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693EC" w14:textId="67FB5FB8" w:rsidR="00125E72" w:rsidRDefault="00DC3C04" w:rsidP="007624E3">
      <w:pPr>
        <w:pStyle w:val="TableText"/>
        <w:jc w:val="center"/>
      </w:pPr>
      <w:bookmarkStart w:id="0" w:name="_GoBack"/>
      <w:bookmarkEnd w:id="0"/>
      <w:r w:rsidRPr="00B67AEB">
        <w:rPr>
          <w:noProof/>
          <w:lang w:eastAsia="en-AU"/>
        </w:rPr>
        <w:drawing>
          <wp:inline distT="0" distB="0" distL="0" distR="0" wp14:anchorId="3BB18C5A" wp14:editId="25621EFB">
            <wp:extent cx="2438400" cy="762000"/>
            <wp:effectExtent l="0" t="0" r="0" b="0"/>
            <wp:docPr id="57219505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95050" name="Picture 2" descr="A black text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22C58B9E" w14:textId="77777777" w:rsidR="007E0714" w:rsidRDefault="007E0714" w:rsidP="00125E72">
      <w:pPr>
        <w:pStyle w:val="DefenceTitle"/>
      </w:pPr>
    </w:p>
    <w:p w14:paraId="0F89FFCC" w14:textId="23FA947F" w:rsidR="00DA7739" w:rsidRDefault="00DA7739" w:rsidP="00876F9A">
      <w:pPr>
        <w:pStyle w:val="DefenceNormal"/>
      </w:pPr>
    </w:p>
    <w:p w14:paraId="3C26EEF4" w14:textId="77777777" w:rsidR="00125E72" w:rsidRDefault="00125E72" w:rsidP="001833F5">
      <w:pPr>
        <w:pStyle w:val="DefenceTitle"/>
      </w:pPr>
    </w:p>
    <w:p w14:paraId="3CA9E92C" w14:textId="77777777" w:rsidR="00DA7739" w:rsidRPr="005D2C6B" w:rsidRDefault="0054277C" w:rsidP="001833F5">
      <w:pPr>
        <w:pStyle w:val="DefenceTitle"/>
      </w:pPr>
      <w:r w:rsidRPr="005D2C6B">
        <w:t>PROJECT NUMBER:</w:t>
      </w:r>
      <w:r w:rsidRPr="005D2C6B">
        <w:rPr>
          <w:i/>
        </w:rPr>
        <w:t xml:space="preserve"> </w:t>
      </w:r>
      <w:r w:rsidR="00122AA5" w:rsidRPr="005D2C6B">
        <w:rPr>
          <w:i/>
        </w:rPr>
        <w:t>[INSERT PROJECT</w:t>
      </w:r>
      <w:r w:rsidRPr="005D2C6B">
        <w:rPr>
          <w:i/>
        </w:rPr>
        <w:t xml:space="preserve"> NUMBER</w:t>
      </w:r>
      <w:r w:rsidR="00122AA5" w:rsidRPr="005D2C6B">
        <w:rPr>
          <w:i/>
        </w:rPr>
        <w:t>]</w:t>
      </w:r>
    </w:p>
    <w:p w14:paraId="5D63115A" w14:textId="45EF576A" w:rsidR="0054277C" w:rsidRPr="005D2C6B" w:rsidRDefault="0054277C" w:rsidP="001833F5">
      <w:pPr>
        <w:pStyle w:val="DefenceTitle"/>
      </w:pPr>
      <w:r w:rsidRPr="005D2C6B">
        <w:t xml:space="preserve">PROJECT NAME: </w:t>
      </w:r>
      <w:r w:rsidRPr="005D2C6B">
        <w:rPr>
          <w:i/>
        </w:rPr>
        <w:t>[INSERT PROJECT NAME</w:t>
      </w:r>
      <w:r w:rsidR="00140E04">
        <w:rPr>
          <w:i/>
        </w:rPr>
        <w:t xml:space="preserve"> and Description of Works, as applicable</w:t>
      </w:r>
      <w:r w:rsidRPr="005D2C6B">
        <w:rPr>
          <w:i/>
        </w:rPr>
        <w:t>]</w:t>
      </w:r>
    </w:p>
    <w:p w14:paraId="3C9D97C4" w14:textId="77777777" w:rsidR="005760DE" w:rsidRDefault="005760DE" w:rsidP="008E46D7">
      <w:pPr>
        <w:pStyle w:val="DefenceTitle"/>
        <w:spacing w:after="0"/>
      </w:pPr>
    </w:p>
    <w:p w14:paraId="04D40D87" w14:textId="77777777" w:rsidR="00DA7739" w:rsidRPr="005D2C6B" w:rsidRDefault="00DA7739" w:rsidP="008E46D7">
      <w:pPr>
        <w:pStyle w:val="DefenceTitle"/>
        <w:spacing w:after="0"/>
      </w:pPr>
      <w:r w:rsidRPr="005D2C6B">
        <w:t>HEAD CONTRACT</w:t>
      </w:r>
    </w:p>
    <w:p w14:paraId="646B6C05" w14:textId="77777777" w:rsidR="008E46D7" w:rsidRPr="005D2C6B" w:rsidRDefault="008E46D7" w:rsidP="008E46D7">
      <w:pPr>
        <w:pStyle w:val="DefenceTitle"/>
        <w:spacing w:after="0"/>
      </w:pPr>
    </w:p>
    <w:p w14:paraId="33BFE794" w14:textId="460BF783" w:rsidR="00DA7739" w:rsidRPr="0018638C" w:rsidRDefault="00DA7739" w:rsidP="0018638C">
      <w:pPr>
        <w:pStyle w:val="DefenceNormal"/>
        <w:jc w:val="center"/>
        <w:rPr>
          <w:b/>
          <w:bCs/>
        </w:rPr>
      </w:pPr>
    </w:p>
    <w:p w14:paraId="6423DA53" w14:textId="308E0B26" w:rsidR="00DA7739" w:rsidRPr="005D2C6B" w:rsidRDefault="00122AA5" w:rsidP="00573A80">
      <w:pPr>
        <w:pStyle w:val="DefenceBoldNormal"/>
        <w:jc w:val="center"/>
        <w:rPr>
          <w:i/>
          <w:caps/>
        </w:rPr>
      </w:pPr>
      <w:r w:rsidRPr="005D2C6B">
        <w:rPr>
          <w:i/>
          <w:caps/>
        </w:rPr>
        <w:t>[Last amended:</w:t>
      </w:r>
      <w:r w:rsidR="00E61B21" w:rsidRPr="00F64E33">
        <w:rPr>
          <w:i/>
          <w:caps/>
        </w:rPr>
        <w:t xml:space="preserve"> </w:t>
      </w:r>
      <w:r w:rsidR="0012502C">
        <w:rPr>
          <w:i/>
          <w:caps/>
        </w:rPr>
        <w:t>2 October</w:t>
      </w:r>
      <w:r w:rsidR="002672C4">
        <w:rPr>
          <w:i/>
          <w:caps/>
        </w:rPr>
        <w:t xml:space="preserve"> 202</w:t>
      </w:r>
      <w:r w:rsidR="00086D91">
        <w:rPr>
          <w:i/>
          <w:caps/>
        </w:rPr>
        <w:t>5</w:t>
      </w:r>
      <w:r w:rsidR="009E27B4" w:rsidRPr="00686774">
        <w:rPr>
          <w:i/>
          <w:caps/>
        </w:rPr>
        <w:t xml:space="preserve"> </w:t>
      </w:r>
      <w:r w:rsidRPr="00686774">
        <w:rPr>
          <w:i/>
          <w:caps/>
        </w:rPr>
        <w:t xml:space="preserve">- PLEASE REMOVE PRIOR </w:t>
      </w:r>
      <w:r w:rsidR="00176D8F" w:rsidRPr="00686774">
        <w:rPr>
          <w:i/>
          <w:caps/>
        </w:rPr>
        <w:t xml:space="preserve">TO </w:t>
      </w:r>
      <w:r w:rsidR="005F4FE8" w:rsidRPr="00686774">
        <w:rPr>
          <w:i/>
          <w:caps/>
        </w:rPr>
        <w:t>PUBLICATION OF TENDER DOCUMENTS</w:t>
      </w:r>
      <w:r w:rsidRPr="00686774">
        <w:rPr>
          <w:i/>
          <w:caps/>
        </w:rPr>
        <w:t>]</w:t>
      </w:r>
    </w:p>
    <w:p w14:paraId="4E7B9FE2" w14:textId="77777777" w:rsidR="00DA7739" w:rsidRPr="005D2C6B" w:rsidRDefault="00DA7739" w:rsidP="00C435CD">
      <w:pPr>
        <w:pStyle w:val="DefenceNormal"/>
        <w:tabs>
          <w:tab w:val="left" w:pos="5407"/>
        </w:tabs>
        <w:rPr>
          <w:b/>
          <w:bCs/>
        </w:rPr>
      </w:pPr>
    </w:p>
    <w:p w14:paraId="77B172FF" w14:textId="467E2FB9" w:rsidR="00DA7739" w:rsidRPr="00BB37E6" w:rsidRDefault="00B06DB0" w:rsidP="00BB37E6">
      <w:pPr>
        <w:pStyle w:val="DefenceNormal"/>
        <w:jc w:val="center"/>
        <w:rPr>
          <w:b/>
          <w:i/>
        </w:rPr>
      </w:pPr>
      <w:r w:rsidRPr="001F58A0">
        <w:rPr>
          <w:b/>
          <w:i/>
        </w:rPr>
        <w:t>[</w:t>
      </w:r>
      <w:r w:rsidR="000F53E0" w:rsidRPr="001F58A0">
        <w:rPr>
          <w:b/>
          <w:i/>
        </w:rPr>
        <w:t xml:space="preserve">NOTE: </w:t>
      </w:r>
      <w:r w:rsidRPr="001F58A0">
        <w:rPr>
          <w:b/>
          <w:i/>
        </w:rPr>
        <w:t>FOR DEFENCE PROCUREMENTS, THESE CONDITIONS OF CONTRACT INCLUDING THE SPECIAL CONDITIONS MUST NOT BE AMENDED WITHOUT THE PRIOR ENDORSEMENT</w:t>
      </w:r>
      <w:r>
        <w:rPr>
          <w:b/>
          <w:i/>
        </w:rPr>
        <w:t xml:space="preserve"> OF THE </w:t>
      </w:r>
      <w:r w:rsidRPr="000F53E0">
        <w:rPr>
          <w:b/>
          <w:i/>
        </w:rPr>
        <w:t>DELEGATE</w:t>
      </w:r>
      <w:r w:rsidR="001F58A0">
        <w:rPr>
          <w:b/>
          <w:i/>
        </w:rPr>
        <w:t xml:space="preserve"> WHO MAY BE CONTACTED BY EMAIL AT</w:t>
      </w:r>
      <w:r w:rsidRPr="000F53E0">
        <w:rPr>
          <w:b/>
          <w:i/>
        </w:rPr>
        <w:t xml:space="preserve"> </w:t>
      </w:r>
      <w:r w:rsidR="00BB37E6" w:rsidRPr="00BB37E6">
        <w:rPr>
          <w:b/>
          <w:i/>
        </w:rPr>
        <w:t>cfi.qualityandcompliance@defence.gov.au</w:t>
      </w:r>
      <w:r w:rsidRPr="00E17661">
        <w:rPr>
          <w:b/>
          <w:i/>
        </w:rPr>
        <w:t>]</w:t>
      </w:r>
    </w:p>
    <w:p w14:paraId="6D958EEE" w14:textId="77777777" w:rsidR="00DA7739" w:rsidRPr="005D2C6B" w:rsidRDefault="00DA7739" w:rsidP="001757C5">
      <w:pPr>
        <w:pStyle w:val="DefenceNormal"/>
      </w:pPr>
    </w:p>
    <w:p w14:paraId="7BB99A2C" w14:textId="77777777" w:rsidR="00DA7739" w:rsidRDefault="00DA7739" w:rsidP="001757C5">
      <w:pPr>
        <w:pStyle w:val="DefenceNormal"/>
      </w:pPr>
    </w:p>
    <w:p w14:paraId="699037CE" w14:textId="77777777" w:rsidR="00440D61" w:rsidRPr="00440D61" w:rsidRDefault="00440D61" w:rsidP="00D47AFA"/>
    <w:p w14:paraId="5EDABB3A" w14:textId="77777777" w:rsidR="00440D61" w:rsidRPr="00440D61" w:rsidRDefault="00440D61" w:rsidP="00D47AFA"/>
    <w:p w14:paraId="243E5849" w14:textId="521E688B" w:rsidR="00440D61" w:rsidRDefault="00440D61" w:rsidP="00D47AFA">
      <w:pPr>
        <w:tabs>
          <w:tab w:val="left" w:pos="3075"/>
        </w:tabs>
        <w:rPr>
          <w:szCs w:val="20"/>
        </w:rPr>
      </w:pPr>
    </w:p>
    <w:p w14:paraId="1C6FCE93" w14:textId="77777777" w:rsidR="00440D61" w:rsidRDefault="00440D61" w:rsidP="00440D61">
      <w:pPr>
        <w:rPr>
          <w:szCs w:val="20"/>
        </w:rPr>
      </w:pPr>
    </w:p>
    <w:p w14:paraId="1D9928B0" w14:textId="77777777" w:rsidR="00440D61" w:rsidRPr="00440D61" w:rsidRDefault="00440D61" w:rsidP="00D47AFA">
      <w:pPr>
        <w:sectPr w:rsidR="00440D61" w:rsidRPr="00440D61" w:rsidSect="00DD1860">
          <w:headerReference w:type="even" r:id="rId10"/>
          <w:footerReference w:type="even" r:id="rId11"/>
          <w:footerReference w:type="default" r:id="rId12"/>
          <w:headerReference w:type="first" r:id="rId13"/>
          <w:footerReference w:type="first" r:id="rId14"/>
          <w:endnotePr>
            <w:numFmt w:val="decimal"/>
          </w:endnotePr>
          <w:pgSz w:w="11906" w:h="16838" w:code="9"/>
          <w:pgMar w:top="1418" w:right="1418" w:bottom="1418" w:left="1418" w:header="1077" w:footer="567" w:gutter="0"/>
          <w:pgNumType w:fmt="lowerRoman" w:start="1"/>
          <w:cols w:space="708"/>
          <w:titlePg/>
          <w:docGrid w:linePitch="360"/>
        </w:sectPr>
      </w:pPr>
    </w:p>
    <w:p w14:paraId="17BAB4E4" w14:textId="77777777" w:rsidR="00121B49" w:rsidRPr="005D2C6B" w:rsidRDefault="00B602D5" w:rsidP="00121B49">
      <w:pPr>
        <w:pStyle w:val="TOCHeader"/>
      </w:pPr>
      <w:r w:rsidRPr="000E6917">
        <w:lastRenderedPageBreak/>
        <w:t xml:space="preserve">Table of </w:t>
      </w:r>
      <w:r w:rsidR="00090B2E" w:rsidRPr="000E6917">
        <w:t>Contents</w:t>
      </w:r>
    </w:p>
    <w:p w14:paraId="00A58820" w14:textId="5F8A7263" w:rsidR="008D57B1" w:rsidRDefault="00962BDE">
      <w:pPr>
        <w:pStyle w:val="TOC1"/>
        <w:rPr>
          <w:rFonts w:asciiTheme="minorHAnsi" w:eastAsiaTheme="minorEastAsia" w:hAnsiTheme="minorHAnsi" w:cstheme="minorBidi"/>
          <w:b w:val="0"/>
          <w:caps w:val="0"/>
          <w:noProof/>
          <w:kern w:val="2"/>
          <w:sz w:val="24"/>
          <w:szCs w:val="24"/>
          <w:lang w:eastAsia="en-AU"/>
          <w14:ligatures w14:val="standardContextual"/>
        </w:rPr>
      </w:pPr>
      <w:r w:rsidRPr="005D2C6B">
        <w:fldChar w:fldCharType="begin"/>
      </w:r>
      <w:r w:rsidR="008C45AA">
        <w:instrText xml:space="preserve"> TOC \H \Z \T "DEFENCEHEADING 1,1,DEFENCEHEADING 2,2,DEFENCEHEADING 9,1"  TOC \H \Z \T "DEFENCEHEADING 1,1,DEFENCEHEADING 2,2,DEFENCEHEADING 9,1</w:instrText>
      </w:r>
      <w:r w:rsidR="00080919">
        <w:instrText>,defence annexure heading,1</w:instrText>
      </w:r>
      <w:r w:rsidR="008C45AA">
        <w:instrText xml:space="preserve">" </w:instrText>
      </w:r>
      <w:r w:rsidRPr="005D2C6B">
        <w:fldChar w:fldCharType="separate"/>
      </w:r>
      <w:hyperlink w:anchor="_Toc207973747" w:history="1">
        <w:r w:rsidR="008D57B1" w:rsidRPr="007A6B46">
          <w:rPr>
            <w:rStyle w:val="Hyperlink"/>
            <w:noProof/>
          </w:rPr>
          <w:t>FORMAL AGREEMENT</w:t>
        </w:r>
        <w:r w:rsidR="008D57B1">
          <w:rPr>
            <w:noProof/>
            <w:webHidden/>
          </w:rPr>
          <w:tab/>
        </w:r>
        <w:r w:rsidR="008D57B1">
          <w:rPr>
            <w:noProof/>
            <w:webHidden/>
          </w:rPr>
          <w:fldChar w:fldCharType="begin"/>
        </w:r>
        <w:r w:rsidR="008D57B1">
          <w:rPr>
            <w:noProof/>
            <w:webHidden/>
          </w:rPr>
          <w:instrText xml:space="preserve"> PAGEREF _Toc207973747 \h </w:instrText>
        </w:r>
        <w:r w:rsidR="008D57B1">
          <w:rPr>
            <w:noProof/>
            <w:webHidden/>
          </w:rPr>
        </w:r>
        <w:r w:rsidR="008D57B1">
          <w:rPr>
            <w:noProof/>
            <w:webHidden/>
          </w:rPr>
          <w:fldChar w:fldCharType="separate"/>
        </w:r>
        <w:r w:rsidR="001D74F5">
          <w:rPr>
            <w:noProof/>
            <w:webHidden/>
          </w:rPr>
          <w:t>1</w:t>
        </w:r>
        <w:r w:rsidR="008D57B1">
          <w:rPr>
            <w:noProof/>
            <w:webHidden/>
          </w:rPr>
          <w:fldChar w:fldCharType="end"/>
        </w:r>
      </w:hyperlink>
    </w:p>
    <w:p w14:paraId="6963F735" w14:textId="5D21C911" w:rsidR="008D57B1" w:rsidRDefault="00462C5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73748" w:history="1">
        <w:r w:rsidR="008D57B1" w:rsidRPr="007A6B46">
          <w:rPr>
            <w:rStyle w:val="Hyperlink"/>
            <w:noProof/>
          </w:rPr>
          <w:t>CONDITIONS OF CONTRACT</w:t>
        </w:r>
        <w:r w:rsidR="008D57B1">
          <w:rPr>
            <w:noProof/>
            <w:webHidden/>
          </w:rPr>
          <w:tab/>
        </w:r>
        <w:r w:rsidR="008D57B1">
          <w:rPr>
            <w:noProof/>
            <w:webHidden/>
          </w:rPr>
          <w:fldChar w:fldCharType="begin"/>
        </w:r>
        <w:r w:rsidR="008D57B1">
          <w:rPr>
            <w:noProof/>
            <w:webHidden/>
          </w:rPr>
          <w:instrText xml:space="preserve"> PAGEREF _Toc207973748 \h </w:instrText>
        </w:r>
        <w:r w:rsidR="008D57B1">
          <w:rPr>
            <w:noProof/>
            <w:webHidden/>
          </w:rPr>
        </w:r>
        <w:r w:rsidR="008D57B1">
          <w:rPr>
            <w:noProof/>
            <w:webHidden/>
          </w:rPr>
          <w:fldChar w:fldCharType="separate"/>
        </w:r>
        <w:r w:rsidR="001D74F5">
          <w:rPr>
            <w:noProof/>
            <w:webHidden/>
          </w:rPr>
          <w:t>3</w:t>
        </w:r>
        <w:r w:rsidR="008D57B1">
          <w:rPr>
            <w:noProof/>
            <w:webHidden/>
          </w:rPr>
          <w:fldChar w:fldCharType="end"/>
        </w:r>
      </w:hyperlink>
    </w:p>
    <w:p w14:paraId="3B0FA650" w14:textId="15D06530" w:rsidR="008D57B1" w:rsidRDefault="00462C5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73749" w:history="1">
        <w:r w:rsidR="008D57B1" w:rsidRPr="007A6B46">
          <w:rPr>
            <w:rStyle w:val="Hyperlink"/>
            <w:noProof/>
          </w:rPr>
          <w:t>1.</w:t>
        </w:r>
        <w:r w:rsidR="008D57B1">
          <w:rPr>
            <w:rFonts w:asciiTheme="minorHAnsi" w:eastAsiaTheme="minorEastAsia" w:hAnsiTheme="minorHAnsi" w:cstheme="minorBidi"/>
            <w:b w:val="0"/>
            <w:caps w:val="0"/>
            <w:noProof/>
            <w:kern w:val="2"/>
            <w:sz w:val="24"/>
            <w:szCs w:val="24"/>
            <w:lang w:eastAsia="en-AU"/>
            <w14:ligatures w14:val="standardContextual"/>
          </w:rPr>
          <w:tab/>
        </w:r>
        <w:r w:rsidR="008D57B1" w:rsidRPr="007A6B46">
          <w:rPr>
            <w:rStyle w:val="Hyperlink"/>
            <w:noProof/>
          </w:rPr>
          <w:t>GLOSSARY OF TERMS, INTERPRETATION AND MISCELLANEOUS</w:t>
        </w:r>
        <w:r w:rsidR="008D57B1">
          <w:rPr>
            <w:noProof/>
            <w:webHidden/>
          </w:rPr>
          <w:tab/>
        </w:r>
        <w:r w:rsidR="008D57B1">
          <w:rPr>
            <w:noProof/>
            <w:webHidden/>
          </w:rPr>
          <w:fldChar w:fldCharType="begin"/>
        </w:r>
        <w:r w:rsidR="008D57B1">
          <w:rPr>
            <w:noProof/>
            <w:webHidden/>
          </w:rPr>
          <w:instrText xml:space="preserve"> PAGEREF _Toc207973749 \h </w:instrText>
        </w:r>
        <w:r w:rsidR="008D57B1">
          <w:rPr>
            <w:noProof/>
            <w:webHidden/>
          </w:rPr>
        </w:r>
        <w:r w:rsidR="008D57B1">
          <w:rPr>
            <w:noProof/>
            <w:webHidden/>
          </w:rPr>
          <w:fldChar w:fldCharType="separate"/>
        </w:r>
        <w:r w:rsidR="001D74F5">
          <w:rPr>
            <w:noProof/>
            <w:webHidden/>
          </w:rPr>
          <w:t>3</w:t>
        </w:r>
        <w:r w:rsidR="008D57B1">
          <w:rPr>
            <w:noProof/>
            <w:webHidden/>
          </w:rPr>
          <w:fldChar w:fldCharType="end"/>
        </w:r>
      </w:hyperlink>
    </w:p>
    <w:p w14:paraId="626C2C3E" w14:textId="05B83BA5"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750" w:history="1">
        <w:r w:rsidR="008D57B1" w:rsidRPr="007A6B46">
          <w:rPr>
            <w:rStyle w:val="Hyperlink"/>
            <w:rFonts w:ascii="Arial Bold" w:hAnsi="Arial Bold"/>
            <w:noProof/>
          </w:rPr>
          <w:t>1.1</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Glossary of Terms</w:t>
        </w:r>
        <w:r w:rsidR="008D57B1">
          <w:rPr>
            <w:noProof/>
            <w:webHidden/>
          </w:rPr>
          <w:tab/>
        </w:r>
        <w:r w:rsidR="008D57B1">
          <w:rPr>
            <w:noProof/>
            <w:webHidden/>
          </w:rPr>
          <w:fldChar w:fldCharType="begin"/>
        </w:r>
        <w:r w:rsidR="008D57B1">
          <w:rPr>
            <w:noProof/>
            <w:webHidden/>
          </w:rPr>
          <w:instrText xml:space="preserve"> PAGEREF _Toc207973750 \h </w:instrText>
        </w:r>
        <w:r w:rsidR="008D57B1">
          <w:rPr>
            <w:noProof/>
            <w:webHidden/>
          </w:rPr>
        </w:r>
        <w:r w:rsidR="008D57B1">
          <w:rPr>
            <w:noProof/>
            <w:webHidden/>
          </w:rPr>
          <w:fldChar w:fldCharType="separate"/>
        </w:r>
        <w:r w:rsidR="001D74F5">
          <w:rPr>
            <w:noProof/>
            <w:webHidden/>
          </w:rPr>
          <w:t>3</w:t>
        </w:r>
        <w:r w:rsidR="008D57B1">
          <w:rPr>
            <w:noProof/>
            <w:webHidden/>
          </w:rPr>
          <w:fldChar w:fldCharType="end"/>
        </w:r>
      </w:hyperlink>
    </w:p>
    <w:p w14:paraId="6AEA36EA" w14:textId="27E68488"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751" w:history="1">
        <w:r w:rsidR="008D57B1" w:rsidRPr="007A6B46">
          <w:rPr>
            <w:rStyle w:val="Hyperlink"/>
            <w:rFonts w:ascii="Arial Bold" w:hAnsi="Arial Bold"/>
            <w:noProof/>
          </w:rPr>
          <w:t>1.2</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Interpretation</w:t>
        </w:r>
        <w:r w:rsidR="008D57B1">
          <w:rPr>
            <w:noProof/>
            <w:webHidden/>
          </w:rPr>
          <w:tab/>
        </w:r>
        <w:r w:rsidR="008D57B1">
          <w:rPr>
            <w:noProof/>
            <w:webHidden/>
          </w:rPr>
          <w:fldChar w:fldCharType="begin"/>
        </w:r>
        <w:r w:rsidR="008D57B1">
          <w:rPr>
            <w:noProof/>
            <w:webHidden/>
          </w:rPr>
          <w:instrText xml:space="preserve"> PAGEREF _Toc207973751 \h </w:instrText>
        </w:r>
        <w:r w:rsidR="008D57B1">
          <w:rPr>
            <w:noProof/>
            <w:webHidden/>
          </w:rPr>
        </w:r>
        <w:r w:rsidR="008D57B1">
          <w:rPr>
            <w:noProof/>
            <w:webHidden/>
          </w:rPr>
          <w:fldChar w:fldCharType="separate"/>
        </w:r>
        <w:r w:rsidR="001D74F5">
          <w:rPr>
            <w:noProof/>
            <w:webHidden/>
          </w:rPr>
          <w:t>33</w:t>
        </w:r>
        <w:r w:rsidR="008D57B1">
          <w:rPr>
            <w:noProof/>
            <w:webHidden/>
          </w:rPr>
          <w:fldChar w:fldCharType="end"/>
        </w:r>
      </w:hyperlink>
    </w:p>
    <w:p w14:paraId="36499A88" w14:textId="21C6BC1C"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752" w:history="1">
        <w:r w:rsidR="008D57B1" w:rsidRPr="007A6B46">
          <w:rPr>
            <w:rStyle w:val="Hyperlink"/>
            <w:rFonts w:ascii="Arial Bold" w:hAnsi="Arial Bold"/>
            <w:noProof/>
          </w:rPr>
          <w:t>1.3</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Miscellaneous</w:t>
        </w:r>
        <w:r w:rsidR="008D57B1">
          <w:rPr>
            <w:noProof/>
            <w:webHidden/>
          </w:rPr>
          <w:tab/>
        </w:r>
        <w:r w:rsidR="008D57B1">
          <w:rPr>
            <w:noProof/>
            <w:webHidden/>
          </w:rPr>
          <w:fldChar w:fldCharType="begin"/>
        </w:r>
        <w:r w:rsidR="008D57B1">
          <w:rPr>
            <w:noProof/>
            <w:webHidden/>
          </w:rPr>
          <w:instrText xml:space="preserve"> PAGEREF _Toc207973752 \h </w:instrText>
        </w:r>
        <w:r w:rsidR="008D57B1">
          <w:rPr>
            <w:noProof/>
            <w:webHidden/>
          </w:rPr>
        </w:r>
        <w:r w:rsidR="008D57B1">
          <w:rPr>
            <w:noProof/>
            <w:webHidden/>
          </w:rPr>
          <w:fldChar w:fldCharType="separate"/>
        </w:r>
        <w:r w:rsidR="001D74F5">
          <w:rPr>
            <w:noProof/>
            <w:webHidden/>
          </w:rPr>
          <w:t>35</w:t>
        </w:r>
        <w:r w:rsidR="008D57B1">
          <w:rPr>
            <w:noProof/>
            <w:webHidden/>
          </w:rPr>
          <w:fldChar w:fldCharType="end"/>
        </w:r>
      </w:hyperlink>
    </w:p>
    <w:p w14:paraId="40BA200F" w14:textId="1857E256" w:rsidR="008D57B1" w:rsidRDefault="00462C5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73753" w:history="1">
        <w:r w:rsidR="008D57B1" w:rsidRPr="007A6B46">
          <w:rPr>
            <w:rStyle w:val="Hyperlink"/>
            <w:noProof/>
          </w:rPr>
          <w:t>2.</w:t>
        </w:r>
        <w:r w:rsidR="008D57B1">
          <w:rPr>
            <w:rFonts w:asciiTheme="minorHAnsi" w:eastAsiaTheme="minorEastAsia" w:hAnsiTheme="minorHAnsi" w:cstheme="minorBidi"/>
            <w:b w:val="0"/>
            <w:caps w:val="0"/>
            <w:noProof/>
            <w:kern w:val="2"/>
            <w:sz w:val="24"/>
            <w:szCs w:val="24"/>
            <w:lang w:eastAsia="en-AU"/>
            <w14:ligatures w14:val="standardContextual"/>
          </w:rPr>
          <w:tab/>
        </w:r>
        <w:r w:rsidR="008D57B1" w:rsidRPr="007A6B46">
          <w:rPr>
            <w:rStyle w:val="Hyperlink"/>
            <w:noProof/>
          </w:rPr>
          <w:t>COMMENCEMENT</w:t>
        </w:r>
        <w:r w:rsidR="008D57B1">
          <w:rPr>
            <w:noProof/>
            <w:webHidden/>
          </w:rPr>
          <w:tab/>
        </w:r>
        <w:r w:rsidR="008D57B1">
          <w:rPr>
            <w:noProof/>
            <w:webHidden/>
          </w:rPr>
          <w:fldChar w:fldCharType="begin"/>
        </w:r>
        <w:r w:rsidR="008D57B1">
          <w:rPr>
            <w:noProof/>
            <w:webHidden/>
          </w:rPr>
          <w:instrText xml:space="preserve"> PAGEREF _Toc207973753 \h </w:instrText>
        </w:r>
        <w:r w:rsidR="008D57B1">
          <w:rPr>
            <w:noProof/>
            <w:webHidden/>
          </w:rPr>
        </w:r>
        <w:r w:rsidR="008D57B1">
          <w:rPr>
            <w:noProof/>
            <w:webHidden/>
          </w:rPr>
          <w:fldChar w:fldCharType="separate"/>
        </w:r>
        <w:r w:rsidR="001D74F5">
          <w:rPr>
            <w:noProof/>
            <w:webHidden/>
          </w:rPr>
          <w:t>36</w:t>
        </w:r>
        <w:r w:rsidR="008D57B1">
          <w:rPr>
            <w:noProof/>
            <w:webHidden/>
          </w:rPr>
          <w:fldChar w:fldCharType="end"/>
        </w:r>
      </w:hyperlink>
    </w:p>
    <w:p w14:paraId="3F6CB252" w14:textId="7CA083BA"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754" w:history="1">
        <w:r w:rsidR="008D57B1" w:rsidRPr="007A6B46">
          <w:rPr>
            <w:rStyle w:val="Hyperlink"/>
            <w:rFonts w:ascii="Arial Bold" w:hAnsi="Arial Bold"/>
            <w:noProof/>
          </w:rPr>
          <w:t>2.1</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Contractor's Obligations</w:t>
        </w:r>
        <w:r w:rsidR="008D57B1">
          <w:rPr>
            <w:noProof/>
            <w:webHidden/>
          </w:rPr>
          <w:tab/>
        </w:r>
        <w:r w:rsidR="008D57B1">
          <w:rPr>
            <w:noProof/>
            <w:webHidden/>
          </w:rPr>
          <w:fldChar w:fldCharType="begin"/>
        </w:r>
        <w:r w:rsidR="008D57B1">
          <w:rPr>
            <w:noProof/>
            <w:webHidden/>
          </w:rPr>
          <w:instrText xml:space="preserve"> PAGEREF _Toc207973754 \h </w:instrText>
        </w:r>
        <w:r w:rsidR="008D57B1">
          <w:rPr>
            <w:noProof/>
            <w:webHidden/>
          </w:rPr>
        </w:r>
        <w:r w:rsidR="008D57B1">
          <w:rPr>
            <w:noProof/>
            <w:webHidden/>
          </w:rPr>
          <w:fldChar w:fldCharType="separate"/>
        </w:r>
        <w:r w:rsidR="001D74F5">
          <w:rPr>
            <w:noProof/>
            <w:webHidden/>
          </w:rPr>
          <w:t>36</w:t>
        </w:r>
        <w:r w:rsidR="008D57B1">
          <w:rPr>
            <w:noProof/>
            <w:webHidden/>
          </w:rPr>
          <w:fldChar w:fldCharType="end"/>
        </w:r>
      </w:hyperlink>
    </w:p>
    <w:p w14:paraId="4801C995" w14:textId="4996AA87"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755" w:history="1">
        <w:r w:rsidR="008D57B1" w:rsidRPr="007A6B46">
          <w:rPr>
            <w:rStyle w:val="Hyperlink"/>
            <w:rFonts w:ascii="Arial Bold" w:hAnsi="Arial Bold"/>
            <w:noProof/>
          </w:rPr>
          <w:t>2.2</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Commonwealth's Obligations</w:t>
        </w:r>
        <w:r w:rsidR="008D57B1">
          <w:rPr>
            <w:noProof/>
            <w:webHidden/>
          </w:rPr>
          <w:tab/>
        </w:r>
        <w:r w:rsidR="008D57B1">
          <w:rPr>
            <w:noProof/>
            <w:webHidden/>
          </w:rPr>
          <w:fldChar w:fldCharType="begin"/>
        </w:r>
        <w:r w:rsidR="008D57B1">
          <w:rPr>
            <w:noProof/>
            <w:webHidden/>
          </w:rPr>
          <w:instrText xml:space="preserve"> PAGEREF _Toc207973755 \h </w:instrText>
        </w:r>
        <w:r w:rsidR="008D57B1">
          <w:rPr>
            <w:noProof/>
            <w:webHidden/>
          </w:rPr>
        </w:r>
        <w:r w:rsidR="008D57B1">
          <w:rPr>
            <w:noProof/>
            <w:webHidden/>
          </w:rPr>
          <w:fldChar w:fldCharType="separate"/>
        </w:r>
        <w:r w:rsidR="001D74F5">
          <w:rPr>
            <w:noProof/>
            <w:webHidden/>
          </w:rPr>
          <w:t>36</w:t>
        </w:r>
        <w:r w:rsidR="008D57B1">
          <w:rPr>
            <w:noProof/>
            <w:webHidden/>
          </w:rPr>
          <w:fldChar w:fldCharType="end"/>
        </w:r>
      </w:hyperlink>
    </w:p>
    <w:p w14:paraId="079F3226" w14:textId="298920E0"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756" w:history="1">
        <w:r w:rsidR="008D57B1" w:rsidRPr="007A6B46">
          <w:rPr>
            <w:rStyle w:val="Hyperlink"/>
            <w:rFonts w:ascii="Arial Bold" w:hAnsi="Arial Bold"/>
            <w:noProof/>
          </w:rPr>
          <w:t>2.3</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Delayed Access</w:t>
        </w:r>
        <w:r w:rsidR="008D57B1">
          <w:rPr>
            <w:noProof/>
            <w:webHidden/>
          </w:rPr>
          <w:tab/>
        </w:r>
        <w:r w:rsidR="008D57B1">
          <w:rPr>
            <w:noProof/>
            <w:webHidden/>
          </w:rPr>
          <w:fldChar w:fldCharType="begin"/>
        </w:r>
        <w:r w:rsidR="008D57B1">
          <w:rPr>
            <w:noProof/>
            <w:webHidden/>
          </w:rPr>
          <w:instrText xml:space="preserve"> PAGEREF _Toc207973756 \h </w:instrText>
        </w:r>
        <w:r w:rsidR="008D57B1">
          <w:rPr>
            <w:noProof/>
            <w:webHidden/>
          </w:rPr>
        </w:r>
        <w:r w:rsidR="008D57B1">
          <w:rPr>
            <w:noProof/>
            <w:webHidden/>
          </w:rPr>
          <w:fldChar w:fldCharType="separate"/>
        </w:r>
        <w:r w:rsidR="001D74F5">
          <w:rPr>
            <w:noProof/>
            <w:webHidden/>
          </w:rPr>
          <w:t>36</w:t>
        </w:r>
        <w:r w:rsidR="008D57B1">
          <w:rPr>
            <w:noProof/>
            <w:webHidden/>
          </w:rPr>
          <w:fldChar w:fldCharType="end"/>
        </w:r>
      </w:hyperlink>
    </w:p>
    <w:p w14:paraId="01538731" w14:textId="31FB5DCB" w:rsidR="008D57B1" w:rsidRDefault="00462C5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73757" w:history="1">
        <w:r w:rsidR="008D57B1" w:rsidRPr="007A6B46">
          <w:rPr>
            <w:rStyle w:val="Hyperlink"/>
            <w:noProof/>
          </w:rPr>
          <w:t>3.</w:t>
        </w:r>
        <w:r w:rsidR="008D57B1">
          <w:rPr>
            <w:rFonts w:asciiTheme="minorHAnsi" w:eastAsiaTheme="minorEastAsia" w:hAnsiTheme="minorHAnsi" w:cstheme="minorBidi"/>
            <w:b w:val="0"/>
            <w:caps w:val="0"/>
            <w:noProof/>
            <w:kern w:val="2"/>
            <w:sz w:val="24"/>
            <w:szCs w:val="24"/>
            <w:lang w:eastAsia="en-AU"/>
            <w14:ligatures w14:val="standardContextual"/>
          </w:rPr>
          <w:tab/>
        </w:r>
        <w:r w:rsidR="008D57B1" w:rsidRPr="007A6B46">
          <w:rPr>
            <w:rStyle w:val="Hyperlink"/>
            <w:noProof/>
          </w:rPr>
          <w:t>PERSONNEL</w:t>
        </w:r>
        <w:r w:rsidR="008D57B1">
          <w:rPr>
            <w:noProof/>
            <w:webHidden/>
          </w:rPr>
          <w:tab/>
        </w:r>
        <w:r w:rsidR="008D57B1">
          <w:rPr>
            <w:noProof/>
            <w:webHidden/>
          </w:rPr>
          <w:fldChar w:fldCharType="begin"/>
        </w:r>
        <w:r w:rsidR="008D57B1">
          <w:rPr>
            <w:noProof/>
            <w:webHidden/>
          </w:rPr>
          <w:instrText xml:space="preserve"> PAGEREF _Toc207973757 \h </w:instrText>
        </w:r>
        <w:r w:rsidR="008D57B1">
          <w:rPr>
            <w:noProof/>
            <w:webHidden/>
          </w:rPr>
        </w:r>
        <w:r w:rsidR="008D57B1">
          <w:rPr>
            <w:noProof/>
            <w:webHidden/>
          </w:rPr>
          <w:fldChar w:fldCharType="separate"/>
        </w:r>
        <w:r w:rsidR="001D74F5">
          <w:rPr>
            <w:noProof/>
            <w:webHidden/>
          </w:rPr>
          <w:t>37</w:t>
        </w:r>
        <w:r w:rsidR="008D57B1">
          <w:rPr>
            <w:noProof/>
            <w:webHidden/>
          </w:rPr>
          <w:fldChar w:fldCharType="end"/>
        </w:r>
      </w:hyperlink>
    </w:p>
    <w:p w14:paraId="7C761CCB" w14:textId="03385286"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758" w:history="1">
        <w:r w:rsidR="008D57B1" w:rsidRPr="007A6B46">
          <w:rPr>
            <w:rStyle w:val="Hyperlink"/>
            <w:rFonts w:ascii="Arial Bold" w:hAnsi="Arial Bold"/>
            <w:noProof/>
          </w:rPr>
          <w:t>3.1</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Contract Administrator</w:t>
        </w:r>
        <w:r w:rsidR="008D57B1">
          <w:rPr>
            <w:noProof/>
            <w:webHidden/>
          </w:rPr>
          <w:tab/>
        </w:r>
        <w:r w:rsidR="008D57B1">
          <w:rPr>
            <w:noProof/>
            <w:webHidden/>
          </w:rPr>
          <w:fldChar w:fldCharType="begin"/>
        </w:r>
        <w:r w:rsidR="008D57B1">
          <w:rPr>
            <w:noProof/>
            <w:webHidden/>
          </w:rPr>
          <w:instrText xml:space="preserve"> PAGEREF _Toc207973758 \h </w:instrText>
        </w:r>
        <w:r w:rsidR="008D57B1">
          <w:rPr>
            <w:noProof/>
            <w:webHidden/>
          </w:rPr>
        </w:r>
        <w:r w:rsidR="008D57B1">
          <w:rPr>
            <w:noProof/>
            <w:webHidden/>
          </w:rPr>
          <w:fldChar w:fldCharType="separate"/>
        </w:r>
        <w:r w:rsidR="001D74F5">
          <w:rPr>
            <w:noProof/>
            <w:webHidden/>
          </w:rPr>
          <w:t>37</w:t>
        </w:r>
        <w:r w:rsidR="008D57B1">
          <w:rPr>
            <w:noProof/>
            <w:webHidden/>
          </w:rPr>
          <w:fldChar w:fldCharType="end"/>
        </w:r>
      </w:hyperlink>
    </w:p>
    <w:p w14:paraId="5A3B8837" w14:textId="592FBDB3"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759" w:history="1">
        <w:r w:rsidR="008D57B1" w:rsidRPr="007A6B46">
          <w:rPr>
            <w:rStyle w:val="Hyperlink"/>
            <w:rFonts w:ascii="Arial Bold" w:hAnsi="Arial Bold"/>
            <w:noProof/>
          </w:rPr>
          <w:t>3.2</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Replacement of Contract Administrator</w:t>
        </w:r>
        <w:r w:rsidR="008D57B1">
          <w:rPr>
            <w:noProof/>
            <w:webHidden/>
          </w:rPr>
          <w:tab/>
        </w:r>
        <w:r w:rsidR="008D57B1">
          <w:rPr>
            <w:noProof/>
            <w:webHidden/>
          </w:rPr>
          <w:fldChar w:fldCharType="begin"/>
        </w:r>
        <w:r w:rsidR="008D57B1">
          <w:rPr>
            <w:noProof/>
            <w:webHidden/>
          </w:rPr>
          <w:instrText xml:space="preserve"> PAGEREF _Toc207973759 \h </w:instrText>
        </w:r>
        <w:r w:rsidR="008D57B1">
          <w:rPr>
            <w:noProof/>
            <w:webHidden/>
          </w:rPr>
        </w:r>
        <w:r w:rsidR="008D57B1">
          <w:rPr>
            <w:noProof/>
            <w:webHidden/>
          </w:rPr>
          <w:fldChar w:fldCharType="separate"/>
        </w:r>
        <w:r w:rsidR="001D74F5">
          <w:rPr>
            <w:noProof/>
            <w:webHidden/>
          </w:rPr>
          <w:t>37</w:t>
        </w:r>
        <w:r w:rsidR="008D57B1">
          <w:rPr>
            <w:noProof/>
            <w:webHidden/>
          </w:rPr>
          <w:fldChar w:fldCharType="end"/>
        </w:r>
      </w:hyperlink>
    </w:p>
    <w:p w14:paraId="38E57DB9" w14:textId="287214A2"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760" w:history="1">
        <w:r w:rsidR="008D57B1" w:rsidRPr="007A6B46">
          <w:rPr>
            <w:rStyle w:val="Hyperlink"/>
            <w:rFonts w:ascii="Arial Bold" w:hAnsi="Arial Bold"/>
            <w:noProof/>
          </w:rPr>
          <w:t>3.3</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Parties' Conduct</w:t>
        </w:r>
        <w:r w:rsidR="008D57B1">
          <w:rPr>
            <w:noProof/>
            <w:webHidden/>
          </w:rPr>
          <w:tab/>
        </w:r>
        <w:r w:rsidR="008D57B1">
          <w:rPr>
            <w:noProof/>
            <w:webHidden/>
          </w:rPr>
          <w:fldChar w:fldCharType="begin"/>
        </w:r>
        <w:r w:rsidR="008D57B1">
          <w:rPr>
            <w:noProof/>
            <w:webHidden/>
          </w:rPr>
          <w:instrText xml:space="preserve"> PAGEREF _Toc207973760 \h </w:instrText>
        </w:r>
        <w:r w:rsidR="008D57B1">
          <w:rPr>
            <w:noProof/>
            <w:webHidden/>
          </w:rPr>
        </w:r>
        <w:r w:rsidR="008D57B1">
          <w:rPr>
            <w:noProof/>
            <w:webHidden/>
          </w:rPr>
          <w:fldChar w:fldCharType="separate"/>
        </w:r>
        <w:r w:rsidR="001D74F5">
          <w:rPr>
            <w:noProof/>
            <w:webHidden/>
          </w:rPr>
          <w:t>37</w:t>
        </w:r>
        <w:r w:rsidR="008D57B1">
          <w:rPr>
            <w:noProof/>
            <w:webHidden/>
          </w:rPr>
          <w:fldChar w:fldCharType="end"/>
        </w:r>
      </w:hyperlink>
    </w:p>
    <w:p w14:paraId="5714F095" w14:textId="7B513A3E"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761" w:history="1">
        <w:r w:rsidR="008D57B1" w:rsidRPr="007A6B46">
          <w:rPr>
            <w:rStyle w:val="Hyperlink"/>
            <w:rFonts w:ascii="Arial Bold" w:hAnsi="Arial Bold"/>
            <w:noProof/>
          </w:rPr>
          <w:t>3.4</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Contract Administrator's Representative</w:t>
        </w:r>
        <w:r w:rsidR="008D57B1">
          <w:rPr>
            <w:noProof/>
            <w:webHidden/>
          </w:rPr>
          <w:tab/>
        </w:r>
        <w:r w:rsidR="008D57B1">
          <w:rPr>
            <w:noProof/>
            <w:webHidden/>
          </w:rPr>
          <w:fldChar w:fldCharType="begin"/>
        </w:r>
        <w:r w:rsidR="008D57B1">
          <w:rPr>
            <w:noProof/>
            <w:webHidden/>
          </w:rPr>
          <w:instrText xml:space="preserve"> PAGEREF _Toc207973761 \h </w:instrText>
        </w:r>
        <w:r w:rsidR="008D57B1">
          <w:rPr>
            <w:noProof/>
            <w:webHidden/>
          </w:rPr>
        </w:r>
        <w:r w:rsidR="008D57B1">
          <w:rPr>
            <w:noProof/>
            <w:webHidden/>
          </w:rPr>
          <w:fldChar w:fldCharType="separate"/>
        </w:r>
        <w:r w:rsidR="001D74F5">
          <w:rPr>
            <w:noProof/>
            <w:webHidden/>
          </w:rPr>
          <w:t>37</w:t>
        </w:r>
        <w:r w:rsidR="008D57B1">
          <w:rPr>
            <w:noProof/>
            <w:webHidden/>
          </w:rPr>
          <w:fldChar w:fldCharType="end"/>
        </w:r>
      </w:hyperlink>
    </w:p>
    <w:p w14:paraId="595E5DD1" w14:textId="213BA4FF"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762" w:history="1">
        <w:r w:rsidR="008D57B1" w:rsidRPr="007A6B46">
          <w:rPr>
            <w:rStyle w:val="Hyperlink"/>
            <w:rFonts w:ascii="Arial Bold" w:hAnsi="Arial Bold"/>
            <w:noProof/>
          </w:rPr>
          <w:t>3.5</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Contractor's Representative</w:t>
        </w:r>
        <w:r w:rsidR="008D57B1">
          <w:rPr>
            <w:noProof/>
            <w:webHidden/>
          </w:rPr>
          <w:tab/>
        </w:r>
        <w:r w:rsidR="008D57B1">
          <w:rPr>
            <w:noProof/>
            <w:webHidden/>
          </w:rPr>
          <w:fldChar w:fldCharType="begin"/>
        </w:r>
        <w:r w:rsidR="008D57B1">
          <w:rPr>
            <w:noProof/>
            <w:webHidden/>
          </w:rPr>
          <w:instrText xml:space="preserve"> PAGEREF _Toc207973762 \h </w:instrText>
        </w:r>
        <w:r w:rsidR="008D57B1">
          <w:rPr>
            <w:noProof/>
            <w:webHidden/>
          </w:rPr>
        </w:r>
        <w:r w:rsidR="008D57B1">
          <w:rPr>
            <w:noProof/>
            <w:webHidden/>
          </w:rPr>
          <w:fldChar w:fldCharType="separate"/>
        </w:r>
        <w:r w:rsidR="001D74F5">
          <w:rPr>
            <w:noProof/>
            <w:webHidden/>
          </w:rPr>
          <w:t>37</w:t>
        </w:r>
        <w:r w:rsidR="008D57B1">
          <w:rPr>
            <w:noProof/>
            <w:webHidden/>
          </w:rPr>
          <w:fldChar w:fldCharType="end"/>
        </w:r>
      </w:hyperlink>
    </w:p>
    <w:p w14:paraId="14420507" w14:textId="1F5431BA"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763" w:history="1">
        <w:r w:rsidR="008D57B1" w:rsidRPr="007A6B46">
          <w:rPr>
            <w:rStyle w:val="Hyperlink"/>
            <w:rFonts w:ascii="Arial Bold" w:hAnsi="Arial Bold"/>
            <w:noProof/>
          </w:rPr>
          <w:t>3.6</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Key People for the Contractor's Activities</w:t>
        </w:r>
        <w:r w:rsidR="008D57B1">
          <w:rPr>
            <w:noProof/>
            <w:webHidden/>
          </w:rPr>
          <w:tab/>
        </w:r>
        <w:r w:rsidR="008D57B1">
          <w:rPr>
            <w:noProof/>
            <w:webHidden/>
          </w:rPr>
          <w:fldChar w:fldCharType="begin"/>
        </w:r>
        <w:r w:rsidR="008D57B1">
          <w:rPr>
            <w:noProof/>
            <w:webHidden/>
          </w:rPr>
          <w:instrText xml:space="preserve"> PAGEREF _Toc207973763 \h </w:instrText>
        </w:r>
        <w:r w:rsidR="008D57B1">
          <w:rPr>
            <w:noProof/>
            <w:webHidden/>
          </w:rPr>
        </w:r>
        <w:r w:rsidR="008D57B1">
          <w:rPr>
            <w:noProof/>
            <w:webHidden/>
          </w:rPr>
          <w:fldChar w:fldCharType="separate"/>
        </w:r>
        <w:r w:rsidR="001D74F5">
          <w:rPr>
            <w:noProof/>
            <w:webHidden/>
          </w:rPr>
          <w:t>37</w:t>
        </w:r>
        <w:r w:rsidR="008D57B1">
          <w:rPr>
            <w:noProof/>
            <w:webHidden/>
          </w:rPr>
          <w:fldChar w:fldCharType="end"/>
        </w:r>
      </w:hyperlink>
    </w:p>
    <w:p w14:paraId="43C798D0" w14:textId="1923EDDD"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764" w:history="1">
        <w:r w:rsidR="008D57B1" w:rsidRPr="007A6B46">
          <w:rPr>
            <w:rStyle w:val="Hyperlink"/>
            <w:rFonts w:ascii="Arial Bold" w:hAnsi="Arial Bold"/>
            <w:noProof/>
          </w:rPr>
          <w:t>3.7</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Removal of Persons</w:t>
        </w:r>
        <w:r w:rsidR="008D57B1">
          <w:rPr>
            <w:noProof/>
            <w:webHidden/>
          </w:rPr>
          <w:tab/>
        </w:r>
        <w:r w:rsidR="008D57B1">
          <w:rPr>
            <w:noProof/>
            <w:webHidden/>
          </w:rPr>
          <w:fldChar w:fldCharType="begin"/>
        </w:r>
        <w:r w:rsidR="008D57B1">
          <w:rPr>
            <w:noProof/>
            <w:webHidden/>
          </w:rPr>
          <w:instrText xml:space="preserve"> PAGEREF _Toc207973764 \h </w:instrText>
        </w:r>
        <w:r w:rsidR="008D57B1">
          <w:rPr>
            <w:noProof/>
            <w:webHidden/>
          </w:rPr>
        </w:r>
        <w:r w:rsidR="008D57B1">
          <w:rPr>
            <w:noProof/>
            <w:webHidden/>
          </w:rPr>
          <w:fldChar w:fldCharType="separate"/>
        </w:r>
        <w:r w:rsidR="001D74F5">
          <w:rPr>
            <w:noProof/>
            <w:webHidden/>
          </w:rPr>
          <w:t>38</w:t>
        </w:r>
        <w:r w:rsidR="008D57B1">
          <w:rPr>
            <w:noProof/>
            <w:webHidden/>
          </w:rPr>
          <w:fldChar w:fldCharType="end"/>
        </w:r>
      </w:hyperlink>
    </w:p>
    <w:p w14:paraId="5B3E3109" w14:textId="19EBCD23"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765" w:history="1">
        <w:r w:rsidR="008D57B1" w:rsidRPr="007A6B46">
          <w:rPr>
            <w:rStyle w:val="Hyperlink"/>
            <w:rFonts w:ascii="Arial Bold" w:hAnsi="Arial Bold"/>
            <w:noProof/>
          </w:rPr>
          <w:t>3.8</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Industrial Relations</w:t>
        </w:r>
        <w:r w:rsidR="008D57B1">
          <w:rPr>
            <w:noProof/>
            <w:webHidden/>
          </w:rPr>
          <w:tab/>
        </w:r>
        <w:r w:rsidR="008D57B1">
          <w:rPr>
            <w:noProof/>
            <w:webHidden/>
          </w:rPr>
          <w:fldChar w:fldCharType="begin"/>
        </w:r>
        <w:r w:rsidR="008D57B1">
          <w:rPr>
            <w:noProof/>
            <w:webHidden/>
          </w:rPr>
          <w:instrText xml:space="preserve"> PAGEREF _Toc207973765 \h </w:instrText>
        </w:r>
        <w:r w:rsidR="008D57B1">
          <w:rPr>
            <w:noProof/>
            <w:webHidden/>
          </w:rPr>
        </w:r>
        <w:r w:rsidR="008D57B1">
          <w:rPr>
            <w:noProof/>
            <w:webHidden/>
          </w:rPr>
          <w:fldChar w:fldCharType="separate"/>
        </w:r>
        <w:r w:rsidR="001D74F5">
          <w:rPr>
            <w:noProof/>
            <w:webHidden/>
          </w:rPr>
          <w:t>38</w:t>
        </w:r>
        <w:r w:rsidR="008D57B1">
          <w:rPr>
            <w:noProof/>
            <w:webHidden/>
          </w:rPr>
          <w:fldChar w:fldCharType="end"/>
        </w:r>
      </w:hyperlink>
    </w:p>
    <w:p w14:paraId="7BEC1F6D" w14:textId="47F138CB"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766" w:history="1">
        <w:r w:rsidR="008D57B1" w:rsidRPr="007A6B46">
          <w:rPr>
            <w:rStyle w:val="Hyperlink"/>
            <w:rFonts w:ascii="Arial Bold" w:hAnsi="Arial Bold"/>
            <w:noProof/>
          </w:rPr>
          <w:t>3.9</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Monthly Meeting</w:t>
        </w:r>
        <w:r w:rsidR="008D57B1">
          <w:rPr>
            <w:noProof/>
            <w:webHidden/>
          </w:rPr>
          <w:tab/>
        </w:r>
        <w:r w:rsidR="008D57B1">
          <w:rPr>
            <w:noProof/>
            <w:webHidden/>
          </w:rPr>
          <w:fldChar w:fldCharType="begin"/>
        </w:r>
        <w:r w:rsidR="008D57B1">
          <w:rPr>
            <w:noProof/>
            <w:webHidden/>
          </w:rPr>
          <w:instrText xml:space="preserve"> PAGEREF _Toc207973766 \h </w:instrText>
        </w:r>
        <w:r w:rsidR="008D57B1">
          <w:rPr>
            <w:noProof/>
            <w:webHidden/>
          </w:rPr>
        </w:r>
        <w:r w:rsidR="008D57B1">
          <w:rPr>
            <w:noProof/>
            <w:webHidden/>
          </w:rPr>
          <w:fldChar w:fldCharType="separate"/>
        </w:r>
        <w:r w:rsidR="001D74F5">
          <w:rPr>
            <w:noProof/>
            <w:webHidden/>
          </w:rPr>
          <w:t>38</w:t>
        </w:r>
        <w:r w:rsidR="008D57B1">
          <w:rPr>
            <w:noProof/>
            <w:webHidden/>
          </w:rPr>
          <w:fldChar w:fldCharType="end"/>
        </w:r>
      </w:hyperlink>
    </w:p>
    <w:p w14:paraId="2C7E8DC9" w14:textId="00AF79E0"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767" w:history="1">
        <w:r w:rsidR="008D57B1" w:rsidRPr="007A6B46">
          <w:rPr>
            <w:rStyle w:val="Hyperlink"/>
            <w:rFonts w:ascii="Arial Bold" w:hAnsi="Arial Bold"/>
            <w:noProof/>
          </w:rPr>
          <w:t>3.10</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Contractor's Monthly Report</w:t>
        </w:r>
        <w:r w:rsidR="008D57B1">
          <w:rPr>
            <w:noProof/>
            <w:webHidden/>
          </w:rPr>
          <w:tab/>
        </w:r>
        <w:r w:rsidR="008D57B1">
          <w:rPr>
            <w:noProof/>
            <w:webHidden/>
          </w:rPr>
          <w:fldChar w:fldCharType="begin"/>
        </w:r>
        <w:r w:rsidR="008D57B1">
          <w:rPr>
            <w:noProof/>
            <w:webHidden/>
          </w:rPr>
          <w:instrText xml:space="preserve"> PAGEREF _Toc207973767 \h </w:instrText>
        </w:r>
        <w:r w:rsidR="008D57B1">
          <w:rPr>
            <w:noProof/>
            <w:webHidden/>
          </w:rPr>
        </w:r>
        <w:r w:rsidR="008D57B1">
          <w:rPr>
            <w:noProof/>
            <w:webHidden/>
          </w:rPr>
          <w:fldChar w:fldCharType="separate"/>
        </w:r>
        <w:r w:rsidR="001D74F5">
          <w:rPr>
            <w:noProof/>
            <w:webHidden/>
          </w:rPr>
          <w:t>39</w:t>
        </w:r>
        <w:r w:rsidR="008D57B1">
          <w:rPr>
            <w:noProof/>
            <w:webHidden/>
          </w:rPr>
          <w:fldChar w:fldCharType="end"/>
        </w:r>
      </w:hyperlink>
    </w:p>
    <w:p w14:paraId="0E123529" w14:textId="770DF434" w:rsidR="008D57B1" w:rsidRDefault="00462C5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73768" w:history="1">
        <w:r w:rsidR="008D57B1" w:rsidRPr="007A6B46">
          <w:rPr>
            <w:rStyle w:val="Hyperlink"/>
            <w:noProof/>
          </w:rPr>
          <w:t>4.</w:t>
        </w:r>
        <w:r w:rsidR="008D57B1">
          <w:rPr>
            <w:rFonts w:asciiTheme="minorHAnsi" w:eastAsiaTheme="minorEastAsia" w:hAnsiTheme="minorHAnsi" w:cstheme="minorBidi"/>
            <w:b w:val="0"/>
            <w:caps w:val="0"/>
            <w:noProof/>
            <w:kern w:val="2"/>
            <w:sz w:val="24"/>
            <w:szCs w:val="24"/>
            <w:lang w:eastAsia="en-AU"/>
            <w14:ligatures w14:val="standardContextual"/>
          </w:rPr>
          <w:tab/>
        </w:r>
        <w:r w:rsidR="008D57B1" w:rsidRPr="007A6B46">
          <w:rPr>
            <w:rStyle w:val="Hyperlink"/>
            <w:noProof/>
          </w:rPr>
          <w:t>SECURITY</w:t>
        </w:r>
        <w:r w:rsidR="008D57B1">
          <w:rPr>
            <w:noProof/>
            <w:webHidden/>
          </w:rPr>
          <w:tab/>
        </w:r>
        <w:r w:rsidR="008D57B1">
          <w:rPr>
            <w:noProof/>
            <w:webHidden/>
          </w:rPr>
          <w:fldChar w:fldCharType="begin"/>
        </w:r>
        <w:r w:rsidR="008D57B1">
          <w:rPr>
            <w:noProof/>
            <w:webHidden/>
          </w:rPr>
          <w:instrText xml:space="preserve"> PAGEREF _Toc207973768 \h </w:instrText>
        </w:r>
        <w:r w:rsidR="008D57B1">
          <w:rPr>
            <w:noProof/>
            <w:webHidden/>
          </w:rPr>
        </w:r>
        <w:r w:rsidR="008D57B1">
          <w:rPr>
            <w:noProof/>
            <w:webHidden/>
          </w:rPr>
          <w:fldChar w:fldCharType="separate"/>
        </w:r>
        <w:r w:rsidR="001D74F5">
          <w:rPr>
            <w:noProof/>
            <w:webHidden/>
          </w:rPr>
          <w:t>41</w:t>
        </w:r>
        <w:r w:rsidR="008D57B1">
          <w:rPr>
            <w:noProof/>
            <w:webHidden/>
          </w:rPr>
          <w:fldChar w:fldCharType="end"/>
        </w:r>
      </w:hyperlink>
    </w:p>
    <w:p w14:paraId="6B8E10E7" w14:textId="6DA992C8"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769" w:history="1">
        <w:r w:rsidR="008D57B1" w:rsidRPr="007A6B46">
          <w:rPr>
            <w:rStyle w:val="Hyperlink"/>
            <w:rFonts w:ascii="Arial Bold" w:hAnsi="Arial Bold"/>
            <w:noProof/>
          </w:rPr>
          <w:t>4.1</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Form</w:t>
        </w:r>
        <w:r w:rsidR="008D57B1">
          <w:rPr>
            <w:noProof/>
            <w:webHidden/>
          </w:rPr>
          <w:tab/>
        </w:r>
        <w:r w:rsidR="008D57B1">
          <w:rPr>
            <w:noProof/>
            <w:webHidden/>
          </w:rPr>
          <w:fldChar w:fldCharType="begin"/>
        </w:r>
        <w:r w:rsidR="008D57B1">
          <w:rPr>
            <w:noProof/>
            <w:webHidden/>
          </w:rPr>
          <w:instrText xml:space="preserve"> PAGEREF _Toc207973769 \h </w:instrText>
        </w:r>
        <w:r w:rsidR="008D57B1">
          <w:rPr>
            <w:noProof/>
            <w:webHidden/>
          </w:rPr>
        </w:r>
        <w:r w:rsidR="008D57B1">
          <w:rPr>
            <w:noProof/>
            <w:webHidden/>
          </w:rPr>
          <w:fldChar w:fldCharType="separate"/>
        </w:r>
        <w:r w:rsidR="001D74F5">
          <w:rPr>
            <w:noProof/>
            <w:webHidden/>
          </w:rPr>
          <w:t>41</w:t>
        </w:r>
        <w:r w:rsidR="008D57B1">
          <w:rPr>
            <w:noProof/>
            <w:webHidden/>
          </w:rPr>
          <w:fldChar w:fldCharType="end"/>
        </w:r>
      </w:hyperlink>
    </w:p>
    <w:p w14:paraId="442B51CC" w14:textId="53FC6CDB"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770" w:history="1">
        <w:r w:rsidR="008D57B1" w:rsidRPr="007A6B46">
          <w:rPr>
            <w:rStyle w:val="Hyperlink"/>
            <w:rFonts w:ascii="Arial Bold" w:hAnsi="Arial Bold"/>
            <w:noProof/>
          </w:rPr>
          <w:t>4.2</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Release of Security</w:t>
        </w:r>
        <w:r w:rsidR="008D57B1">
          <w:rPr>
            <w:noProof/>
            <w:webHidden/>
          </w:rPr>
          <w:tab/>
        </w:r>
        <w:r w:rsidR="008D57B1">
          <w:rPr>
            <w:noProof/>
            <w:webHidden/>
          </w:rPr>
          <w:fldChar w:fldCharType="begin"/>
        </w:r>
        <w:r w:rsidR="008D57B1">
          <w:rPr>
            <w:noProof/>
            <w:webHidden/>
          </w:rPr>
          <w:instrText xml:space="preserve"> PAGEREF _Toc207973770 \h </w:instrText>
        </w:r>
        <w:r w:rsidR="008D57B1">
          <w:rPr>
            <w:noProof/>
            <w:webHidden/>
          </w:rPr>
        </w:r>
        <w:r w:rsidR="008D57B1">
          <w:rPr>
            <w:noProof/>
            <w:webHidden/>
          </w:rPr>
          <w:fldChar w:fldCharType="separate"/>
        </w:r>
        <w:r w:rsidR="001D74F5">
          <w:rPr>
            <w:noProof/>
            <w:webHidden/>
          </w:rPr>
          <w:t>41</w:t>
        </w:r>
        <w:r w:rsidR="008D57B1">
          <w:rPr>
            <w:noProof/>
            <w:webHidden/>
          </w:rPr>
          <w:fldChar w:fldCharType="end"/>
        </w:r>
      </w:hyperlink>
    </w:p>
    <w:p w14:paraId="4CEDDDE5" w14:textId="7D6A5C5E"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771" w:history="1">
        <w:r w:rsidR="008D57B1" w:rsidRPr="007A6B46">
          <w:rPr>
            <w:rStyle w:val="Hyperlink"/>
            <w:rFonts w:ascii="Arial Bold" w:hAnsi="Arial Bold"/>
            <w:noProof/>
          </w:rPr>
          <w:t>4.3</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Interest</w:t>
        </w:r>
        <w:r w:rsidR="008D57B1">
          <w:rPr>
            <w:noProof/>
            <w:webHidden/>
          </w:rPr>
          <w:tab/>
        </w:r>
        <w:r w:rsidR="008D57B1">
          <w:rPr>
            <w:noProof/>
            <w:webHidden/>
          </w:rPr>
          <w:fldChar w:fldCharType="begin"/>
        </w:r>
        <w:r w:rsidR="008D57B1">
          <w:rPr>
            <w:noProof/>
            <w:webHidden/>
          </w:rPr>
          <w:instrText xml:space="preserve"> PAGEREF _Toc207973771 \h </w:instrText>
        </w:r>
        <w:r w:rsidR="008D57B1">
          <w:rPr>
            <w:noProof/>
            <w:webHidden/>
          </w:rPr>
        </w:r>
        <w:r w:rsidR="008D57B1">
          <w:rPr>
            <w:noProof/>
            <w:webHidden/>
          </w:rPr>
          <w:fldChar w:fldCharType="separate"/>
        </w:r>
        <w:r w:rsidR="001D74F5">
          <w:rPr>
            <w:noProof/>
            <w:webHidden/>
          </w:rPr>
          <w:t>41</w:t>
        </w:r>
        <w:r w:rsidR="008D57B1">
          <w:rPr>
            <w:noProof/>
            <w:webHidden/>
          </w:rPr>
          <w:fldChar w:fldCharType="end"/>
        </w:r>
      </w:hyperlink>
    </w:p>
    <w:p w14:paraId="5C666B6A" w14:textId="39DA0D1C"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772" w:history="1">
        <w:r w:rsidR="008D57B1" w:rsidRPr="007A6B46">
          <w:rPr>
            <w:rStyle w:val="Hyperlink"/>
            <w:rFonts w:ascii="Arial Bold" w:hAnsi="Arial Bold"/>
            <w:noProof/>
          </w:rPr>
          <w:t>4.4</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Deed of Guarantee and Undertaking</w:t>
        </w:r>
        <w:r w:rsidR="008D57B1">
          <w:rPr>
            <w:noProof/>
            <w:webHidden/>
          </w:rPr>
          <w:tab/>
        </w:r>
        <w:r w:rsidR="008D57B1">
          <w:rPr>
            <w:noProof/>
            <w:webHidden/>
          </w:rPr>
          <w:fldChar w:fldCharType="begin"/>
        </w:r>
        <w:r w:rsidR="008D57B1">
          <w:rPr>
            <w:noProof/>
            <w:webHidden/>
          </w:rPr>
          <w:instrText xml:space="preserve"> PAGEREF _Toc207973772 \h </w:instrText>
        </w:r>
        <w:r w:rsidR="008D57B1">
          <w:rPr>
            <w:noProof/>
            <w:webHidden/>
          </w:rPr>
        </w:r>
        <w:r w:rsidR="008D57B1">
          <w:rPr>
            <w:noProof/>
            <w:webHidden/>
          </w:rPr>
          <w:fldChar w:fldCharType="separate"/>
        </w:r>
        <w:r w:rsidR="001D74F5">
          <w:rPr>
            <w:noProof/>
            <w:webHidden/>
          </w:rPr>
          <w:t>41</w:t>
        </w:r>
        <w:r w:rsidR="008D57B1">
          <w:rPr>
            <w:noProof/>
            <w:webHidden/>
          </w:rPr>
          <w:fldChar w:fldCharType="end"/>
        </w:r>
      </w:hyperlink>
    </w:p>
    <w:p w14:paraId="60339773" w14:textId="68BF7E77" w:rsidR="008D57B1" w:rsidRDefault="00462C5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73773" w:history="1">
        <w:r w:rsidR="008D57B1" w:rsidRPr="007A6B46">
          <w:rPr>
            <w:rStyle w:val="Hyperlink"/>
            <w:noProof/>
          </w:rPr>
          <w:t>5.</w:t>
        </w:r>
        <w:r w:rsidR="008D57B1">
          <w:rPr>
            <w:rFonts w:asciiTheme="minorHAnsi" w:eastAsiaTheme="minorEastAsia" w:hAnsiTheme="minorHAnsi" w:cstheme="minorBidi"/>
            <w:b w:val="0"/>
            <w:caps w:val="0"/>
            <w:noProof/>
            <w:kern w:val="2"/>
            <w:sz w:val="24"/>
            <w:szCs w:val="24"/>
            <w:lang w:eastAsia="en-AU"/>
            <w14:ligatures w14:val="standardContextual"/>
          </w:rPr>
          <w:tab/>
        </w:r>
        <w:r w:rsidR="008D57B1" w:rsidRPr="007A6B46">
          <w:rPr>
            <w:rStyle w:val="Hyperlink"/>
            <w:noProof/>
          </w:rPr>
          <w:t>RISKS AND INSURANCE</w:t>
        </w:r>
        <w:r w:rsidR="008D57B1">
          <w:rPr>
            <w:noProof/>
            <w:webHidden/>
          </w:rPr>
          <w:tab/>
        </w:r>
        <w:r w:rsidR="008D57B1">
          <w:rPr>
            <w:noProof/>
            <w:webHidden/>
          </w:rPr>
          <w:fldChar w:fldCharType="begin"/>
        </w:r>
        <w:r w:rsidR="008D57B1">
          <w:rPr>
            <w:noProof/>
            <w:webHidden/>
          </w:rPr>
          <w:instrText xml:space="preserve"> PAGEREF _Toc207973773 \h </w:instrText>
        </w:r>
        <w:r w:rsidR="008D57B1">
          <w:rPr>
            <w:noProof/>
            <w:webHidden/>
          </w:rPr>
        </w:r>
        <w:r w:rsidR="008D57B1">
          <w:rPr>
            <w:noProof/>
            <w:webHidden/>
          </w:rPr>
          <w:fldChar w:fldCharType="separate"/>
        </w:r>
        <w:r w:rsidR="001D74F5">
          <w:rPr>
            <w:noProof/>
            <w:webHidden/>
          </w:rPr>
          <w:t>42</w:t>
        </w:r>
        <w:r w:rsidR="008D57B1">
          <w:rPr>
            <w:noProof/>
            <w:webHidden/>
          </w:rPr>
          <w:fldChar w:fldCharType="end"/>
        </w:r>
      </w:hyperlink>
    </w:p>
    <w:p w14:paraId="3645FDBB" w14:textId="2D5BFB09"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774" w:history="1">
        <w:r w:rsidR="008D57B1" w:rsidRPr="007A6B46">
          <w:rPr>
            <w:rStyle w:val="Hyperlink"/>
            <w:rFonts w:ascii="Arial Bold" w:hAnsi="Arial Bold"/>
            <w:noProof/>
          </w:rPr>
          <w:t>5.1</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Risk of Works</w:t>
        </w:r>
        <w:r w:rsidR="008D57B1">
          <w:rPr>
            <w:noProof/>
            <w:webHidden/>
          </w:rPr>
          <w:tab/>
        </w:r>
        <w:r w:rsidR="008D57B1">
          <w:rPr>
            <w:noProof/>
            <w:webHidden/>
          </w:rPr>
          <w:fldChar w:fldCharType="begin"/>
        </w:r>
        <w:r w:rsidR="008D57B1">
          <w:rPr>
            <w:noProof/>
            <w:webHidden/>
          </w:rPr>
          <w:instrText xml:space="preserve"> PAGEREF _Toc207973774 \h </w:instrText>
        </w:r>
        <w:r w:rsidR="008D57B1">
          <w:rPr>
            <w:noProof/>
            <w:webHidden/>
          </w:rPr>
        </w:r>
        <w:r w:rsidR="008D57B1">
          <w:rPr>
            <w:noProof/>
            <w:webHidden/>
          </w:rPr>
          <w:fldChar w:fldCharType="separate"/>
        </w:r>
        <w:r w:rsidR="001D74F5">
          <w:rPr>
            <w:noProof/>
            <w:webHidden/>
          </w:rPr>
          <w:t>42</w:t>
        </w:r>
        <w:r w:rsidR="008D57B1">
          <w:rPr>
            <w:noProof/>
            <w:webHidden/>
          </w:rPr>
          <w:fldChar w:fldCharType="end"/>
        </w:r>
      </w:hyperlink>
    </w:p>
    <w:p w14:paraId="3623B870" w14:textId="030F9994"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775" w:history="1">
        <w:r w:rsidR="008D57B1" w:rsidRPr="007A6B46">
          <w:rPr>
            <w:rStyle w:val="Hyperlink"/>
            <w:rFonts w:ascii="Arial Bold" w:hAnsi="Arial Bold"/>
            <w:noProof/>
          </w:rPr>
          <w:t>5.2</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Other Risks</w:t>
        </w:r>
        <w:r w:rsidR="008D57B1">
          <w:rPr>
            <w:noProof/>
            <w:webHidden/>
          </w:rPr>
          <w:tab/>
        </w:r>
        <w:r w:rsidR="008D57B1">
          <w:rPr>
            <w:noProof/>
            <w:webHidden/>
          </w:rPr>
          <w:fldChar w:fldCharType="begin"/>
        </w:r>
        <w:r w:rsidR="008D57B1">
          <w:rPr>
            <w:noProof/>
            <w:webHidden/>
          </w:rPr>
          <w:instrText xml:space="preserve"> PAGEREF _Toc207973775 \h </w:instrText>
        </w:r>
        <w:r w:rsidR="008D57B1">
          <w:rPr>
            <w:noProof/>
            <w:webHidden/>
          </w:rPr>
        </w:r>
        <w:r w:rsidR="008D57B1">
          <w:rPr>
            <w:noProof/>
            <w:webHidden/>
          </w:rPr>
          <w:fldChar w:fldCharType="separate"/>
        </w:r>
        <w:r w:rsidR="001D74F5">
          <w:rPr>
            <w:noProof/>
            <w:webHidden/>
          </w:rPr>
          <w:t>42</w:t>
        </w:r>
        <w:r w:rsidR="008D57B1">
          <w:rPr>
            <w:noProof/>
            <w:webHidden/>
          </w:rPr>
          <w:fldChar w:fldCharType="end"/>
        </w:r>
      </w:hyperlink>
    </w:p>
    <w:p w14:paraId="136781CC" w14:textId="392718C2"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776" w:history="1">
        <w:r w:rsidR="008D57B1" w:rsidRPr="007A6B46">
          <w:rPr>
            <w:rStyle w:val="Hyperlink"/>
            <w:rFonts w:ascii="Arial Bold" w:hAnsi="Arial Bold"/>
            <w:noProof/>
          </w:rPr>
          <w:t>5.3</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Reinstatement</w:t>
        </w:r>
        <w:r w:rsidR="008D57B1">
          <w:rPr>
            <w:noProof/>
            <w:webHidden/>
          </w:rPr>
          <w:tab/>
        </w:r>
        <w:r w:rsidR="008D57B1">
          <w:rPr>
            <w:noProof/>
            <w:webHidden/>
          </w:rPr>
          <w:fldChar w:fldCharType="begin"/>
        </w:r>
        <w:r w:rsidR="008D57B1">
          <w:rPr>
            <w:noProof/>
            <w:webHidden/>
          </w:rPr>
          <w:instrText xml:space="preserve"> PAGEREF _Toc207973776 \h </w:instrText>
        </w:r>
        <w:r w:rsidR="008D57B1">
          <w:rPr>
            <w:noProof/>
            <w:webHidden/>
          </w:rPr>
        </w:r>
        <w:r w:rsidR="008D57B1">
          <w:rPr>
            <w:noProof/>
            <w:webHidden/>
          </w:rPr>
          <w:fldChar w:fldCharType="separate"/>
        </w:r>
        <w:r w:rsidR="001D74F5">
          <w:rPr>
            <w:noProof/>
            <w:webHidden/>
          </w:rPr>
          <w:t>42</w:t>
        </w:r>
        <w:r w:rsidR="008D57B1">
          <w:rPr>
            <w:noProof/>
            <w:webHidden/>
          </w:rPr>
          <w:fldChar w:fldCharType="end"/>
        </w:r>
      </w:hyperlink>
    </w:p>
    <w:p w14:paraId="04EB322D" w14:textId="1CEA4350"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777" w:history="1">
        <w:r w:rsidR="008D57B1" w:rsidRPr="007A6B46">
          <w:rPr>
            <w:rStyle w:val="Hyperlink"/>
            <w:rFonts w:ascii="Arial Bold" w:hAnsi="Arial Bold"/>
            <w:noProof/>
          </w:rPr>
          <w:t>5.4</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Contractor Insurance Obligations</w:t>
        </w:r>
        <w:r w:rsidR="008D57B1">
          <w:rPr>
            <w:noProof/>
            <w:webHidden/>
          </w:rPr>
          <w:tab/>
        </w:r>
        <w:r w:rsidR="008D57B1">
          <w:rPr>
            <w:noProof/>
            <w:webHidden/>
          </w:rPr>
          <w:fldChar w:fldCharType="begin"/>
        </w:r>
        <w:r w:rsidR="008D57B1">
          <w:rPr>
            <w:noProof/>
            <w:webHidden/>
          </w:rPr>
          <w:instrText xml:space="preserve"> PAGEREF _Toc207973777 \h </w:instrText>
        </w:r>
        <w:r w:rsidR="008D57B1">
          <w:rPr>
            <w:noProof/>
            <w:webHidden/>
          </w:rPr>
        </w:r>
        <w:r w:rsidR="008D57B1">
          <w:rPr>
            <w:noProof/>
            <w:webHidden/>
          </w:rPr>
          <w:fldChar w:fldCharType="separate"/>
        </w:r>
        <w:r w:rsidR="001D74F5">
          <w:rPr>
            <w:noProof/>
            <w:webHidden/>
          </w:rPr>
          <w:t>43</w:t>
        </w:r>
        <w:r w:rsidR="008D57B1">
          <w:rPr>
            <w:noProof/>
            <w:webHidden/>
          </w:rPr>
          <w:fldChar w:fldCharType="end"/>
        </w:r>
      </w:hyperlink>
    </w:p>
    <w:p w14:paraId="4DF08B44" w14:textId="2480349E"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778" w:history="1">
        <w:r w:rsidR="008D57B1" w:rsidRPr="007A6B46">
          <w:rPr>
            <w:rStyle w:val="Hyperlink"/>
            <w:rFonts w:ascii="Arial Bold" w:hAnsi="Arial Bold"/>
            <w:noProof/>
          </w:rPr>
          <w:t>5.5</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Failure to Insure</w:t>
        </w:r>
        <w:r w:rsidR="008D57B1">
          <w:rPr>
            <w:noProof/>
            <w:webHidden/>
          </w:rPr>
          <w:tab/>
        </w:r>
        <w:r w:rsidR="008D57B1">
          <w:rPr>
            <w:noProof/>
            <w:webHidden/>
          </w:rPr>
          <w:fldChar w:fldCharType="begin"/>
        </w:r>
        <w:r w:rsidR="008D57B1">
          <w:rPr>
            <w:noProof/>
            <w:webHidden/>
          </w:rPr>
          <w:instrText xml:space="preserve"> PAGEREF _Toc207973778 \h </w:instrText>
        </w:r>
        <w:r w:rsidR="008D57B1">
          <w:rPr>
            <w:noProof/>
            <w:webHidden/>
          </w:rPr>
        </w:r>
        <w:r w:rsidR="008D57B1">
          <w:rPr>
            <w:noProof/>
            <w:webHidden/>
          </w:rPr>
          <w:fldChar w:fldCharType="separate"/>
        </w:r>
        <w:r w:rsidR="001D74F5">
          <w:rPr>
            <w:noProof/>
            <w:webHidden/>
          </w:rPr>
          <w:t>45</w:t>
        </w:r>
        <w:r w:rsidR="008D57B1">
          <w:rPr>
            <w:noProof/>
            <w:webHidden/>
          </w:rPr>
          <w:fldChar w:fldCharType="end"/>
        </w:r>
      </w:hyperlink>
    </w:p>
    <w:p w14:paraId="201B7BE8" w14:textId="0BA1A446"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779" w:history="1">
        <w:r w:rsidR="008D57B1" w:rsidRPr="007A6B46">
          <w:rPr>
            <w:rStyle w:val="Hyperlink"/>
            <w:rFonts w:ascii="Arial Bold" w:hAnsi="Arial Bold"/>
            <w:noProof/>
          </w:rPr>
          <w:t>5.6</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Period of Insurance</w:t>
        </w:r>
        <w:r w:rsidR="008D57B1">
          <w:rPr>
            <w:noProof/>
            <w:webHidden/>
          </w:rPr>
          <w:tab/>
        </w:r>
        <w:r w:rsidR="008D57B1">
          <w:rPr>
            <w:noProof/>
            <w:webHidden/>
          </w:rPr>
          <w:fldChar w:fldCharType="begin"/>
        </w:r>
        <w:r w:rsidR="008D57B1">
          <w:rPr>
            <w:noProof/>
            <w:webHidden/>
          </w:rPr>
          <w:instrText xml:space="preserve"> PAGEREF _Toc207973779 \h </w:instrText>
        </w:r>
        <w:r w:rsidR="008D57B1">
          <w:rPr>
            <w:noProof/>
            <w:webHidden/>
          </w:rPr>
        </w:r>
        <w:r w:rsidR="008D57B1">
          <w:rPr>
            <w:noProof/>
            <w:webHidden/>
          </w:rPr>
          <w:fldChar w:fldCharType="separate"/>
        </w:r>
        <w:r w:rsidR="001D74F5">
          <w:rPr>
            <w:noProof/>
            <w:webHidden/>
          </w:rPr>
          <w:t>45</w:t>
        </w:r>
        <w:r w:rsidR="008D57B1">
          <w:rPr>
            <w:noProof/>
            <w:webHidden/>
          </w:rPr>
          <w:fldChar w:fldCharType="end"/>
        </w:r>
      </w:hyperlink>
    </w:p>
    <w:p w14:paraId="596D42B4" w14:textId="4DD8D4FF"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780" w:history="1">
        <w:r w:rsidR="008D57B1" w:rsidRPr="007A6B46">
          <w:rPr>
            <w:rStyle w:val="Hyperlink"/>
            <w:rFonts w:ascii="Arial Bold" w:hAnsi="Arial Bold"/>
            <w:noProof/>
          </w:rPr>
          <w:t>5.7</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Notice of Potential Claim</w:t>
        </w:r>
        <w:r w:rsidR="008D57B1">
          <w:rPr>
            <w:noProof/>
            <w:webHidden/>
          </w:rPr>
          <w:tab/>
        </w:r>
        <w:r w:rsidR="008D57B1">
          <w:rPr>
            <w:noProof/>
            <w:webHidden/>
          </w:rPr>
          <w:fldChar w:fldCharType="begin"/>
        </w:r>
        <w:r w:rsidR="008D57B1">
          <w:rPr>
            <w:noProof/>
            <w:webHidden/>
          </w:rPr>
          <w:instrText xml:space="preserve"> PAGEREF _Toc207973780 \h </w:instrText>
        </w:r>
        <w:r w:rsidR="008D57B1">
          <w:rPr>
            <w:noProof/>
            <w:webHidden/>
          </w:rPr>
        </w:r>
        <w:r w:rsidR="008D57B1">
          <w:rPr>
            <w:noProof/>
            <w:webHidden/>
          </w:rPr>
          <w:fldChar w:fldCharType="separate"/>
        </w:r>
        <w:r w:rsidR="001D74F5">
          <w:rPr>
            <w:noProof/>
            <w:webHidden/>
          </w:rPr>
          <w:t>46</w:t>
        </w:r>
        <w:r w:rsidR="008D57B1">
          <w:rPr>
            <w:noProof/>
            <w:webHidden/>
          </w:rPr>
          <w:fldChar w:fldCharType="end"/>
        </w:r>
      </w:hyperlink>
    </w:p>
    <w:p w14:paraId="4FA4E1E9" w14:textId="37B8B70E"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781" w:history="1">
        <w:r w:rsidR="008D57B1" w:rsidRPr="007A6B46">
          <w:rPr>
            <w:rStyle w:val="Hyperlink"/>
            <w:rFonts w:ascii="Arial Bold" w:hAnsi="Arial Bold"/>
            <w:noProof/>
          </w:rPr>
          <w:t>5.8</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Procedure upon Loss or Damage</w:t>
        </w:r>
        <w:r w:rsidR="008D57B1">
          <w:rPr>
            <w:noProof/>
            <w:webHidden/>
          </w:rPr>
          <w:tab/>
        </w:r>
        <w:r w:rsidR="008D57B1">
          <w:rPr>
            <w:noProof/>
            <w:webHidden/>
          </w:rPr>
          <w:fldChar w:fldCharType="begin"/>
        </w:r>
        <w:r w:rsidR="008D57B1">
          <w:rPr>
            <w:noProof/>
            <w:webHidden/>
          </w:rPr>
          <w:instrText xml:space="preserve"> PAGEREF _Toc207973781 \h </w:instrText>
        </w:r>
        <w:r w:rsidR="008D57B1">
          <w:rPr>
            <w:noProof/>
            <w:webHidden/>
          </w:rPr>
        </w:r>
        <w:r w:rsidR="008D57B1">
          <w:rPr>
            <w:noProof/>
            <w:webHidden/>
          </w:rPr>
          <w:fldChar w:fldCharType="separate"/>
        </w:r>
        <w:r w:rsidR="001D74F5">
          <w:rPr>
            <w:noProof/>
            <w:webHidden/>
          </w:rPr>
          <w:t>46</w:t>
        </w:r>
        <w:r w:rsidR="008D57B1">
          <w:rPr>
            <w:noProof/>
            <w:webHidden/>
          </w:rPr>
          <w:fldChar w:fldCharType="end"/>
        </w:r>
      </w:hyperlink>
    </w:p>
    <w:p w14:paraId="037B7E6A" w14:textId="4EB07D15"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782" w:history="1">
        <w:r w:rsidR="008D57B1" w:rsidRPr="007A6B46">
          <w:rPr>
            <w:rStyle w:val="Hyperlink"/>
            <w:rFonts w:ascii="Arial Bold" w:hAnsi="Arial Bold"/>
            <w:noProof/>
          </w:rPr>
          <w:t>5.9</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Cross Liability</w:t>
        </w:r>
        <w:r w:rsidR="008D57B1">
          <w:rPr>
            <w:noProof/>
            <w:webHidden/>
          </w:rPr>
          <w:tab/>
        </w:r>
        <w:r w:rsidR="008D57B1">
          <w:rPr>
            <w:noProof/>
            <w:webHidden/>
          </w:rPr>
          <w:fldChar w:fldCharType="begin"/>
        </w:r>
        <w:r w:rsidR="008D57B1">
          <w:rPr>
            <w:noProof/>
            <w:webHidden/>
          </w:rPr>
          <w:instrText xml:space="preserve"> PAGEREF _Toc207973782 \h </w:instrText>
        </w:r>
        <w:r w:rsidR="008D57B1">
          <w:rPr>
            <w:noProof/>
            <w:webHidden/>
          </w:rPr>
        </w:r>
        <w:r w:rsidR="008D57B1">
          <w:rPr>
            <w:noProof/>
            <w:webHidden/>
          </w:rPr>
          <w:fldChar w:fldCharType="separate"/>
        </w:r>
        <w:r w:rsidR="001D74F5">
          <w:rPr>
            <w:noProof/>
            <w:webHidden/>
          </w:rPr>
          <w:t>46</w:t>
        </w:r>
        <w:r w:rsidR="008D57B1">
          <w:rPr>
            <w:noProof/>
            <w:webHidden/>
          </w:rPr>
          <w:fldChar w:fldCharType="end"/>
        </w:r>
      </w:hyperlink>
    </w:p>
    <w:p w14:paraId="33AD6906" w14:textId="315E2A63"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783" w:history="1">
        <w:r w:rsidR="008D57B1" w:rsidRPr="007A6B46">
          <w:rPr>
            <w:rStyle w:val="Hyperlink"/>
            <w:rFonts w:ascii="Arial Bold" w:hAnsi="Arial Bold"/>
            <w:noProof/>
          </w:rPr>
          <w:t>5.10</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Insurances Secondary</w:t>
        </w:r>
        <w:r w:rsidR="008D57B1">
          <w:rPr>
            <w:noProof/>
            <w:webHidden/>
          </w:rPr>
          <w:tab/>
        </w:r>
        <w:r w:rsidR="008D57B1">
          <w:rPr>
            <w:noProof/>
            <w:webHidden/>
          </w:rPr>
          <w:fldChar w:fldCharType="begin"/>
        </w:r>
        <w:r w:rsidR="008D57B1">
          <w:rPr>
            <w:noProof/>
            <w:webHidden/>
          </w:rPr>
          <w:instrText xml:space="preserve"> PAGEREF _Toc207973783 \h </w:instrText>
        </w:r>
        <w:r w:rsidR="008D57B1">
          <w:rPr>
            <w:noProof/>
            <w:webHidden/>
          </w:rPr>
        </w:r>
        <w:r w:rsidR="008D57B1">
          <w:rPr>
            <w:noProof/>
            <w:webHidden/>
          </w:rPr>
          <w:fldChar w:fldCharType="separate"/>
        </w:r>
        <w:r w:rsidR="001D74F5">
          <w:rPr>
            <w:noProof/>
            <w:webHidden/>
          </w:rPr>
          <w:t>47</w:t>
        </w:r>
        <w:r w:rsidR="008D57B1">
          <w:rPr>
            <w:noProof/>
            <w:webHidden/>
          </w:rPr>
          <w:fldChar w:fldCharType="end"/>
        </w:r>
      </w:hyperlink>
    </w:p>
    <w:p w14:paraId="1EA2CDB8" w14:textId="1B0F46A3"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784" w:history="1">
        <w:r w:rsidR="008D57B1" w:rsidRPr="007A6B46">
          <w:rPr>
            <w:rStyle w:val="Hyperlink"/>
            <w:rFonts w:ascii="Arial Bold" w:hAnsi="Arial Bold"/>
            <w:noProof/>
          </w:rPr>
          <w:t>5.11</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Exclusion of Consequential Loss and Limitation on Liability</w:t>
        </w:r>
        <w:r w:rsidR="008D57B1">
          <w:rPr>
            <w:noProof/>
            <w:webHidden/>
          </w:rPr>
          <w:tab/>
        </w:r>
        <w:r w:rsidR="008D57B1">
          <w:rPr>
            <w:noProof/>
            <w:webHidden/>
          </w:rPr>
          <w:fldChar w:fldCharType="begin"/>
        </w:r>
        <w:r w:rsidR="008D57B1">
          <w:rPr>
            <w:noProof/>
            <w:webHidden/>
          </w:rPr>
          <w:instrText xml:space="preserve"> PAGEREF _Toc207973784 \h </w:instrText>
        </w:r>
        <w:r w:rsidR="008D57B1">
          <w:rPr>
            <w:noProof/>
            <w:webHidden/>
          </w:rPr>
        </w:r>
        <w:r w:rsidR="008D57B1">
          <w:rPr>
            <w:noProof/>
            <w:webHidden/>
          </w:rPr>
          <w:fldChar w:fldCharType="separate"/>
        </w:r>
        <w:r w:rsidR="001D74F5">
          <w:rPr>
            <w:noProof/>
            <w:webHidden/>
          </w:rPr>
          <w:t>47</w:t>
        </w:r>
        <w:r w:rsidR="008D57B1">
          <w:rPr>
            <w:noProof/>
            <w:webHidden/>
          </w:rPr>
          <w:fldChar w:fldCharType="end"/>
        </w:r>
      </w:hyperlink>
    </w:p>
    <w:p w14:paraId="66BACAB5" w14:textId="61E4F99C" w:rsidR="008D57B1" w:rsidRDefault="00462C5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73785" w:history="1">
        <w:r w:rsidR="008D57B1" w:rsidRPr="007A6B46">
          <w:rPr>
            <w:rStyle w:val="Hyperlink"/>
            <w:noProof/>
          </w:rPr>
          <w:t>6.</w:t>
        </w:r>
        <w:r w:rsidR="008D57B1">
          <w:rPr>
            <w:rFonts w:asciiTheme="minorHAnsi" w:eastAsiaTheme="minorEastAsia" w:hAnsiTheme="minorHAnsi" w:cstheme="minorBidi"/>
            <w:b w:val="0"/>
            <w:caps w:val="0"/>
            <w:noProof/>
            <w:kern w:val="2"/>
            <w:sz w:val="24"/>
            <w:szCs w:val="24"/>
            <w:lang w:eastAsia="en-AU"/>
            <w14:ligatures w14:val="standardContextual"/>
          </w:rPr>
          <w:tab/>
        </w:r>
        <w:r w:rsidR="008D57B1" w:rsidRPr="007A6B46">
          <w:rPr>
            <w:rStyle w:val="Hyperlink"/>
            <w:noProof/>
          </w:rPr>
          <w:t>DESIGN AND DOCUMENTATION</w:t>
        </w:r>
        <w:r w:rsidR="008D57B1">
          <w:rPr>
            <w:noProof/>
            <w:webHidden/>
          </w:rPr>
          <w:tab/>
        </w:r>
        <w:r w:rsidR="008D57B1">
          <w:rPr>
            <w:noProof/>
            <w:webHidden/>
          </w:rPr>
          <w:fldChar w:fldCharType="begin"/>
        </w:r>
        <w:r w:rsidR="008D57B1">
          <w:rPr>
            <w:noProof/>
            <w:webHidden/>
          </w:rPr>
          <w:instrText xml:space="preserve"> PAGEREF _Toc207973785 \h </w:instrText>
        </w:r>
        <w:r w:rsidR="008D57B1">
          <w:rPr>
            <w:noProof/>
            <w:webHidden/>
          </w:rPr>
        </w:r>
        <w:r w:rsidR="008D57B1">
          <w:rPr>
            <w:noProof/>
            <w:webHidden/>
          </w:rPr>
          <w:fldChar w:fldCharType="separate"/>
        </w:r>
        <w:r w:rsidR="001D74F5">
          <w:rPr>
            <w:noProof/>
            <w:webHidden/>
          </w:rPr>
          <w:t>49</w:t>
        </w:r>
        <w:r w:rsidR="008D57B1">
          <w:rPr>
            <w:noProof/>
            <w:webHidden/>
          </w:rPr>
          <w:fldChar w:fldCharType="end"/>
        </w:r>
      </w:hyperlink>
    </w:p>
    <w:p w14:paraId="26FF6ACE" w14:textId="7C33053B"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786" w:history="1">
        <w:r w:rsidR="008D57B1" w:rsidRPr="007A6B46">
          <w:rPr>
            <w:rStyle w:val="Hyperlink"/>
            <w:rFonts w:ascii="Arial Bold" w:hAnsi="Arial Bold"/>
            <w:noProof/>
          </w:rPr>
          <w:t>6.1</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Contractor’s Documentation Program</w:t>
        </w:r>
        <w:r w:rsidR="008D57B1">
          <w:rPr>
            <w:noProof/>
            <w:webHidden/>
          </w:rPr>
          <w:tab/>
        </w:r>
        <w:r w:rsidR="008D57B1">
          <w:rPr>
            <w:noProof/>
            <w:webHidden/>
          </w:rPr>
          <w:fldChar w:fldCharType="begin"/>
        </w:r>
        <w:r w:rsidR="008D57B1">
          <w:rPr>
            <w:noProof/>
            <w:webHidden/>
          </w:rPr>
          <w:instrText xml:space="preserve"> PAGEREF _Toc207973786 \h </w:instrText>
        </w:r>
        <w:r w:rsidR="008D57B1">
          <w:rPr>
            <w:noProof/>
            <w:webHidden/>
          </w:rPr>
        </w:r>
        <w:r w:rsidR="008D57B1">
          <w:rPr>
            <w:noProof/>
            <w:webHidden/>
          </w:rPr>
          <w:fldChar w:fldCharType="separate"/>
        </w:r>
        <w:r w:rsidR="001D74F5">
          <w:rPr>
            <w:noProof/>
            <w:webHidden/>
          </w:rPr>
          <w:t>49</w:t>
        </w:r>
        <w:r w:rsidR="008D57B1">
          <w:rPr>
            <w:noProof/>
            <w:webHidden/>
          </w:rPr>
          <w:fldChar w:fldCharType="end"/>
        </w:r>
      </w:hyperlink>
    </w:p>
    <w:p w14:paraId="2FB12DA4" w14:textId="362CB352"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787" w:history="1">
        <w:r w:rsidR="008D57B1" w:rsidRPr="007A6B46">
          <w:rPr>
            <w:rStyle w:val="Hyperlink"/>
            <w:rFonts w:ascii="Arial Bold" w:hAnsi="Arial Bold"/>
            <w:noProof/>
          </w:rPr>
          <w:t>6.2</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Contractor's Design</w:t>
        </w:r>
        <w:r w:rsidR="008D57B1">
          <w:rPr>
            <w:noProof/>
            <w:webHidden/>
          </w:rPr>
          <w:tab/>
        </w:r>
        <w:r w:rsidR="008D57B1">
          <w:rPr>
            <w:noProof/>
            <w:webHidden/>
          </w:rPr>
          <w:fldChar w:fldCharType="begin"/>
        </w:r>
        <w:r w:rsidR="008D57B1">
          <w:rPr>
            <w:noProof/>
            <w:webHidden/>
          </w:rPr>
          <w:instrText xml:space="preserve"> PAGEREF _Toc207973787 \h </w:instrText>
        </w:r>
        <w:r w:rsidR="008D57B1">
          <w:rPr>
            <w:noProof/>
            <w:webHidden/>
          </w:rPr>
        </w:r>
        <w:r w:rsidR="008D57B1">
          <w:rPr>
            <w:noProof/>
            <w:webHidden/>
          </w:rPr>
          <w:fldChar w:fldCharType="separate"/>
        </w:r>
        <w:r w:rsidR="001D74F5">
          <w:rPr>
            <w:noProof/>
            <w:webHidden/>
          </w:rPr>
          <w:t>49</w:t>
        </w:r>
        <w:r w:rsidR="008D57B1">
          <w:rPr>
            <w:noProof/>
            <w:webHidden/>
          </w:rPr>
          <w:fldChar w:fldCharType="end"/>
        </w:r>
      </w:hyperlink>
    </w:p>
    <w:p w14:paraId="3B30A706" w14:textId="46FC4CE0"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788" w:history="1">
        <w:r w:rsidR="008D57B1" w:rsidRPr="007A6B46">
          <w:rPr>
            <w:rStyle w:val="Hyperlink"/>
            <w:rFonts w:ascii="Arial Bold" w:hAnsi="Arial Bold"/>
            <w:noProof/>
          </w:rPr>
          <w:t>6.3</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Contract Administrator May Review Design Documentation</w:t>
        </w:r>
        <w:r w:rsidR="008D57B1">
          <w:rPr>
            <w:noProof/>
            <w:webHidden/>
          </w:rPr>
          <w:tab/>
        </w:r>
        <w:r w:rsidR="008D57B1">
          <w:rPr>
            <w:noProof/>
            <w:webHidden/>
          </w:rPr>
          <w:fldChar w:fldCharType="begin"/>
        </w:r>
        <w:r w:rsidR="008D57B1">
          <w:rPr>
            <w:noProof/>
            <w:webHidden/>
          </w:rPr>
          <w:instrText xml:space="preserve"> PAGEREF _Toc207973788 \h </w:instrText>
        </w:r>
        <w:r w:rsidR="008D57B1">
          <w:rPr>
            <w:noProof/>
            <w:webHidden/>
          </w:rPr>
        </w:r>
        <w:r w:rsidR="008D57B1">
          <w:rPr>
            <w:noProof/>
            <w:webHidden/>
          </w:rPr>
          <w:fldChar w:fldCharType="separate"/>
        </w:r>
        <w:r w:rsidR="001D74F5">
          <w:rPr>
            <w:noProof/>
            <w:webHidden/>
          </w:rPr>
          <w:t>49</w:t>
        </w:r>
        <w:r w:rsidR="008D57B1">
          <w:rPr>
            <w:noProof/>
            <w:webHidden/>
          </w:rPr>
          <w:fldChar w:fldCharType="end"/>
        </w:r>
      </w:hyperlink>
    </w:p>
    <w:p w14:paraId="54845EBB" w14:textId="69EB6E4F"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789" w:history="1">
        <w:r w:rsidR="008D57B1" w:rsidRPr="007A6B46">
          <w:rPr>
            <w:rStyle w:val="Hyperlink"/>
            <w:rFonts w:ascii="Arial Bold" w:hAnsi="Arial Bold"/>
            <w:noProof/>
          </w:rPr>
          <w:t>6.4</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No Obligation to Review</w:t>
        </w:r>
        <w:r w:rsidR="008D57B1">
          <w:rPr>
            <w:noProof/>
            <w:webHidden/>
          </w:rPr>
          <w:tab/>
        </w:r>
        <w:r w:rsidR="008D57B1">
          <w:rPr>
            <w:noProof/>
            <w:webHidden/>
          </w:rPr>
          <w:fldChar w:fldCharType="begin"/>
        </w:r>
        <w:r w:rsidR="008D57B1">
          <w:rPr>
            <w:noProof/>
            <w:webHidden/>
          </w:rPr>
          <w:instrText xml:space="preserve"> PAGEREF _Toc207973789 \h </w:instrText>
        </w:r>
        <w:r w:rsidR="008D57B1">
          <w:rPr>
            <w:noProof/>
            <w:webHidden/>
          </w:rPr>
        </w:r>
        <w:r w:rsidR="008D57B1">
          <w:rPr>
            <w:noProof/>
            <w:webHidden/>
          </w:rPr>
          <w:fldChar w:fldCharType="separate"/>
        </w:r>
        <w:r w:rsidR="001D74F5">
          <w:rPr>
            <w:noProof/>
            <w:webHidden/>
          </w:rPr>
          <w:t>49</w:t>
        </w:r>
        <w:r w:rsidR="008D57B1">
          <w:rPr>
            <w:noProof/>
            <w:webHidden/>
          </w:rPr>
          <w:fldChar w:fldCharType="end"/>
        </w:r>
      </w:hyperlink>
    </w:p>
    <w:p w14:paraId="753305B2" w14:textId="72A2F19A"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790" w:history="1">
        <w:r w:rsidR="008D57B1" w:rsidRPr="007A6B46">
          <w:rPr>
            <w:rStyle w:val="Hyperlink"/>
            <w:rFonts w:ascii="Arial Bold" w:hAnsi="Arial Bold"/>
            <w:noProof/>
          </w:rPr>
          <w:t>6.5</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Copies of Design Documentation</w:t>
        </w:r>
        <w:r w:rsidR="008D57B1">
          <w:rPr>
            <w:noProof/>
            <w:webHidden/>
          </w:rPr>
          <w:tab/>
        </w:r>
        <w:r w:rsidR="008D57B1">
          <w:rPr>
            <w:noProof/>
            <w:webHidden/>
          </w:rPr>
          <w:fldChar w:fldCharType="begin"/>
        </w:r>
        <w:r w:rsidR="008D57B1">
          <w:rPr>
            <w:noProof/>
            <w:webHidden/>
          </w:rPr>
          <w:instrText xml:space="preserve"> PAGEREF _Toc207973790 \h </w:instrText>
        </w:r>
        <w:r w:rsidR="008D57B1">
          <w:rPr>
            <w:noProof/>
            <w:webHidden/>
          </w:rPr>
        </w:r>
        <w:r w:rsidR="008D57B1">
          <w:rPr>
            <w:noProof/>
            <w:webHidden/>
          </w:rPr>
          <w:fldChar w:fldCharType="separate"/>
        </w:r>
        <w:r w:rsidR="001D74F5">
          <w:rPr>
            <w:noProof/>
            <w:webHidden/>
          </w:rPr>
          <w:t>49</w:t>
        </w:r>
        <w:r w:rsidR="008D57B1">
          <w:rPr>
            <w:noProof/>
            <w:webHidden/>
          </w:rPr>
          <w:fldChar w:fldCharType="end"/>
        </w:r>
      </w:hyperlink>
    </w:p>
    <w:p w14:paraId="416E6EBB" w14:textId="71DF0069"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791" w:history="1">
        <w:r w:rsidR="008D57B1" w:rsidRPr="007A6B46">
          <w:rPr>
            <w:rStyle w:val="Hyperlink"/>
            <w:rFonts w:ascii="Arial Bold" w:hAnsi="Arial Bold"/>
            <w:noProof/>
          </w:rPr>
          <w:t>6.6</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Fitness for Purpose</w:t>
        </w:r>
        <w:r w:rsidR="008D57B1">
          <w:rPr>
            <w:noProof/>
            <w:webHidden/>
          </w:rPr>
          <w:tab/>
        </w:r>
        <w:r w:rsidR="008D57B1">
          <w:rPr>
            <w:noProof/>
            <w:webHidden/>
          </w:rPr>
          <w:fldChar w:fldCharType="begin"/>
        </w:r>
        <w:r w:rsidR="008D57B1">
          <w:rPr>
            <w:noProof/>
            <w:webHidden/>
          </w:rPr>
          <w:instrText xml:space="preserve"> PAGEREF _Toc207973791 \h </w:instrText>
        </w:r>
        <w:r w:rsidR="008D57B1">
          <w:rPr>
            <w:noProof/>
            <w:webHidden/>
          </w:rPr>
        </w:r>
        <w:r w:rsidR="008D57B1">
          <w:rPr>
            <w:noProof/>
            <w:webHidden/>
          </w:rPr>
          <w:fldChar w:fldCharType="separate"/>
        </w:r>
        <w:r w:rsidR="001D74F5">
          <w:rPr>
            <w:noProof/>
            <w:webHidden/>
          </w:rPr>
          <w:t>50</w:t>
        </w:r>
        <w:r w:rsidR="008D57B1">
          <w:rPr>
            <w:noProof/>
            <w:webHidden/>
          </w:rPr>
          <w:fldChar w:fldCharType="end"/>
        </w:r>
      </w:hyperlink>
    </w:p>
    <w:p w14:paraId="449AD985" w14:textId="2E82A3E3"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792" w:history="1">
        <w:r w:rsidR="008D57B1" w:rsidRPr="007A6B46">
          <w:rPr>
            <w:rStyle w:val="Hyperlink"/>
            <w:rFonts w:ascii="Arial Bold" w:hAnsi="Arial Bold"/>
            <w:noProof/>
          </w:rPr>
          <w:t>6.7</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Availability</w:t>
        </w:r>
        <w:r w:rsidR="008D57B1">
          <w:rPr>
            <w:noProof/>
            <w:webHidden/>
          </w:rPr>
          <w:tab/>
        </w:r>
        <w:r w:rsidR="008D57B1">
          <w:rPr>
            <w:noProof/>
            <w:webHidden/>
          </w:rPr>
          <w:fldChar w:fldCharType="begin"/>
        </w:r>
        <w:r w:rsidR="008D57B1">
          <w:rPr>
            <w:noProof/>
            <w:webHidden/>
          </w:rPr>
          <w:instrText xml:space="preserve"> PAGEREF _Toc207973792 \h </w:instrText>
        </w:r>
        <w:r w:rsidR="008D57B1">
          <w:rPr>
            <w:noProof/>
            <w:webHidden/>
          </w:rPr>
        </w:r>
        <w:r w:rsidR="008D57B1">
          <w:rPr>
            <w:noProof/>
            <w:webHidden/>
          </w:rPr>
          <w:fldChar w:fldCharType="separate"/>
        </w:r>
        <w:r w:rsidR="001D74F5">
          <w:rPr>
            <w:noProof/>
            <w:webHidden/>
          </w:rPr>
          <w:t>50</w:t>
        </w:r>
        <w:r w:rsidR="008D57B1">
          <w:rPr>
            <w:noProof/>
            <w:webHidden/>
          </w:rPr>
          <w:fldChar w:fldCharType="end"/>
        </w:r>
      </w:hyperlink>
    </w:p>
    <w:p w14:paraId="03979824" w14:textId="316B7DC2"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793" w:history="1">
        <w:r w:rsidR="008D57B1" w:rsidRPr="007A6B46">
          <w:rPr>
            <w:rStyle w:val="Hyperlink"/>
            <w:rFonts w:ascii="Arial Bold" w:hAnsi="Arial Bold"/>
            <w:noProof/>
          </w:rPr>
          <w:t>6.8</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Licence over Project Documents</w:t>
        </w:r>
        <w:r w:rsidR="008D57B1">
          <w:rPr>
            <w:noProof/>
            <w:webHidden/>
          </w:rPr>
          <w:tab/>
        </w:r>
        <w:r w:rsidR="008D57B1">
          <w:rPr>
            <w:noProof/>
            <w:webHidden/>
          </w:rPr>
          <w:fldChar w:fldCharType="begin"/>
        </w:r>
        <w:r w:rsidR="008D57B1">
          <w:rPr>
            <w:noProof/>
            <w:webHidden/>
          </w:rPr>
          <w:instrText xml:space="preserve"> PAGEREF _Toc207973793 \h </w:instrText>
        </w:r>
        <w:r w:rsidR="008D57B1">
          <w:rPr>
            <w:noProof/>
            <w:webHidden/>
          </w:rPr>
        </w:r>
        <w:r w:rsidR="008D57B1">
          <w:rPr>
            <w:noProof/>
            <w:webHidden/>
          </w:rPr>
          <w:fldChar w:fldCharType="separate"/>
        </w:r>
        <w:r w:rsidR="001D74F5">
          <w:rPr>
            <w:noProof/>
            <w:webHidden/>
          </w:rPr>
          <w:t>50</w:t>
        </w:r>
        <w:r w:rsidR="008D57B1">
          <w:rPr>
            <w:noProof/>
            <w:webHidden/>
          </w:rPr>
          <w:fldChar w:fldCharType="end"/>
        </w:r>
      </w:hyperlink>
    </w:p>
    <w:p w14:paraId="69B441DE" w14:textId="4AA92534"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794" w:history="1">
        <w:r w:rsidR="008D57B1" w:rsidRPr="007A6B46">
          <w:rPr>
            <w:rStyle w:val="Hyperlink"/>
            <w:rFonts w:ascii="Arial Bold" w:hAnsi="Arial Bold"/>
            <w:noProof/>
          </w:rPr>
          <w:t>6.9</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Intellectual Property Warranties</w:t>
        </w:r>
        <w:r w:rsidR="008D57B1">
          <w:rPr>
            <w:noProof/>
            <w:webHidden/>
          </w:rPr>
          <w:tab/>
        </w:r>
        <w:r w:rsidR="008D57B1">
          <w:rPr>
            <w:noProof/>
            <w:webHidden/>
          </w:rPr>
          <w:fldChar w:fldCharType="begin"/>
        </w:r>
        <w:r w:rsidR="008D57B1">
          <w:rPr>
            <w:noProof/>
            <w:webHidden/>
          </w:rPr>
          <w:instrText xml:space="preserve"> PAGEREF _Toc207973794 \h </w:instrText>
        </w:r>
        <w:r w:rsidR="008D57B1">
          <w:rPr>
            <w:noProof/>
            <w:webHidden/>
          </w:rPr>
        </w:r>
        <w:r w:rsidR="008D57B1">
          <w:rPr>
            <w:noProof/>
            <w:webHidden/>
          </w:rPr>
          <w:fldChar w:fldCharType="separate"/>
        </w:r>
        <w:r w:rsidR="001D74F5">
          <w:rPr>
            <w:noProof/>
            <w:webHidden/>
          </w:rPr>
          <w:t>51</w:t>
        </w:r>
        <w:r w:rsidR="008D57B1">
          <w:rPr>
            <w:noProof/>
            <w:webHidden/>
          </w:rPr>
          <w:fldChar w:fldCharType="end"/>
        </w:r>
      </w:hyperlink>
    </w:p>
    <w:p w14:paraId="434FC29B" w14:textId="7FF6ACDC"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795" w:history="1">
        <w:r w:rsidR="008D57B1" w:rsidRPr="007A6B46">
          <w:rPr>
            <w:rStyle w:val="Hyperlink"/>
            <w:rFonts w:ascii="Arial Bold" w:hAnsi="Arial Bold"/>
            <w:noProof/>
          </w:rPr>
          <w:t>6.10</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Intellectual Property Rights</w:t>
        </w:r>
        <w:r w:rsidR="008D57B1">
          <w:rPr>
            <w:noProof/>
            <w:webHidden/>
          </w:rPr>
          <w:tab/>
        </w:r>
        <w:r w:rsidR="008D57B1">
          <w:rPr>
            <w:noProof/>
            <w:webHidden/>
          </w:rPr>
          <w:fldChar w:fldCharType="begin"/>
        </w:r>
        <w:r w:rsidR="008D57B1">
          <w:rPr>
            <w:noProof/>
            <w:webHidden/>
          </w:rPr>
          <w:instrText xml:space="preserve"> PAGEREF _Toc207973795 \h </w:instrText>
        </w:r>
        <w:r w:rsidR="008D57B1">
          <w:rPr>
            <w:noProof/>
            <w:webHidden/>
          </w:rPr>
        </w:r>
        <w:r w:rsidR="008D57B1">
          <w:rPr>
            <w:noProof/>
            <w:webHidden/>
          </w:rPr>
          <w:fldChar w:fldCharType="separate"/>
        </w:r>
        <w:r w:rsidR="001D74F5">
          <w:rPr>
            <w:noProof/>
            <w:webHidden/>
          </w:rPr>
          <w:t>51</w:t>
        </w:r>
        <w:r w:rsidR="008D57B1">
          <w:rPr>
            <w:noProof/>
            <w:webHidden/>
          </w:rPr>
          <w:fldChar w:fldCharType="end"/>
        </w:r>
      </w:hyperlink>
    </w:p>
    <w:p w14:paraId="65E98FCB" w14:textId="3A4EAFB8"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796" w:history="1">
        <w:r w:rsidR="008D57B1" w:rsidRPr="007A6B46">
          <w:rPr>
            <w:rStyle w:val="Hyperlink"/>
            <w:rFonts w:ascii="Arial Bold" w:hAnsi="Arial Bold"/>
            <w:noProof/>
          </w:rPr>
          <w:t>6.11</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Resolution of Ambiguities</w:t>
        </w:r>
        <w:r w:rsidR="008D57B1">
          <w:rPr>
            <w:noProof/>
            <w:webHidden/>
          </w:rPr>
          <w:tab/>
        </w:r>
        <w:r w:rsidR="008D57B1">
          <w:rPr>
            <w:noProof/>
            <w:webHidden/>
          </w:rPr>
          <w:fldChar w:fldCharType="begin"/>
        </w:r>
        <w:r w:rsidR="008D57B1">
          <w:rPr>
            <w:noProof/>
            <w:webHidden/>
          </w:rPr>
          <w:instrText xml:space="preserve"> PAGEREF _Toc207973796 \h </w:instrText>
        </w:r>
        <w:r w:rsidR="008D57B1">
          <w:rPr>
            <w:noProof/>
            <w:webHidden/>
          </w:rPr>
        </w:r>
        <w:r w:rsidR="008D57B1">
          <w:rPr>
            <w:noProof/>
            <w:webHidden/>
          </w:rPr>
          <w:fldChar w:fldCharType="separate"/>
        </w:r>
        <w:r w:rsidR="001D74F5">
          <w:rPr>
            <w:noProof/>
            <w:webHidden/>
          </w:rPr>
          <w:t>51</w:t>
        </w:r>
        <w:r w:rsidR="008D57B1">
          <w:rPr>
            <w:noProof/>
            <w:webHidden/>
          </w:rPr>
          <w:fldChar w:fldCharType="end"/>
        </w:r>
      </w:hyperlink>
    </w:p>
    <w:p w14:paraId="4C3E56A2" w14:textId="64FEAA33"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797" w:history="1">
        <w:r w:rsidR="008D57B1" w:rsidRPr="007A6B46">
          <w:rPr>
            <w:rStyle w:val="Hyperlink"/>
            <w:rFonts w:ascii="Arial Bold" w:hAnsi="Arial Bold"/>
            <w:noProof/>
          </w:rPr>
          <w:t>6.12</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Access to Premises and Project Documents</w:t>
        </w:r>
        <w:r w:rsidR="008D57B1">
          <w:rPr>
            <w:noProof/>
            <w:webHidden/>
          </w:rPr>
          <w:tab/>
        </w:r>
        <w:r w:rsidR="008D57B1">
          <w:rPr>
            <w:noProof/>
            <w:webHidden/>
          </w:rPr>
          <w:fldChar w:fldCharType="begin"/>
        </w:r>
        <w:r w:rsidR="008D57B1">
          <w:rPr>
            <w:noProof/>
            <w:webHidden/>
          </w:rPr>
          <w:instrText xml:space="preserve"> PAGEREF _Toc207973797 \h </w:instrText>
        </w:r>
        <w:r w:rsidR="008D57B1">
          <w:rPr>
            <w:noProof/>
            <w:webHidden/>
          </w:rPr>
        </w:r>
        <w:r w:rsidR="008D57B1">
          <w:rPr>
            <w:noProof/>
            <w:webHidden/>
          </w:rPr>
          <w:fldChar w:fldCharType="separate"/>
        </w:r>
        <w:r w:rsidR="001D74F5">
          <w:rPr>
            <w:noProof/>
            <w:webHidden/>
          </w:rPr>
          <w:t>52</w:t>
        </w:r>
        <w:r w:rsidR="008D57B1">
          <w:rPr>
            <w:noProof/>
            <w:webHidden/>
          </w:rPr>
          <w:fldChar w:fldCharType="end"/>
        </w:r>
      </w:hyperlink>
    </w:p>
    <w:p w14:paraId="0E8E504F" w14:textId="20581C84"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798" w:history="1">
        <w:r w:rsidR="008D57B1" w:rsidRPr="007A6B46">
          <w:rPr>
            <w:rStyle w:val="Hyperlink"/>
            <w:rFonts w:ascii="Arial Bold" w:hAnsi="Arial Bold"/>
            <w:noProof/>
          </w:rPr>
          <w:t>6.13</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Commonwealth's Novated Design Consultants</w:t>
        </w:r>
        <w:r w:rsidR="008D57B1">
          <w:rPr>
            <w:noProof/>
            <w:webHidden/>
          </w:rPr>
          <w:tab/>
        </w:r>
        <w:r w:rsidR="008D57B1">
          <w:rPr>
            <w:noProof/>
            <w:webHidden/>
          </w:rPr>
          <w:fldChar w:fldCharType="begin"/>
        </w:r>
        <w:r w:rsidR="008D57B1">
          <w:rPr>
            <w:noProof/>
            <w:webHidden/>
          </w:rPr>
          <w:instrText xml:space="preserve"> PAGEREF _Toc207973798 \h </w:instrText>
        </w:r>
        <w:r w:rsidR="008D57B1">
          <w:rPr>
            <w:noProof/>
            <w:webHidden/>
          </w:rPr>
        </w:r>
        <w:r w:rsidR="008D57B1">
          <w:rPr>
            <w:noProof/>
            <w:webHidden/>
          </w:rPr>
          <w:fldChar w:fldCharType="separate"/>
        </w:r>
        <w:r w:rsidR="001D74F5">
          <w:rPr>
            <w:noProof/>
            <w:webHidden/>
          </w:rPr>
          <w:t>52</w:t>
        </w:r>
        <w:r w:rsidR="008D57B1">
          <w:rPr>
            <w:noProof/>
            <w:webHidden/>
          </w:rPr>
          <w:fldChar w:fldCharType="end"/>
        </w:r>
      </w:hyperlink>
    </w:p>
    <w:p w14:paraId="04AB96CF" w14:textId="7A17E720"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799" w:history="1">
        <w:r w:rsidR="008D57B1" w:rsidRPr="007A6B46">
          <w:rPr>
            <w:rStyle w:val="Hyperlink"/>
            <w:rFonts w:ascii="Arial Bold" w:hAnsi="Arial Bold"/>
            <w:noProof/>
          </w:rPr>
          <w:t>6.14</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Warranties Unaffected</w:t>
        </w:r>
        <w:r w:rsidR="008D57B1">
          <w:rPr>
            <w:noProof/>
            <w:webHidden/>
          </w:rPr>
          <w:tab/>
        </w:r>
        <w:r w:rsidR="008D57B1">
          <w:rPr>
            <w:noProof/>
            <w:webHidden/>
          </w:rPr>
          <w:fldChar w:fldCharType="begin"/>
        </w:r>
        <w:r w:rsidR="008D57B1">
          <w:rPr>
            <w:noProof/>
            <w:webHidden/>
          </w:rPr>
          <w:instrText xml:space="preserve"> PAGEREF _Toc207973799 \h </w:instrText>
        </w:r>
        <w:r w:rsidR="008D57B1">
          <w:rPr>
            <w:noProof/>
            <w:webHidden/>
          </w:rPr>
        </w:r>
        <w:r w:rsidR="008D57B1">
          <w:rPr>
            <w:noProof/>
            <w:webHidden/>
          </w:rPr>
          <w:fldChar w:fldCharType="separate"/>
        </w:r>
        <w:r w:rsidR="001D74F5">
          <w:rPr>
            <w:noProof/>
            <w:webHidden/>
          </w:rPr>
          <w:t>52</w:t>
        </w:r>
        <w:r w:rsidR="008D57B1">
          <w:rPr>
            <w:noProof/>
            <w:webHidden/>
          </w:rPr>
          <w:fldChar w:fldCharType="end"/>
        </w:r>
      </w:hyperlink>
    </w:p>
    <w:p w14:paraId="45C527D7" w14:textId="30171DA4"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00" w:history="1">
        <w:r w:rsidR="008D57B1" w:rsidRPr="007A6B46">
          <w:rPr>
            <w:rStyle w:val="Hyperlink"/>
            <w:rFonts w:ascii="Arial Bold" w:hAnsi="Arial Bold"/>
            <w:noProof/>
          </w:rPr>
          <w:t>6.15</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Design Certification</w:t>
        </w:r>
        <w:r w:rsidR="008D57B1">
          <w:rPr>
            <w:noProof/>
            <w:webHidden/>
          </w:rPr>
          <w:tab/>
        </w:r>
        <w:r w:rsidR="008D57B1">
          <w:rPr>
            <w:noProof/>
            <w:webHidden/>
          </w:rPr>
          <w:fldChar w:fldCharType="begin"/>
        </w:r>
        <w:r w:rsidR="008D57B1">
          <w:rPr>
            <w:noProof/>
            <w:webHidden/>
          </w:rPr>
          <w:instrText xml:space="preserve"> PAGEREF _Toc207973800 \h </w:instrText>
        </w:r>
        <w:r w:rsidR="008D57B1">
          <w:rPr>
            <w:noProof/>
            <w:webHidden/>
          </w:rPr>
        </w:r>
        <w:r w:rsidR="008D57B1">
          <w:rPr>
            <w:noProof/>
            <w:webHidden/>
          </w:rPr>
          <w:fldChar w:fldCharType="separate"/>
        </w:r>
        <w:r w:rsidR="001D74F5">
          <w:rPr>
            <w:noProof/>
            <w:webHidden/>
          </w:rPr>
          <w:t>53</w:t>
        </w:r>
        <w:r w:rsidR="008D57B1">
          <w:rPr>
            <w:noProof/>
            <w:webHidden/>
          </w:rPr>
          <w:fldChar w:fldCharType="end"/>
        </w:r>
      </w:hyperlink>
    </w:p>
    <w:p w14:paraId="37963620" w14:textId="3103164A"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01" w:history="1">
        <w:r w:rsidR="008D57B1" w:rsidRPr="007A6B46">
          <w:rPr>
            <w:rStyle w:val="Hyperlink"/>
            <w:rFonts w:ascii="Arial Bold" w:hAnsi="Arial Bold"/>
            <w:noProof/>
          </w:rPr>
          <w:t>6.16</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Samples</w:t>
        </w:r>
        <w:r w:rsidR="008D57B1">
          <w:rPr>
            <w:noProof/>
            <w:webHidden/>
          </w:rPr>
          <w:tab/>
        </w:r>
        <w:r w:rsidR="008D57B1">
          <w:rPr>
            <w:noProof/>
            <w:webHidden/>
          </w:rPr>
          <w:fldChar w:fldCharType="begin"/>
        </w:r>
        <w:r w:rsidR="008D57B1">
          <w:rPr>
            <w:noProof/>
            <w:webHidden/>
          </w:rPr>
          <w:instrText xml:space="preserve"> PAGEREF _Toc207973801 \h </w:instrText>
        </w:r>
        <w:r w:rsidR="008D57B1">
          <w:rPr>
            <w:noProof/>
            <w:webHidden/>
          </w:rPr>
        </w:r>
        <w:r w:rsidR="008D57B1">
          <w:rPr>
            <w:noProof/>
            <w:webHidden/>
          </w:rPr>
          <w:fldChar w:fldCharType="separate"/>
        </w:r>
        <w:r w:rsidR="001D74F5">
          <w:rPr>
            <w:noProof/>
            <w:webHidden/>
          </w:rPr>
          <w:t>53</w:t>
        </w:r>
        <w:r w:rsidR="008D57B1">
          <w:rPr>
            <w:noProof/>
            <w:webHidden/>
          </w:rPr>
          <w:fldChar w:fldCharType="end"/>
        </w:r>
      </w:hyperlink>
    </w:p>
    <w:p w14:paraId="18A74D5B" w14:textId="299B4D9A" w:rsidR="008D57B1" w:rsidRDefault="00462C5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73802" w:history="1">
        <w:r w:rsidR="008D57B1" w:rsidRPr="007A6B46">
          <w:rPr>
            <w:rStyle w:val="Hyperlink"/>
            <w:noProof/>
          </w:rPr>
          <w:t>7.</w:t>
        </w:r>
        <w:r w:rsidR="008D57B1">
          <w:rPr>
            <w:rFonts w:asciiTheme="minorHAnsi" w:eastAsiaTheme="minorEastAsia" w:hAnsiTheme="minorHAnsi" w:cstheme="minorBidi"/>
            <w:b w:val="0"/>
            <w:caps w:val="0"/>
            <w:noProof/>
            <w:kern w:val="2"/>
            <w:sz w:val="24"/>
            <w:szCs w:val="24"/>
            <w:lang w:eastAsia="en-AU"/>
            <w14:ligatures w14:val="standardContextual"/>
          </w:rPr>
          <w:tab/>
        </w:r>
        <w:r w:rsidR="008D57B1" w:rsidRPr="007A6B46">
          <w:rPr>
            <w:rStyle w:val="Hyperlink"/>
            <w:noProof/>
          </w:rPr>
          <w:t>SITE</w:t>
        </w:r>
        <w:r w:rsidR="008D57B1">
          <w:rPr>
            <w:noProof/>
            <w:webHidden/>
          </w:rPr>
          <w:tab/>
        </w:r>
        <w:r w:rsidR="008D57B1">
          <w:rPr>
            <w:noProof/>
            <w:webHidden/>
          </w:rPr>
          <w:fldChar w:fldCharType="begin"/>
        </w:r>
        <w:r w:rsidR="008D57B1">
          <w:rPr>
            <w:noProof/>
            <w:webHidden/>
          </w:rPr>
          <w:instrText xml:space="preserve"> PAGEREF _Toc207973802 \h </w:instrText>
        </w:r>
        <w:r w:rsidR="008D57B1">
          <w:rPr>
            <w:noProof/>
            <w:webHidden/>
          </w:rPr>
        </w:r>
        <w:r w:rsidR="008D57B1">
          <w:rPr>
            <w:noProof/>
            <w:webHidden/>
          </w:rPr>
          <w:fldChar w:fldCharType="separate"/>
        </w:r>
        <w:r w:rsidR="001D74F5">
          <w:rPr>
            <w:noProof/>
            <w:webHidden/>
          </w:rPr>
          <w:t>55</w:t>
        </w:r>
        <w:r w:rsidR="008D57B1">
          <w:rPr>
            <w:noProof/>
            <w:webHidden/>
          </w:rPr>
          <w:fldChar w:fldCharType="end"/>
        </w:r>
      </w:hyperlink>
    </w:p>
    <w:p w14:paraId="654F6CD4" w14:textId="7379D680"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03" w:history="1">
        <w:r w:rsidR="008D57B1" w:rsidRPr="007A6B46">
          <w:rPr>
            <w:rStyle w:val="Hyperlink"/>
            <w:rFonts w:ascii="Arial Bold" w:hAnsi="Arial Bold"/>
            <w:noProof/>
          </w:rPr>
          <w:t>7.1</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Contractor to Inform Itself</w:t>
        </w:r>
        <w:r w:rsidR="008D57B1">
          <w:rPr>
            <w:noProof/>
            <w:webHidden/>
          </w:rPr>
          <w:tab/>
        </w:r>
        <w:r w:rsidR="008D57B1">
          <w:rPr>
            <w:noProof/>
            <w:webHidden/>
          </w:rPr>
          <w:fldChar w:fldCharType="begin"/>
        </w:r>
        <w:r w:rsidR="008D57B1">
          <w:rPr>
            <w:noProof/>
            <w:webHidden/>
          </w:rPr>
          <w:instrText xml:space="preserve"> PAGEREF _Toc207973803 \h </w:instrText>
        </w:r>
        <w:r w:rsidR="008D57B1">
          <w:rPr>
            <w:noProof/>
            <w:webHidden/>
          </w:rPr>
        </w:r>
        <w:r w:rsidR="008D57B1">
          <w:rPr>
            <w:noProof/>
            <w:webHidden/>
          </w:rPr>
          <w:fldChar w:fldCharType="separate"/>
        </w:r>
        <w:r w:rsidR="001D74F5">
          <w:rPr>
            <w:noProof/>
            <w:webHidden/>
          </w:rPr>
          <w:t>55</w:t>
        </w:r>
        <w:r w:rsidR="008D57B1">
          <w:rPr>
            <w:noProof/>
            <w:webHidden/>
          </w:rPr>
          <w:fldChar w:fldCharType="end"/>
        </w:r>
      </w:hyperlink>
    </w:p>
    <w:p w14:paraId="330EF9E0" w14:textId="38959D72"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04" w:history="1">
        <w:r w:rsidR="008D57B1" w:rsidRPr="007A6B46">
          <w:rPr>
            <w:rStyle w:val="Hyperlink"/>
            <w:rFonts w:ascii="Arial Bold" w:hAnsi="Arial Bold"/>
            <w:noProof/>
          </w:rPr>
          <w:t>7.2</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Site and Other Information</w:t>
        </w:r>
        <w:r w:rsidR="008D57B1">
          <w:rPr>
            <w:noProof/>
            <w:webHidden/>
          </w:rPr>
          <w:tab/>
        </w:r>
        <w:r w:rsidR="008D57B1">
          <w:rPr>
            <w:noProof/>
            <w:webHidden/>
          </w:rPr>
          <w:fldChar w:fldCharType="begin"/>
        </w:r>
        <w:r w:rsidR="008D57B1">
          <w:rPr>
            <w:noProof/>
            <w:webHidden/>
          </w:rPr>
          <w:instrText xml:space="preserve"> PAGEREF _Toc207973804 \h </w:instrText>
        </w:r>
        <w:r w:rsidR="008D57B1">
          <w:rPr>
            <w:noProof/>
            <w:webHidden/>
          </w:rPr>
        </w:r>
        <w:r w:rsidR="008D57B1">
          <w:rPr>
            <w:noProof/>
            <w:webHidden/>
          </w:rPr>
          <w:fldChar w:fldCharType="separate"/>
        </w:r>
        <w:r w:rsidR="001D74F5">
          <w:rPr>
            <w:noProof/>
            <w:webHidden/>
          </w:rPr>
          <w:t>55</w:t>
        </w:r>
        <w:r w:rsidR="008D57B1">
          <w:rPr>
            <w:noProof/>
            <w:webHidden/>
          </w:rPr>
          <w:fldChar w:fldCharType="end"/>
        </w:r>
      </w:hyperlink>
    </w:p>
    <w:p w14:paraId="6094DFB0" w14:textId="24C31B1C"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05" w:history="1">
        <w:r w:rsidR="008D57B1" w:rsidRPr="007A6B46">
          <w:rPr>
            <w:rStyle w:val="Hyperlink"/>
            <w:rFonts w:ascii="Arial Bold" w:hAnsi="Arial Bold"/>
            <w:noProof/>
          </w:rPr>
          <w:t>7.3</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Notice of Latent Condition</w:t>
        </w:r>
        <w:r w:rsidR="008D57B1">
          <w:rPr>
            <w:noProof/>
            <w:webHidden/>
          </w:rPr>
          <w:tab/>
        </w:r>
        <w:r w:rsidR="008D57B1">
          <w:rPr>
            <w:noProof/>
            <w:webHidden/>
          </w:rPr>
          <w:fldChar w:fldCharType="begin"/>
        </w:r>
        <w:r w:rsidR="008D57B1">
          <w:rPr>
            <w:noProof/>
            <w:webHidden/>
          </w:rPr>
          <w:instrText xml:space="preserve"> PAGEREF _Toc207973805 \h </w:instrText>
        </w:r>
        <w:r w:rsidR="008D57B1">
          <w:rPr>
            <w:noProof/>
            <w:webHidden/>
          </w:rPr>
        </w:r>
        <w:r w:rsidR="008D57B1">
          <w:rPr>
            <w:noProof/>
            <w:webHidden/>
          </w:rPr>
          <w:fldChar w:fldCharType="separate"/>
        </w:r>
        <w:r w:rsidR="001D74F5">
          <w:rPr>
            <w:noProof/>
            <w:webHidden/>
          </w:rPr>
          <w:t>55</w:t>
        </w:r>
        <w:r w:rsidR="008D57B1">
          <w:rPr>
            <w:noProof/>
            <w:webHidden/>
          </w:rPr>
          <w:fldChar w:fldCharType="end"/>
        </w:r>
      </w:hyperlink>
    </w:p>
    <w:p w14:paraId="4A56508F" w14:textId="209B9B6F"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06" w:history="1">
        <w:r w:rsidR="008D57B1" w:rsidRPr="007A6B46">
          <w:rPr>
            <w:rStyle w:val="Hyperlink"/>
            <w:rFonts w:ascii="Arial Bold" w:hAnsi="Arial Bold"/>
            <w:noProof/>
          </w:rPr>
          <w:t>7.4</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Contractor's Entitlement</w:t>
        </w:r>
        <w:r w:rsidR="008D57B1">
          <w:rPr>
            <w:noProof/>
            <w:webHidden/>
          </w:rPr>
          <w:tab/>
        </w:r>
        <w:r w:rsidR="008D57B1">
          <w:rPr>
            <w:noProof/>
            <w:webHidden/>
          </w:rPr>
          <w:fldChar w:fldCharType="begin"/>
        </w:r>
        <w:r w:rsidR="008D57B1">
          <w:rPr>
            <w:noProof/>
            <w:webHidden/>
          </w:rPr>
          <w:instrText xml:space="preserve"> PAGEREF _Toc207973806 \h </w:instrText>
        </w:r>
        <w:r w:rsidR="008D57B1">
          <w:rPr>
            <w:noProof/>
            <w:webHidden/>
          </w:rPr>
        </w:r>
        <w:r w:rsidR="008D57B1">
          <w:rPr>
            <w:noProof/>
            <w:webHidden/>
          </w:rPr>
          <w:fldChar w:fldCharType="separate"/>
        </w:r>
        <w:r w:rsidR="001D74F5">
          <w:rPr>
            <w:noProof/>
            <w:webHidden/>
          </w:rPr>
          <w:t>55</w:t>
        </w:r>
        <w:r w:rsidR="008D57B1">
          <w:rPr>
            <w:noProof/>
            <w:webHidden/>
          </w:rPr>
          <w:fldChar w:fldCharType="end"/>
        </w:r>
      </w:hyperlink>
    </w:p>
    <w:p w14:paraId="6C5D4DD2" w14:textId="4A990B92"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07" w:history="1">
        <w:r w:rsidR="008D57B1" w:rsidRPr="007A6B46">
          <w:rPr>
            <w:rStyle w:val="Hyperlink"/>
            <w:rFonts w:ascii="Arial Bold" w:hAnsi="Arial Bold"/>
            <w:noProof/>
          </w:rPr>
          <w:t>7.5</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Site Access</w:t>
        </w:r>
        <w:r w:rsidR="008D57B1">
          <w:rPr>
            <w:noProof/>
            <w:webHidden/>
          </w:rPr>
          <w:tab/>
        </w:r>
        <w:r w:rsidR="008D57B1">
          <w:rPr>
            <w:noProof/>
            <w:webHidden/>
          </w:rPr>
          <w:fldChar w:fldCharType="begin"/>
        </w:r>
        <w:r w:rsidR="008D57B1">
          <w:rPr>
            <w:noProof/>
            <w:webHidden/>
          </w:rPr>
          <w:instrText xml:space="preserve"> PAGEREF _Toc207973807 \h </w:instrText>
        </w:r>
        <w:r w:rsidR="008D57B1">
          <w:rPr>
            <w:noProof/>
            <w:webHidden/>
          </w:rPr>
        </w:r>
        <w:r w:rsidR="008D57B1">
          <w:rPr>
            <w:noProof/>
            <w:webHidden/>
          </w:rPr>
          <w:fldChar w:fldCharType="separate"/>
        </w:r>
        <w:r w:rsidR="001D74F5">
          <w:rPr>
            <w:noProof/>
            <w:webHidden/>
          </w:rPr>
          <w:t>56</w:t>
        </w:r>
        <w:r w:rsidR="008D57B1">
          <w:rPr>
            <w:noProof/>
            <w:webHidden/>
          </w:rPr>
          <w:fldChar w:fldCharType="end"/>
        </w:r>
      </w:hyperlink>
    </w:p>
    <w:p w14:paraId="527F6341" w14:textId="1C0A003E"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08" w:history="1">
        <w:r w:rsidR="008D57B1" w:rsidRPr="007A6B46">
          <w:rPr>
            <w:rStyle w:val="Hyperlink"/>
            <w:rFonts w:ascii="Arial Bold" w:hAnsi="Arial Bold"/>
            <w:noProof/>
          </w:rPr>
          <w:t>7.6</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Contractor's Obligation to Provide Access</w:t>
        </w:r>
        <w:r w:rsidR="008D57B1">
          <w:rPr>
            <w:noProof/>
            <w:webHidden/>
          </w:rPr>
          <w:tab/>
        </w:r>
        <w:r w:rsidR="008D57B1">
          <w:rPr>
            <w:noProof/>
            <w:webHidden/>
          </w:rPr>
          <w:fldChar w:fldCharType="begin"/>
        </w:r>
        <w:r w:rsidR="008D57B1">
          <w:rPr>
            <w:noProof/>
            <w:webHidden/>
          </w:rPr>
          <w:instrText xml:space="preserve"> PAGEREF _Toc207973808 \h </w:instrText>
        </w:r>
        <w:r w:rsidR="008D57B1">
          <w:rPr>
            <w:noProof/>
            <w:webHidden/>
          </w:rPr>
        </w:r>
        <w:r w:rsidR="008D57B1">
          <w:rPr>
            <w:noProof/>
            <w:webHidden/>
          </w:rPr>
          <w:fldChar w:fldCharType="separate"/>
        </w:r>
        <w:r w:rsidR="001D74F5">
          <w:rPr>
            <w:noProof/>
            <w:webHidden/>
          </w:rPr>
          <w:t>56</w:t>
        </w:r>
        <w:r w:rsidR="008D57B1">
          <w:rPr>
            <w:noProof/>
            <w:webHidden/>
          </w:rPr>
          <w:fldChar w:fldCharType="end"/>
        </w:r>
      </w:hyperlink>
    </w:p>
    <w:p w14:paraId="7C0F9917" w14:textId="6D43CB84"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09" w:history="1">
        <w:r w:rsidR="008D57B1" w:rsidRPr="007A6B46">
          <w:rPr>
            <w:rStyle w:val="Hyperlink"/>
            <w:rFonts w:ascii="Arial Bold" w:hAnsi="Arial Bold"/>
            <w:noProof/>
          </w:rPr>
          <w:t>7.7</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Non-Reliance</w:t>
        </w:r>
        <w:r w:rsidR="008D57B1">
          <w:rPr>
            <w:noProof/>
            <w:webHidden/>
          </w:rPr>
          <w:tab/>
        </w:r>
        <w:r w:rsidR="008D57B1">
          <w:rPr>
            <w:noProof/>
            <w:webHidden/>
          </w:rPr>
          <w:fldChar w:fldCharType="begin"/>
        </w:r>
        <w:r w:rsidR="008D57B1">
          <w:rPr>
            <w:noProof/>
            <w:webHidden/>
          </w:rPr>
          <w:instrText xml:space="preserve"> PAGEREF _Toc207973809 \h </w:instrText>
        </w:r>
        <w:r w:rsidR="008D57B1">
          <w:rPr>
            <w:noProof/>
            <w:webHidden/>
          </w:rPr>
        </w:r>
        <w:r w:rsidR="008D57B1">
          <w:rPr>
            <w:noProof/>
            <w:webHidden/>
          </w:rPr>
          <w:fldChar w:fldCharType="separate"/>
        </w:r>
        <w:r w:rsidR="001D74F5">
          <w:rPr>
            <w:noProof/>
            <w:webHidden/>
          </w:rPr>
          <w:t>56</w:t>
        </w:r>
        <w:r w:rsidR="008D57B1">
          <w:rPr>
            <w:noProof/>
            <w:webHidden/>
          </w:rPr>
          <w:fldChar w:fldCharType="end"/>
        </w:r>
      </w:hyperlink>
    </w:p>
    <w:p w14:paraId="7D70F772" w14:textId="10DA299B"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10" w:history="1">
        <w:r w:rsidR="008D57B1" w:rsidRPr="007A6B46">
          <w:rPr>
            <w:rStyle w:val="Hyperlink"/>
            <w:rFonts w:ascii="Arial Bold" w:hAnsi="Arial Bold"/>
            <w:noProof/>
          </w:rPr>
          <w:t>7.8</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Method of Work Plan for Airfield Activities and Operating Airfield</w:t>
        </w:r>
        <w:r w:rsidR="008D57B1">
          <w:rPr>
            <w:noProof/>
            <w:webHidden/>
          </w:rPr>
          <w:tab/>
        </w:r>
        <w:r w:rsidR="008D57B1">
          <w:rPr>
            <w:noProof/>
            <w:webHidden/>
          </w:rPr>
          <w:fldChar w:fldCharType="begin"/>
        </w:r>
        <w:r w:rsidR="008D57B1">
          <w:rPr>
            <w:noProof/>
            <w:webHidden/>
          </w:rPr>
          <w:instrText xml:space="preserve"> PAGEREF _Toc207973810 \h </w:instrText>
        </w:r>
        <w:r w:rsidR="008D57B1">
          <w:rPr>
            <w:noProof/>
            <w:webHidden/>
          </w:rPr>
        </w:r>
        <w:r w:rsidR="008D57B1">
          <w:rPr>
            <w:noProof/>
            <w:webHidden/>
          </w:rPr>
          <w:fldChar w:fldCharType="separate"/>
        </w:r>
        <w:r w:rsidR="001D74F5">
          <w:rPr>
            <w:noProof/>
            <w:webHidden/>
          </w:rPr>
          <w:t>57</w:t>
        </w:r>
        <w:r w:rsidR="008D57B1">
          <w:rPr>
            <w:noProof/>
            <w:webHidden/>
          </w:rPr>
          <w:fldChar w:fldCharType="end"/>
        </w:r>
      </w:hyperlink>
    </w:p>
    <w:p w14:paraId="71D1C66C" w14:textId="152A41FD" w:rsidR="008D57B1" w:rsidRDefault="00462C5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73811" w:history="1">
        <w:r w:rsidR="008D57B1" w:rsidRPr="007A6B46">
          <w:rPr>
            <w:rStyle w:val="Hyperlink"/>
            <w:noProof/>
          </w:rPr>
          <w:t>8.</w:t>
        </w:r>
        <w:r w:rsidR="008D57B1">
          <w:rPr>
            <w:rFonts w:asciiTheme="minorHAnsi" w:eastAsiaTheme="minorEastAsia" w:hAnsiTheme="minorHAnsi" w:cstheme="minorBidi"/>
            <w:b w:val="0"/>
            <w:caps w:val="0"/>
            <w:noProof/>
            <w:kern w:val="2"/>
            <w:sz w:val="24"/>
            <w:szCs w:val="24"/>
            <w:lang w:eastAsia="en-AU"/>
            <w14:ligatures w14:val="standardContextual"/>
          </w:rPr>
          <w:tab/>
        </w:r>
        <w:r w:rsidR="008D57B1" w:rsidRPr="007A6B46">
          <w:rPr>
            <w:rStyle w:val="Hyperlink"/>
            <w:noProof/>
          </w:rPr>
          <w:t>CONSTRUCTION</w:t>
        </w:r>
        <w:r w:rsidR="008D57B1">
          <w:rPr>
            <w:noProof/>
            <w:webHidden/>
          </w:rPr>
          <w:tab/>
        </w:r>
        <w:r w:rsidR="008D57B1">
          <w:rPr>
            <w:noProof/>
            <w:webHidden/>
          </w:rPr>
          <w:fldChar w:fldCharType="begin"/>
        </w:r>
        <w:r w:rsidR="008D57B1">
          <w:rPr>
            <w:noProof/>
            <w:webHidden/>
          </w:rPr>
          <w:instrText xml:space="preserve"> PAGEREF _Toc207973811 \h </w:instrText>
        </w:r>
        <w:r w:rsidR="008D57B1">
          <w:rPr>
            <w:noProof/>
            <w:webHidden/>
          </w:rPr>
        </w:r>
        <w:r w:rsidR="008D57B1">
          <w:rPr>
            <w:noProof/>
            <w:webHidden/>
          </w:rPr>
          <w:fldChar w:fldCharType="separate"/>
        </w:r>
        <w:r w:rsidR="001D74F5">
          <w:rPr>
            <w:noProof/>
            <w:webHidden/>
          </w:rPr>
          <w:t>58</w:t>
        </w:r>
        <w:r w:rsidR="008D57B1">
          <w:rPr>
            <w:noProof/>
            <w:webHidden/>
          </w:rPr>
          <w:fldChar w:fldCharType="end"/>
        </w:r>
      </w:hyperlink>
    </w:p>
    <w:p w14:paraId="17B620BC" w14:textId="4031EF84"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12" w:history="1">
        <w:r w:rsidR="008D57B1" w:rsidRPr="007A6B46">
          <w:rPr>
            <w:rStyle w:val="Hyperlink"/>
            <w:rFonts w:ascii="Arial Bold" w:hAnsi="Arial Bold"/>
            <w:noProof/>
          </w:rPr>
          <w:t>8.1</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Description of Works</w:t>
        </w:r>
        <w:r w:rsidR="008D57B1">
          <w:rPr>
            <w:noProof/>
            <w:webHidden/>
          </w:rPr>
          <w:tab/>
        </w:r>
        <w:r w:rsidR="008D57B1">
          <w:rPr>
            <w:noProof/>
            <w:webHidden/>
          </w:rPr>
          <w:fldChar w:fldCharType="begin"/>
        </w:r>
        <w:r w:rsidR="008D57B1">
          <w:rPr>
            <w:noProof/>
            <w:webHidden/>
          </w:rPr>
          <w:instrText xml:space="preserve"> PAGEREF _Toc207973812 \h </w:instrText>
        </w:r>
        <w:r w:rsidR="008D57B1">
          <w:rPr>
            <w:noProof/>
            <w:webHidden/>
          </w:rPr>
        </w:r>
        <w:r w:rsidR="008D57B1">
          <w:rPr>
            <w:noProof/>
            <w:webHidden/>
          </w:rPr>
          <w:fldChar w:fldCharType="separate"/>
        </w:r>
        <w:r w:rsidR="001D74F5">
          <w:rPr>
            <w:noProof/>
            <w:webHidden/>
          </w:rPr>
          <w:t>58</w:t>
        </w:r>
        <w:r w:rsidR="008D57B1">
          <w:rPr>
            <w:noProof/>
            <w:webHidden/>
          </w:rPr>
          <w:fldChar w:fldCharType="end"/>
        </w:r>
      </w:hyperlink>
    </w:p>
    <w:p w14:paraId="41129DBF" w14:textId="6650503A"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13" w:history="1">
        <w:r w:rsidR="008D57B1" w:rsidRPr="007A6B46">
          <w:rPr>
            <w:rStyle w:val="Hyperlink"/>
            <w:rFonts w:ascii="Arial Bold" w:hAnsi="Arial Bold"/>
            <w:noProof/>
          </w:rPr>
          <w:t>8.2</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All Work Included</w:t>
        </w:r>
        <w:r w:rsidR="008D57B1">
          <w:rPr>
            <w:noProof/>
            <w:webHidden/>
          </w:rPr>
          <w:tab/>
        </w:r>
        <w:r w:rsidR="008D57B1">
          <w:rPr>
            <w:noProof/>
            <w:webHidden/>
          </w:rPr>
          <w:fldChar w:fldCharType="begin"/>
        </w:r>
        <w:r w:rsidR="008D57B1">
          <w:rPr>
            <w:noProof/>
            <w:webHidden/>
          </w:rPr>
          <w:instrText xml:space="preserve"> PAGEREF _Toc207973813 \h </w:instrText>
        </w:r>
        <w:r w:rsidR="008D57B1">
          <w:rPr>
            <w:noProof/>
            <w:webHidden/>
          </w:rPr>
        </w:r>
        <w:r w:rsidR="008D57B1">
          <w:rPr>
            <w:noProof/>
            <w:webHidden/>
          </w:rPr>
          <w:fldChar w:fldCharType="separate"/>
        </w:r>
        <w:r w:rsidR="001D74F5">
          <w:rPr>
            <w:noProof/>
            <w:webHidden/>
          </w:rPr>
          <w:t>58</w:t>
        </w:r>
        <w:r w:rsidR="008D57B1">
          <w:rPr>
            <w:noProof/>
            <w:webHidden/>
          </w:rPr>
          <w:fldChar w:fldCharType="end"/>
        </w:r>
      </w:hyperlink>
    </w:p>
    <w:p w14:paraId="023A6CE0" w14:textId="6482F04A"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14" w:history="1">
        <w:r w:rsidR="008D57B1" w:rsidRPr="007A6B46">
          <w:rPr>
            <w:rStyle w:val="Hyperlink"/>
            <w:rFonts w:ascii="Arial Bold" w:hAnsi="Arial Bold"/>
            <w:noProof/>
          </w:rPr>
          <w:t>8.3</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Statutory Requirements</w:t>
        </w:r>
        <w:r w:rsidR="008D57B1">
          <w:rPr>
            <w:noProof/>
            <w:webHidden/>
          </w:rPr>
          <w:tab/>
        </w:r>
        <w:r w:rsidR="008D57B1">
          <w:rPr>
            <w:noProof/>
            <w:webHidden/>
          </w:rPr>
          <w:fldChar w:fldCharType="begin"/>
        </w:r>
        <w:r w:rsidR="008D57B1">
          <w:rPr>
            <w:noProof/>
            <w:webHidden/>
          </w:rPr>
          <w:instrText xml:space="preserve"> PAGEREF _Toc207973814 \h </w:instrText>
        </w:r>
        <w:r w:rsidR="008D57B1">
          <w:rPr>
            <w:noProof/>
            <w:webHidden/>
          </w:rPr>
        </w:r>
        <w:r w:rsidR="008D57B1">
          <w:rPr>
            <w:noProof/>
            <w:webHidden/>
          </w:rPr>
          <w:fldChar w:fldCharType="separate"/>
        </w:r>
        <w:r w:rsidR="001D74F5">
          <w:rPr>
            <w:noProof/>
            <w:webHidden/>
          </w:rPr>
          <w:t>58</w:t>
        </w:r>
        <w:r w:rsidR="008D57B1">
          <w:rPr>
            <w:noProof/>
            <w:webHidden/>
          </w:rPr>
          <w:fldChar w:fldCharType="end"/>
        </w:r>
      </w:hyperlink>
    </w:p>
    <w:p w14:paraId="166F819A" w14:textId="336E23FD"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15" w:history="1">
        <w:r w:rsidR="008D57B1" w:rsidRPr="007A6B46">
          <w:rPr>
            <w:rStyle w:val="Hyperlink"/>
            <w:rFonts w:ascii="Arial Bold" w:hAnsi="Arial Bold"/>
            <w:noProof/>
          </w:rPr>
          <w:t>8.4</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Change in Statutory Requirements or Variance with Contract</w:t>
        </w:r>
        <w:r w:rsidR="008D57B1">
          <w:rPr>
            <w:noProof/>
            <w:webHidden/>
          </w:rPr>
          <w:tab/>
        </w:r>
        <w:r w:rsidR="008D57B1">
          <w:rPr>
            <w:noProof/>
            <w:webHidden/>
          </w:rPr>
          <w:fldChar w:fldCharType="begin"/>
        </w:r>
        <w:r w:rsidR="008D57B1">
          <w:rPr>
            <w:noProof/>
            <w:webHidden/>
          </w:rPr>
          <w:instrText xml:space="preserve"> PAGEREF _Toc207973815 \h </w:instrText>
        </w:r>
        <w:r w:rsidR="008D57B1">
          <w:rPr>
            <w:noProof/>
            <w:webHidden/>
          </w:rPr>
        </w:r>
        <w:r w:rsidR="008D57B1">
          <w:rPr>
            <w:noProof/>
            <w:webHidden/>
          </w:rPr>
          <w:fldChar w:fldCharType="separate"/>
        </w:r>
        <w:r w:rsidR="001D74F5">
          <w:rPr>
            <w:noProof/>
            <w:webHidden/>
          </w:rPr>
          <w:t>58</w:t>
        </w:r>
        <w:r w:rsidR="008D57B1">
          <w:rPr>
            <w:noProof/>
            <w:webHidden/>
          </w:rPr>
          <w:fldChar w:fldCharType="end"/>
        </w:r>
      </w:hyperlink>
    </w:p>
    <w:p w14:paraId="4ECBBB93" w14:textId="0D6481BE"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16" w:history="1">
        <w:r w:rsidR="008D57B1" w:rsidRPr="007A6B46">
          <w:rPr>
            <w:rStyle w:val="Hyperlink"/>
            <w:rFonts w:ascii="Arial Bold" w:hAnsi="Arial Bold"/>
            <w:noProof/>
          </w:rPr>
          <w:t>8.5</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Subcontracting</w:t>
        </w:r>
        <w:r w:rsidR="008D57B1">
          <w:rPr>
            <w:noProof/>
            <w:webHidden/>
          </w:rPr>
          <w:tab/>
        </w:r>
        <w:r w:rsidR="008D57B1">
          <w:rPr>
            <w:noProof/>
            <w:webHidden/>
          </w:rPr>
          <w:fldChar w:fldCharType="begin"/>
        </w:r>
        <w:r w:rsidR="008D57B1">
          <w:rPr>
            <w:noProof/>
            <w:webHidden/>
          </w:rPr>
          <w:instrText xml:space="preserve"> PAGEREF _Toc207973816 \h </w:instrText>
        </w:r>
        <w:r w:rsidR="008D57B1">
          <w:rPr>
            <w:noProof/>
            <w:webHidden/>
          </w:rPr>
        </w:r>
        <w:r w:rsidR="008D57B1">
          <w:rPr>
            <w:noProof/>
            <w:webHidden/>
          </w:rPr>
          <w:fldChar w:fldCharType="separate"/>
        </w:r>
        <w:r w:rsidR="001D74F5">
          <w:rPr>
            <w:noProof/>
            <w:webHidden/>
          </w:rPr>
          <w:t>59</w:t>
        </w:r>
        <w:r w:rsidR="008D57B1">
          <w:rPr>
            <w:noProof/>
            <w:webHidden/>
          </w:rPr>
          <w:fldChar w:fldCharType="end"/>
        </w:r>
      </w:hyperlink>
    </w:p>
    <w:p w14:paraId="78E7E3F2" w14:textId="3C977C14"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17" w:history="1">
        <w:r w:rsidR="008D57B1" w:rsidRPr="007A6B46">
          <w:rPr>
            <w:rStyle w:val="Hyperlink"/>
            <w:rFonts w:ascii="Arial Bold" w:hAnsi="Arial Bold"/>
            <w:noProof/>
          </w:rPr>
          <w:t>8.6</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Collateral Warranties</w:t>
        </w:r>
        <w:r w:rsidR="008D57B1">
          <w:rPr>
            <w:noProof/>
            <w:webHidden/>
          </w:rPr>
          <w:tab/>
        </w:r>
        <w:r w:rsidR="008D57B1">
          <w:rPr>
            <w:noProof/>
            <w:webHidden/>
          </w:rPr>
          <w:fldChar w:fldCharType="begin"/>
        </w:r>
        <w:r w:rsidR="008D57B1">
          <w:rPr>
            <w:noProof/>
            <w:webHidden/>
          </w:rPr>
          <w:instrText xml:space="preserve"> PAGEREF _Toc207973817 \h </w:instrText>
        </w:r>
        <w:r w:rsidR="008D57B1">
          <w:rPr>
            <w:noProof/>
            <w:webHidden/>
          </w:rPr>
        </w:r>
        <w:r w:rsidR="008D57B1">
          <w:rPr>
            <w:noProof/>
            <w:webHidden/>
          </w:rPr>
          <w:fldChar w:fldCharType="separate"/>
        </w:r>
        <w:r w:rsidR="001D74F5">
          <w:rPr>
            <w:noProof/>
            <w:webHidden/>
          </w:rPr>
          <w:t>60</w:t>
        </w:r>
        <w:r w:rsidR="008D57B1">
          <w:rPr>
            <w:noProof/>
            <w:webHidden/>
          </w:rPr>
          <w:fldChar w:fldCharType="end"/>
        </w:r>
      </w:hyperlink>
    </w:p>
    <w:p w14:paraId="7320AA2E" w14:textId="42076BE0"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18" w:history="1">
        <w:r w:rsidR="008D57B1" w:rsidRPr="007A6B46">
          <w:rPr>
            <w:rStyle w:val="Hyperlink"/>
            <w:rFonts w:ascii="Arial Bold" w:hAnsi="Arial Bold"/>
            <w:noProof/>
          </w:rPr>
          <w:t>8.7</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Provisional Sum Work</w:t>
        </w:r>
        <w:r w:rsidR="008D57B1">
          <w:rPr>
            <w:noProof/>
            <w:webHidden/>
          </w:rPr>
          <w:tab/>
        </w:r>
        <w:r w:rsidR="008D57B1">
          <w:rPr>
            <w:noProof/>
            <w:webHidden/>
          </w:rPr>
          <w:fldChar w:fldCharType="begin"/>
        </w:r>
        <w:r w:rsidR="008D57B1">
          <w:rPr>
            <w:noProof/>
            <w:webHidden/>
          </w:rPr>
          <w:instrText xml:space="preserve"> PAGEREF _Toc207973818 \h </w:instrText>
        </w:r>
        <w:r w:rsidR="008D57B1">
          <w:rPr>
            <w:noProof/>
            <w:webHidden/>
          </w:rPr>
        </w:r>
        <w:r w:rsidR="008D57B1">
          <w:rPr>
            <w:noProof/>
            <w:webHidden/>
          </w:rPr>
          <w:fldChar w:fldCharType="separate"/>
        </w:r>
        <w:r w:rsidR="001D74F5">
          <w:rPr>
            <w:noProof/>
            <w:webHidden/>
          </w:rPr>
          <w:t>60</w:t>
        </w:r>
        <w:r w:rsidR="008D57B1">
          <w:rPr>
            <w:noProof/>
            <w:webHidden/>
          </w:rPr>
          <w:fldChar w:fldCharType="end"/>
        </w:r>
      </w:hyperlink>
    </w:p>
    <w:p w14:paraId="472D9CDF" w14:textId="4896863B"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19" w:history="1">
        <w:r w:rsidR="008D57B1" w:rsidRPr="007A6B46">
          <w:rPr>
            <w:rStyle w:val="Hyperlink"/>
            <w:rFonts w:ascii="Arial Bold" w:hAnsi="Arial Bold"/>
            <w:noProof/>
          </w:rPr>
          <w:t>8.8</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Design for Provisional Sum Work to be Prepared by Commonwealth - Option 1</w:t>
        </w:r>
        <w:r w:rsidR="008D57B1">
          <w:rPr>
            <w:noProof/>
            <w:webHidden/>
          </w:rPr>
          <w:tab/>
        </w:r>
        <w:r w:rsidR="008D57B1">
          <w:rPr>
            <w:noProof/>
            <w:webHidden/>
          </w:rPr>
          <w:fldChar w:fldCharType="begin"/>
        </w:r>
        <w:r w:rsidR="008D57B1">
          <w:rPr>
            <w:noProof/>
            <w:webHidden/>
          </w:rPr>
          <w:instrText xml:space="preserve"> PAGEREF _Toc207973819 \h </w:instrText>
        </w:r>
        <w:r w:rsidR="008D57B1">
          <w:rPr>
            <w:noProof/>
            <w:webHidden/>
          </w:rPr>
        </w:r>
        <w:r w:rsidR="008D57B1">
          <w:rPr>
            <w:noProof/>
            <w:webHidden/>
          </w:rPr>
          <w:fldChar w:fldCharType="separate"/>
        </w:r>
        <w:r w:rsidR="001D74F5">
          <w:rPr>
            <w:noProof/>
            <w:webHidden/>
          </w:rPr>
          <w:t>61</w:t>
        </w:r>
        <w:r w:rsidR="008D57B1">
          <w:rPr>
            <w:noProof/>
            <w:webHidden/>
          </w:rPr>
          <w:fldChar w:fldCharType="end"/>
        </w:r>
      </w:hyperlink>
    </w:p>
    <w:p w14:paraId="3BE80216" w14:textId="647B2938"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20" w:history="1">
        <w:r w:rsidR="008D57B1" w:rsidRPr="007A6B46">
          <w:rPr>
            <w:rStyle w:val="Hyperlink"/>
            <w:noProof/>
          </w:rPr>
          <w:t>8.8</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Design for Provisional Sum Work to be Prepared by Contractor - Option 2</w:t>
        </w:r>
        <w:r w:rsidR="008D57B1">
          <w:rPr>
            <w:noProof/>
            <w:webHidden/>
          </w:rPr>
          <w:tab/>
        </w:r>
        <w:r w:rsidR="008D57B1">
          <w:rPr>
            <w:noProof/>
            <w:webHidden/>
          </w:rPr>
          <w:fldChar w:fldCharType="begin"/>
        </w:r>
        <w:r w:rsidR="008D57B1">
          <w:rPr>
            <w:noProof/>
            <w:webHidden/>
          </w:rPr>
          <w:instrText xml:space="preserve"> PAGEREF _Toc207973820 \h </w:instrText>
        </w:r>
        <w:r w:rsidR="008D57B1">
          <w:rPr>
            <w:noProof/>
            <w:webHidden/>
          </w:rPr>
        </w:r>
        <w:r w:rsidR="008D57B1">
          <w:rPr>
            <w:noProof/>
            <w:webHidden/>
          </w:rPr>
          <w:fldChar w:fldCharType="separate"/>
        </w:r>
        <w:r w:rsidR="001D74F5">
          <w:rPr>
            <w:noProof/>
            <w:webHidden/>
          </w:rPr>
          <w:t>61</w:t>
        </w:r>
        <w:r w:rsidR="008D57B1">
          <w:rPr>
            <w:noProof/>
            <w:webHidden/>
          </w:rPr>
          <w:fldChar w:fldCharType="end"/>
        </w:r>
      </w:hyperlink>
    </w:p>
    <w:p w14:paraId="4EA4CF1F" w14:textId="71315F89"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21" w:history="1">
        <w:r w:rsidR="008D57B1" w:rsidRPr="007A6B46">
          <w:rPr>
            <w:rStyle w:val="Hyperlink"/>
            <w:rFonts w:ascii="Arial Bold" w:hAnsi="Arial Bold"/>
            <w:noProof/>
          </w:rPr>
          <w:t>8.9</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Tendering Provisional Sum Work</w:t>
        </w:r>
        <w:r w:rsidR="008D57B1">
          <w:rPr>
            <w:noProof/>
            <w:webHidden/>
          </w:rPr>
          <w:tab/>
        </w:r>
        <w:r w:rsidR="008D57B1">
          <w:rPr>
            <w:noProof/>
            <w:webHidden/>
          </w:rPr>
          <w:fldChar w:fldCharType="begin"/>
        </w:r>
        <w:r w:rsidR="008D57B1">
          <w:rPr>
            <w:noProof/>
            <w:webHidden/>
          </w:rPr>
          <w:instrText xml:space="preserve"> PAGEREF _Toc207973821 \h </w:instrText>
        </w:r>
        <w:r w:rsidR="008D57B1">
          <w:rPr>
            <w:noProof/>
            <w:webHidden/>
          </w:rPr>
        </w:r>
        <w:r w:rsidR="008D57B1">
          <w:rPr>
            <w:noProof/>
            <w:webHidden/>
          </w:rPr>
          <w:fldChar w:fldCharType="separate"/>
        </w:r>
        <w:r w:rsidR="001D74F5">
          <w:rPr>
            <w:noProof/>
            <w:webHidden/>
          </w:rPr>
          <w:t>61</w:t>
        </w:r>
        <w:r w:rsidR="008D57B1">
          <w:rPr>
            <w:noProof/>
            <w:webHidden/>
          </w:rPr>
          <w:fldChar w:fldCharType="end"/>
        </w:r>
      </w:hyperlink>
    </w:p>
    <w:p w14:paraId="23AABCE4" w14:textId="54D1EC64"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22" w:history="1">
        <w:r w:rsidR="008D57B1" w:rsidRPr="007A6B46">
          <w:rPr>
            <w:rStyle w:val="Hyperlink"/>
            <w:rFonts w:ascii="Arial Bold" w:hAnsi="Arial Bold"/>
            <w:noProof/>
          </w:rPr>
          <w:t>8.10</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Contract Price Adjustment for Tendered Provisional Sum Work</w:t>
        </w:r>
        <w:r w:rsidR="008D57B1">
          <w:rPr>
            <w:noProof/>
            <w:webHidden/>
          </w:rPr>
          <w:tab/>
        </w:r>
        <w:r w:rsidR="008D57B1">
          <w:rPr>
            <w:noProof/>
            <w:webHidden/>
          </w:rPr>
          <w:fldChar w:fldCharType="begin"/>
        </w:r>
        <w:r w:rsidR="008D57B1">
          <w:rPr>
            <w:noProof/>
            <w:webHidden/>
          </w:rPr>
          <w:instrText xml:space="preserve"> PAGEREF _Toc207973822 \h </w:instrText>
        </w:r>
        <w:r w:rsidR="008D57B1">
          <w:rPr>
            <w:noProof/>
            <w:webHidden/>
          </w:rPr>
        </w:r>
        <w:r w:rsidR="008D57B1">
          <w:rPr>
            <w:noProof/>
            <w:webHidden/>
          </w:rPr>
          <w:fldChar w:fldCharType="separate"/>
        </w:r>
        <w:r w:rsidR="001D74F5">
          <w:rPr>
            <w:noProof/>
            <w:webHidden/>
          </w:rPr>
          <w:t>61</w:t>
        </w:r>
        <w:r w:rsidR="008D57B1">
          <w:rPr>
            <w:noProof/>
            <w:webHidden/>
          </w:rPr>
          <w:fldChar w:fldCharType="end"/>
        </w:r>
      </w:hyperlink>
    </w:p>
    <w:p w14:paraId="681D4E7E" w14:textId="37893C36"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23" w:history="1">
        <w:r w:rsidR="008D57B1" w:rsidRPr="007A6B46">
          <w:rPr>
            <w:rStyle w:val="Hyperlink"/>
            <w:rFonts w:ascii="Arial Bold" w:hAnsi="Arial Bold"/>
            <w:noProof/>
          </w:rPr>
          <w:t>8.11</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Contract Price Adjustment for Other Provisional Sum Work</w:t>
        </w:r>
        <w:r w:rsidR="008D57B1">
          <w:rPr>
            <w:noProof/>
            <w:webHidden/>
          </w:rPr>
          <w:tab/>
        </w:r>
        <w:r w:rsidR="008D57B1">
          <w:rPr>
            <w:noProof/>
            <w:webHidden/>
          </w:rPr>
          <w:fldChar w:fldCharType="begin"/>
        </w:r>
        <w:r w:rsidR="008D57B1">
          <w:rPr>
            <w:noProof/>
            <w:webHidden/>
          </w:rPr>
          <w:instrText xml:space="preserve"> PAGEREF _Toc207973823 \h </w:instrText>
        </w:r>
        <w:r w:rsidR="008D57B1">
          <w:rPr>
            <w:noProof/>
            <w:webHidden/>
          </w:rPr>
        </w:r>
        <w:r w:rsidR="008D57B1">
          <w:rPr>
            <w:noProof/>
            <w:webHidden/>
          </w:rPr>
          <w:fldChar w:fldCharType="separate"/>
        </w:r>
        <w:r w:rsidR="001D74F5">
          <w:rPr>
            <w:noProof/>
            <w:webHidden/>
          </w:rPr>
          <w:t>62</w:t>
        </w:r>
        <w:r w:rsidR="008D57B1">
          <w:rPr>
            <w:noProof/>
            <w:webHidden/>
          </w:rPr>
          <w:fldChar w:fldCharType="end"/>
        </w:r>
      </w:hyperlink>
    </w:p>
    <w:p w14:paraId="4759258B" w14:textId="6C4901C7"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24" w:history="1">
        <w:r w:rsidR="008D57B1" w:rsidRPr="007A6B46">
          <w:rPr>
            <w:rStyle w:val="Hyperlink"/>
            <w:rFonts w:ascii="Arial Bold" w:hAnsi="Arial Bold"/>
            <w:noProof/>
          </w:rPr>
          <w:t>8.12</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Further Allowance for Provisional Sum Work</w:t>
        </w:r>
        <w:r w:rsidR="008D57B1">
          <w:rPr>
            <w:noProof/>
            <w:webHidden/>
          </w:rPr>
          <w:tab/>
        </w:r>
        <w:r w:rsidR="008D57B1">
          <w:rPr>
            <w:noProof/>
            <w:webHidden/>
          </w:rPr>
          <w:fldChar w:fldCharType="begin"/>
        </w:r>
        <w:r w:rsidR="008D57B1">
          <w:rPr>
            <w:noProof/>
            <w:webHidden/>
          </w:rPr>
          <w:instrText xml:space="preserve"> PAGEREF _Toc207973824 \h </w:instrText>
        </w:r>
        <w:r w:rsidR="008D57B1">
          <w:rPr>
            <w:noProof/>
            <w:webHidden/>
          </w:rPr>
        </w:r>
        <w:r w:rsidR="008D57B1">
          <w:rPr>
            <w:noProof/>
            <w:webHidden/>
          </w:rPr>
          <w:fldChar w:fldCharType="separate"/>
        </w:r>
        <w:r w:rsidR="001D74F5">
          <w:rPr>
            <w:noProof/>
            <w:webHidden/>
          </w:rPr>
          <w:t>62</w:t>
        </w:r>
        <w:r w:rsidR="008D57B1">
          <w:rPr>
            <w:noProof/>
            <w:webHidden/>
          </w:rPr>
          <w:fldChar w:fldCharType="end"/>
        </w:r>
      </w:hyperlink>
    </w:p>
    <w:p w14:paraId="4202234E" w14:textId="5DF7F02B"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25" w:history="1">
        <w:r w:rsidR="008D57B1" w:rsidRPr="007A6B46">
          <w:rPr>
            <w:rStyle w:val="Hyperlink"/>
            <w:rFonts w:ascii="Arial Bold" w:hAnsi="Arial Bold"/>
            <w:noProof/>
          </w:rPr>
          <w:t>8.13</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Co-operation with Other Contractors</w:t>
        </w:r>
        <w:r w:rsidR="008D57B1">
          <w:rPr>
            <w:noProof/>
            <w:webHidden/>
          </w:rPr>
          <w:tab/>
        </w:r>
        <w:r w:rsidR="008D57B1">
          <w:rPr>
            <w:noProof/>
            <w:webHidden/>
          </w:rPr>
          <w:fldChar w:fldCharType="begin"/>
        </w:r>
        <w:r w:rsidR="008D57B1">
          <w:rPr>
            <w:noProof/>
            <w:webHidden/>
          </w:rPr>
          <w:instrText xml:space="preserve"> PAGEREF _Toc207973825 \h </w:instrText>
        </w:r>
        <w:r w:rsidR="008D57B1">
          <w:rPr>
            <w:noProof/>
            <w:webHidden/>
          </w:rPr>
        </w:r>
        <w:r w:rsidR="008D57B1">
          <w:rPr>
            <w:noProof/>
            <w:webHidden/>
          </w:rPr>
          <w:fldChar w:fldCharType="separate"/>
        </w:r>
        <w:r w:rsidR="001D74F5">
          <w:rPr>
            <w:noProof/>
            <w:webHidden/>
          </w:rPr>
          <w:t>62</w:t>
        </w:r>
        <w:r w:rsidR="008D57B1">
          <w:rPr>
            <w:noProof/>
            <w:webHidden/>
          </w:rPr>
          <w:fldChar w:fldCharType="end"/>
        </w:r>
      </w:hyperlink>
    </w:p>
    <w:p w14:paraId="6711510F" w14:textId="60FD2047"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26" w:history="1">
        <w:r w:rsidR="008D57B1" w:rsidRPr="007A6B46">
          <w:rPr>
            <w:rStyle w:val="Hyperlink"/>
            <w:rFonts w:ascii="Arial Bold" w:hAnsi="Arial Bold"/>
            <w:noProof/>
          </w:rPr>
          <w:t>8.14</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Setting Out</w:t>
        </w:r>
        <w:r w:rsidR="008D57B1">
          <w:rPr>
            <w:noProof/>
            <w:webHidden/>
          </w:rPr>
          <w:tab/>
        </w:r>
        <w:r w:rsidR="008D57B1">
          <w:rPr>
            <w:noProof/>
            <w:webHidden/>
          </w:rPr>
          <w:fldChar w:fldCharType="begin"/>
        </w:r>
        <w:r w:rsidR="008D57B1">
          <w:rPr>
            <w:noProof/>
            <w:webHidden/>
          </w:rPr>
          <w:instrText xml:space="preserve"> PAGEREF _Toc207973826 \h </w:instrText>
        </w:r>
        <w:r w:rsidR="008D57B1">
          <w:rPr>
            <w:noProof/>
            <w:webHidden/>
          </w:rPr>
        </w:r>
        <w:r w:rsidR="008D57B1">
          <w:rPr>
            <w:noProof/>
            <w:webHidden/>
          </w:rPr>
          <w:fldChar w:fldCharType="separate"/>
        </w:r>
        <w:r w:rsidR="001D74F5">
          <w:rPr>
            <w:noProof/>
            <w:webHidden/>
          </w:rPr>
          <w:t>62</w:t>
        </w:r>
        <w:r w:rsidR="008D57B1">
          <w:rPr>
            <w:noProof/>
            <w:webHidden/>
          </w:rPr>
          <w:fldChar w:fldCharType="end"/>
        </w:r>
      </w:hyperlink>
    </w:p>
    <w:p w14:paraId="1E5F919B" w14:textId="7BCD38E7"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27" w:history="1">
        <w:r w:rsidR="008D57B1" w:rsidRPr="007A6B46">
          <w:rPr>
            <w:rStyle w:val="Hyperlink"/>
            <w:rFonts w:ascii="Arial Bold" w:hAnsi="Arial Bold"/>
            <w:noProof/>
          </w:rPr>
          <w:t>8.15</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Survey</w:t>
        </w:r>
        <w:r w:rsidR="008D57B1">
          <w:rPr>
            <w:noProof/>
            <w:webHidden/>
          </w:rPr>
          <w:tab/>
        </w:r>
        <w:r w:rsidR="008D57B1">
          <w:rPr>
            <w:noProof/>
            <w:webHidden/>
          </w:rPr>
          <w:fldChar w:fldCharType="begin"/>
        </w:r>
        <w:r w:rsidR="008D57B1">
          <w:rPr>
            <w:noProof/>
            <w:webHidden/>
          </w:rPr>
          <w:instrText xml:space="preserve"> PAGEREF _Toc207973827 \h </w:instrText>
        </w:r>
        <w:r w:rsidR="008D57B1">
          <w:rPr>
            <w:noProof/>
            <w:webHidden/>
          </w:rPr>
        </w:r>
        <w:r w:rsidR="008D57B1">
          <w:rPr>
            <w:noProof/>
            <w:webHidden/>
          </w:rPr>
          <w:fldChar w:fldCharType="separate"/>
        </w:r>
        <w:r w:rsidR="001D74F5">
          <w:rPr>
            <w:noProof/>
            <w:webHidden/>
          </w:rPr>
          <w:t>62</w:t>
        </w:r>
        <w:r w:rsidR="008D57B1">
          <w:rPr>
            <w:noProof/>
            <w:webHidden/>
          </w:rPr>
          <w:fldChar w:fldCharType="end"/>
        </w:r>
      </w:hyperlink>
    </w:p>
    <w:p w14:paraId="5361A307" w14:textId="11B1C60E"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28" w:history="1">
        <w:r w:rsidR="008D57B1" w:rsidRPr="007A6B46">
          <w:rPr>
            <w:rStyle w:val="Hyperlink"/>
            <w:rFonts w:ascii="Arial Bold" w:hAnsi="Arial Bold"/>
            <w:noProof/>
          </w:rPr>
          <w:t>8.16</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Work Health and Safety</w:t>
        </w:r>
        <w:r w:rsidR="008D57B1">
          <w:rPr>
            <w:noProof/>
            <w:webHidden/>
          </w:rPr>
          <w:tab/>
        </w:r>
        <w:r w:rsidR="008D57B1">
          <w:rPr>
            <w:noProof/>
            <w:webHidden/>
          </w:rPr>
          <w:fldChar w:fldCharType="begin"/>
        </w:r>
        <w:r w:rsidR="008D57B1">
          <w:rPr>
            <w:noProof/>
            <w:webHidden/>
          </w:rPr>
          <w:instrText xml:space="preserve"> PAGEREF _Toc207973828 \h </w:instrText>
        </w:r>
        <w:r w:rsidR="008D57B1">
          <w:rPr>
            <w:noProof/>
            <w:webHidden/>
          </w:rPr>
        </w:r>
        <w:r w:rsidR="008D57B1">
          <w:rPr>
            <w:noProof/>
            <w:webHidden/>
          </w:rPr>
          <w:fldChar w:fldCharType="separate"/>
        </w:r>
        <w:r w:rsidR="001D74F5">
          <w:rPr>
            <w:noProof/>
            <w:webHidden/>
          </w:rPr>
          <w:t>62</w:t>
        </w:r>
        <w:r w:rsidR="008D57B1">
          <w:rPr>
            <w:noProof/>
            <w:webHidden/>
          </w:rPr>
          <w:fldChar w:fldCharType="end"/>
        </w:r>
      </w:hyperlink>
    </w:p>
    <w:p w14:paraId="63B81477" w14:textId="4EAB758A"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29" w:history="1">
        <w:r w:rsidR="008D57B1" w:rsidRPr="007A6B46">
          <w:rPr>
            <w:rStyle w:val="Hyperlink"/>
            <w:rFonts w:ascii="Arial Bold" w:hAnsi="Arial Bold"/>
            <w:noProof/>
          </w:rPr>
          <w:t>8.17</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Plant, Equipment and Work</w:t>
        </w:r>
        <w:r w:rsidR="008D57B1">
          <w:rPr>
            <w:noProof/>
            <w:webHidden/>
          </w:rPr>
          <w:tab/>
        </w:r>
        <w:r w:rsidR="008D57B1">
          <w:rPr>
            <w:noProof/>
            <w:webHidden/>
          </w:rPr>
          <w:fldChar w:fldCharType="begin"/>
        </w:r>
        <w:r w:rsidR="008D57B1">
          <w:rPr>
            <w:noProof/>
            <w:webHidden/>
          </w:rPr>
          <w:instrText xml:space="preserve"> PAGEREF _Toc207973829 \h </w:instrText>
        </w:r>
        <w:r w:rsidR="008D57B1">
          <w:rPr>
            <w:noProof/>
            <w:webHidden/>
          </w:rPr>
        </w:r>
        <w:r w:rsidR="008D57B1">
          <w:rPr>
            <w:noProof/>
            <w:webHidden/>
          </w:rPr>
          <w:fldChar w:fldCharType="separate"/>
        </w:r>
        <w:r w:rsidR="001D74F5">
          <w:rPr>
            <w:noProof/>
            <w:webHidden/>
          </w:rPr>
          <w:t>66</w:t>
        </w:r>
        <w:r w:rsidR="008D57B1">
          <w:rPr>
            <w:noProof/>
            <w:webHidden/>
          </w:rPr>
          <w:fldChar w:fldCharType="end"/>
        </w:r>
      </w:hyperlink>
    </w:p>
    <w:p w14:paraId="27F5F9AA" w14:textId="227748BE"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30" w:history="1">
        <w:r w:rsidR="008D57B1" w:rsidRPr="007A6B46">
          <w:rPr>
            <w:rStyle w:val="Hyperlink"/>
            <w:rFonts w:ascii="Arial Bold" w:hAnsi="Arial Bold"/>
            <w:noProof/>
          </w:rPr>
          <w:t>8.18</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Cleaning Up</w:t>
        </w:r>
        <w:r w:rsidR="008D57B1">
          <w:rPr>
            <w:noProof/>
            <w:webHidden/>
          </w:rPr>
          <w:tab/>
        </w:r>
        <w:r w:rsidR="008D57B1">
          <w:rPr>
            <w:noProof/>
            <w:webHidden/>
          </w:rPr>
          <w:fldChar w:fldCharType="begin"/>
        </w:r>
        <w:r w:rsidR="008D57B1">
          <w:rPr>
            <w:noProof/>
            <w:webHidden/>
          </w:rPr>
          <w:instrText xml:space="preserve"> PAGEREF _Toc207973830 \h </w:instrText>
        </w:r>
        <w:r w:rsidR="008D57B1">
          <w:rPr>
            <w:noProof/>
            <w:webHidden/>
          </w:rPr>
        </w:r>
        <w:r w:rsidR="008D57B1">
          <w:rPr>
            <w:noProof/>
            <w:webHidden/>
          </w:rPr>
          <w:fldChar w:fldCharType="separate"/>
        </w:r>
        <w:r w:rsidR="001D74F5">
          <w:rPr>
            <w:noProof/>
            <w:webHidden/>
          </w:rPr>
          <w:t>66</w:t>
        </w:r>
        <w:r w:rsidR="008D57B1">
          <w:rPr>
            <w:noProof/>
            <w:webHidden/>
          </w:rPr>
          <w:fldChar w:fldCharType="end"/>
        </w:r>
      </w:hyperlink>
    </w:p>
    <w:p w14:paraId="2277BFD5" w14:textId="4D88B8D4"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31" w:history="1">
        <w:r w:rsidR="008D57B1" w:rsidRPr="007A6B46">
          <w:rPr>
            <w:rStyle w:val="Hyperlink"/>
            <w:rFonts w:ascii="Arial Bold" w:hAnsi="Arial Bold"/>
            <w:noProof/>
          </w:rPr>
          <w:t>8.19</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The Environment</w:t>
        </w:r>
        <w:r w:rsidR="008D57B1">
          <w:rPr>
            <w:noProof/>
            <w:webHidden/>
          </w:rPr>
          <w:tab/>
        </w:r>
        <w:r w:rsidR="008D57B1">
          <w:rPr>
            <w:noProof/>
            <w:webHidden/>
          </w:rPr>
          <w:fldChar w:fldCharType="begin"/>
        </w:r>
        <w:r w:rsidR="008D57B1">
          <w:rPr>
            <w:noProof/>
            <w:webHidden/>
          </w:rPr>
          <w:instrText xml:space="preserve"> PAGEREF _Toc207973831 \h </w:instrText>
        </w:r>
        <w:r w:rsidR="008D57B1">
          <w:rPr>
            <w:noProof/>
            <w:webHidden/>
          </w:rPr>
        </w:r>
        <w:r w:rsidR="008D57B1">
          <w:rPr>
            <w:noProof/>
            <w:webHidden/>
          </w:rPr>
          <w:fldChar w:fldCharType="separate"/>
        </w:r>
        <w:r w:rsidR="001D74F5">
          <w:rPr>
            <w:noProof/>
            <w:webHidden/>
          </w:rPr>
          <w:t>66</w:t>
        </w:r>
        <w:r w:rsidR="008D57B1">
          <w:rPr>
            <w:noProof/>
            <w:webHidden/>
          </w:rPr>
          <w:fldChar w:fldCharType="end"/>
        </w:r>
      </w:hyperlink>
    </w:p>
    <w:p w14:paraId="67071662" w14:textId="6382A037"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32" w:history="1">
        <w:r w:rsidR="008D57B1" w:rsidRPr="007A6B46">
          <w:rPr>
            <w:rStyle w:val="Hyperlink"/>
            <w:rFonts w:ascii="Arial Bold" w:hAnsi="Arial Bold"/>
            <w:noProof/>
          </w:rPr>
          <w:t>8.20</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Urgent Protection</w:t>
        </w:r>
        <w:r w:rsidR="008D57B1">
          <w:rPr>
            <w:noProof/>
            <w:webHidden/>
          </w:rPr>
          <w:tab/>
        </w:r>
        <w:r w:rsidR="008D57B1">
          <w:rPr>
            <w:noProof/>
            <w:webHidden/>
          </w:rPr>
          <w:fldChar w:fldCharType="begin"/>
        </w:r>
        <w:r w:rsidR="008D57B1">
          <w:rPr>
            <w:noProof/>
            <w:webHidden/>
          </w:rPr>
          <w:instrText xml:space="preserve"> PAGEREF _Toc207973832 \h </w:instrText>
        </w:r>
        <w:r w:rsidR="008D57B1">
          <w:rPr>
            <w:noProof/>
            <w:webHidden/>
          </w:rPr>
        </w:r>
        <w:r w:rsidR="008D57B1">
          <w:rPr>
            <w:noProof/>
            <w:webHidden/>
          </w:rPr>
          <w:fldChar w:fldCharType="separate"/>
        </w:r>
        <w:r w:rsidR="001D74F5">
          <w:rPr>
            <w:noProof/>
            <w:webHidden/>
          </w:rPr>
          <w:t>67</w:t>
        </w:r>
        <w:r w:rsidR="008D57B1">
          <w:rPr>
            <w:noProof/>
            <w:webHidden/>
          </w:rPr>
          <w:fldChar w:fldCharType="end"/>
        </w:r>
      </w:hyperlink>
    </w:p>
    <w:p w14:paraId="15F29CCC" w14:textId="6479F572"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33" w:history="1">
        <w:r w:rsidR="008D57B1" w:rsidRPr="007A6B46">
          <w:rPr>
            <w:rStyle w:val="Hyperlink"/>
            <w:rFonts w:ascii="Arial Bold" w:hAnsi="Arial Bold"/>
            <w:noProof/>
          </w:rPr>
          <w:t>8.21</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Valuable, Archaeological or Special Interest Items</w:t>
        </w:r>
        <w:r w:rsidR="008D57B1">
          <w:rPr>
            <w:noProof/>
            <w:webHidden/>
          </w:rPr>
          <w:tab/>
        </w:r>
        <w:r w:rsidR="008D57B1">
          <w:rPr>
            <w:noProof/>
            <w:webHidden/>
          </w:rPr>
          <w:fldChar w:fldCharType="begin"/>
        </w:r>
        <w:r w:rsidR="008D57B1">
          <w:rPr>
            <w:noProof/>
            <w:webHidden/>
          </w:rPr>
          <w:instrText xml:space="preserve"> PAGEREF _Toc207973833 \h </w:instrText>
        </w:r>
        <w:r w:rsidR="008D57B1">
          <w:rPr>
            <w:noProof/>
            <w:webHidden/>
          </w:rPr>
        </w:r>
        <w:r w:rsidR="008D57B1">
          <w:rPr>
            <w:noProof/>
            <w:webHidden/>
          </w:rPr>
          <w:fldChar w:fldCharType="separate"/>
        </w:r>
        <w:r w:rsidR="001D74F5">
          <w:rPr>
            <w:noProof/>
            <w:webHidden/>
          </w:rPr>
          <w:t>67</w:t>
        </w:r>
        <w:r w:rsidR="008D57B1">
          <w:rPr>
            <w:noProof/>
            <w:webHidden/>
          </w:rPr>
          <w:fldChar w:fldCharType="end"/>
        </w:r>
      </w:hyperlink>
    </w:p>
    <w:p w14:paraId="177606DE" w14:textId="56FD852F"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34" w:history="1">
        <w:r w:rsidR="008D57B1" w:rsidRPr="007A6B46">
          <w:rPr>
            <w:rStyle w:val="Hyperlink"/>
            <w:rFonts w:ascii="Arial Bold" w:hAnsi="Arial Bold"/>
            <w:noProof/>
          </w:rPr>
          <w:t>8.22</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The Commonwealth May Act</w:t>
        </w:r>
        <w:r w:rsidR="008D57B1">
          <w:rPr>
            <w:noProof/>
            <w:webHidden/>
          </w:rPr>
          <w:tab/>
        </w:r>
        <w:r w:rsidR="008D57B1">
          <w:rPr>
            <w:noProof/>
            <w:webHidden/>
          </w:rPr>
          <w:fldChar w:fldCharType="begin"/>
        </w:r>
        <w:r w:rsidR="008D57B1">
          <w:rPr>
            <w:noProof/>
            <w:webHidden/>
          </w:rPr>
          <w:instrText xml:space="preserve"> PAGEREF _Toc207973834 \h </w:instrText>
        </w:r>
        <w:r w:rsidR="008D57B1">
          <w:rPr>
            <w:noProof/>
            <w:webHidden/>
          </w:rPr>
        </w:r>
        <w:r w:rsidR="008D57B1">
          <w:rPr>
            <w:noProof/>
            <w:webHidden/>
          </w:rPr>
          <w:fldChar w:fldCharType="separate"/>
        </w:r>
        <w:r w:rsidR="001D74F5">
          <w:rPr>
            <w:noProof/>
            <w:webHidden/>
          </w:rPr>
          <w:t>68</w:t>
        </w:r>
        <w:r w:rsidR="008D57B1">
          <w:rPr>
            <w:noProof/>
            <w:webHidden/>
          </w:rPr>
          <w:fldChar w:fldCharType="end"/>
        </w:r>
      </w:hyperlink>
    </w:p>
    <w:p w14:paraId="25F23470" w14:textId="643ACC36"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35" w:history="1">
        <w:r w:rsidR="008D57B1" w:rsidRPr="007A6B46">
          <w:rPr>
            <w:rStyle w:val="Hyperlink"/>
            <w:rFonts w:ascii="Arial Bold" w:hAnsi="Arial Bold"/>
            <w:noProof/>
          </w:rPr>
          <w:t>8.23</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Access Hours</w:t>
        </w:r>
        <w:r w:rsidR="008D57B1">
          <w:rPr>
            <w:noProof/>
            <w:webHidden/>
          </w:rPr>
          <w:tab/>
        </w:r>
        <w:r w:rsidR="008D57B1">
          <w:rPr>
            <w:noProof/>
            <w:webHidden/>
          </w:rPr>
          <w:fldChar w:fldCharType="begin"/>
        </w:r>
        <w:r w:rsidR="008D57B1">
          <w:rPr>
            <w:noProof/>
            <w:webHidden/>
          </w:rPr>
          <w:instrText xml:space="preserve"> PAGEREF _Toc207973835 \h </w:instrText>
        </w:r>
        <w:r w:rsidR="008D57B1">
          <w:rPr>
            <w:noProof/>
            <w:webHidden/>
          </w:rPr>
        </w:r>
        <w:r w:rsidR="008D57B1">
          <w:rPr>
            <w:noProof/>
            <w:webHidden/>
          </w:rPr>
          <w:fldChar w:fldCharType="separate"/>
        </w:r>
        <w:r w:rsidR="001D74F5">
          <w:rPr>
            <w:noProof/>
            <w:webHidden/>
          </w:rPr>
          <w:t>68</w:t>
        </w:r>
        <w:r w:rsidR="008D57B1">
          <w:rPr>
            <w:noProof/>
            <w:webHidden/>
          </w:rPr>
          <w:fldChar w:fldCharType="end"/>
        </w:r>
      </w:hyperlink>
    </w:p>
    <w:p w14:paraId="57D27298" w14:textId="691641A6"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36" w:history="1">
        <w:r w:rsidR="008D57B1" w:rsidRPr="007A6B46">
          <w:rPr>
            <w:rStyle w:val="Hyperlink"/>
            <w:rFonts w:ascii="Arial Bold" w:hAnsi="Arial Bold"/>
            <w:noProof/>
          </w:rPr>
          <w:t>8.24</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Imported Items</w:t>
        </w:r>
        <w:r w:rsidR="008D57B1">
          <w:rPr>
            <w:noProof/>
            <w:webHidden/>
          </w:rPr>
          <w:tab/>
        </w:r>
        <w:r w:rsidR="008D57B1">
          <w:rPr>
            <w:noProof/>
            <w:webHidden/>
          </w:rPr>
          <w:fldChar w:fldCharType="begin"/>
        </w:r>
        <w:r w:rsidR="008D57B1">
          <w:rPr>
            <w:noProof/>
            <w:webHidden/>
          </w:rPr>
          <w:instrText xml:space="preserve"> PAGEREF _Toc207973836 \h </w:instrText>
        </w:r>
        <w:r w:rsidR="008D57B1">
          <w:rPr>
            <w:noProof/>
            <w:webHidden/>
          </w:rPr>
        </w:r>
        <w:r w:rsidR="008D57B1">
          <w:rPr>
            <w:noProof/>
            <w:webHidden/>
          </w:rPr>
          <w:fldChar w:fldCharType="separate"/>
        </w:r>
        <w:r w:rsidR="001D74F5">
          <w:rPr>
            <w:noProof/>
            <w:webHidden/>
          </w:rPr>
          <w:t>68</w:t>
        </w:r>
        <w:r w:rsidR="008D57B1">
          <w:rPr>
            <w:noProof/>
            <w:webHidden/>
          </w:rPr>
          <w:fldChar w:fldCharType="end"/>
        </w:r>
      </w:hyperlink>
    </w:p>
    <w:p w14:paraId="3F831D1E" w14:textId="45DA8CDA"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37" w:history="1">
        <w:r w:rsidR="008D57B1" w:rsidRPr="007A6B46">
          <w:rPr>
            <w:rStyle w:val="Hyperlink"/>
            <w:rFonts w:ascii="Arial Bold" w:hAnsi="Arial Bold"/>
            <w:noProof/>
          </w:rPr>
          <w:t>8.25</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Salvaged Materials</w:t>
        </w:r>
        <w:r w:rsidR="008D57B1">
          <w:rPr>
            <w:noProof/>
            <w:webHidden/>
          </w:rPr>
          <w:tab/>
        </w:r>
        <w:r w:rsidR="008D57B1">
          <w:rPr>
            <w:noProof/>
            <w:webHidden/>
          </w:rPr>
          <w:fldChar w:fldCharType="begin"/>
        </w:r>
        <w:r w:rsidR="008D57B1">
          <w:rPr>
            <w:noProof/>
            <w:webHidden/>
          </w:rPr>
          <w:instrText xml:space="preserve"> PAGEREF _Toc207973837 \h </w:instrText>
        </w:r>
        <w:r w:rsidR="008D57B1">
          <w:rPr>
            <w:noProof/>
            <w:webHidden/>
          </w:rPr>
        </w:r>
        <w:r w:rsidR="008D57B1">
          <w:rPr>
            <w:noProof/>
            <w:webHidden/>
          </w:rPr>
          <w:fldChar w:fldCharType="separate"/>
        </w:r>
        <w:r w:rsidR="001D74F5">
          <w:rPr>
            <w:noProof/>
            <w:webHidden/>
          </w:rPr>
          <w:t>68</w:t>
        </w:r>
        <w:r w:rsidR="008D57B1">
          <w:rPr>
            <w:noProof/>
            <w:webHidden/>
          </w:rPr>
          <w:fldChar w:fldCharType="end"/>
        </w:r>
      </w:hyperlink>
    </w:p>
    <w:p w14:paraId="2400D0F5" w14:textId="1700D1E2"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38" w:history="1">
        <w:r w:rsidR="008D57B1" w:rsidRPr="007A6B46">
          <w:rPr>
            <w:rStyle w:val="Hyperlink"/>
            <w:rFonts w:ascii="Arial Bold" w:hAnsi="Arial Bold"/>
            <w:noProof/>
          </w:rPr>
          <w:t>8.26</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Contract Administrator's Office</w:t>
        </w:r>
        <w:r w:rsidR="008D57B1">
          <w:rPr>
            <w:noProof/>
            <w:webHidden/>
          </w:rPr>
          <w:tab/>
        </w:r>
        <w:r w:rsidR="008D57B1">
          <w:rPr>
            <w:noProof/>
            <w:webHidden/>
          </w:rPr>
          <w:fldChar w:fldCharType="begin"/>
        </w:r>
        <w:r w:rsidR="008D57B1">
          <w:rPr>
            <w:noProof/>
            <w:webHidden/>
          </w:rPr>
          <w:instrText xml:space="preserve"> PAGEREF _Toc207973838 \h </w:instrText>
        </w:r>
        <w:r w:rsidR="008D57B1">
          <w:rPr>
            <w:noProof/>
            <w:webHidden/>
          </w:rPr>
        </w:r>
        <w:r w:rsidR="008D57B1">
          <w:rPr>
            <w:noProof/>
            <w:webHidden/>
          </w:rPr>
          <w:fldChar w:fldCharType="separate"/>
        </w:r>
        <w:r w:rsidR="001D74F5">
          <w:rPr>
            <w:noProof/>
            <w:webHidden/>
          </w:rPr>
          <w:t>68</w:t>
        </w:r>
        <w:r w:rsidR="008D57B1">
          <w:rPr>
            <w:noProof/>
            <w:webHidden/>
          </w:rPr>
          <w:fldChar w:fldCharType="end"/>
        </w:r>
      </w:hyperlink>
    </w:p>
    <w:p w14:paraId="4E5CFE4D" w14:textId="78163C45"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39" w:history="1">
        <w:r w:rsidR="008D57B1" w:rsidRPr="007A6B46">
          <w:rPr>
            <w:rStyle w:val="Hyperlink"/>
            <w:rFonts w:ascii="Arial Bold" w:hAnsi="Arial Bold"/>
            <w:noProof/>
          </w:rPr>
          <w:t>8.27</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Project Signboards</w:t>
        </w:r>
        <w:r w:rsidR="008D57B1">
          <w:rPr>
            <w:noProof/>
            <w:webHidden/>
          </w:rPr>
          <w:tab/>
        </w:r>
        <w:r w:rsidR="008D57B1">
          <w:rPr>
            <w:noProof/>
            <w:webHidden/>
          </w:rPr>
          <w:fldChar w:fldCharType="begin"/>
        </w:r>
        <w:r w:rsidR="008D57B1">
          <w:rPr>
            <w:noProof/>
            <w:webHidden/>
          </w:rPr>
          <w:instrText xml:space="preserve"> PAGEREF _Toc207973839 \h </w:instrText>
        </w:r>
        <w:r w:rsidR="008D57B1">
          <w:rPr>
            <w:noProof/>
            <w:webHidden/>
          </w:rPr>
        </w:r>
        <w:r w:rsidR="008D57B1">
          <w:rPr>
            <w:noProof/>
            <w:webHidden/>
          </w:rPr>
          <w:fldChar w:fldCharType="separate"/>
        </w:r>
        <w:r w:rsidR="001D74F5">
          <w:rPr>
            <w:noProof/>
            <w:webHidden/>
          </w:rPr>
          <w:t>69</w:t>
        </w:r>
        <w:r w:rsidR="008D57B1">
          <w:rPr>
            <w:noProof/>
            <w:webHidden/>
          </w:rPr>
          <w:fldChar w:fldCharType="end"/>
        </w:r>
      </w:hyperlink>
    </w:p>
    <w:p w14:paraId="6094ABC2" w14:textId="63601D21"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40" w:history="1">
        <w:r w:rsidR="008D57B1" w:rsidRPr="007A6B46">
          <w:rPr>
            <w:rStyle w:val="Hyperlink"/>
            <w:rFonts w:ascii="Arial Bold" w:hAnsi="Arial Bold"/>
            <w:noProof/>
          </w:rPr>
          <w:t>8.28</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Measurements and Dimensions</w:t>
        </w:r>
        <w:r w:rsidR="008D57B1">
          <w:rPr>
            <w:noProof/>
            <w:webHidden/>
          </w:rPr>
          <w:tab/>
        </w:r>
        <w:r w:rsidR="008D57B1">
          <w:rPr>
            <w:noProof/>
            <w:webHidden/>
          </w:rPr>
          <w:fldChar w:fldCharType="begin"/>
        </w:r>
        <w:r w:rsidR="008D57B1">
          <w:rPr>
            <w:noProof/>
            <w:webHidden/>
          </w:rPr>
          <w:instrText xml:space="preserve"> PAGEREF _Toc207973840 \h </w:instrText>
        </w:r>
        <w:r w:rsidR="008D57B1">
          <w:rPr>
            <w:noProof/>
            <w:webHidden/>
          </w:rPr>
        </w:r>
        <w:r w:rsidR="008D57B1">
          <w:rPr>
            <w:noProof/>
            <w:webHidden/>
          </w:rPr>
          <w:fldChar w:fldCharType="separate"/>
        </w:r>
        <w:r w:rsidR="001D74F5">
          <w:rPr>
            <w:noProof/>
            <w:webHidden/>
          </w:rPr>
          <w:t>70</w:t>
        </w:r>
        <w:r w:rsidR="008D57B1">
          <w:rPr>
            <w:noProof/>
            <w:webHidden/>
          </w:rPr>
          <w:fldChar w:fldCharType="end"/>
        </w:r>
      </w:hyperlink>
    </w:p>
    <w:p w14:paraId="428E1EDF" w14:textId="57A7F6CD"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41" w:history="1">
        <w:r w:rsidR="008D57B1" w:rsidRPr="007A6B46">
          <w:rPr>
            <w:rStyle w:val="Hyperlink"/>
            <w:rFonts w:ascii="Arial Bold" w:hAnsi="Arial Bold"/>
            <w:noProof/>
          </w:rPr>
          <w:t>8.29</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Pandemic Adjustment Event</w:t>
        </w:r>
        <w:r w:rsidR="008D57B1">
          <w:rPr>
            <w:noProof/>
            <w:webHidden/>
          </w:rPr>
          <w:tab/>
        </w:r>
        <w:r w:rsidR="008D57B1">
          <w:rPr>
            <w:noProof/>
            <w:webHidden/>
          </w:rPr>
          <w:fldChar w:fldCharType="begin"/>
        </w:r>
        <w:r w:rsidR="008D57B1">
          <w:rPr>
            <w:noProof/>
            <w:webHidden/>
          </w:rPr>
          <w:instrText xml:space="preserve"> PAGEREF _Toc207973841 \h </w:instrText>
        </w:r>
        <w:r w:rsidR="008D57B1">
          <w:rPr>
            <w:noProof/>
            <w:webHidden/>
          </w:rPr>
        </w:r>
        <w:r w:rsidR="008D57B1">
          <w:rPr>
            <w:noProof/>
            <w:webHidden/>
          </w:rPr>
          <w:fldChar w:fldCharType="separate"/>
        </w:r>
        <w:r w:rsidR="001D74F5">
          <w:rPr>
            <w:noProof/>
            <w:webHidden/>
          </w:rPr>
          <w:t>70</w:t>
        </w:r>
        <w:r w:rsidR="008D57B1">
          <w:rPr>
            <w:noProof/>
            <w:webHidden/>
          </w:rPr>
          <w:fldChar w:fldCharType="end"/>
        </w:r>
      </w:hyperlink>
    </w:p>
    <w:p w14:paraId="61433258" w14:textId="2AF80D92" w:rsidR="008D57B1" w:rsidRDefault="00462C5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73842" w:history="1">
        <w:r w:rsidR="008D57B1" w:rsidRPr="007A6B46">
          <w:rPr>
            <w:rStyle w:val="Hyperlink"/>
            <w:noProof/>
          </w:rPr>
          <w:t>9.</w:t>
        </w:r>
        <w:r w:rsidR="008D57B1">
          <w:rPr>
            <w:rFonts w:asciiTheme="minorHAnsi" w:eastAsiaTheme="minorEastAsia" w:hAnsiTheme="minorHAnsi" w:cstheme="minorBidi"/>
            <w:b w:val="0"/>
            <w:caps w:val="0"/>
            <w:noProof/>
            <w:kern w:val="2"/>
            <w:sz w:val="24"/>
            <w:szCs w:val="24"/>
            <w:lang w:eastAsia="en-AU"/>
            <w14:ligatures w14:val="standardContextual"/>
          </w:rPr>
          <w:tab/>
        </w:r>
        <w:r w:rsidR="008D57B1" w:rsidRPr="007A6B46">
          <w:rPr>
            <w:rStyle w:val="Hyperlink"/>
            <w:noProof/>
          </w:rPr>
          <w:t>QUALITY</w:t>
        </w:r>
        <w:r w:rsidR="008D57B1">
          <w:rPr>
            <w:noProof/>
            <w:webHidden/>
          </w:rPr>
          <w:tab/>
        </w:r>
        <w:r w:rsidR="008D57B1">
          <w:rPr>
            <w:noProof/>
            <w:webHidden/>
          </w:rPr>
          <w:fldChar w:fldCharType="begin"/>
        </w:r>
        <w:r w:rsidR="008D57B1">
          <w:rPr>
            <w:noProof/>
            <w:webHidden/>
          </w:rPr>
          <w:instrText xml:space="preserve"> PAGEREF _Toc207973842 \h </w:instrText>
        </w:r>
        <w:r w:rsidR="008D57B1">
          <w:rPr>
            <w:noProof/>
            <w:webHidden/>
          </w:rPr>
        </w:r>
        <w:r w:rsidR="008D57B1">
          <w:rPr>
            <w:noProof/>
            <w:webHidden/>
          </w:rPr>
          <w:fldChar w:fldCharType="separate"/>
        </w:r>
        <w:r w:rsidR="001D74F5">
          <w:rPr>
            <w:noProof/>
            <w:webHidden/>
          </w:rPr>
          <w:t>72</w:t>
        </w:r>
        <w:r w:rsidR="008D57B1">
          <w:rPr>
            <w:noProof/>
            <w:webHidden/>
          </w:rPr>
          <w:fldChar w:fldCharType="end"/>
        </w:r>
      </w:hyperlink>
    </w:p>
    <w:p w14:paraId="69EF31EF" w14:textId="72FAEDD0"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43" w:history="1">
        <w:r w:rsidR="008D57B1" w:rsidRPr="007A6B46">
          <w:rPr>
            <w:rStyle w:val="Hyperlink"/>
            <w:rFonts w:ascii="Arial Bold" w:hAnsi="Arial Bold"/>
            <w:noProof/>
          </w:rPr>
          <w:t>9.1</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Workmanship, Materials and Other Requirements</w:t>
        </w:r>
        <w:r w:rsidR="008D57B1">
          <w:rPr>
            <w:noProof/>
            <w:webHidden/>
          </w:rPr>
          <w:tab/>
        </w:r>
        <w:r w:rsidR="008D57B1">
          <w:rPr>
            <w:noProof/>
            <w:webHidden/>
          </w:rPr>
          <w:fldChar w:fldCharType="begin"/>
        </w:r>
        <w:r w:rsidR="008D57B1">
          <w:rPr>
            <w:noProof/>
            <w:webHidden/>
          </w:rPr>
          <w:instrText xml:space="preserve"> PAGEREF _Toc207973843 \h </w:instrText>
        </w:r>
        <w:r w:rsidR="008D57B1">
          <w:rPr>
            <w:noProof/>
            <w:webHidden/>
          </w:rPr>
        </w:r>
        <w:r w:rsidR="008D57B1">
          <w:rPr>
            <w:noProof/>
            <w:webHidden/>
          </w:rPr>
          <w:fldChar w:fldCharType="separate"/>
        </w:r>
        <w:r w:rsidR="001D74F5">
          <w:rPr>
            <w:noProof/>
            <w:webHidden/>
          </w:rPr>
          <w:t>72</w:t>
        </w:r>
        <w:r w:rsidR="008D57B1">
          <w:rPr>
            <w:noProof/>
            <w:webHidden/>
          </w:rPr>
          <w:fldChar w:fldCharType="end"/>
        </w:r>
      </w:hyperlink>
    </w:p>
    <w:p w14:paraId="185B811B" w14:textId="6087ABD8"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44" w:history="1">
        <w:r w:rsidR="008D57B1" w:rsidRPr="007A6B46">
          <w:rPr>
            <w:rStyle w:val="Hyperlink"/>
            <w:rFonts w:ascii="Arial Bold" w:hAnsi="Arial Bold"/>
            <w:noProof/>
          </w:rPr>
          <w:t>9.2</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Project Plans</w:t>
        </w:r>
        <w:r w:rsidR="008D57B1">
          <w:rPr>
            <w:noProof/>
            <w:webHidden/>
          </w:rPr>
          <w:tab/>
        </w:r>
        <w:r w:rsidR="008D57B1">
          <w:rPr>
            <w:noProof/>
            <w:webHidden/>
          </w:rPr>
          <w:fldChar w:fldCharType="begin"/>
        </w:r>
        <w:r w:rsidR="008D57B1">
          <w:rPr>
            <w:noProof/>
            <w:webHidden/>
          </w:rPr>
          <w:instrText xml:space="preserve"> PAGEREF _Toc207973844 \h </w:instrText>
        </w:r>
        <w:r w:rsidR="008D57B1">
          <w:rPr>
            <w:noProof/>
            <w:webHidden/>
          </w:rPr>
        </w:r>
        <w:r w:rsidR="008D57B1">
          <w:rPr>
            <w:noProof/>
            <w:webHidden/>
          </w:rPr>
          <w:fldChar w:fldCharType="separate"/>
        </w:r>
        <w:r w:rsidR="001D74F5">
          <w:rPr>
            <w:noProof/>
            <w:webHidden/>
          </w:rPr>
          <w:t>72</w:t>
        </w:r>
        <w:r w:rsidR="008D57B1">
          <w:rPr>
            <w:noProof/>
            <w:webHidden/>
          </w:rPr>
          <w:fldChar w:fldCharType="end"/>
        </w:r>
      </w:hyperlink>
    </w:p>
    <w:p w14:paraId="0974B623" w14:textId="58FC3C66"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45" w:history="1">
        <w:r w:rsidR="008D57B1" w:rsidRPr="007A6B46">
          <w:rPr>
            <w:rStyle w:val="Hyperlink"/>
            <w:rFonts w:ascii="Arial Bold" w:hAnsi="Arial Bold"/>
            <w:noProof/>
          </w:rPr>
          <w:t>9.3</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Contract Administrator's Right to Inspect</w:t>
        </w:r>
        <w:r w:rsidR="008D57B1">
          <w:rPr>
            <w:noProof/>
            <w:webHidden/>
          </w:rPr>
          <w:tab/>
        </w:r>
        <w:r w:rsidR="008D57B1">
          <w:rPr>
            <w:noProof/>
            <w:webHidden/>
          </w:rPr>
          <w:fldChar w:fldCharType="begin"/>
        </w:r>
        <w:r w:rsidR="008D57B1">
          <w:rPr>
            <w:noProof/>
            <w:webHidden/>
          </w:rPr>
          <w:instrText xml:space="preserve"> PAGEREF _Toc207973845 \h </w:instrText>
        </w:r>
        <w:r w:rsidR="008D57B1">
          <w:rPr>
            <w:noProof/>
            <w:webHidden/>
          </w:rPr>
        </w:r>
        <w:r w:rsidR="008D57B1">
          <w:rPr>
            <w:noProof/>
            <w:webHidden/>
          </w:rPr>
          <w:fldChar w:fldCharType="separate"/>
        </w:r>
        <w:r w:rsidR="001D74F5">
          <w:rPr>
            <w:noProof/>
            <w:webHidden/>
          </w:rPr>
          <w:t>73</w:t>
        </w:r>
        <w:r w:rsidR="008D57B1">
          <w:rPr>
            <w:noProof/>
            <w:webHidden/>
          </w:rPr>
          <w:fldChar w:fldCharType="end"/>
        </w:r>
      </w:hyperlink>
    </w:p>
    <w:p w14:paraId="5D7C2193" w14:textId="23B6378D"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46" w:history="1">
        <w:r w:rsidR="008D57B1" w:rsidRPr="007A6B46">
          <w:rPr>
            <w:rStyle w:val="Hyperlink"/>
            <w:rFonts w:ascii="Arial Bold" w:hAnsi="Arial Bold"/>
            <w:noProof/>
          </w:rPr>
          <w:t>9.4</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Inspections and Tests</w:t>
        </w:r>
        <w:r w:rsidR="008D57B1">
          <w:rPr>
            <w:noProof/>
            <w:webHidden/>
          </w:rPr>
          <w:tab/>
        </w:r>
        <w:r w:rsidR="008D57B1">
          <w:rPr>
            <w:noProof/>
            <w:webHidden/>
          </w:rPr>
          <w:fldChar w:fldCharType="begin"/>
        </w:r>
        <w:r w:rsidR="008D57B1">
          <w:rPr>
            <w:noProof/>
            <w:webHidden/>
          </w:rPr>
          <w:instrText xml:space="preserve"> PAGEREF _Toc207973846 \h </w:instrText>
        </w:r>
        <w:r w:rsidR="008D57B1">
          <w:rPr>
            <w:noProof/>
            <w:webHidden/>
          </w:rPr>
        </w:r>
        <w:r w:rsidR="008D57B1">
          <w:rPr>
            <w:noProof/>
            <w:webHidden/>
          </w:rPr>
          <w:fldChar w:fldCharType="separate"/>
        </w:r>
        <w:r w:rsidR="001D74F5">
          <w:rPr>
            <w:noProof/>
            <w:webHidden/>
          </w:rPr>
          <w:t>74</w:t>
        </w:r>
        <w:r w:rsidR="008D57B1">
          <w:rPr>
            <w:noProof/>
            <w:webHidden/>
          </w:rPr>
          <w:fldChar w:fldCharType="end"/>
        </w:r>
      </w:hyperlink>
    </w:p>
    <w:p w14:paraId="7E20DB77" w14:textId="3190CEB9"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47" w:history="1">
        <w:r w:rsidR="008D57B1" w:rsidRPr="007A6B46">
          <w:rPr>
            <w:rStyle w:val="Hyperlink"/>
            <w:rFonts w:ascii="Arial Bold" w:hAnsi="Arial Bold"/>
            <w:noProof/>
          </w:rPr>
          <w:t>9.5</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Costs of Inspections and Tests</w:t>
        </w:r>
        <w:r w:rsidR="008D57B1">
          <w:rPr>
            <w:noProof/>
            <w:webHidden/>
          </w:rPr>
          <w:tab/>
        </w:r>
        <w:r w:rsidR="008D57B1">
          <w:rPr>
            <w:noProof/>
            <w:webHidden/>
          </w:rPr>
          <w:fldChar w:fldCharType="begin"/>
        </w:r>
        <w:r w:rsidR="008D57B1">
          <w:rPr>
            <w:noProof/>
            <w:webHidden/>
          </w:rPr>
          <w:instrText xml:space="preserve"> PAGEREF _Toc207973847 \h </w:instrText>
        </w:r>
        <w:r w:rsidR="008D57B1">
          <w:rPr>
            <w:noProof/>
            <w:webHidden/>
          </w:rPr>
        </w:r>
        <w:r w:rsidR="008D57B1">
          <w:rPr>
            <w:noProof/>
            <w:webHidden/>
          </w:rPr>
          <w:fldChar w:fldCharType="separate"/>
        </w:r>
        <w:r w:rsidR="001D74F5">
          <w:rPr>
            <w:noProof/>
            <w:webHidden/>
          </w:rPr>
          <w:t>74</w:t>
        </w:r>
        <w:r w:rsidR="008D57B1">
          <w:rPr>
            <w:noProof/>
            <w:webHidden/>
          </w:rPr>
          <w:fldChar w:fldCharType="end"/>
        </w:r>
      </w:hyperlink>
    </w:p>
    <w:p w14:paraId="4D9066FB" w14:textId="0A75BC4E"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48" w:history="1">
        <w:r w:rsidR="008D57B1" w:rsidRPr="007A6B46">
          <w:rPr>
            <w:rStyle w:val="Hyperlink"/>
            <w:rFonts w:ascii="Arial Bold" w:hAnsi="Arial Bold"/>
            <w:noProof/>
          </w:rPr>
          <w:t>9.6</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Defects</w:t>
        </w:r>
        <w:r w:rsidR="008D57B1">
          <w:rPr>
            <w:noProof/>
            <w:webHidden/>
          </w:rPr>
          <w:tab/>
        </w:r>
        <w:r w:rsidR="008D57B1">
          <w:rPr>
            <w:noProof/>
            <w:webHidden/>
          </w:rPr>
          <w:fldChar w:fldCharType="begin"/>
        </w:r>
        <w:r w:rsidR="008D57B1">
          <w:rPr>
            <w:noProof/>
            <w:webHidden/>
          </w:rPr>
          <w:instrText xml:space="preserve"> PAGEREF _Toc207973848 \h </w:instrText>
        </w:r>
        <w:r w:rsidR="008D57B1">
          <w:rPr>
            <w:noProof/>
            <w:webHidden/>
          </w:rPr>
        </w:r>
        <w:r w:rsidR="008D57B1">
          <w:rPr>
            <w:noProof/>
            <w:webHidden/>
          </w:rPr>
          <w:fldChar w:fldCharType="separate"/>
        </w:r>
        <w:r w:rsidR="001D74F5">
          <w:rPr>
            <w:noProof/>
            <w:webHidden/>
          </w:rPr>
          <w:t>74</w:t>
        </w:r>
        <w:r w:rsidR="008D57B1">
          <w:rPr>
            <w:noProof/>
            <w:webHidden/>
          </w:rPr>
          <w:fldChar w:fldCharType="end"/>
        </w:r>
      </w:hyperlink>
    </w:p>
    <w:p w14:paraId="37CB83AD" w14:textId="29675816"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49" w:history="1">
        <w:r w:rsidR="008D57B1" w:rsidRPr="007A6B46">
          <w:rPr>
            <w:rStyle w:val="Hyperlink"/>
            <w:rFonts w:ascii="Arial Bold" w:hAnsi="Arial Bold"/>
            <w:noProof/>
          </w:rPr>
          <w:t>9.7</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Correction of Defect or Variation</w:t>
        </w:r>
        <w:r w:rsidR="008D57B1">
          <w:rPr>
            <w:noProof/>
            <w:webHidden/>
          </w:rPr>
          <w:tab/>
        </w:r>
        <w:r w:rsidR="008D57B1">
          <w:rPr>
            <w:noProof/>
            <w:webHidden/>
          </w:rPr>
          <w:fldChar w:fldCharType="begin"/>
        </w:r>
        <w:r w:rsidR="008D57B1">
          <w:rPr>
            <w:noProof/>
            <w:webHidden/>
          </w:rPr>
          <w:instrText xml:space="preserve"> PAGEREF _Toc207973849 \h </w:instrText>
        </w:r>
        <w:r w:rsidR="008D57B1">
          <w:rPr>
            <w:noProof/>
            <w:webHidden/>
          </w:rPr>
        </w:r>
        <w:r w:rsidR="008D57B1">
          <w:rPr>
            <w:noProof/>
            <w:webHidden/>
          </w:rPr>
          <w:fldChar w:fldCharType="separate"/>
        </w:r>
        <w:r w:rsidR="001D74F5">
          <w:rPr>
            <w:noProof/>
            <w:webHidden/>
          </w:rPr>
          <w:t>74</w:t>
        </w:r>
        <w:r w:rsidR="008D57B1">
          <w:rPr>
            <w:noProof/>
            <w:webHidden/>
          </w:rPr>
          <w:fldChar w:fldCharType="end"/>
        </w:r>
      </w:hyperlink>
    </w:p>
    <w:p w14:paraId="15874B2F" w14:textId="256A5BC9"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50" w:history="1">
        <w:r w:rsidR="008D57B1" w:rsidRPr="007A6B46">
          <w:rPr>
            <w:rStyle w:val="Hyperlink"/>
            <w:rFonts w:ascii="Arial Bold" w:hAnsi="Arial Bold"/>
            <w:noProof/>
          </w:rPr>
          <w:t>9.8</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Claim for Correction of Defect</w:t>
        </w:r>
        <w:r w:rsidR="008D57B1">
          <w:rPr>
            <w:noProof/>
            <w:webHidden/>
          </w:rPr>
          <w:tab/>
        </w:r>
        <w:r w:rsidR="008D57B1">
          <w:rPr>
            <w:noProof/>
            <w:webHidden/>
          </w:rPr>
          <w:fldChar w:fldCharType="begin"/>
        </w:r>
        <w:r w:rsidR="008D57B1">
          <w:rPr>
            <w:noProof/>
            <w:webHidden/>
          </w:rPr>
          <w:instrText xml:space="preserve"> PAGEREF _Toc207973850 \h </w:instrText>
        </w:r>
        <w:r w:rsidR="008D57B1">
          <w:rPr>
            <w:noProof/>
            <w:webHidden/>
          </w:rPr>
        </w:r>
        <w:r w:rsidR="008D57B1">
          <w:rPr>
            <w:noProof/>
            <w:webHidden/>
          </w:rPr>
          <w:fldChar w:fldCharType="separate"/>
        </w:r>
        <w:r w:rsidR="001D74F5">
          <w:rPr>
            <w:noProof/>
            <w:webHidden/>
          </w:rPr>
          <w:t>75</w:t>
        </w:r>
        <w:r w:rsidR="008D57B1">
          <w:rPr>
            <w:noProof/>
            <w:webHidden/>
          </w:rPr>
          <w:fldChar w:fldCharType="end"/>
        </w:r>
      </w:hyperlink>
    </w:p>
    <w:p w14:paraId="025BFA8F" w14:textId="11DF9BEF"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51" w:history="1">
        <w:r w:rsidR="008D57B1" w:rsidRPr="007A6B46">
          <w:rPr>
            <w:rStyle w:val="Hyperlink"/>
            <w:rFonts w:ascii="Arial Bold" w:hAnsi="Arial Bold"/>
            <w:noProof/>
          </w:rPr>
          <w:t>9.9</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Claim for Variation</w:t>
        </w:r>
        <w:r w:rsidR="008D57B1">
          <w:rPr>
            <w:noProof/>
            <w:webHidden/>
          </w:rPr>
          <w:tab/>
        </w:r>
        <w:r w:rsidR="008D57B1">
          <w:rPr>
            <w:noProof/>
            <w:webHidden/>
          </w:rPr>
          <w:fldChar w:fldCharType="begin"/>
        </w:r>
        <w:r w:rsidR="008D57B1">
          <w:rPr>
            <w:noProof/>
            <w:webHidden/>
          </w:rPr>
          <w:instrText xml:space="preserve"> PAGEREF _Toc207973851 \h </w:instrText>
        </w:r>
        <w:r w:rsidR="008D57B1">
          <w:rPr>
            <w:noProof/>
            <w:webHidden/>
          </w:rPr>
        </w:r>
        <w:r w:rsidR="008D57B1">
          <w:rPr>
            <w:noProof/>
            <w:webHidden/>
          </w:rPr>
          <w:fldChar w:fldCharType="separate"/>
        </w:r>
        <w:r w:rsidR="001D74F5">
          <w:rPr>
            <w:noProof/>
            <w:webHidden/>
          </w:rPr>
          <w:t>75</w:t>
        </w:r>
        <w:r w:rsidR="008D57B1">
          <w:rPr>
            <w:noProof/>
            <w:webHidden/>
          </w:rPr>
          <w:fldChar w:fldCharType="end"/>
        </w:r>
      </w:hyperlink>
    </w:p>
    <w:p w14:paraId="1DA7E112" w14:textId="5017EBD9"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52" w:history="1">
        <w:r w:rsidR="008D57B1" w:rsidRPr="007A6B46">
          <w:rPr>
            <w:rStyle w:val="Hyperlink"/>
            <w:rFonts w:ascii="Arial Bold" w:hAnsi="Arial Bold"/>
            <w:noProof/>
          </w:rPr>
          <w:t>9.10</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Acceptance of Work</w:t>
        </w:r>
        <w:r w:rsidR="008D57B1">
          <w:rPr>
            <w:noProof/>
            <w:webHidden/>
          </w:rPr>
          <w:tab/>
        </w:r>
        <w:r w:rsidR="008D57B1">
          <w:rPr>
            <w:noProof/>
            <w:webHidden/>
          </w:rPr>
          <w:fldChar w:fldCharType="begin"/>
        </w:r>
        <w:r w:rsidR="008D57B1">
          <w:rPr>
            <w:noProof/>
            <w:webHidden/>
          </w:rPr>
          <w:instrText xml:space="preserve"> PAGEREF _Toc207973852 \h </w:instrText>
        </w:r>
        <w:r w:rsidR="008D57B1">
          <w:rPr>
            <w:noProof/>
            <w:webHidden/>
          </w:rPr>
        </w:r>
        <w:r w:rsidR="008D57B1">
          <w:rPr>
            <w:noProof/>
            <w:webHidden/>
          </w:rPr>
          <w:fldChar w:fldCharType="separate"/>
        </w:r>
        <w:r w:rsidR="001D74F5">
          <w:rPr>
            <w:noProof/>
            <w:webHidden/>
          </w:rPr>
          <w:t>75</w:t>
        </w:r>
        <w:r w:rsidR="008D57B1">
          <w:rPr>
            <w:noProof/>
            <w:webHidden/>
          </w:rPr>
          <w:fldChar w:fldCharType="end"/>
        </w:r>
      </w:hyperlink>
    </w:p>
    <w:p w14:paraId="4C722DF5" w14:textId="2BEF0E52"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53" w:history="1">
        <w:r w:rsidR="008D57B1" w:rsidRPr="007A6B46">
          <w:rPr>
            <w:rStyle w:val="Hyperlink"/>
            <w:rFonts w:ascii="Arial Bold" w:hAnsi="Arial Bold"/>
            <w:noProof/>
          </w:rPr>
          <w:t>9.11</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Extension of Defects Liability Period</w:t>
        </w:r>
        <w:r w:rsidR="008D57B1">
          <w:rPr>
            <w:noProof/>
            <w:webHidden/>
          </w:rPr>
          <w:tab/>
        </w:r>
        <w:r w:rsidR="008D57B1">
          <w:rPr>
            <w:noProof/>
            <w:webHidden/>
          </w:rPr>
          <w:fldChar w:fldCharType="begin"/>
        </w:r>
        <w:r w:rsidR="008D57B1">
          <w:rPr>
            <w:noProof/>
            <w:webHidden/>
          </w:rPr>
          <w:instrText xml:space="preserve"> PAGEREF _Toc207973853 \h </w:instrText>
        </w:r>
        <w:r w:rsidR="008D57B1">
          <w:rPr>
            <w:noProof/>
            <w:webHidden/>
          </w:rPr>
        </w:r>
        <w:r w:rsidR="008D57B1">
          <w:rPr>
            <w:noProof/>
            <w:webHidden/>
          </w:rPr>
          <w:fldChar w:fldCharType="separate"/>
        </w:r>
        <w:r w:rsidR="001D74F5">
          <w:rPr>
            <w:noProof/>
            <w:webHidden/>
          </w:rPr>
          <w:t>75</w:t>
        </w:r>
        <w:r w:rsidR="008D57B1">
          <w:rPr>
            <w:noProof/>
            <w:webHidden/>
          </w:rPr>
          <w:fldChar w:fldCharType="end"/>
        </w:r>
      </w:hyperlink>
    </w:p>
    <w:p w14:paraId="5359E63F" w14:textId="34DF0C35"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54" w:history="1">
        <w:r w:rsidR="008D57B1" w:rsidRPr="007A6B46">
          <w:rPr>
            <w:rStyle w:val="Hyperlink"/>
            <w:rFonts w:ascii="Arial Bold" w:hAnsi="Arial Bold"/>
            <w:noProof/>
          </w:rPr>
          <w:t>9.12</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Common Law Rights not Affected</w:t>
        </w:r>
        <w:r w:rsidR="008D57B1">
          <w:rPr>
            <w:noProof/>
            <w:webHidden/>
          </w:rPr>
          <w:tab/>
        </w:r>
        <w:r w:rsidR="008D57B1">
          <w:rPr>
            <w:noProof/>
            <w:webHidden/>
          </w:rPr>
          <w:fldChar w:fldCharType="begin"/>
        </w:r>
        <w:r w:rsidR="008D57B1">
          <w:rPr>
            <w:noProof/>
            <w:webHidden/>
          </w:rPr>
          <w:instrText xml:space="preserve"> PAGEREF _Toc207973854 \h </w:instrText>
        </w:r>
        <w:r w:rsidR="008D57B1">
          <w:rPr>
            <w:noProof/>
            <w:webHidden/>
          </w:rPr>
        </w:r>
        <w:r w:rsidR="008D57B1">
          <w:rPr>
            <w:noProof/>
            <w:webHidden/>
          </w:rPr>
          <w:fldChar w:fldCharType="separate"/>
        </w:r>
        <w:r w:rsidR="001D74F5">
          <w:rPr>
            <w:noProof/>
            <w:webHidden/>
          </w:rPr>
          <w:t>76</w:t>
        </w:r>
        <w:r w:rsidR="008D57B1">
          <w:rPr>
            <w:noProof/>
            <w:webHidden/>
          </w:rPr>
          <w:fldChar w:fldCharType="end"/>
        </w:r>
      </w:hyperlink>
    </w:p>
    <w:p w14:paraId="3AE2DB59" w14:textId="74B8BE7A"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55" w:history="1">
        <w:r w:rsidR="008D57B1" w:rsidRPr="007A6B46">
          <w:rPr>
            <w:rStyle w:val="Hyperlink"/>
            <w:rFonts w:ascii="Arial Bold" w:hAnsi="Arial Bold"/>
            <w:noProof/>
          </w:rPr>
          <w:t>9.13</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HOTO Process</w:t>
        </w:r>
        <w:r w:rsidR="008D57B1">
          <w:rPr>
            <w:noProof/>
            <w:webHidden/>
          </w:rPr>
          <w:tab/>
        </w:r>
        <w:r w:rsidR="008D57B1">
          <w:rPr>
            <w:noProof/>
            <w:webHidden/>
          </w:rPr>
          <w:fldChar w:fldCharType="begin"/>
        </w:r>
        <w:r w:rsidR="008D57B1">
          <w:rPr>
            <w:noProof/>
            <w:webHidden/>
          </w:rPr>
          <w:instrText xml:space="preserve"> PAGEREF _Toc207973855 \h </w:instrText>
        </w:r>
        <w:r w:rsidR="008D57B1">
          <w:rPr>
            <w:noProof/>
            <w:webHidden/>
          </w:rPr>
        </w:r>
        <w:r w:rsidR="008D57B1">
          <w:rPr>
            <w:noProof/>
            <w:webHidden/>
          </w:rPr>
          <w:fldChar w:fldCharType="separate"/>
        </w:r>
        <w:r w:rsidR="001D74F5">
          <w:rPr>
            <w:noProof/>
            <w:webHidden/>
          </w:rPr>
          <w:t>76</w:t>
        </w:r>
        <w:r w:rsidR="008D57B1">
          <w:rPr>
            <w:noProof/>
            <w:webHidden/>
          </w:rPr>
          <w:fldChar w:fldCharType="end"/>
        </w:r>
      </w:hyperlink>
    </w:p>
    <w:p w14:paraId="2C05C4B8" w14:textId="22C4E66C"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56" w:history="1">
        <w:r w:rsidR="008D57B1" w:rsidRPr="007A6B46">
          <w:rPr>
            <w:rStyle w:val="Hyperlink"/>
            <w:rFonts w:ascii="Arial Bold" w:hAnsi="Arial Bold"/>
            <w:noProof/>
          </w:rPr>
          <w:t>9.14</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Defects Records and Reports</w:t>
        </w:r>
        <w:r w:rsidR="008D57B1">
          <w:rPr>
            <w:noProof/>
            <w:webHidden/>
          </w:rPr>
          <w:tab/>
        </w:r>
        <w:r w:rsidR="008D57B1">
          <w:rPr>
            <w:noProof/>
            <w:webHidden/>
          </w:rPr>
          <w:fldChar w:fldCharType="begin"/>
        </w:r>
        <w:r w:rsidR="008D57B1">
          <w:rPr>
            <w:noProof/>
            <w:webHidden/>
          </w:rPr>
          <w:instrText xml:space="preserve"> PAGEREF _Toc207973856 \h </w:instrText>
        </w:r>
        <w:r w:rsidR="008D57B1">
          <w:rPr>
            <w:noProof/>
            <w:webHidden/>
          </w:rPr>
        </w:r>
        <w:r w:rsidR="008D57B1">
          <w:rPr>
            <w:noProof/>
            <w:webHidden/>
          </w:rPr>
          <w:fldChar w:fldCharType="separate"/>
        </w:r>
        <w:r w:rsidR="001D74F5">
          <w:rPr>
            <w:noProof/>
            <w:webHidden/>
          </w:rPr>
          <w:t>76</w:t>
        </w:r>
        <w:r w:rsidR="008D57B1">
          <w:rPr>
            <w:noProof/>
            <w:webHidden/>
          </w:rPr>
          <w:fldChar w:fldCharType="end"/>
        </w:r>
      </w:hyperlink>
    </w:p>
    <w:p w14:paraId="74588315" w14:textId="371BA645"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57" w:history="1">
        <w:r w:rsidR="008D57B1" w:rsidRPr="007A6B46">
          <w:rPr>
            <w:rStyle w:val="Hyperlink"/>
            <w:rFonts w:ascii="Arial Bold" w:hAnsi="Arial Bold"/>
            <w:noProof/>
          </w:rPr>
          <w:t>9.15</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Quality Assurance</w:t>
        </w:r>
        <w:r w:rsidR="008D57B1">
          <w:rPr>
            <w:noProof/>
            <w:webHidden/>
          </w:rPr>
          <w:tab/>
        </w:r>
        <w:r w:rsidR="008D57B1">
          <w:rPr>
            <w:noProof/>
            <w:webHidden/>
          </w:rPr>
          <w:fldChar w:fldCharType="begin"/>
        </w:r>
        <w:r w:rsidR="008D57B1">
          <w:rPr>
            <w:noProof/>
            <w:webHidden/>
          </w:rPr>
          <w:instrText xml:space="preserve"> PAGEREF _Toc207973857 \h </w:instrText>
        </w:r>
        <w:r w:rsidR="008D57B1">
          <w:rPr>
            <w:noProof/>
            <w:webHidden/>
          </w:rPr>
        </w:r>
        <w:r w:rsidR="008D57B1">
          <w:rPr>
            <w:noProof/>
            <w:webHidden/>
          </w:rPr>
          <w:fldChar w:fldCharType="separate"/>
        </w:r>
        <w:r w:rsidR="001D74F5">
          <w:rPr>
            <w:noProof/>
            <w:webHidden/>
          </w:rPr>
          <w:t>77</w:t>
        </w:r>
        <w:r w:rsidR="008D57B1">
          <w:rPr>
            <w:noProof/>
            <w:webHidden/>
          </w:rPr>
          <w:fldChar w:fldCharType="end"/>
        </w:r>
      </w:hyperlink>
    </w:p>
    <w:p w14:paraId="02A9BE55" w14:textId="3A83E128" w:rsidR="008D57B1" w:rsidRDefault="00462C5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73858" w:history="1">
        <w:r w:rsidR="008D57B1" w:rsidRPr="007A6B46">
          <w:rPr>
            <w:rStyle w:val="Hyperlink"/>
            <w:noProof/>
          </w:rPr>
          <w:t>10.</w:t>
        </w:r>
        <w:r w:rsidR="008D57B1">
          <w:rPr>
            <w:rFonts w:asciiTheme="minorHAnsi" w:eastAsiaTheme="minorEastAsia" w:hAnsiTheme="minorHAnsi" w:cstheme="minorBidi"/>
            <w:b w:val="0"/>
            <w:caps w:val="0"/>
            <w:noProof/>
            <w:kern w:val="2"/>
            <w:sz w:val="24"/>
            <w:szCs w:val="24"/>
            <w:lang w:eastAsia="en-AU"/>
            <w14:ligatures w14:val="standardContextual"/>
          </w:rPr>
          <w:tab/>
        </w:r>
        <w:r w:rsidR="008D57B1" w:rsidRPr="007A6B46">
          <w:rPr>
            <w:rStyle w:val="Hyperlink"/>
            <w:noProof/>
          </w:rPr>
          <w:t>TIME</w:t>
        </w:r>
        <w:r w:rsidR="008D57B1">
          <w:rPr>
            <w:noProof/>
            <w:webHidden/>
          </w:rPr>
          <w:tab/>
        </w:r>
        <w:r w:rsidR="008D57B1">
          <w:rPr>
            <w:noProof/>
            <w:webHidden/>
          </w:rPr>
          <w:fldChar w:fldCharType="begin"/>
        </w:r>
        <w:r w:rsidR="008D57B1">
          <w:rPr>
            <w:noProof/>
            <w:webHidden/>
          </w:rPr>
          <w:instrText xml:space="preserve"> PAGEREF _Toc207973858 \h </w:instrText>
        </w:r>
        <w:r w:rsidR="008D57B1">
          <w:rPr>
            <w:noProof/>
            <w:webHidden/>
          </w:rPr>
        </w:r>
        <w:r w:rsidR="008D57B1">
          <w:rPr>
            <w:noProof/>
            <w:webHidden/>
          </w:rPr>
          <w:fldChar w:fldCharType="separate"/>
        </w:r>
        <w:r w:rsidR="001D74F5">
          <w:rPr>
            <w:noProof/>
            <w:webHidden/>
          </w:rPr>
          <w:t>78</w:t>
        </w:r>
        <w:r w:rsidR="008D57B1">
          <w:rPr>
            <w:noProof/>
            <w:webHidden/>
          </w:rPr>
          <w:fldChar w:fldCharType="end"/>
        </w:r>
      </w:hyperlink>
    </w:p>
    <w:p w14:paraId="44F7868A" w14:textId="4D6C88AA"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59" w:history="1">
        <w:r w:rsidR="008D57B1" w:rsidRPr="007A6B46">
          <w:rPr>
            <w:rStyle w:val="Hyperlink"/>
            <w:rFonts w:ascii="Arial Bold" w:hAnsi="Arial Bold"/>
            <w:noProof/>
          </w:rPr>
          <w:t>10.1</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Progress and Time for Completion</w:t>
        </w:r>
        <w:r w:rsidR="008D57B1">
          <w:rPr>
            <w:noProof/>
            <w:webHidden/>
          </w:rPr>
          <w:tab/>
        </w:r>
        <w:r w:rsidR="008D57B1">
          <w:rPr>
            <w:noProof/>
            <w:webHidden/>
          </w:rPr>
          <w:fldChar w:fldCharType="begin"/>
        </w:r>
        <w:r w:rsidR="008D57B1">
          <w:rPr>
            <w:noProof/>
            <w:webHidden/>
          </w:rPr>
          <w:instrText xml:space="preserve"> PAGEREF _Toc207973859 \h </w:instrText>
        </w:r>
        <w:r w:rsidR="008D57B1">
          <w:rPr>
            <w:noProof/>
            <w:webHidden/>
          </w:rPr>
        </w:r>
        <w:r w:rsidR="008D57B1">
          <w:rPr>
            <w:noProof/>
            <w:webHidden/>
          </w:rPr>
          <w:fldChar w:fldCharType="separate"/>
        </w:r>
        <w:r w:rsidR="001D74F5">
          <w:rPr>
            <w:noProof/>
            <w:webHidden/>
          </w:rPr>
          <w:t>78</w:t>
        </w:r>
        <w:r w:rsidR="008D57B1">
          <w:rPr>
            <w:noProof/>
            <w:webHidden/>
          </w:rPr>
          <w:fldChar w:fldCharType="end"/>
        </w:r>
      </w:hyperlink>
    </w:p>
    <w:p w14:paraId="66F136CC" w14:textId="54DD6DA9"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60" w:history="1">
        <w:r w:rsidR="008D57B1" w:rsidRPr="007A6B46">
          <w:rPr>
            <w:rStyle w:val="Hyperlink"/>
            <w:rFonts w:ascii="Arial Bold" w:hAnsi="Arial Bold"/>
            <w:noProof/>
          </w:rPr>
          <w:t>10.2</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Programming</w:t>
        </w:r>
        <w:r w:rsidR="008D57B1">
          <w:rPr>
            <w:noProof/>
            <w:webHidden/>
          </w:rPr>
          <w:tab/>
        </w:r>
        <w:r w:rsidR="008D57B1">
          <w:rPr>
            <w:noProof/>
            <w:webHidden/>
          </w:rPr>
          <w:fldChar w:fldCharType="begin"/>
        </w:r>
        <w:r w:rsidR="008D57B1">
          <w:rPr>
            <w:noProof/>
            <w:webHidden/>
          </w:rPr>
          <w:instrText xml:space="preserve"> PAGEREF _Toc207973860 \h </w:instrText>
        </w:r>
        <w:r w:rsidR="008D57B1">
          <w:rPr>
            <w:noProof/>
            <w:webHidden/>
          </w:rPr>
        </w:r>
        <w:r w:rsidR="008D57B1">
          <w:rPr>
            <w:noProof/>
            <w:webHidden/>
          </w:rPr>
          <w:fldChar w:fldCharType="separate"/>
        </w:r>
        <w:r w:rsidR="001D74F5">
          <w:rPr>
            <w:noProof/>
            <w:webHidden/>
          </w:rPr>
          <w:t>78</w:t>
        </w:r>
        <w:r w:rsidR="008D57B1">
          <w:rPr>
            <w:noProof/>
            <w:webHidden/>
          </w:rPr>
          <w:fldChar w:fldCharType="end"/>
        </w:r>
      </w:hyperlink>
    </w:p>
    <w:p w14:paraId="4ED018B5" w14:textId="68BC3BA8"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61" w:history="1">
        <w:r w:rsidR="008D57B1" w:rsidRPr="007A6B46">
          <w:rPr>
            <w:rStyle w:val="Hyperlink"/>
            <w:rFonts w:ascii="Arial Bold" w:hAnsi="Arial Bold"/>
            <w:noProof/>
          </w:rPr>
          <w:t>10.3</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Contractor Not Relieved</w:t>
        </w:r>
        <w:r w:rsidR="008D57B1">
          <w:rPr>
            <w:noProof/>
            <w:webHidden/>
          </w:rPr>
          <w:tab/>
        </w:r>
        <w:r w:rsidR="008D57B1">
          <w:rPr>
            <w:noProof/>
            <w:webHidden/>
          </w:rPr>
          <w:fldChar w:fldCharType="begin"/>
        </w:r>
        <w:r w:rsidR="008D57B1">
          <w:rPr>
            <w:noProof/>
            <w:webHidden/>
          </w:rPr>
          <w:instrText xml:space="preserve"> PAGEREF _Toc207973861 \h </w:instrText>
        </w:r>
        <w:r w:rsidR="008D57B1">
          <w:rPr>
            <w:noProof/>
            <w:webHidden/>
          </w:rPr>
        </w:r>
        <w:r w:rsidR="008D57B1">
          <w:rPr>
            <w:noProof/>
            <w:webHidden/>
          </w:rPr>
          <w:fldChar w:fldCharType="separate"/>
        </w:r>
        <w:r w:rsidR="001D74F5">
          <w:rPr>
            <w:noProof/>
            <w:webHidden/>
          </w:rPr>
          <w:t>78</w:t>
        </w:r>
        <w:r w:rsidR="008D57B1">
          <w:rPr>
            <w:noProof/>
            <w:webHidden/>
          </w:rPr>
          <w:fldChar w:fldCharType="end"/>
        </w:r>
      </w:hyperlink>
    </w:p>
    <w:p w14:paraId="2050C779" w14:textId="01D91BBA"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62" w:history="1">
        <w:r w:rsidR="008D57B1" w:rsidRPr="007A6B46">
          <w:rPr>
            <w:rStyle w:val="Hyperlink"/>
            <w:rFonts w:ascii="Arial Bold" w:hAnsi="Arial Bold"/>
            <w:noProof/>
          </w:rPr>
          <w:t>10.4</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Acceleration by Contractor</w:t>
        </w:r>
        <w:r w:rsidR="008D57B1">
          <w:rPr>
            <w:noProof/>
            <w:webHidden/>
          </w:rPr>
          <w:tab/>
        </w:r>
        <w:r w:rsidR="008D57B1">
          <w:rPr>
            <w:noProof/>
            <w:webHidden/>
          </w:rPr>
          <w:fldChar w:fldCharType="begin"/>
        </w:r>
        <w:r w:rsidR="008D57B1">
          <w:rPr>
            <w:noProof/>
            <w:webHidden/>
          </w:rPr>
          <w:instrText xml:space="preserve"> PAGEREF _Toc207973862 \h </w:instrText>
        </w:r>
        <w:r w:rsidR="008D57B1">
          <w:rPr>
            <w:noProof/>
            <w:webHidden/>
          </w:rPr>
        </w:r>
        <w:r w:rsidR="008D57B1">
          <w:rPr>
            <w:noProof/>
            <w:webHidden/>
          </w:rPr>
          <w:fldChar w:fldCharType="separate"/>
        </w:r>
        <w:r w:rsidR="001D74F5">
          <w:rPr>
            <w:noProof/>
            <w:webHidden/>
          </w:rPr>
          <w:t>78</w:t>
        </w:r>
        <w:r w:rsidR="008D57B1">
          <w:rPr>
            <w:noProof/>
            <w:webHidden/>
          </w:rPr>
          <w:fldChar w:fldCharType="end"/>
        </w:r>
      </w:hyperlink>
    </w:p>
    <w:p w14:paraId="56014020" w14:textId="615E1260"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63" w:history="1">
        <w:r w:rsidR="008D57B1" w:rsidRPr="007A6B46">
          <w:rPr>
            <w:rStyle w:val="Hyperlink"/>
            <w:rFonts w:ascii="Arial Bold" w:hAnsi="Arial Bold"/>
            <w:noProof/>
          </w:rPr>
          <w:t>10.5</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Delays, Including Delays Entitling Claim for Extension of Time</w:t>
        </w:r>
        <w:r w:rsidR="008D57B1">
          <w:rPr>
            <w:noProof/>
            <w:webHidden/>
          </w:rPr>
          <w:tab/>
        </w:r>
        <w:r w:rsidR="008D57B1">
          <w:rPr>
            <w:noProof/>
            <w:webHidden/>
          </w:rPr>
          <w:fldChar w:fldCharType="begin"/>
        </w:r>
        <w:r w:rsidR="008D57B1">
          <w:rPr>
            <w:noProof/>
            <w:webHidden/>
          </w:rPr>
          <w:instrText xml:space="preserve"> PAGEREF _Toc207973863 \h </w:instrText>
        </w:r>
        <w:r w:rsidR="008D57B1">
          <w:rPr>
            <w:noProof/>
            <w:webHidden/>
          </w:rPr>
        </w:r>
        <w:r w:rsidR="008D57B1">
          <w:rPr>
            <w:noProof/>
            <w:webHidden/>
          </w:rPr>
          <w:fldChar w:fldCharType="separate"/>
        </w:r>
        <w:r w:rsidR="001D74F5">
          <w:rPr>
            <w:noProof/>
            <w:webHidden/>
          </w:rPr>
          <w:t>79</w:t>
        </w:r>
        <w:r w:rsidR="008D57B1">
          <w:rPr>
            <w:noProof/>
            <w:webHidden/>
          </w:rPr>
          <w:fldChar w:fldCharType="end"/>
        </w:r>
      </w:hyperlink>
    </w:p>
    <w:p w14:paraId="0905FD4B" w14:textId="068A1F77"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64" w:history="1">
        <w:r w:rsidR="008D57B1" w:rsidRPr="007A6B46">
          <w:rPr>
            <w:rStyle w:val="Hyperlink"/>
            <w:rFonts w:ascii="Arial Bold" w:hAnsi="Arial Bold"/>
            <w:noProof/>
          </w:rPr>
          <w:t>10.6</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Claim for Extension of Time</w:t>
        </w:r>
        <w:r w:rsidR="008D57B1">
          <w:rPr>
            <w:noProof/>
            <w:webHidden/>
          </w:rPr>
          <w:tab/>
        </w:r>
        <w:r w:rsidR="008D57B1">
          <w:rPr>
            <w:noProof/>
            <w:webHidden/>
          </w:rPr>
          <w:fldChar w:fldCharType="begin"/>
        </w:r>
        <w:r w:rsidR="008D57B1">
          <w:rPr>
            <w:noProof/>
            <w:webHidden/>
          </w:rPr>
          <w:instrText xml:space="preserve"> PAGEREF _Toc207973864 \h </w:instrText>
        </w:r>
        <w:r w:rsidR="008D57B1">
          <w:rPr>
            <w:noProof/>
            <w:webHidden/>
          </w:rPr>
        </w:r>
        <w:r w:rsidR="008D57B1">
          <w:rPr>
            <w:noProof/>
            <w:webHidden/>
          </w:rPr>
          <w:fldChar w:fldCharType="separate"/>
        </w:r>
        <w:r w:rsidR="001D74F5">
          <w:rPr>
            <w:noProof/>
            <w:webHidden/>
          </w:rPr>
          <w:t>79</w:t>
        </w:r>
        <w:r w:rsidR="008D57B1">
          <w:rPr>
            <w:noProof/>
            <w:webHidden/>
          </w:rPr>
          <w:fldChar w:fldCharType="end"/>
        </w:r>
      </w:hyperlink>
    </w:p>
    <w:p w14:paraId="45D2EEC7" w14:textId="52BD993B"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65" w:history="1">
        <w:r w:rsidR="008D57B1" w:rsidRPr="007A6B46">
          <w:rPr>
            <w:rStyle w:val="Hyperlink"/>
            <w:rFonts w:ascii="Arial Bold" w:hAnsi="Arial Bold"/>
            <w:noProof/>
          </w:rPr>
          <w:t>10.7</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Conditions Precedent to Extension</w:t>
        </w:r>
        <w:r w:rsidR="008D57B1">
          <w:rPr>
            <w:noProof/>
            <w:webHidden/>
          </w:rPr>
          <w:tab/>
        </w:r>
        <w:r w:rsidR="008D57B1">
          <w:rPr>
            <w:noProof/>
            <w:webHidden/>
          </w:rPr>
          <w:fldChar w:fldCharType="begin"/>
        </w:r>
        <w:r w:rsidR="008D57B1">
          <w:rPr>
            <w:noProof/>
            <w:webHidden/>
          </w:rPr>
          <w:instrText xml:space="preserve"> PAGEREF _Toc207973865 \h </w:instrText>
        </w:r>
        <w:r w:rsidR="008D57B1">
          <w:rPr>
            <w:noProof/>
            <w:webHidden/>
          </w:rPr>
        </w:r>
        <w:r w:rsidR="008D57B1">
          <w:rPr>
            <w:noProof/>
            <w:webHidden/>
          </w:rPr>
          <w:fldChar w:fldCharType="separate"/>
        </w:r>
        <w:r w:rsidR="001D74F5">
          <w:rPr>
            <w:noProof/>
            <w:webHidden/>
          </w:rPr>
          <w:t>79</w:t>
        </w:r>
        <w:r w:rsidR="008D57B1">
          <w:rPr>
            <w:noProof/>
            <w:webHidden/>
          </w:rPr>
          <w:fldChar w:fldCharType="end"/>
        </w:r>
      </w:hyperlink>
    </w:p>
    <w:p w14:paraId="481F1B8A" w14:textId="6801CE3F"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66" w:history="1">
        <w:r w:rsidR="008D57B1" w:rsidRPr="007A6B46">
          <w:rPr>
            <w:rStyle w:val="Hyperlink"/>
            <w:rFonts w:ascii="Arial Bold" w:hAnsi="Arial Bold"/>
            <w:noProof/>
          </w:rPr>
          <w:t>10.8</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Extension of Time</w:t>
        </w:r>
        <w:r w:rsidR="008D57B1">
          <w:rPr>
            <w:noProof/>
            <w:webHidden/>
          </w:rPr>
          <w:tab/>
        </w:r>
        <w:r w:rsidR="008D57B1">
          <w:rPr>
            <w:noProof/>
            <w:webHidden/>
          </w:rPr>
          <w:fldChar w:fldCharType="begin"/>
        </w:r>
        <w:r w:rsidR="008D57B1">
          <w:rPr>
            <w:noProof/>
            <w:webHidden/>
          </w:rPr>
          <w:instrText xml:space="preserve"> PAGEREF _Toc207973866 \h </w:instrText>
        </w:r>
        <w:r w:rsidR="008D57B1">
          <w:rPr>
            <w:noProof/>
            <w:webHidden/>
          </w:rPr>
        </w:r>
        <w:r w:rsidR="008D57B1">
          <w:rPr>
            <w:noProof/>
            <w:webHidden/>
          </w:rPr>
          <w:fldChar w:fldCharType="separate"/>
        </w:r>
        <w:r w:rsidR="001D74F5">
          <w:rPr>
            <w:noProof/>
            <w:webHidden/>
          </w:rPr>
          <w:t>79</w:t>
        </w:r>
        <w:r w:rsidR="008D57B1">
          <w:rPr>
            <w:noProof/>
            <w:webHidden/>
          </w:rPr>
          <w:fldChar w:fldCharType="end"/>
        </w:r>
      </w:hyperlink>
    </w:p>
    <w:p w14:paraId="6C704F67" w14:textId="556913D8"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67" w:history="1">
        <w:r w:rsidR="008D57B1" w:rsidRPr="007A6B46">
          <w:rPr>
            <w:rStyle w:val="Hyperlink"/>
            <w:rFonts w:ascii="Arial Bold" w:hAnsi="Arial Bold"/>
            <w:noProof/>
          </w:rPr>
          <w:t>10.9</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Unilateral Extension of Time</w:t>
        </w:r>
        <w:r w:rsidR="008D57B1">
          <w:rPr>
            <w:noProof/>
            <w:webHidden/>
          </w:rPr>
          <w:tab/>
        </w:r>
        <w:r w:rsidR="008D57B1">
          <w:rPr>
            <w:noProof/>
            <w:webHidden/>
          </w:rPr>
          <w:fldChar w:fldCharType="begin"/>
        </w:r>
        <w:r w:rsidR="008D57B1">
          <w:rPr>
            <w:noProof/>
            <w:webHidden/>
          </w:rPr>
          <w:instrText xml:space="preserve"> PAGEREF _Toc207973867 \h </w:instrText>
        </w:r>
        <w:r w:rsidR="008D57B1">
          <w:rPr>
            <w:noProof/>
            <w:webHidden/>
          </w:rPr>
        </w:r>
        <w:r w:rsidR="008D57B1">
          <w:rPr>
            <w:noProof/>
            <w:webHidden/>
          </w:rPr>
          <w:fldChar w:fldCharType="separate"/>
        </w:r>
        <w:r w:rsidR="001D74F5">
          <w:rPr>
            <w:noProof/>
            <w:webHidden/>
          </w:rPr>
          <w:t>80</w:t>
        </w:r>
        <w:r w:rsidR="008D57B1">
          <w:rPr>
            <w:noProof/>
            <w:webHidden/>
          </w:rPr>
          <w:fldChar w:fldCharType="end"/>
        </w:r>
      </w:hyperlink>
    </w:p>
    <w:p w14:paraId="2BA30D31" w14:textId="49196A0B"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68" w:history="1">
        <w:r w:rsidR="008D57B1" w:rsidRPr="007A6B46">
          <w:rPr>
            <w:rStyle w:val="Hyperlink"/>
            <w:rFonts w:ascii="Arial Bold" w:hAnsi="Arial Bold"/>
            <w:noProof/>
          </w:rPr>
          <w:t>10.10</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Delay Damages</w:t>
        </w:r>
        <w:r w:rsidR="008D57B1">
          <w:rPr>
            <w:noProof/>
            <w:webHidden/>
          </w:rPr>
          <w:tab/>
        </w:r>
        <w:r w:rsidR="008D57B1">
          <w:rPr>
            <w:noProof/>
            <w:webHidden/>
          </w:rPr>
          <w:fldChar w:fldCharType="begin"/>
        </w:r>
        <w:r w:rsidR="008D57B1">
          <w:rPr>
            <w:noProof/>
            <w:webHidden/>
          </w:rPr>
          <w:instrText xml:space="preserve"> PAGEREF _Toc207973868 \h </w:instrText>
        </w:r>
        <w:r w:rsidR="008D57B1">
          <w:rPr>
            <w:noProof/>
            <w:webHidden/>
          </w:rPr>
        </w:r>
        <w:r w:rsidR="008D57B1">
          <w:rPr>
            <w:noProof/>
            <w:webHidden/>
          </w:rPr>
          <w:fldChar w:fldCharType="separate"/>
        </w:r>
        <w:r w:rsidR="001D74F5">
          <w:rPr>
            <w:noProof/>
            <w:webHidden/>
          </w:rPr>
          <w:t>80</w:t>
        </w:r>
        <w:r w:rsidR="008D57B1">
          <w:rPr>
            <w:noProof/>
            <w:webHidden/>
          </w:rPr>
          <w:fldChar w:fldCharType="end"/>
        </w:r>
      </w:hyperlink>
    </w:p>
    <w:p w14:paraId="293DE47F" w14:textId="5BF95F23"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69" w:history="1">
        <w:r w:rsidR="008D57B1" w:rsidRPr="007A6B46">
          <w:rPr>
            <w:rStyle w:val="Hyperlink"/>
            <w:rFonts w:ascii="Arial Bold" w:hAnsi="Arial Bold"/>
            <w:noProof/>
          </w:rPr>
          <w:t>10.11</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Suspension</w:t>
        </w:r>
        <w:r w:rsidR="008D57B1">
          <w:rPr>
            <w:noProof/>
            <w:webHidden/>
          </w:rPr>
          <w:tab/>
        </w:r>
        <w:r w:rsidR="008D57B1">
          <w:rPr>
            <w:noProof/>
            <w:webHidden/>
          </w:rPr>
          <w:fldChar w:fldCharType="begin"/>
        </w:r>
        <w:r w:rsidR="008D57B1">
          <w:rPr>
            <w:noProof/>
            <w:webHidden/>
          </w:rPr>
          <w:instrText xml:space="preserve"> PAGEREF _Toc207973869 \h </w:instrText>
        </w:r>
        <w:r w:rsidR="008D57B1">
          <w:rPr>
            <w:noProof/>
            <w:webHidden/>
          </w:rPr>
        </w:r>
        <w:r w:rsidR="008D57B1">
          <w:rPr>
            <w:noProof/>
            <w:webHidden/>
          </w:rPr>
          <w:fldChar w:fldCharType="separate"/>
        </w:r>
        <w:r w:rsidR="001D74F5">
          <w:rPr>
            <w:noProof/>
            <w:webHidden/>
          </w:rPr>
          <w:t>80</w:t>
        </w:r>
        <w:r w:rsidR="008D57B1">
          <w:rPr>
            <w:noProof/>
            <w:webHidden/>
          </w:rPr>
          <w:fldChar w:fldCharType="end"/>
        </w:r>
      </w:hyperlink>
    </w:p>
    <w:p w14:paraId="4673B1DB" w14:textId="0B11AA19"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70" w:history="1">
        <w:r w:rsidR="008D57B1" w:rsidRPr="007A6B46">
          <w:rPr>
            <w:rStyle w:val="Hyperlink"/>
            <w:rFonts w:ascii="Arial Bold" w:hAnsi="Arial Bold"/>
            <w:noProof/>
          </w:rPr>
          <w:t>10.12</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Instruction to Accelerate</w:t>
        </w:r>
        <w:r w:rsidR="008D57B1">
          <w:rPr>
            <w:noProof/>
            <w:webHidden/>
          </w:rPr>
          <w:tab/>
        </w:r>
        <w:r w:rsidR="008D57B1">
          <w:rPr>
            <w:noProof/>
            <w:webHidden/>
          </w:rPr>
          <w:fldChar w:fldCharType="begin"/>
        </w:r>
        <w:r w:rsidR="008D57B1">
          <w:rPr>
            <w:noProof/>
            <w:webHidden/>
          </w:rPr>
          <w:instrText xml:space="preserve"> PAGEREF _Toc207973870 \h </w:instrText>
        </w:r>
        <w:r w:rsidR="008D57B1">
          <w:rPr>
            <w:noProof/>
            <w:webHidden/>
          </w:rPr>
        </w:r>
        <w:r w:rsidR="008D57B1">
          <w:rPr>
            <w:noProof/>
            <w:webHidden/>
          </w:rPr>
          <w:fldChar w:fldCharType="separate"/>
        </w:r>
        <w:r w:rsidR="001D74F5">
          <w:rPr>
            <w:noProof/>
            <w:webHidden/>
          </w:rPr>
          <w:t>81</w:t>
        </w:r>
        <w:r w:rsidR="008D57B1">
          <w:rPr>
            <w:noProof/>
            <w:webHidden/>
          </w:rPr>
          <w:fldChar w:fldCharType="end"/>
        </w:r>
      </w:hyperlink>
    </w:p>
    <w:p w14:paraId="5F7AF09A" w14:textId="2FE86223"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71" w:history="1">
        <w:r w:rsidR="008D57B1" w:rsidRPr="007A6B46">
          <w:rPr>
            <w:rStyle w:val="Hyperlink"/>
            <w:rFonts w:ascii="Arial Bold" w:hAnsi="Arial Bold"/>
            <w:noProof/>
          </w:rPr>
          <w:t>10.13</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Partial Acceleration</w:t>
        </w:r>
        <w:r w:rsidR="008D57B1">
          <w:rPr>
            <w:noProof/>
            <w:webHidden/>
          </w:rPr>
          <w:tab/>
        </w:r>
        <w:r w:rsidR="008D57B1">
          <w:rPr>
            <w:noProof/>
            <w:webHidden/>
          </w:rPr>
          <w:fldChar w:fldCharType="begin"/>
        </w:r>
        <w:r w:rsidR="008D57B1">
          <w:rPr>
            <w:noProof/>
            <w:webHidden/>
          </w:rPr>
          <w:instrText xml:space="preserve"> PAGEREF _Toc207973871 \h </w:instrText>
        </w:r>
        <w:r w:rsidR="008D57B1">
          <w:rPr>
            <w:noProof/>
            <w:webHidden/>
          </w:rPr>
        </w:r>
        <w:r w:rsidR="008D57B1">
          <w:rPr>
            <w:noProof/>
            <w:webHidden/>
          </w:rPr>
          <w:fldChar w:fldCharType="separate"/>
        </w:r>
        <w:r w:rsidR="001D74F5">
          <w:rPr>
            <w:noProof/>
            <w:webHidden/>
          </w:rPr>
          <w:t>81</w:t>
        </w:r>
        <w:r w:rsidR="008D57B1">
          <w:rPr>
            <w:noProof/>
            <w:webHidden/>
          </w:rPr>
          <w:fldChar w:fldCharType="end"/>
        </w:r>
      </w:hyperlink>
    </w:p>
    <w:p w14:paraId="0A6D402E" w14:textId="2643C28D"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72" w:history="1">
        <w:r w:rsidR="008D57B1" w:rsidRPr="007A6B46">
          <w:rPr>
            <w:rStyle w:val="Hyperlink"/>
            <w:rFonts w:ascii="Arial Bold" w:hAnsi="Arial Bold"/>
            <w:noProof/>
          </w:rPr>
          <w:t>10.14</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Acceleration</w:t>
        </w:r>
        <w:r w:rsidR="008D57B1">
          <w:rPr>
            <w:noProof/>
            <w:webHidden/>
          </w:rPr>
          <w:tab/>
        </w:r>
        <w:r w:rsidR="008D57B1">
          <w:rPr>
            <w:noProof/>
            <w:webHidden/>
          </w:rPr>
          <w:fldChar w:fldCharType="begin"/>
        </w:r>
        <w:r w:rsidR="008D57B1">
          <w:rPr>
            <w:noProof/>
            <w:webHidden/>
          </w:rPr>
          <w:instrText xml:space="preserve"> PAGEREF _Toc207973872 \h </w:instrText>
        </w:r>
        <w:r w:rsidR="008D57B1">
          <w:rPr>
            <w:noProof/>
            <w:webHidden/>
          </w:rPr>
        </w:r>
        <w:r w:rsidR="008D57B1">
          <w:rPr>
            <w:noProof/>
            <w:webHidden/>
          </w:rPr>
          <w:fldChar w:fldCharType="separate"/>
        </w:r>
        <w:r w:rsidR="001D74F5">
          <w:rPr>
            <w:noProof/>
            <w:webHidden/>
          </w:rPr>
          <w:t>81</w:t>
        </w:r>
        <w:r w:rsidR="008D57B1">
          <w:rPr>
            <w:noProof/>
            <w:webHidden/>
          </w:rPr>
          <w:fldChar w:fldCharType="end"/>
        </w:r>
      </w:hyperlink>
    </w:p>
    <w:p w14:paraId="1C43DE55" w14:textId="3EF3F3DD"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73" w:history="1">
        <w:r w:rsidR="008D57B1" w:rsidRPr="007A6B46">
          <w:rPr>
            <w:rStyle w:val="Hyperlink"/>
            <w:rFonts w:ascii="Arial Bold" w:hAnsi="Arial Bold"/>
            <w:noProof/>
          </w:rPr>
          <w:t>10.15</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Commonwealth's Rights to Liquidated Damages Not Affected</w:t>
        </w:r>
        <w:r w:rsidR="008D57B1">
          <w:rPr>
            <w:noProof/>
            <w:webHidden/>
          </w:rPr>
          <w:tab/>
        </w:r>
        <w:r w:rsidR="008D57B1">
          <w:rPr>
            <w:noProof/>
            <w:webHidden/>
          </w:rPr>
          <w:fldChar w:fldCharType="begin"/>
        </w:r>
        <w:r w:rsidR="008D57B1">
          <w:rPr>
            <w:noProof/>
            <w:webHidden/>
          </w:rPr>
          <w:instrText xml:space="preserve"> PAGEREF _Toc207973873 \h </w:instrText>
        </w:r>
        <w:r w:rsidR="008D57B1">
          <w:rPr>
            <w:noProof/>
            <w:webHidden/>
          </w:rPr>
        </w:r>
        <w:r w:rsidR="008D57B1">
          <w:rPr>
            <w:noProof/>
            <w:webHidden/>
          </w:rPr>
          <w:fldChar w:fldCharType="separate"/>
        </w:r>
        <w:r w:rsidR="001D74F5">
          <w:rPr>
            <w:noProof/>
            <w:webHidden/>
          </w:rPr>
          <w:t>81</w:t>
        </w:r>
        <w:r w:rsidR="008D57B1">
          <w:rPr>
            <w:noProof/>
            <w:webHidden/>
          </w:rPr>
          <w:fldChar w:fldCharType="end"/>
        </w:r>
      </w:hyperlink>
    </w:p>
    <w:p w14:paraId="72B53080" w14:textId="0B859D42" w:rsidR="008D57B1" w:rsidRDefault="00462C5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73874" w:history="1">
        <w:r w:rsidR="008D57B1" w:rsidRPr="007A6B46">
          <w:rPr>
            <w:rStyle w:val="Hyperlink"/>
            <w:noProof/>
          </w:rPr>
          <w:t>11.</w:t>
        </w:r>
        <w:r w:rsidR="008D57B1">
          <w:rPr>
            <w:rFonts w:asciiTheme="minorHAnsi" w:eastAsiaTheme="minorEastAsia" w:hAnsiTheme="minorHAnsi" w:cstheme="minorBidi"/>
            <w:b w:val="0"/>
            <w:caps w:val="0"/>
            <w:noProof/>
            <w:kern w:val="2"/>
            <w:sz w:val="24"/>
            <w:szCs w:val="24"/>
            <w:lang w:eastAsia="en-AU"/>
            <w14:ligatures w14:val="standardContextual"/>
          </w:rPr>
          <w:tab/>
        </w:r>
        <w:r w:rsidR="008D57B1" w:rsidRPr="007A6B46">
          <w:rPr>
            <w:rStyle w:val="Hyperlink"/>
            <w:noProof/>
          </w:rPr>
          <w:t>VARIATIONS</w:t>
        </w:r>
        <w:r w:rsidR="008D57B1">
          <w:rPr>
            <w:noProof/>
            <w:webHidden/>
          </w:rPr>
          <w:tab/>
        </w:r>
        <w:r w:rsidR="008D57B1">
          <w:rPr>
            <w:noProof/>
            <w:webHidden/>
          </w:rPr>
          <w:fldChar w:fldCharType="begin"/>
        </w:r>
        <w:r w:rsidR="008D57B1">
          <w:rPr>
            <w:noProof/>
            <w:webHidden/>
          </w:rPr>
          <w:instrText xml:space="preserve"> PAGEREF _Toc207973874 \h </w:instrText>
        </w:r>
        <w:r w:rsidR="008D57B1">
          <w:rPr>
            <w:noProof/>
            <w:webHidden/>
          </w:rPr>
        </w:r>
        <w:r w:rsidR="008D57B1">
          <w:rPr>
            <w:noProof/>
            <w:webHidden/>
          </w:rPr>
          <w:fldChar w:fldCharType="separate"/>
        </w:r>
        <w:r w:rsidR="001D74F5">
          <w:rPr>
            <w:noProof/>
            <w:webHidden/>
          </w:rPr>
          <w:t>82</w:t>
        </w:r>
        <w:r w:rsidR="008D57B1">
          <w:rPr>
            <w:noProof/>
            <w:webHidden/>
          </w:rPr>
          <w:fldChar w:fldCharType="end"/>
        </w:r>
      </w:hyperlink>
    </w:p>
    <w:p w14:paraId="2C12A599" w14:textId="2A0E67F3"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75" w:history="1">
        <w:r w:rsidR="008D57B1" w:rsidRPr="007A6B46">
          <w:rPr>
            <w:rStyle w:val="Hyperlink"/>
            <w:rFonts w:ascii="Arial Bold" w:hAnsi="Arial Bold"/>
            <w:noProof/>
          </w:rPr>
          <w:t>11.1</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Variation Price Request</w:t>
        </w:r>
        <w:r w:rsidR="008D57B1">
          <w:rPr>
            <w:noProof/>
            <w:webHidden/>
          </w:rPr>
          <w:tab/>
        </w:r>
        <w:r w:rsidR="008D57B1">
          <w:rPr>
            <w:noProof/>
            <w:webHidden/>
          </w:rPr>
          <w:fldChar w:fldCharType="begin"/>
        </w:r>
        <w:r w:rsidR="008D57B1">
          <w:rPr>
            <w:noProof/>
            <w:webHidden/>
          </w:rPr>
          <w:instrText xml:space="preserve"> PAGEREF _Toc207973875 \h </w:instrText>
        </w:r>
        <w:r w:rsidR="008D57B1">
          <w:rPr>
            <w:noProof/>
            <w:webHidden/>
          </w:rPr>
        </w:r>
        <w:r w:rsidR="008D57B1">
          <w:rPr>
            <w:noProof/>
            <w:webHidden/>
          </w:rPr>
          <w:fldChar w:fldCharType="separate"/>
        </w:r>
        <w:r w:rsidR="001D74F5">
          <w:rPr>
            <w:noProof/>
            <w:webHidden/>
          </w:rPr>
          <w:t>82</w:t>
        </w:r>
        <w:r w:rsidR="008D57B1">
          <w:rPr>
            <w:noProof/>
            <w:webHidden/>
          </w:rPr>
          <w:fldChar w:fldCharType="end"/>
        </w:r>
      </w:hyperlink>
    </w:p>
    <w:p w14:paraId="6267A53D" w14:textId="5404CEBC"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76" w:history="1">
        <w:r w:rsidR="008D57B1" w:rsidRPr="007A6B46">
          <w:rPr>
            <w:rStyle w:val="Hyperlink"/>
            <w:rFonts w:ascii="Arial Bold" w:hAnsi="Arial Bold"/>
            <w:noProof/>
          </w:rPr>
          <w:t>11.2</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Variation Order</w:t>
        </w:r>
        <w:r w:rsidR="008D57B1">
          <w:rPr>
            <w:noProof/>
            <w:webHidden/>
          </w:rPr>
          <w:tab/>
        </w:r>
        <w:r w:rsidR="008D57B1">
          <w:rPr>
            <w:noProof/>
            <w:webHidden/>
          </w:rPr>
          <w:fldChar w:fldCharType="begin"/>
        </w:r>
        <w:r w:rsidR="008D57B1">
          <w:rPr>
            <w:noProof/>
            <w:webHidden/>
          </w:rPr>
          <w:instrText xml:space="preserve"> PAGEREF _Toc207973876 \h </w:instrText>
        </w:r>
        <w:r w:rsidR="008D57B1">
          <w:rPr>
            <w:noProof/>
            <w:webHidden/>
          </w:rPr>
        </w:r>
        <w:r w:rsidR="008D57B1">
          <w:rPr>
            <w:noProof/>
            <w:webHidden/>
          </w:rPr>
          <w:fldChar w:fldCharType="separate"/>
        </w:r>
        <w:r w:rsidR="001D74F5">
          <w:rPr>
            <w:noProof/>
            <w:webHidden/>
          </w:rPr>
          <w:t>82</w:t>
        </w:r>
        <w:r w:rsidR="008D57B1">
          <w:rPr>
            <w:noProof/>
            <w:webHidden/>
          </w:rPr>
          <w:fldChar w:fldCharType="end"/>
        </w:r>
      </w:hyperlink>
    </w:p>
    <w:p w14:paraId="3D3AFA04" w14:textId="758AA934"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77" w:history="1">
        <w:r w:rsidR="008D57B1" w:rsidRPr="007A6B46">
          <w:rPr>
            <w:rStyle w:val="Hyperlink"/>
            <w:rFonts w:ascii="Arial Bold" w:hAnsi="Arial Bold"/>
            <w:noProof/>
          </w:rPr>
          <w:t>11.3</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Valuation of Variation</w:t>
        </w:r>
        <w:r w:rsidR="008D57B1">
          <w:rPr>
            <w:noProof/>
            <w:webHidden/>
          </w:rPr>
          <w:tab/>
        </w:r>
        <w:r w:rsidR="008D57B1">
          <w:rPr>
            <w:noProof/>
            <w:webHidden/>
          </w:rPr>
          <w:fldChar w:fldCharType="begin"/>
        </w:r>
        <w:r w:rsidR="008D57B1">
          <w:rPr>
            <w:noProof/>
            <w:webHidden/>
          </w:rPr>
          <w:instrText xml:space="preserve"> PAGEREF _Toc207973877 \h </w:instrText>
        </w:r>
        <w:r w:rsidR="008D57B1">
          <w:rPr>
            <w:noProof/>
            <w:webHidden/>
          </w:rPr>
        </w:r>
        <w:r w:rsidR="008D57B1">
          <w:rPr>
            <w:noProof/>
            <w:webHidden/>
          </w:rPr>
          <w:fldChar w:fldCharType="separate"/>
        </w:r>
        <w:r w:rsidR="001D74F5">
          <w:rPr>
            <w:noProof/>
            <w:webHidden/>
          </w:rPr>
          <w:t>82</w:t>
        </w:r>
        <w:r w:rsidR="008D57B1">
          <w:rPr>
            <w:noProof/>
            <w:webHidden/>
          </w:rPr>
          <w:fldChar w:fldCharType="end"/>
        </w:r>
      </w:hyperlink>
    </w:p>
    <w:p w14:paraId="1A9631AA" w14:textId="41802BC9"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78" w:history="1">
        <w:r w:rsidR="008D57B1" w:rsidRPr="007A6B46">
          <w:rPr>
            <w:rStyle w:val="Hyperlink"/>
            <w:rFonts w:ascii="Arial Bold" w:hAnsi="Arial Bold"/>
            <w:noProof/>
          </w:rPr>
          <w:t>11.4</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Omissions</w:t>
        </w:r>
        <w:r w:rsidR="008D57B1">
          <w:rPr>
            <w:noProof/>
            <w:webHidden/>
          </w:rPr>
          <w:tab/>
        </w:r>
        <w:r w:rsidR="008D57B1">
          <w:rPr>
            <w:noProof/>
            <w:webHidden/>
          </w:rPr>
          <w:fldChar w:fldCharType="begin"/>
        </w:r>
        <w:r w:rsidR="008D57B1">
          <w:rPr>
            <w:noProof/>
            <w:webHidden/>
          </w:rPr>
          <w:instrText xml:space="preserve"> PAGEREF _Toc207973878 \h </w:instrText>
        </w:r>
        <w:r w:rsidR="008D57B1">
          <w:rPr>
            <w:noProof/>
            <w:webHidden/>
          </w:rPr>
        </w:r>
        <w:r w:rsidR="008D57B1">
          <w:rPr>
            <w:noProof/>
            <w:webHidden/>
          </w:rPr>
          <w:fldChar w:fldCharType="separate"/>
        </w:r>
        <w:r w:rsidR="001D74F5">
          <w:rPr>
            <w:noProof/>
            <w:webHidden/>
          </w:rPr>
          <w:t>83</w:t>
        </w:r>
        <w:r w:rsidR="008D57B1">
          <w:rPr>
            <w:noProof/>
            <w:webHidden/>
          </w:rPr>
          <w:fldChar w:fldCharType="end"/>
        </w:r>
      </w:hyperlink>
    </w:p>
    <w:p w14:paraId="0EFC01CE" w14:textId="0B78A779"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79" w:history="1">
        <w:r w:rsidR="008D57B1" w:rsidRPr="007A6B46">
          <w:rPr>
            <w:rStyle w:val="Hyperlink"/>
            <w:rFonts w:ascii="Arial Bold" w:hAnsi="Arial Bold"/>
            <w:noProof/>
          </w:rPr>
          <w:t>11.5</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Daywork</w:t>
        </w:r>
        <w:r w:rsidR="008D57B1">
          <w:rPr>
            <w:noProof/>
            <w:webHidden/>
          </w:rPr>
          <w:tab/>
        </w:r>
        <w:r w:rsidR="008D57B1">
          <w:rPr>
            <w:noProof/>
            <w:webHidden/>
          </w:rPr>
          <w:fldChar w:fldCharType="begin"/>
        </w:r>
        <w:r w:rsidR="008D57B1">
          <w:rPr>
            <w:noProof/>
            <w:webHidden/>
          </w:rPr>
          <w:instrText xml:space="preserve"> PAGEREF _Toc207973879 \h </w:instrText>
        </w:r>
        <w:r w:rsidR="008D57B1">
          <w:rPr>
            <w:noProof/>
            <w:webHidden/>
          </w:rPr>
        </w:r>
        <w:r w:rsidR="008D57B1">
          <w:rPr>
            <w:noProof/>
            <w:webHidden/>
          </w:rPr>
          <w:fldChar w:fldCharType="separate"/>
        </w:r>
        <w:r w:rsidR="001D74F5">
          <w:rPr>
            <w:noProof/>
            <w:webHidden/>
          </w:rPr>
          <w:t>83</w:t>
        </w:r>
        <w:r w:rsidR="008D57B1">
          <w:rPr>
            <w:noProof/>
            <w:webHidden/>
          </w:rPr>
          <w:fldChar w:fldCharType="end"/>
        </w:r>
      </w:hyperlink>
    </w:p>
    <w:p w14:paraId="74DDF467" w14:textId="03E8701D"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80" w:history="1">
        <w:r w:rsidR="008D57B1" w:rsidRPr="007A6B46">
          <w:rPr>
            <w:rStyle w:val="Hyperlink"/>
            <w:rFonts w:ascii="Arial Bold" w:hAnsi="Arial Bold"/>
            <w:noProof/>
          </w:rPr>
          <w:t>11.6</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Valuation of Daywork</w:t>
        </w:r>
        <w:r w:rsidR="008D57B1">
          <w:rPr>
            <w:noProof/>
            <w:webHidden/>
          </w:rPr>
          <w:tab/>
        </w:r>
        <w:r w:rsidR="008D57B1">
          <w:rPr>
            <w:noProof/>
            <w:webHidden/>
          </w:rPr>
          <w:fldChar w:fldCharType="begin"/>
        </w:r>
        <w:r w:rsidR="008D57B1">
          <w:rPr>
            <w:noProof/>
            <w:webHidden/>
          </w:rPr>
          <w:instrText xml:space="preserve"> PAGEREF _Toc207973880 \h </w:instrText>
        </w:r>
        <w:r w:rsidR="008D57B1">
          <w:rPr>
            <w:noProof/>
            <w:webHidden/>
          </w:rPr>
        </w:r>
        <w:r w:rsidR="008D57B1">
          <w:rPr>
            <w:noProof/>
            <w:webHidden/>
          </w:rPr>
          <w:fldChar w:fldCharType="separate"/>
        </w:r>
        <w:r w:rsidR="001D74F5">
          <w:rPr>
            <w:noProof/>
            <w:webHidden/>
          </w:rPr>
          <w:t>83</w:t>
        </w:r>
        <w:r w:rsidR="008D57B1">
          <w:rPr>
            <w:noProof/>
            <w:webHidden/>
          </w:rPr>
          <w:fldChar w:fldCharType="end"/>
        </w:r>
      </w:hyperlink>
    </w:p>
    <w:p w14:paraId="01F618F2" w14:textId="1CBD6A98"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81" w:history="1">
        <w:r w:rsidR="008D57B1" w:rsidRPr="007A6B46">
          <w:rPr>
            <w:rStyle w:val="Hyperlink"/>
            <w:rFonts w:ascii="Arial Bold" w:hAnsi="Arial Bold"/>
            <w:noProof/>
          </w:rPr>
          <w:t>11.7</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Contractor Variation Request</w:t>
        </w:r>
        <w:r w:rsidR="008D57B1">
          <w:rPr>
            <w:noProof/>
            <w:webHidden/>
          </w:rPr>
          <w:tab/>
        </w:r>
        <w:r w:rsidR="008D57B1">
          <w:rPr>
            <w:noProof/>
            <w:webHidden/>
          </w:rPr>
          <w:fldChar w:fldCharType="begin"/>
        </w:r>
        <w:r w:rsidR="008D57B1">
          <w:rPr>
            <w:noProof/>
            <w:webHidden/>
          </w:rPr>
          <w:instrText xml:space="preserve"> PAGEREF _Toc207973881 \h </w:instrText>
        </w:r>
        <w:r w:rsidR="008D57B1">
          <w:rPr>
            <w:noProof/>
            <w:webHidden/>
          </w:rPr>
        </w:r>
        <w:r w:rsidR="008D57B1">
          <w:rPr>
            <w:noProof/>
            <w:webHidden/>
          </w:rPr>
          <w:fldChar w:fldCharType="separate"/>
        </w:r>
        <w:r w:rsidR="001D74F5">
          <w:rPr>
            <w:noProof/>
            <w:webHidden/>
          </w:rPr>
          <w:t>84</w:t>
        </w:r>
        <w:r w:rsidR="008D57B1">
          <w:rPr>
            <w:noProof/>
            <w:webHidden/>
          </w:rPr>
          <w:fldChar w:fldCharType="end"/>
        </w:r>
      </w:hyperlink>
    </w:p>
    <w:p w14:paraId="5927A366" w14:textId="00B1A394"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82" w:history="1">
        <w:r w:rsidR="008D57B1" w:rsidRPr="007A6B46">
          <w:rPr>
            <w:rStyle w:val="Hyperlink"/>
            <w:rFonts w:ascii="Arial Bold" w:hAnsi="Arial Bold"/>
            <w:noProof/>
          </w:rPr>
          <w:t>11.8</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Contract Administrator's Determination</w:t>
        </w:r>
        <w:r w:rsidR="008D57B1">
          <w:rPr>
            <w:noProof/>
            <w:webHidden/>
          </w:rPr>
          <w:tab/>
        </w:r>
        <w:r w:rsidR="008D57B1">
          <w:rPr>
            <w:noProof/>
            <w:webHidden/>
          </w:rPr>
          <w:fldChar w:fldCharType="begin"/>
        </w:r>
        <w:r w:rsidR="008D57B1">
          <w:rPr>
            <w:noProof/>
            <w:webHidden/>
          </w:rPr>
          <w:instrText xml:space="preserve"> PAGEREF _Toc207973882 \h </w:instrText>
        </w:r>
        <w:r w:rsidR="008D57B1">
          <w:rPr>
            <w:noProof/>
            <w:webHidden/>
          </w:rPr>
        </w:r>
        <w:r w:rsidR="008D57B1">
          <w:rPr>
            <w:noProof/>
            <w:webHidden/>
          </w:rPr>
          <w:fldChar w:fldCharType="separate"/>
        </w:r>
        <w:r w:rsidR="001D74F5">
          <w:rPr>
            <w:noProof/>
            <w:webHidden/>
          </w:rPr>
          <w:t>84</w:t>
        </w:r>
        <w:r w:rsidR="008D57B1">
          <w:rPr>
            <w:noProof/>
            <w:webHidden/>
          </w:rPr>
          <w:fldChar w:fldCharType="end"/>
        </w:r>
      </w:hyperlink>
    </w:p>
    <w:p w14:paraId="60B475B1" w14:textId="48B9A424"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83" w:history="1">
        <w:r w:rsidR="008D57B1" w:rsidRPr="007A6B46">
          <w:rPr>
            <w:rStyle w:val="Hyperlink"/>
            <w:rFonts w:ascii="Arial Bold" w:hAnsi="Arial Bold"/>
            <w:noProof/>
          </w:rPr>
          <w:t>11.9</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Contractor Variation Request Approved by Contract Administrator</w:t>
        </w:r>
        <w:r w:rsidR="008D57B1">
          <w:rPr>
            <w:noProof/>
            <w:webHidden/>
          </w:rPr>
          <w:tab/>
        </w:r>
        <w:r w:rsidR="008D57B1">
          <w:rPr>
            <w:noProof/>
            <w:webHidden/>
          </w:rPr>
          <w:fldChar w:fldCharType="begin"/>
        </w:r>
        <w:r w:rsidR="008D57B1">
          <w:rPr>
            <w:noProof/>
            <w:webHidden/>
          </w:rPr>
          <w:instrText xml:space="preserve"> PAGEREF _Toc207973883 \h </w:instrText>
        </w:r>
        <w:r w:rsidR="008D57B1">
          <w:rPr>
            <w:noProof/>
            <w:webHidden/>
          </w:rPr>
        </w:r>
        <w:r w:rsidR="008D57B1">
          <w:rPr>
            <w:noProof/>
            <w:webHidden/>
          </w:rPr>
          <w:fldChar w:fldCharType="separate"/>
        </w:r>
        <w:r w:rsidR="001D74F5">
          <w:rPr>
            <w:noProof/>
            <w:webHidden/>
          </w:rPr>
          <w:t>84</w:t>
        </w:r>
        <w:r w:rsidR="008D57B1">
          <w:rPr>
            <w:noProof/>
            <w:webHidden/>
          </w:rPr>
          <w:fldChar w:fldCharType="end"/>
        </w:r>
      </w:hyperlink>
    </w:p>
    <w:p w14:paraId="0613FEE4" w14:textId="12384265" w:rsidR="008D57B1" w:rsidRDefault="00462C5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73884" w:history="1">
        <w:r w:rsidR="008D57B1" w:rsidRPr="007A6B46">
          <w:rPr>
            <w:rStyle w:val="Hyperlink"/>
            <w:noProof/>
          </w:rPr>
          <w:t>12.</w:t>
        </w:r>
        <w:r w:rsidR="008D57B1">
          <w:rPr>
            <w:rFonts w:asciiTheme="minorHAnsi" w:eastAsiaTheme="minorEastAsia" w:hAnsiTheme="minorHAnsi" w:cstheme="minorBidi"/>
            <w:b w:val="0"/>
            <w:caps w:val="0"/>
            <w:noProof/>
            <w:kern w:val="2"/>
            <w:sz w:val="24"/>
            <w:szCs w:val="24"/>
            <w:lang w:eastAsia="en-AU"/>
            <w14:ligatures w14:val="standardContextual"/>
          </w:rPr>
          <w:tab/>
        </w:r>
        <w:r w:rsidR="008D57B1" w:rsidRPr="007A6B46">
          <w:rPr>
            <w:rStyle w:val="Hyperlink"/>
            <w:noProof/>
          </w:rPr>
          <w:t>PAYMENT</w:t>
        </w:r>
        <w:r w:rsidR="008D57B1">
          <w:rPr>
            <w:noProof/>
            <w:webHidden/>
          </w:rPr>
          <w:tab/>
        </w:r>
        <w:r w:rsidR="008D57B1">
          <w:rPr>
            <w:noProof/>
            <w:webHidden/>
          </w:rPr>
          <w:fldChar w:fldCharType="begin"/>
        </w:r>
        <w:r w:rsidR="008D57B1">
          <w:rPr>
            <w:noProof/>
            <w:webHidden/>
          </w:rPr>
          <w:instrText xml:space="preserve"> PAGEREF _Toc207973884 \h </w:instrText>
        </w:r>
        <w:r w:rsidR="008D57B1">
          <w:rPr>
            <w:noProof/>
            <w:webHidden/>
          </w:rPr>
        </w:r>
        <w:r w:rsidR="008D57B1">
          <w:rPr>
            <w:noProof/>
            <w:webHidden/>
          </w:rPr>
          <w:fldChar w:fldCharType="separate"/>
        </w:r>
        <w:r w:rsidR="001D74F5">
          <w:rPr>
            <w:noProof/>
            <w:webHidden/>
          </w:rPr>
          <w:t>85</w:t>
        </w:r>
        <w:r w:rsidR="008D57B1">
          <w:rPr>
            <w:noProof/>
            <w:webHidden/>
          </w:rPr>
          <w:fldChar w:fldCharType="end"/>
        </w:r>
      </w:hyperlink>
    </w:p>
    <w:p w14:paraId="48262068" w14:textId="7A89AC9A"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85" w:history="1">
        <w:r w:rsidR="008D57B1" w:rsidRPr="007A6B46">
          <w:rPr>
            <w:rStyle w:val="Hyperlink"/>
            <w:rFonts w:ascii="Arial Bold" w:hAnsi="Arial Bold"/>
            <w:noProof/>
          </w:rPr>
          <w:t>12.1</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Payment Obligation</w:t>
        </w:r>
        <w:r w:rsidR="008D57B1">
          <w:rPr>
            <w:noProof/>
            <w:webHidden/>
          </w:rPr>
          <w:tab/>
        </w:r>
        <w:r w:rsidR="008D57B1">
          <w:rPr>
            <w:noProof/>
            <w:webHidden/>
          </w:rPr>
          <w:fldChar w:fldCharType="begin"/>
        </w:r>
        <w:r w:rsidR="008D57B1">
          <w:rPr>
            <w:noProof/>
            <w:webHidden/>
          </w:rPr>
          <w:instrText xml:space="preserve"> PAGEREF _Toc207973885 \h </w:instrText>
        </w:r>
        <w:r w:rsidR="008D57B1">
          <w:rPr>
            <w:noProof/>
            <w:webHidden/>
          </w:rPr>
        </w:r>
        <w:r w:rsidR="008D57B1">
          <w:rPr>
            <w:noProof/>
            <w:webHidden/>
          </w:rPr>
          <w:fldChar w:fldCharType="separate"/>
        </w:r>
        <w:r w:rsidR="001D74F5">
          <w:rPr>
            <w:noProof/>
            <w:webHidden/>
          </w:rPr>
          <w:t>85</w:t>
        </w:r>
        <w:r w:rsidR="008D57B1">
          <w:rPr>
            <w:noProof/>
            <w:webHidden/>
          </w:rPr>
          <w:fldChar w:fldCharType="end"/>
        </w:r>
      </w:hyperlink>
    </w:p>
    <w:p w14:paraId="79B61CBB" w14:textId="39D7A1A2"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86" w:history="1">
        <w:r w:rsidR="008D57B1" w:rsidRPr="007A6B46">
          <w:rPr>
            <w:rStyle w:val="Hyperlink"/>
            <w:rFonts w:ascii="Arial Bold" w:hAnsi="Arial Bold"/>
            <w:noProof/>
          </w:rPr>
          <w:t>12.2</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Payment Claims</w:t>
        </w:r>
        <w:r w:rsidR="008D57B1">
          <w:rPr>
            <w:noProof/>
            <w:webHidden/>
          </w:rPr>
          <w:tab/>
        </w:r>
        <w:r w:rsidR="008D57B1">
          <w:rPr>
            <w:noProof/>
            <w:webHidden/>
          </w:rPr>
          <w:fldChar w:fldCharType="begin"/>
        </w:r>
        <w:r w:rsidR="008D57B1">
          <w:rPr>
            <w:noProof/>
            <w:webHidden/>
          </w:rPr>
          <w:instrText xml:space="preserve"> PAGEREF _Toc207973886 \h </w:instrText>
        </w:r>
        <w:r w:rsidR="008D57B1">
          <w:rPr>
            <w:noProof/>
            <w:webHidden/>
          </w:rPr>
        </w:r>
        <w:r w:rsidR="008D57B1">
          <w:rPr>
            <w:noProof/>
            <w:webHidden/>
          </w:rPr>
          <w:fldChar w:fldCharType="separate"/>
        </w:r>
        <w:r w:rsidR="001D74F5">
          <w:rPr>
            <w:noProof/>
            <w:webHidden/>
          </w:rPr>
          <w:t>85</w:t>
        </w:r>
        <w:r w:rsidR="008D57B1">
          <w:rPr>
            <w:noProof/>
            <w:webHidden/>
          </w:rPr>
          <w:fldChar w:fldCharType="end"/>
        </w:r>
      </w:hyperlink>
    </w:p>
    <w:p w14:paraId="5A7921CD" w14:textId="3FA8AEEE"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87" w:history="1">
        <w:r w:rsidR="008D57B1" w:rsidRPr="007A6B46">
          <w:rPr>
            <w:rStyle w:val="Hyperlink"/>
            <w:rFonts w:ascii="Arial Bold" w:hAnsi="Arial Bold"/>
            <w:noProof/>
          </w:rPr>
          <w:t>12.3</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Certification to Accompany Submission of Payment Claim</w:t>
        </w:r>
        <w:r w:rsidR="008D57B1">
          <w:rPr>
            <w:noProof/>
            <w:webHidden/>
          </w:rPr>
          <w:tab/>
        </w:r>
        <w:r w:rsidR="008D57B1">
          <w:rPr>
            <w:noProof/>
            <w:webHidden/>
          </w:rPr>
          <w:fldChar w:fldCharType="begin"/>
        </w:r>
        <w:r w:rsidR="008D57B1">
          <w:rPr>
            <w:noProof/>
            <w:webHidden/>
          </w:rPr>
          <w:instrText xml:space="preserve"> PAGEREF _Toc207973887 \h </w:instrText>
        </w:r>
        <w:r w:rsidR="008D57B1">
          <w:rPr>
            <w:noProof/>
            <w:webHidden/>
          </w:rPr>
        </w:r>
        <w:r w:rsidR="008D57B1">
          <w:rPr>
            <w:noProof/>
            <w:webHidden/>
          </w:rPr>
          <w:fldChar w:fldCharType="separate"/>
        </w:r>
        <w:r w:rsidR="001D74F5">
          <w:rPr>
            <w:noProof/>
            <w:webHidden/>
          </w:rPr>
          <w:t>85</w:t>
        </w:r>
        <w:r w:rsidR="008D57B1">
          <w:rPr>
            <w:noProof/>
            <w:webHidden/>
          </w:rPr>
          <w:fldChar w:fldCharType="end"/>
        </w:r>
      </w:hyperlink>
    </w:p>
    <w:p w14:paraId="741296A7" w14:textId="4D7A5B61"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88" w:history="1">
        <w:r w:rsidR="008D57B1" w:rsidRPr="007A6B46">
          <w:rPr>
            <w:rStyle w:val="Hyperlink"/>
            <w:rFonts w:ascii="Arial Bold" w:hAnsi="Arial Bold"/>
            <w:noProof/>
          </w:rPr>
          <w:t>12.4</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Payment Statement</w:t>
        </w:r>
        <w:r w:rsidR="008D57B1">
          <w:rPr>
            <w:noProof/>
            <w:webHidden/>
          </w:rPr>
          <w:tab/>
        </w:r>
        <w:r w:rsidR="008D57B1">
          <w:rPr>
            <w:noProof/>
            <w:webHidden/>
          </w:rPr>
          <w:fldChar w:fldCharType="begin"/>
        </w:r>
        <w:r w:rsidR="008D57B1">
          <w:rPr>
            <w:noProof/>
            <w:webHidden/>
          </w:rPr>
          <w:instrText xml:space="preserve"> PAGEREF _Toc207973888 \h </w:instrText>
        </w:r>
        <w:r w:rsidR="008D57B1">
          <w:rPr>
            <w:noProof/>
            <w:webHidden/>
          </w:rPr>
        </w:r>
        <w:r w:rsidR="008D57B1">
          <w:rPr>
            <w:noProof/>
            <w:webHidden/>
          </w:rPr>
          <w:fldChar w:fldCharType="separate"/>
        </w:r>
        <w:r w:rsidR="001D74F5">
          <w:rPr>
            <w:noProof/>
            <w:webHidden/>
          </w:rPr>
          <w:t>86</w:t>
        </w:r>
        <w:r w:rsidR="008D57B1">
          <w:rPr>
            <w:noProof/>
            <w:webHidden/>
          </w:rPr>
          <w:fldChar w:fldCharType="end"/>
        </w:r>
      </w:hyperlink>
    </w:p>
    <w:p w14:paraId="082A7510" w14:textId="3543C509"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89" w:history="1">
        <w:r w:rsidR="008D57B1" w:rsidRPr="007A6B46">
          <w:rPr>
            <w:rStyle w:val="Hyperlink"/>
            <w:rFonts w:ascii="Arial Bold" w:hAnsi="Arial Bold"/>
            <w:noProof/>
          </w:rPr>
          <w:t>12.5</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Payment</w:t>
        </w:r>
        <w:r w:rsidR="008D57B1">
          <w:rPr>
            <w:noProof/>
            <w:webHidden/>
          </w:rPr>
          <w:tab/>
        </w:r>
        <w:r w:rsidR="008D57B1">
          <w:rPr>
            <w:noProof/>
            <w:webHidden/>
          </w:rPr>
          <w:fldChar w:fldCharType="begin"/>
        </w:r>
        <w:r w:rsidR="008D57B1">
          <w:rPr>
            <w:noProof/>
            <w:webHidden/>
          </w:rPr>
          <w:instrText xml:space="preserve"> PAGEREF _Toc207973889 \h </w:instrText>
        </w:r>
        <w:r w:rsidR="008D57B1">
          <w:rPr>
            <w:noProof/>
            <w:webHidden/>
          </w:rPr>
        </w:r>
        <w:r w:rsidR="008D57B1">
          <w:rPr>
            <w:noProof/>
            <w:webHidden/>
          </w:rPr>
          <w:fldChar w:fldCharType="separate"/>
        </w:r>
        <w:r w:rsidR="001D74F5">
          <w:rPr>
            <w:noProof/>
            <w:webHidden/>
          </w:rPr>
          <w:t>86</w:t>
        </w:r>
        <w:r w:rsidR="008D57B1">
          <w:rPr>
            <w:noProof/>
            <w:webHidden/>
          </w:rPr>
          <w:fldChar w:fldCharType="end"/>
        </w:r>
      </w:hyperlink>
    </w:p>
    <w:p w14:paraId="5FD9ABF8" w14:textId="64B26B34"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90" w:history="1">
        <w:r w:rsidR="008D57B1" w:rsidRPr="007A6B46">
          <w:rPr>
            <w:rStyle w:val="Hyperlink"/>
            <w:rFonts w:ascii="Arial Bold" w:hAnsi="Arial Bold"/>
            <w:noProof/>
          </w:rPr>
          <w:t>12.6</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Payment on Account</w:t>
        </w:r>
        <w:r w:rsidR="008D57B1">
          <w:rPr>
            <w:noProof/>
            <w:webHidden/>
          </w:rPr>
          <w:tab/>
        </w:r>
        <w:r w:rsidR="008D57B1">
          <w:rPr>
            <w:noProof/>
            <w:webHidden/>
          </w:rPr>
          <w:fldChar w:fldCharType="begin"/>
        </w:r>
        <w:r w:rsidR="008D57B1">
          <w:rPr>
            <w:noProof/>
            <w:webHidden/>
          </w:rPr>
          <w:instrText xml:space="preserve"> PAGEREF _Toc207973890 \h </w:instrText>
        </w:r>
        <w:r w:rsidR="008D57B1">
          <w:rPr>
            <w:noProof/>
            <w:webHidden/>
          </w:rPr>
        </w:r>
        <w:r w:rsidR="008D57B1">
          <w:rPr>
            <w:noProof/>
            <w:webHidden/>
          </w:rPr>
          <w:fldChar w:fldCharType="separate"/>
        </w:r>
        <w:r w:rsidR="001D74F5">
          <w:rPr>
            <w:noProof/>
            <w:webHidden/>
          </w:rPr>
          <w:t>87</w:t>
        </w:r>
        <w:r w:rsidR="008D57B1">
          <w:rPr>
            <w:noProof/>
            <w:webHidden/>
          </w:rPr>
          <w:fldChar w:fldCharType="end"/>
        </w:r>
      </w:hyperlink>
    </w:p>
    <w:p w14:paraId="3CA73C09" w14:textId="77E53DD8"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91" w:history="1">
        <w:r w:rsidR="008D57B1" w:rsidRPr="007A6B46">
          <w:rPr>
            <w:rStyle w:val="Hyperlink"/>
            <w:rFonts w:ascii="Arial Bold" w:hAnsi="Arial Bold"/>
            <w:noProof/>
          </w:rPr>
          <w:t>12.7</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Unfixed Goods and Materials</w:t>
        </w:r>
        <w:r w:rsidR="008D57B1">
          <w:rPr>
            <w:noProof/>
            <w:webHidden/>
          </w:rPr>
          <w:tab/>
        </w:r>
        <w:r w:rsidR="008D57B1">
          <w:rPr>
            <w:noProof/>
            <w:webHidden/>
          </w:rPr>
          <w:fldChar w:fldCharType="begin"/>
        </w:r>
        <w:r w:rsidR="008D57B1">
          <w:rPr>
            <w:noProof/>
            <w:webHidden/>
          </w:rPr>
          <w:instrText xml:space="preserve"> PAGEREF _Toc207973891 \h </w:instrText>
        </w:r>
        <w:r w:rsidR="008D57B1">
          <w:rPr>
            <w:noProof/>
            <w:webHidden/>
          </w:rPr>
        </w:r>
        <w:r w:rsidR="008D57B1">
          <w:rPr>
            <w:noProof/>
            <w:webHidden/>
          </w:rPr>
          <w:fldChar w:fldCharType="separate"/>
        </w:r>
        <w:r w:rsidR="001D74F5">
          <w:rPr>
            <w:noProof/>
            <w:webHidden/>
          </w:rPr>
          <w:t>87</w:t>
        </w:r>
        <w:r w:rsidR="008D57B1">
          <w:rPr>
            <w:noProof/>
            <w:webHidden/>
          </w:rPr>
          <w:fldChar w:fldCharType="end"/>
        </w:r>
      </w:hyperlink>
    </w:p>
    <w:p w14:paraId="76B6F12B" w14:textId="6C2EE96A"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92" w:history="1">
        <w:r w:rsidR="008D57B1" w:rsidRPr="007A6B46">
          <w:rPr>
            <w:rStyle w:val="Hyperlink"/>
            <w:rFonts w:ascii="Arial Bold" w:hAnsi="Arial Bold"/>
            <w:noProof/>
          </w:rPr>
          <w:t>12.8</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Release of Additional Approved Security</w:t>
        </w:r>
        <w:r w:rsidR="008D57B1">
          <w:rPr>
            <w:noProof/>
            <w:webHidden/>
          </w:rPr>
          <w:tab/>
        </w:r>
        <w:r w:rsidR="008D57B1">
          <w:rPr>
            <w:noProof/>
            <w:webHidden/>
          </w:rPr>
          <w:fldChar w:fldCharType="begin"/>
        </w:r>
        <w:r w:rsidR="008D57B1">
          <w:rPr>
            <w:noProof/>
            <w:webHidden/>
          </w:rPr>
          <w:instrText xml:space="preserve"> PAGEREF _Toc207973892 \h </w:instrText>
        </w:r>
        <w:r w:rsidR="008D57B1">
          <w:rPr>
            <w:noProof/>
            <w:webHidden/>
          </w:rPr>
        </w:r>
        <w:r w:rsidR="008D57B1">
          <w:rPr>
            <w:noProof/>
            <w:webHidden/>
          </w:rPr>
          <w:fldChar w:fldCharType="separate"/>
        </w:r>
        <w:r w:rsidR="001D74F5">
          <w:rPr>
            <w:noProof/>
            <w:webHidden/>
          </w:rPr>
          <w:t>87</w:t>
        </w:r>
        <w:r w:rsidR="008D57B1">
          <w:rPr>
            <w:noProof/>
            <w:webHidden/>
          </w:rPr>
          <w:fldChar w:fldCharType="end"/>
        </w:r>
      </w:hyperlink>
    </w:p>
    <w:p w14:paraId="634EFEE6" w14:textId="74DC0797"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93" w:history="1">
        <w:r w:rsidR="008D57B1" w:rsidRPr="007A6B46">
          <w:rPr>
            <w:rStyle w:val="Hyperlink"/>
            <w:rFonts w:ascii="Arial Bold" w:hAnsi="Arial Bold"/>
            <w:noProof/>
          </w:rPr>
          <w:t>12.9</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Completion Payment Claim and Notice</w:t>
        </w:r>
        <w:r w:rsidR="008D57B1">
          <w:rPr>
            <w:noProof/>
            <w:webHidden/>
          </w:rPr>
          <w:tab/>
        </w:r>
        <w:r w:rsidR="008D57B1">
          <w:rPr>
            <w:noProof/>
            <w:webHidden/>
          </w:rPr>
          <w:fldChar w:fldCharType="begin"/>
        </w:r>
        <w:r w:rsidR="008D57B1">
          <w:rPr>
            <w:noProof/>
            <w:webHidden/>
          </w:rPr>
          <w:instrText xml:space="preserve"> PAGEREF _Toc207973893 \h </w:instrText>
        </w:r>
        <w:r w:rsidR="008D57B1">
          <w:rPr>
            <w:noProof/>
            <w:webHidden/>
          </w:rPr>
        </w:r>
        <w:r w:rsidR="008D57B1">
          <w:rPr>
            <w:noProof/>
            <w:webHidden/>
          </w:rPr>
          <w:fldChar w:fldCharType="separate"/>
        </w:r>
        <w:r w:rsidR="001D74F5">
          <w:rPr>
            <w:noProof/>
            <w:webHidden/>
          </w:rPr>
          <w:t>87</w:t>
        </w:r>
        <w:r w:rsidR="008D57B1">
          <w:rPr>
            <w:noProof/>
            <w:webHidden/>
          </w:rPr>
          <w:fldChar w:fldCharType="end"/>
        </w:r>
      </w:hyperlink>
    </w:p>
    <w:p w14:paraId="68959631" w14:textId="3457FC69"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94" w:history="1">
        <w:r w:rsidR="008D57B1" w:rsidRPr="007A6B46">
          <w:rPr>
            <w:rStyle w:val="Hyperlink"/>
            <w:rFonts w:ascii="Arial Bold" w:hAnsi="Arial Bold"/>
            <w:noProof/>
          </w:rPr>
          <w:t>12.10</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Release after Completion Payment Claim and Notice</w:t>
        </w:r>
        <w:r w:rsidR="008D57B1">
          <w:rPr>
            <w:noProof/>
            <w:webHidden/>
          </w:rPr>
          <w:tab/>
        </w:r>
        <w:r w:rsidR="008D57B1">
          <w:rPr>
            <w:noProof/>
            <w:webHidden/>
          </w:rPr>
          <w:fldChar w:fldCharType="begin"/>
        </w:r>
        <w:r w:rsidR="008D57B1">
          <w:rPr>
            <w:noProof/>
            <w:webHidden/>
          </w:rPr>
          <w:instrText xml:space="preserve"> PAGEREF _Toc207973894 \h </w:instrText>
        </w:r>
        <w:r w:rsidR="008D57B1">
          <w:rPr>
            <w:noProof/>
            <w:webHidden/>
          </w:rPr>
        </w:r>
        <w:r w:rsidR="008D57B1">
          <w:rPr>
            <w:noProof/>
            <w:webHidden/>
          </w:rPr>
          <w:fldChar w:fldCharType="separate"/>
        </w:r>
        <w:r w:rsidR="001D74F5">
          <w:rPr>
            <w:noProof/>
            <w:webHidden/>
          </w:rPr>
          <w:t>88</w:t>
        </w:r>
        <w:r w:rsidR="008D57B1">
          <w:rPr>
            <w:noProof/>
            <w:webHidden/>
          </w:rPr>
          <w:fldChar w:fldCharType="end"/>
        </w:r>
      </w:hyperlink>
    </w:p>
    <w:p w14:paraId="4DAFD16F" w14:textId="47ED864C"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95" w:history="1">
        <w:r w:rsidR="008D57B1" w:rsidRPr="007A6B46">
          <w:rPr>
            <w:rStyle w:val="Hyperlink"/>
            <w:rFonts w:ascii="Arial Bold" w:hAnsi="Arial Bold"/>
            <w:noProof/>
          </w:rPr>
          <w:t>12.11</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Final Payment Claim and Notice</w:t>
        </w:r>
        <w:r w:rsidR="008D57B1">
          <w:rPr>
            <w:noProof/>
            <w:webHidden/>
          </w:rPr>
          <w:tab/>
        </w:r>
        <w:r w:rsidR="008D57B1">
          <w:rPr>
            <w:noProof/>
            <w:webHidden/>
          </w:rPr>
          <w:fldChar w:fldCharType="begin"/>
        </w:r>
        <w:r w:rsidR="008D57B1">
          <w:rPr>
            <w:noProof/>
            <w:webHidden/>
          </w:rPr>
          <w:instrText xml:space="preserve"> PAGEREF _Toc207973895 \h </w:instrText>
        </w:r>
        <w:r w:rsidR="008D57B1">
          <w:rPr>
            <w:noProof/>
            <w:webHidden/>
          </w:rPr>
        </w:r>
        <w:r w:rsidR="008D57B1">
          <w:rPr>
            <w:noProof/>
            <w:webHidden/>
          </w:rPr>
          <w:fldChar w:fldCharType="separate"/>
        </w:r>
        <w:r w:rsidR="001D74F5">
          <w:rPr>
            <w:noProof/>
            <w:webHidden/>
          </w:rPr>
          <w:t>88</w:t>
        </w:r>
        <w:r w:rsidR="008D57B1">
          <w:rPr>
            <w:noProof/>
            <w:webHidden/>
          </w:rPr>
          <w:fldChar w:fldCharType="end"/>
        </w:r>
      </w:hyperlink>
    </w:p>
    <w:p w14:paraId="6D025DEC" w14:textId="5C18B4EB"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96" w:history="1">
        <w:r w:rsidR="008D57B1" w:rsidRPr="007A6B46">
          <w:rPr>
            <w:rStyle w:val="Hyperlink"/>
            <w:rFonts w:ascii="Arial Bold" w:hAnsi="Arial Bold"/>
            <w:noProof/>
          </w:rPr>
          <w:t>12.12</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Release after Final Payment Claim and Notice</w:t>
        </w:r>
        <w:r w:rsidR="008D57B1">
          <w:rPr>
            <w:noProof/>
            <w:webHidden/>
          </w:rPr>
          <w:tab/>
        </w:r>
        <w:r w:rsidR="008D57B1">
          <w:rPr>
            <w:noProof/>
            <w:webHidden/>
          </w:rPr>
          <w:fldChar w:fldCharType="begin"/>
        </w:r>
        <w:r w:rsidR="008D57B1">
          <w:rPr>
            <w:noProof/>
            <w:webHidden/>
          </w:rPr>
          <w:instrText xml:space="preserve"> PAGEREF _Toc207973896 \h </w:instrText>
        </w:r>
        <w:r w:rsidR="008D57B1">
          <w:rPr>
            <w:noProof/>
            <w:webHidden/>
          </w:rPr>
        </w:r>
        <w:r w:rsidR="008D57B1">
          <w:rPr>
            <w:noProof/>
            <w:webHidden/>
          </w:rPr>
          <w:fldChar w:fldCharType="separate"/>
        </w:r>
        <w:r w:rsidR="001D74F5">
          <w:rPr>
            <w:noProof/>
            <w:webHidden/>
          </w:rPr>
          <w:t>88</w:t>
        </w:r>
        <w:r w:rsidR="008D57B1">
          <w:rPr>
            <w:noProof/>
            <w:webHidden/>
          </w:rPr>
          <w:fldChar w:fldCharType="end"/>
        </w:r>
      </w:hyperlink>
    </w:p>
    <w:p w14:paraId="0EDA1555" w14:textId="549B45FD"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97" w:history="1">
        <w:r w:rsidR="008D57B1" w:rsidRPr="007A6B46">
          <w:rPr>
            <w:rStyle w:val="Hyperlink"/>
            <w:rFonts w:ascii="Arial Bold" w:hAnsi="Arial Bold"/>
            <w:noProof/>
          </w:rPr>
          <w:t>12.13</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Interest</w:t>
        </w:r>
        <w:r w:rsidR="008D57B1">
          <w:rPr>
            <w:noProof/>
            <w:webHidden/>
          </w:rPr>
          <w:tab/>
        </w:r>
        <w:r w:rsidR="008D57B1">
          <w:rPr>
            <w:noProof/>
            <w:webHidden/>
          </w:rPr>
          <w:fldChar w:fldCharType="begin"/>
        </w:r>
        <w:r w:rsidR="008D57B1">
          <w:rPr>
            <w:noProof/>
            <w:webHidden/>
          </w:rPr>
          <w:instrText xml:space="preserve"> PAGEREF _Toc207973897 \h </w:instrText>
        </w:r>
        <w:r w:rsidR="008D57B1">
          <w:rPr>
            <w:noProof/>
            <w:webHidden/>
          </w:rPr>
        </w:r>
        <w:r w:rsidR="008D57B1">
          <w:rPr>
            <w:noProof/>
            <w:webHidden/>
          </w:rPr>
          <w:fldChar w:fldCharType="separate"/>
        </w:r>
        <w:r w:rsidR="001D74F5">
          <w:rPr>
            <w:noProof/>
            <w:webHidden/>
          </w:rPr>
          <w:t>89</w:t>
        </w:r>
        <w:r w:rsidR="008D57B1">
          <w:rPr>
            <w:noProof/>
            <w:webHidden/>
          </w:rPr>
          <w:fldChar w:fldCharType="end"/>
        </w:r>
      </w:hyperlink>
    </w:p>
    <w:p w14:paraId="5F711540" w14:textId="51CE0FE7"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98" w:history="1">
        <w:r w:rsidR="008D57B1" w:rsidRPr="007A6B46">
          <w:rPr>
            <w:rStyle w:val="Hyperlink"/>
            <w:rFonts w:ascii="Arial Bold" w:hAnsi="Arial Bold"/>
            <w:noProof/>
          </w:rPr>
          <w:t>12.14</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Correction of Payment Statements</w:t>
        </w:r>
        <w:r w:rsidR="008D57B1">
          <w:rPr>
            <w:noProof/>
            <w:webHidden/>
          </w:rPr>
          <w:tab/>
        </w:r>
        <w:r w:rsidR="008D57B1">
          <w:rPr>
            <w:noProof/>
            <w:webHidden/>
          </w:rPr>
          <w:fldChar w:fldCharType="begin"/>
        </w:r>
        <w:r w:rsidR="008D57B1">
          <w:rPr>
            <w:noProof/>
            <w:webHidden/>
          </w:rPr>
          <w:instrText xml:space="preserve"> PAGEREF _Toc207973898 \h </w:instrText>
        </w:r>
        <w:r w:rsidR="008D57B1">
          <w:rPr>
            <w:noProof/>
            <w:webHidden/>
          </w:rPr>
        </w:r>
        <w:r w:rsidR="008D57B1">
          <w:rPr>
            <w:noProof/>
            <w:webHidden/>
          </w:rPr>
          <w:fldChar w:fldCharType="separate"/>
        </w:r>
        <w:r w:rsidR="001D74F5">
          <w:rPr>
            <w:noProof/>
            <w:webHidden/>
          </w:rPr>
          <w:t>89</w:t>
        </w:r>
        <w:r w:rsidR="008D57B1">
          <w:rPr>
            <w:noProof/>
            <w:webHidden/>
          </w:rPr>
          <w:fldChar w:fldCharType="end"/>
        </w:r>
      </w:hyperlink>
    </w:p>
    <w:p w14:paraId="10491B02" w14:textId="1BA2B5AB"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899" w:history="1">
        <w:r w:rsidR="008D57B1" w:rsidRPr="007A6B46">
          <w:rPr>
            <w:rStyle w:val="Hyperlink"/>
            <w:rFonts w:ascii="Arial Bold" w:hAnsi="Arial Bold"/>
            <w:noProof/>
          </w:rPr>
          <w:t>12.15</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Right of Set-Off</w:t>
        </w:r>
        <w:r w:rsidR="008D57B1">
          <w:rPr>
            <w:noProof/>
            <w:webHidden/>
          </w:rPr>
          <w:tab/>
        </w:r>
        <w:r w:rsidR="008D57B1">
          <w:rPr>
            <w:noProof/>
            <w:webHidden/>
          </w:rPr>
          <w:fldChar w:fldCharType="begin"/>
        </w:r>
        <w:r w:rsidR="008D57B1">
          <w:rPr>
            <w:noProof/>
            <w:webHidden/>
          </w:rPr>
          <w:instrText xml:space="preserve"> PAGEREF _Toc207973899 \h </w:instrText>
        </w:r>
        <w:r w:rsidR="008D57B1">
          <w:rPr>
            <w:noProof/>
            <w:webHidden/>
          </w:rPr>
        </w:r>
        <w:r w:rsidR="008D57B1">
          <w:rPr>
            <w:noProof/>
            <w:webHidden/>
          </w:rPr>
          <w:fldChar w:fldCharType="separate"/>
        </w:r>
        <w:r w:rsidR="001D74F5">
          <w:rPr>
            <w:noProof/>
            <w:webHidden/>
          </w:rPr>
          <w:t>89</w:t>
        </w:r>
        <w:r w:rsidR="008D57B1">
          <w:rPr>
            <w:noProof/>
            <w:webHidden/>
          </w:rPr>
          <w:fldChar w:fldCharType="end"/>
        </w:r>
      </w:hyperlink>
    </w:p>
    <w:p w14:paraId="5F9DDEA3" w14:textId="0628D9A2"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00" w:history="1">
        <w:r w:rsidR="008D57B1" w:rsidRPr="007A6B46">
          <w:rPr>
            <w:rStyle w:val="Hyperlink"/>
            <w:rFonts w:ascii="Arial Bold" w:hAnsi="Arial Bold"/>
            <w:noProof/>
          </w:rPr>
          <w:t>12.16</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Payment of Workers and Subcontractors</w:t>
        </w:r>
        <w:r w:rsidR="008D57B1">
          <w:rPr>
            <w:noProof/>
            <w:webHidden/>
          </w:rPr>
          <w:tab/>
        </w:r>
        <w:r w:rsidR="008D57B1">
          <w:rPr>
            <w:noProof/>
            <w:webHidden/>
          </w:rPr>
          <w:fldChar w:fldCharType="begin"/>
        </w:r>
        <w:r w:rsidR="008D57B1">
          <w:rPr>
            <w:noProof/>
            <w:webHidden/>
          </w:rPr>
          <w:instrText xml:space="preserve"> PAGEREF _Toc207973900 \h </w:instrText>
        </w:r>
        <w:r w:rsidR="008D57B1">
          <w:rPr>
            <w:noProof/>
            <w:webHidden/>
          </w:rPr>
        </w:r>
        <w:r w:rsidR="008D57B1">
          <w:rPr>
            <w:noProof/>
            <w:webHidden/>
          </w:rPr>
          <w:fldChar w:fldCharType="separate"/>
        </w:r>
        <w:r w:rsidR="001D74F5">
          <w:rPr>
            <w:noProof/>
            <w:webHidden/>
          </w:rPr>
          <w:t>89</w:t>
        </w:r>
        <w:r w:rsidR="008D57B1">
          <w:rPr>
            <w:noProof/>
            <w:webHidden/>
          </w:rPr>
          <w:fldChar w:fldCharType="end"/>
        </w:r>
      </w:hyperlink>
    </w:p>
    <w:p w14:paraId="4672F4EC" w14:textId="52A1CB1E"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01" w:history="1">
        <w:r w:rsidR="008D57B1" w:rsidRPr="007A6B46">
          <w:rPr>
            <w:rStyle w:val="Hyperlink"/>
            <w:rFonts w:ascii="Arial Bold" w:hAnsi="Arial Bold"/>
            <w:noProof/>
          </w:rPr>
          <w:t>12.17</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GST</w:t>
        </w:r>
        <w:r w:rsidR="008D57B1">
          <w:rPr>
            <w:noProof/>
            <w:webHidden/>
          </w:rPr>
          <w:tab/>
        </w:r>
        <w:r w:rsidR="008D57B1">
          <w:rPr>
            <w:noProof/>
            <w:webHidden/>
          </w:rPr>
          <w:fldChar w:fldCharType="begin"/>
        </w:r>
        <w:r w:rsidR="008D57B1">
          <w:rPr>
            <w:noProof/>
            <w:webHidden/>
          </w:rPr>
          <w:instrText xml:space="preserve"> PAGEREF _Toc207973901 \h </w:instrText>
        </w:r>
        <w:r w:rsidR="008D57B1">
          <w:rPr>
            <w:noProof/>
            <w:webHidden/>
          </w:rPr>
        </w:r>
        <w:r w:rsidR="008D57B1">
          <w:rPr>
            <w:noProof/>
            <w:webHidden/>
          </w:rPr>
          <w:fldChar w:fldCharType="separate"/>
        </w:r>
        <w:r w:rsidR="001D74F5">
          <w:rPr>
            <w:noProof/>
            <w:webHidden/>
          </w:rPr>
          <w:t>89</w:t>
        </w:r>
        <w:r w:rsidR="008D57B1">
          <w:rPr>
            <w:noProof/>
            <w:webHidden/>
          </w:rPr>
          <w:fldChar w:fldCharType="end"/>
        </w:r>
      </w:hyperlink>
    </w:p>
    <w:p w14:paraId="432AD62E" w14:textId="51894A12"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02" w:history="1">
        <w:r w:rsidR="008D57B1" w:rsidRPr="007A6B46">
          <w:rPr>
            <w:rStyle w:val="Hyperlink"/>
            <w:rFonts w:ascii="Arial Bold" w:hAnsi="Arial Bold"/>
            <w:noProof/>
          </w:rPr>
          <w:t>12.18</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Security of Payment Legislation</w:t>
        </w:r>
        <w:r w:rsidR="008D57B1">
          <w:rPr>
            <w:noProof/>
            <w:webHidden/>
          </w:rPr>
          <w:tab/>
        </w:r>
        <w:r w:rsidR="008D57B1">
          <w:rPr>
            <w:noProof/>
            <w:webHidden/>
          </w:rPr>
          <w:fldChar w:fldCharType="begin"/>
        </w:r>
        <w:r w:rsidR="008D57B1">
          <w:rPr>
            <w:noProof/>
            <w:webHidden/>
          </w:rPr>
          <w:instrText xml:space="preserve"> PAGEREF _Toc207973902 \h </w:instrText>
        </w:r>
        <w:r w:rsidR="008D57B1">
          <w:rPr>
            <w:noProof/>
            <w:webHidden/>
          </w:rPr>
        </w:r>
        <w:r w:rsidR="008D57B1">
          <w:rPr>
            <w:noProof/>
            <w:webHidden/>
          </w:rPr>
          <w:fldChar w:fldCharType="separate"/>
        </w:r>
        <w:r w:rsidR="001D74F5">
          <w:rPr>
            <w:noProof/>
            <w:webHidden/>
          </w:rPr>
          <w:t>90</w:t>
        </w:r>
        <w:r w:rsidR="008D57B1">
          <w:rPr>
            <w:noProof/>
            <w:webHidden/>
          </w:rPr>
          <w:fldChar w:fldCharType="end"/>
        </w:r>
      </w:hyperlink>
    </w:p>
    <w:p w14:paraId="5D677162" w14:textId="29616910"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03" w:history="1">
        <w:r w:rsidR="008D57B1" w:rsidRPr="007A6B46">
          <w:rPr>
            <w:rStyle w:val="Hyperlink"/>
            <w:rFonts w:ascii="Arial Bold" w:hAnsi="Arial Bold"/>
            <w:noProof/>
          </w:rPr>
          <w:t>12.19</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Accounting Records</w:t>
        </w:r>
        <w:r w:rsidR="008D57B1">
          <w:rPr>
            <w:noProof/>
            <w:webHidden/>
          </w:rPr>
          <w:tab/>
        </w:r>
        <w:r w:rsidR="008D57B1">
          <w:rPr>
            <w:noProof/>
            <w:webHidden/>
          </w:rPr>
          <w:fldChar w:fldCharType="begin"/>
        </w:r>
        <w:r w:rsidR="008D57B1">
          <w:rPr>
            <w:noProof/>
            <w:webHidden/>
          </w:rPr>
          <w:instrText xml:space="preserve"> PAGEREF _Toc207973903 \h </w:instrText>
        </w:r>
        <w:r w:rsidR="008D57B1">
          <w:rPr>
            <w:noProof/>
            <w:webHidden/>
          </w:rPr>
        </w:r>
        <w:r w:rsidR="008D57B1">
          <w:rPr>
            <w:noProof/>
            <w:webHidden/>
          </w:rPr>
          <w:fldChar w:fldCharType="separate"/>
        </w:r>
        <w:r w:rsidR="001D74F5">
          <w:rPr>
            <w:noProof/>
            <w:webHidden/>
          </w:rPr>
          <w:t>91</w:t>
        </w:r>
        <w:r w:rsidR="008D57B1">
          <w:rPr>
            <w:noProof/>
            <w:webHidden/>
          </w:rPr>
          <w:fldChar w:fldCharType="end"/>
        </w:r>
      </w:hyperlink>
    </w:p>
    <w:p w14:paraId="6475B22A" w14:textId="6B140F5C"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04" w:history="1">
        <w:r w:rsidR="008D57B1" w:rsidRPr="007A6B46">
          <w:rPr>
            <w:rStyle w:val="Hyperlink"/>
            <w:rFonts w:ascii="Arial Bold" w:hAnsi="Arial Bold"/>
            <w:noProof/>
          </w:rPr>
          <w:t>12.20</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Cost Allocation Advice</w:t>
        </w:r>
        <w:r w:rsidR="008D57B1">
          <w:rPr>
            <w:noProof/>
            <w:webHidden/>
          </w:rPr>
          <w:tab/>
        </w:r>
        <w:r w:rsidR="008D57B1">
          <w:rPr>
            <w:noProof/>
            <w:webHidden/>
          </w:rPr>
          <w:fldChar w:fldCharType="begin"/>
        </w:r>
        <w:r w:rsidR="008D57B1">
          <w:rPr>
            <w:noProof/>
            <w:webHidden/>
          </w:rPr>
          <w:instrText xml:space="preserve"> PAGEREF _Toc207973904 \h </w:instrText>
        </w:r>
        <w:r w:rsidR="008D57B1">
          <w:rPr>
            <w:noProof/>
            <w:webHidden/>
          </w:rPr>
        </w:r>
        <w:r w:rsidR="008D57B1">
          <w:rPr>
            <w:noProof/>
            <w:webHidden/>
          </w:rPr>
          <w:fldChar w:fldCharType="separate"/>
        </w:r>
        <w:r w:rsidR="001D74F5">
          <w:rPr>
            <w:noProof/>
            <w:webHidden/>
          </w:rPr>
          <w:t>91</w:t>
        </w:r>
        <w:r w:rsidR="008D57B1">
          <w:rPr>
            <w:noProof/>
            <w:webHidden/>
          </w:rPr>
          <w:fldChar w:fldCharType="end"/>
        </w:r>
      </w:hyperlink>
    </w:p>
    <w:p w14:paraId="1240CEE0" w14:textId="29128BF9"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05" w:history="1">
        <w:r w:rsidR="008D57B1" w:rsidRPr="007A6B46">
          <w:rPr>
            <w:rStyle w:val="Hyperlink"/>
            <w:rFonts w:ascii="Arial Bold" w:hAnsi="Arial Bold"/>
            <w:noProof/>
          </w:rPr>
          <w:t>12.21</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Facilities and Infrastructure Accounting</w:t>
        </w:r>
        <w:r w:rsidR="008D57B1">
          <w:rPr>
            <w:noProof/>
            <w:webHidden/>
          </w:rPr>
          <w:tab/>
        </w:r>
        <w:r w:rsidR="008D57B1">
          <w:rPr>
            <w:noProof/>
            <w:webHidden/>
          </w:rPr>
          <w:fldChar w:fldCharType="begin"/>
        </w:r>
        <w:r w:rsidR="008D57B1">
          <w:rPr>
            <w:noProof/>
            <w:webHidden/>
          </w:rPr>
          <w:instrText xml:space="preserve"> PAGEREF _Toc207973905 \h </w:instrText>
        </w:r>
        <w:r w:rsidR="008D57B1">
          <w:rPr>
            <w:noProof/>
            <w:webHidden/>
          </w:rPr>
        </w:r>
        <w:r w:rsidR="008D57B1">
          <w:rPr>
            <w:noProof/>
            <w:webHidden/>
          </w:rPr>
          <w:fldChar w:fldCharType="separate"/>
        </w:r>
        <w:r w:rsidR="001D74F5">
          <w:rPr>
            <w:noProof/>
            <w:webHidden/>
          </w:rPr>
          <w:t>91</w:t>
        </w:r>
        <w:r w:rsidR="008D57B1">
          <w:rPr>
            <w:noProof/>
            <w:webHidden/>
          </w:rPr>
          <w:fldChar w:fldCharType="end"/>
        </w:r>
      </w:hyperlink>
    </w:p>
    <w:p w14:paraId="5B4D2424" w14:textId="14D08E7E"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06" w:history="1">
        <w:r w:rsidR="008D57B1" w:rsidRPr="007A6B46">
          <w:rPr>
            <w:rStyle w:val="Hyperlink"/>
            <w:rFonts w:ascii="Arial Bold" w:hAnsi="Arial Bold"/>
            <w:noProof/>
          </w:rPr>
          <w:t>12.22</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Quantities in Schedule of Rates</w:t>
        </w:r>
        <w:r w:rsidR="008D57B1">
          <w:rPr>
            <w:noProof/>
            <w:webHidden/>
          </w:rPr>
          <w:tab/>
        </w:r>
        <w:r w:rsidR="008D57B1">
          <w:rPr>
            <w:noProof/>
            <w:webHidden/>
          </w:rPr>
          <w:fldChar w:fldCharType="begin"/>
        </w:r>
        <w:r w:rsidR="008D57B1">
          <w:rPr>
            <w:noProof/>
            <w:webHidden/>
          </w:rPr>
          <w:instrText xml:space="preserve"> PAGEREF _Toc207973906 \h </w:instrText>
        </w:r>
        <w:r w:rsidR="008D57B1">
          <w:rPr>
            <w:noProof/>
            <w:webHidden/>
          </w:rPr>
        </w:r>
        <w:r w:rsidR="008D57B1">
          <w:rPr>
            <w:noProof/>
            <w:webHidden/>
          </w:rPr>
          <w:fldChar w:fldCharType="separate"/>
        </w:r>
        <w:r w:rsidR="001D74F5">
          <w:rPr>
            <w:noProof/>
            <w:webHidden/>
          </w:rPr>
          <w:t>92</w:t>
        </w:r>
        <w:r w:rsidR="008D57B1">
          <w:rPr>
            <w:noProof/>
            <w:webHidden/>
          </w:rPr>
          <w:fldChar w:fldCharType="end"/>
        </w:r>
      </w:hyperlink>
    </w:p>
    <w:p w14:paraId="39705ED5" w14:textId="6353469B"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07" w:history="1">
        <w:r w:rsidR="008D57B1" w:rsidRPr="007A6B46">
          <w:rPr>
            <w:rStyle w:val="Hyperlink"/>
            <w:rFonts w:ascii="Arial Bold" w:hAnsi="Arial Bold"/>
            <w:noProof/>
          </w:rPr>
          <w:t>12.23</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Limits of Accuracy in Schedule of Rates</w:t>
        </w:r>
        <w:r w:rsidR="008D57B1">
          <w:rPr>
            <w:noProof/>
            <w:webHidden/>
          </w:rPr>
          <w:tab/>
        </w:r>
        <w:r w:rsidR="008D57B1">
          <w:rPr>
            <w:noProof/>
            <w:webHidden/>
          </w:rPr>
          <w:fldChar w:fldCharType="begin"/>
        </w:r>
        <w:r w:rsidR="008D57B1">
          <w:rPr>
            <w:noProof/>
            <w:webHidden/>
          </w:rPr>
          <w:instrText xml:space="preserve"> PAGEREF _Toc207973907 \h </w:instrText>
        </w:r>
        <w:r w:rsidR="008D57B1">
          <w:rPr>
            <w:noProof/>
            <w:webHidden/>
          </w:rPr>
        </w:r>
        <w:r w:rsidR="008D57B1">
          <w:rPr>
            <w:noProof/>
            <w:webHidden/>
          </w:rPr>
          <w:fldChar w:fldCharType="separate"/>
        </w:r>
        <w:r w:rsidR="001D74F5">
          <w:rPr>
            <w:noProof/>
            <w:webHidden/>
          </w:rPr>
          <w:t>92</w:t>
        </w:r>
        <w:r w:rsidR="008D57B1">
          <w:rPr>
            <w:noProof/>
            <w:webHidden/>
          </w:rPr>
          <w:fldChar w:fldCharType="end"/>
        </w:r>
      </w:hyperlink>
    </w:p>
    <w:p w14:paraId="26F2DE7B" w14:textId="2404938B" w:rsidR="008D57B1" w:rsidRDefault="00462C5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73908" w:history="1">
        <w:r w:rsidR="008D57B1" w:rsidRPr="007A6B46">
          <w:rPr>
            <w:rStyle w:val="Hyperlink"/>
            <w:noProof/>
          </w:rPr>
          <w:t>13.</w:t>
        </w:r>
        <w:r w:rsidR="008D57B1">
          <w:rPr>
            <w:rFonts w:asciiTheme="minorHAnsi" w:eastAsiaTheme="minorEastAsia" w:hAnsiTheme="minorHAnsi" w:cstheme="minorBidi"/>
            <w:b w:val="0"/>
            <w:caps w:val="0"/>
            <w:noProof/>
            <w:kern w:val="2"/>
            <w:sz w:val="24"/>
            <w:szCs w:val="24"/>
            <w:lang w:eastAsia="en-AU"/>
            <w14:ligatures w14:val="standardContextual"/>
          </w:rPr>
          <w:tab/>
        </w:r>
        <w:r w:rsidR="008D57B1" w:rsidRPr="007A6B46">
          <w:rPr>
            <w:rStyle w:val="Hyperlink"/>
            <w:noProof/>
          </w:rPr>
          <w:t>COMPLETION</w:t>
        </w:r>
        <w:r w:rsidR="008D57B1">
          <w:rPr>
            <w:noProof/>
            <w:webHidden/>
          </w:rPr>
          <w:tab/>
        </w:r>
        <w:r w:rsidR="008D57B1">
          <w:rPr>
            <w:noProof/>
            <w:webHidden/>
          </w:rPr>
          <w:fldChar w:fldCharType="begin"/>
        </w:r>
        <w:r w:rsidR="008D57B1">
          <w:rPr>
            <w:noProof/>
            <w:webHidden/>
          </w:rPr>
          <w:instrText xml:space="preserve"> PAGEREF _Toc207973908 \h </w:instrText>
        </w:r>
        <w:r w:rsidR="008D57B1">
          <w:rPr>
            <w:noProof/>
            <w:webHidden/>
          </w:rPr>
        </w:r>
        <w:r w:rsidR="008D57B1">
          <w:rPr>
            <w:noProof/>
            <w:webHidden/>
          </w:rPr>
          <w:fldChar w:fldCharType="separate"/>
        </w:r>
        <w:r w:rsidR="001D74F5">
          <w:rPr>
            <w:noProof/>
            <w:webHidden/>
          </w:rPr>
          <w:t>93</w:t>
        </w:r>
        <w:r w:rsidR="008D57B1">
          <w:rPr>
            <w:noProof/>
            <w:webHidden/>
          </w:rPr>
          <w:fldChar w:fldCharType="end"/>
        </w:r>
      </w:hyperlink>
    </w:p>
    <w:p w14:paraId="4E4DEB00" w14:textId="285DD974"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09" w:history="1">
        <w:r w:rsidR="008D57B1" w:rsidRPr="007A6B46">
          <w:rPr>
            <w:rStyle w:val="Hyperlink"/>
            <w:rFonts w:ascii="Arial Bold" w:hAnsi="Arial Bold"/>
            <w:noProof/>
          </w:rPr>
          <w:t>13.1</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Contractor to Notify</w:t>
        </w:r>
        <w:r w:rsidR="008D57B1">
          <w:rPr>
            <w:noProof/>
            <w:webHidden/>
          </w:rPr>
          <w:tab/>
        </w:r>
        <w:r w:rsidR="008D57B1">
          <w:rPr>
            <w:noProof/>
            <w:webHidden/>
          </w:rPr>
          <w:fldChar w:fldCharType="begin"/>
        </w:r>
        <w:r w:rsidR="008D57B1">
          <w:rPr>
            <w:noProof/>
            <w:webHidden/>
          </w:rPr>
          <w:instrText xml:space="preserve"> PAGEREF _Toc207973909 \h </w:instrText>
        </w:r>
        <w:r w:rsidR="008D57B1">
          <w:rPr>
            <w:noProof/>
            <w:webHidden/>
          </w:rPr>
        </w:r>
        <w:r w:rsidR="008D57B1">
          <w:rPr>
            <w:noProof/>
            <w:webHidden/>
          </w:rPr>
          <w:fldChar w:fldCharType="separate"/>
        </w:r>
        <w:r w:rsidR="001D74F5">
          <w:rPr>
            <w:noProof/>
            <w:webHidden/>
          </w:rPr>
          <w:t>93</w:t>
        </w:r>
        <w:r w:rsidR="008D57B1">
          <w:rPr>
            <w:noProof/>
            <w:webHidden/>
          </w:rPr>
          <w:fldChar w:fldCharType="end"/>
        </w:r>
      </w:hyperlink>
    </w:p>
    <w:p w14:paraId="1E3D426F" w14:textId="1109D288"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10" w:history="1">
        <w:r w:rsidR="008D57B1" w:rsidRPr="007A6B46">
          <w:rPr>
            <w:rStyle w:val="Hyperlink"/>
            <w:rFonts w:ascii="Arial Bold" w:hAnsi="Arial Bold"/>
            <w:noProof/>
          </w:rPr>
          <w:t>13.2</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Contract Administrator to Inspect</w:t>
        </w:r>
        <w:r w:rsidR="008D57B1">
          <w:rPr>
            <w:noProof/>
            <w:webHidden/>
          </w:rPr>
          <w:tab/>
        </w:r>
        <w:r w:rsidR="008D57B1">
          <w:rPr>
            <w:noProof/>
            <w:webHidden/>
          </w:rPr>
          <w:fldChar w:fldCharType="begin"/>
        </w:r>
        <w:r w:rsidR="008D57B1">
          <w:rPr>
            <w:noProof/>
            <w:webHidden/>
          </w:rPr>
          <w:instrText xml:space="preserve"> PAGEREF _Toc207973910 \h </w:instrText>
        </w:r>
        <w:r w:rsidR="008D57B1">
          <w:rPr>
            <w:noProof/>
            <w:webHidden/>
          </w:rPr>
        </w:r>
        <w:r w:rsidR="008D57B1">
          <w:rPr>
            <w:noProof/>
            <w:webHidden/>
          </w:rPr>
          <w:fldChar w:fldCharType="separate"/>
        </w:r>
        <w:r w:rsidR="001D74F5">
          <w:rPr>
            <w:noProof/>
            <w:webHidden/>
          </w:rPr>
          <w:t>93</w:t>
        </w:r>
        <w:r w:rsidR="008D57B1">
          <w:rPr>
            <w:noProof/>
            <w:webHidden/>
          </w:rPr>
          <w:fldChar w:fldCharType="end"/>
        </w:r>
      </w:hyperlink>
    </w:p>
    <w:p w14:paraId="2F2A513A" w14:textId="49949F99"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11" w:history="1">
        <w:r w:rsidR="008D57B1" w:rsidRPr="007A6B46">
          <w:rPr>
            <w:rStyle w:val="Hyperlink"/>
            <w:rFonts w:ascii="Arial Bold" w:hAnsi="Arial Bold"/>
            <w:noProof/>
          </w:rPr>
          <w:t>13.3</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Unilateral Issue of Completion Notice</w:t>
        </w:r>
        <w:r w:rsidR="008D57B1">
          <w:rPr>
            <w:noProof/>
            <w:webHidden/>
          </w:rPr>
          <w:tab/>
        </w:r>
        <w:r w:rsidR="008D57B1">
          <w:rPr>
            <w:noProof/>
            <w:webHidden/>
          </w:rPr>
          <w:fldChar w:fldCharType="begin"/>
        </w:r>
        <w:r w:rsidR="008D57B1">
          <w:rPr>
            <w:noProof/>
            <w:webHidden/>
          </w:rPr>
          <w:instrText xml:space="preserve"> PAGEREF _Toc207973911 \h </w:instrText>
        </w:r>
        <w:r w:rsidR="008D57B1">
          <w:rPr>
            <w:noProof/>
            <w:webHidden/>
          </w:rPr>
        </w:r>
        <w:r w:rsidR="008D57B1">
          <w:rPr>
            <w:noProof/>
            <w:webHidden/>
          </w:rPr>
          <w:fldChar w:fldCharType="separate"/>
        </w:r>
        <w:r w:rsidR="001D74F5">
          <w:rPr>
            <w:noProof/>
            <w:webHidden/>
          </w:rPr>
          <w:t>93</w:t>
        </w:r>
        <w:r w:rsidR="008D57B1">
          <w:rPr>
            <w:noProof/>
            <w:webHidden/>
          </w:rPr>
          <w:fldChar w:fldCharType="end"/>
        </w:r>
      </w:hyperlink>
    </w:p>
    <w:p w14:paraId="057ADAB1" w14:textId="33D98A1B"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12" w:history="1">
        <w:r w:rsidR="008D57B1" w:rsidRPr="007A6B46">
          <w:rPr>
            <w:rStyle w:val="Hyperlink"/>
            <w:rFonts w:ascii="Arial Bold" w:hAnsi="Arial Bold"/>
            <w:noProof/>
          </w:rPr>
          <w:t>13.4</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Take Over Upon Completion</w:t>
        </w:r>
        <w:r w:rsidR="008D57B1">
          <w:rPr>
            <w:noProof/>
            <w:webHidden/>
          </w:rPr>
          <w:tab/>
        </w:r>
        <w:r w:rsidR="008D57B1">
          <w:rPr>
            <w:noProof/>
            <w:webHidden/>
          </w:rPr>
          <w:fldChar w:fldCharType="begin"/>
        </w:r>
        <w:r w:rsidR="008D57B1">
          <w:rPr>
            <w:noProof/>
            <w:webHidden/>
          </w:rPr>
          <w:instrText xml:space="preserve"> PAGEREF _Toc207973912 \h </w:instrText>
        </w:r>
        <w:r w:rsidR="008D57B1">
          <w:rPr>
            <w:noProof/>
            <w:webHidden/>
          </w:rPr>
        </w:r>
        <w:r w:rsidR="008D57B1">
          <w:rPr>
            <w:noProof/>
            <w:webHidden/>
          </w:rPr>
          <w:fldChar w:fldCharType="separate"/>
        </w:r>
        <w:r w:rsidR="001D74F5">
          <w:rPr>
            <w:noProof/>
            <w:webHidden/>
          </w:rPr>
          <w:t>93</w:t>
        </w:r>
        <w:r w:rsidR="008D57B1">
          <w:rPr>
            <w:noProof/>
            <w:webHidden/>
          </w:rPr>
          <w:fldChar w:fldCharType="end"/>
        </w:r>
      </w:hyperlink>
    </w:p>
    <w:p w14:paraId="552469C1" w14:textId="05AC661F"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13" w:history="1">
        <w:r w:rsidR="008D57B1" w:rsidRPr="007A6B46">
          <w:rPr>
            <w:rStyle w:val="Hyperlink"/>
            <w:rFonts w:ascii="Arial Bold" w:hAnsi="Arial Bold"/>
            <w:noProof/>
          </w:rPr>
          <w:t>13.5</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Part of the Works or a Stage</w:t>
        </w:r>
        <w:r w:rsidR="008D57B1">
          <w:rPr>
            <w:noProof/>
            <w:webHidden/>
          </w:rPr>
          <w:tab/>
        </w:r>
        <w:r w:rsidR="008D57B1">
          <w:rPr>
            <w:noProof/>
            <w:webHidden/>
          </w:rPr>
          <w:fldChar w:fldCharType="begin"/>
        </w:r>
        <w:r w:rsidR="008D57B1">
          <w:rPr>
            <w:noProof/>
            <w:webHidden/>
          </w:rPr>
          <w:instrText xml:space="preserve"> PAGEREF _Toc207973913 \h </w:instrText>
        </w:r>
        <w:r w:rsidR="008D57B1">
          <w:rPr>
            <w:noProof/>
            <w:webHidden/>
          </w:rPr>
        </w:r>
        <w:r w:rsidR="008D57B1">
          <w:rPr>
            <w:noProof/>
            <w:webHidden/>
          </w:rPr>
          <w:fldChar w:fldCharType="separate"/>
        </w:r>
        <w:r w:rsidR="001D74F5">
          <w:rPr>
            <w:noProof/>
            <w:webHidden/>
          </w:rPr>
          <w:t>93</w:t>
        </w:r>
        <w:r w:rsidR="008D57B1">
          <w:rPr>
            <w:noProof/>
            <w:webHidden/>
          </w:rPr>
          <w:fldChar w:fldCharType="end"/>
        </w:r>
      </w:hyperlink>
    </w:p>
    <w:p w14:paraId="70F9E674" w14:textId="26909456"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14" w:history="1">
        <w:r w:rsidR="008D57B1" w:rsidRPr="007A6B46">
          <w:rPr>
            <w:rStyle w:val="Hyperlink"/>
            <w:rFonts w:ascii="Arial Bold" w:hAnsi="Arial Bold"/>
            <w:noProof/>
          </w:rPr>
          <w:t>13.6</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Effect of Notice of Completion</w:t>
        </w:r>
        <w:r w:rsidR="008D57B1">
          <w:rPr>
            <w:noProof/>
            <w:webHidden/>
          </w:rPr>
          <w:tab/>
        </w:r>
        <w:r w:rsidR="008D57B1">
          <w:rPr>
            <w:noProof/>
            <w:webHidden/>
          </w:rPr>
          <w:fldChar w:fldCharType="begin"/>
        </w:r>
        <w:r w:rsidR="008D57B1">
          <w:rPr>
            <w:noProof/>
            <w:webHidden/>
          </w:rPr>
          <w:instrText xml:space="preserve"> PAGEREF _Toc207973914 \h </w:instrText>
        </w:r>
        <w:r w:rsidR="008D57B1">
          <w:rPr>
            <w:noProof/>
            <w:webHidden/>
          </w:rPr>
        </w:r>
        <w:r w:rsidR="008D57B1">
          <w:rPr>
            <w:noProof/>
            <w:webHidden/>
          </w:rPr>
          <w:fldChar w:fldCharType="separate"/>
        </w:r>
        <w:r w:rsidR="001D74F5">
          <w:rPr>
            <w:noProof/>
            <w:webHidden/>
          </w:rPr>
          <w:t>94</w:t>
        </w:r>
        <w:r w:rsidR="008D57B1">
          <w:rPr>
            <w:noProof/>
            <w:webHidden/>
          </w:rPr>
          <w:fldChar w:fldCharType="end"/>
        </w:r>
      </w:hyperlink>
    </w:p>
    <w:p w14:paraId="3E0AEC13" w14:textId="13EFA413"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15" w:history="1">
        <w:r w:rsidR="008D57B1" w:rsidRPr="007A6B46">
          <w:rPr>
            <w:rStyle w:val="Hyperlink"/>
            <w:rFonts w:ascii="Arial Bold" w:hAnsi="Arial Bold"/>
            <w:noProof/>
          </w:rPr>
          <w:t>13.7</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Liquidated Damages</w:t>
        </w:r>
        <w:r w:rsidR="008D57B1">
          <w:rPr>
            <w:noProof/>
            <w:webHidden/>
          </w:rPr>
          <w:tab/>
        </w:r>
        <w:r w:rsidR="008D57B1">
          <w:rPr>
            <w:noProof/>
            <w:webHidden/>
          </w:rPr>
          <w:fldChar w:fldCharType="begin"/>
        </w:r>
        <w:r w:rsidR="008D57B1">
          <w:rPr>
            <w:noProof/>
            <w:webHidden/>
          </w:rPr>
          <w:instrText xml:space="preserve"> PAGEREF _Toc207973915 \h </w:instrText>
        </w:r>
        <w:r w:rsidR="008D57B1">
          <w:rPr>
            <w:noProof/>
            <w:webHidden/>
          </w:rPr>
        </w:r>
        <w:r w:rsidR="008D57B1">
          <w:rPr>
            <w:noProof/>
            <w:webHidden/>
          </w:rPr>
          <w:fldChar w:fldCharType="separate"/>
        </w:r>
        <w:r w:rsidR="001D74F5">
          <w:rPr>
            <w:noProof/>
            <w:webHidden/>
          </w:rPr>
          <w:t>94</w:t>
        </w:r>
        <w:r w:rsidR="008D57B1">
          <w:rPr>
            <w:noProof/>
            <w:webHidden/>
          </w:rPr>
          <w:fldChar w:fldCharType="end"/>
        </w:r>
      </w:hyperlink>
    </w:p>
    <w:p w14:paraId="440F5929" w14:textId="6CE75503" w:rsidR="008D57B1" w:rsidRDefault="00462C5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73916" w:history="1">
        <w:r w:rsidR="008D57B1" w:rsidRPr="007A6B46">
          <w:rPr>
            <w:rStyle w:val="Hyperlink"/>
            <w:noProof/>
          </w:rPr>
          <w:t>14.</w:t>
        </w:r>
        <w:r w:rsidR="008D57B1">
          <w:rPr>
            <w:rFonts w:asciiTheme="minorHAnsi" w:eastAsiaTheme="minorEastAsia" w:hAnsiTheme="minorHAnsi" w:cstheme="minorBidi"/>
            <w:b w:val="0"/>
            <w:caps w:val="0"/>
            <w:noProof/>
            <w:kern w:val="2"/>
            <w:sz w:val="24"/>
            <w:szCs w:val="24"/>
            <w:lang w:eastAsia="en-AU"/>
            <w14:ligatures w14:val="standardContextual"/>
          </w:rPr>
          <w:tab/>
        </w:r>
        <w:r w:rsidR="008D57B1" w:rsidRPr="007A6B46">
          <w:rPr>
            <w:rStyle w:val="Hyperlink"/>
            <w:noProof/>
          </w:rPr>
          <w:t>TERMINATION</w:t>
        </w:r>
        <w:r w:rsidR="008D57B1">
          <w:rPr>
            <w:noProof/>
            <w:webHidden/>
          </w:rPr>
          <w:tab/>
        </w:r>
        <w:r w:rsidR="008D57B1">
          <w:rPr>
            <w:noProof/>
            <w:webHidden/>
          </w:rPr>
          <w:fldChar w:fldCharType="begin"/>
        </w:r>
        <w:r w:rsidR="008D57B1">
          <w:rPr>
            <w:noProof/>
            <w:webHidden/>
          </w:rPr>
          <w:instrText xml:space="preserve"> PAGEREF _Toc207973916 \h </w:instrText>
        </w:r>
        <w:r w:rsidR="008D57B1">
          <w:rPr>
            <w:noProof/>
            <w:webHidden/>
          </w:rPr>
        </w:r>
        <w:r w:rsidR="008D57B1">
          <w:rPr>
            <w:noProof/>
            <w:webHidden/>
          </w:rPr>
          <w:fldChar w:fldCharType="separate"/>
        </w:r>
        <w:r w:rsidR="001D74F5">
          <w:rPr>
            <w:noProof/>
            <w:webHidden/>
          </w:rPr>
          <w:t>95</w:t>
        </w:r>
        <w:r w:rsidR="008D57B1">
          <w:rPr>
            <w:noProof/>
            <w:webHidden/>
          </w:rPr>
          <w:fldChar w:fldCharType="end"/>
        </w:r>
      </w:hyperlink>
    </w:p>
    <w:p w14:paraId="1BDC65F2" w14:textId="327653C4"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17" w:history="1">
        <w:r w:rsidR="008D57B1" w:rsidRPr="007A6B46">
          <w:rPr>
            <w:rStyle w:val="Hyperlink"/>
            <w:rFonts w:ascii="Arial Bold" w:hAnsi="Arial Bold"/>
            <w:noProof/>
          </w:rPr>
          <w:t>14.1</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Preservation of Rights</w:t>
        </w:r>
        <w:r w:rsidR="008D57B1">
          <w:rPr>
            <w:noProof/>
            <w:webHidden/>
          </w:rPr>
          <w:tab/>
        </w:r>
        <w:r w:rsidR="008D57B1">
          <w:rPr>
            <w:noProof/>
            <w:webHidden/>
          </w:rPr>
          <w:fldChar w:fldCharType="begin"/>
        </w:r>
        <w:r w:rsidR="008D57B1">
          <w:rPr>
            <w:noProof/>
            <w:webHidden/>
          </w:rPr>
          <w:instrText xml:space="preserve"> PAGEREF _Toc207973917 \h </w:instrText>
        </w:r>
        <w:r w:rsidR="008D57B1">
          <w:rPr>
            <w:noProof/>
            <w:webHidden/>
          </w:rPr>
        </w:r>
        <w:r w:rsidR="008D57B1">
          <w:rPr>
            <w:noProof/>
            <w:webHidden/>
          </w:rPr>
          <w:fldChar w:fldCharType="separate"/>
        </w:r>
        <w:r w:rsidR="001D74F5">
          <w:rPr>
            <w:noProof/>
            <w:webHidden/>
          </w:rPr>
          <w:t>95</w:t>
        </w:r>
        <w:r w:rsidR="008D57B1">
          <w:rPr>
            <w:noProof/>
            <w:webHidden/>
          </w:rPr>
          <w:fldChar w:fldCharType="end"/>
        </w:r>
      </w:hyperlink>
    </w:p>
    <w:p w14:paraId="713FA58A" w14:textId="629F9524"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18" w:history="1">
        <w:r w:rsidR="008D57B1" w:rsidRPr="007A6B46">
          <w:rPr>
            <w:rStyle w:val="Hyperlink"/>
            <w:rFonts w:ascii="Arial Bold" w:hAnsi="Arial Bold"/>
            <w:noProof/>
          </w:rPr>
          <w:t>14.2</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Contractor Default</w:t>
        </w:r>
        <w:r w:rsidR="008D57B1">
          <w:rPr>
            <w:noProof/>
            <w:webHidden/>
          </w:rPr>
          <w:tab/>
        </w:r>
        <w:r w:rsidR="008D57B1">
          <w:rPr>
            <w:noProof/>
            <w:webHidden/>
          </w:rPr>
          <w:fldChar w:fldCharType="begin"/>
        </w:r>
        <w:r w:rsidR="008D57B1">
          <w:rPr>
            <w:noProof/>
            <w:webHidden/>
          </w:rPr>
          <w:instrText xml:space="preserve"> PAGEREF _Toc207973918 \h </w:instrText>
        </w:r>
        <w:r w:rsidR="008D57B1">
          <w:rPr>
            <w:noProof/>
            <w:webHidden/>
          </w:rPr>
        </w:r>
        <w:r w:rsidR="008D57B1">
          <w:rPr>
            <w:noProof/>
            <w:webHidden/>
          </w:rPr>
          <w:fldChar w:fldCharType="separate"/>
        </w:r>
        <w:r w:rsidR="001D74F5">
          <w:rPr>
            <w:noProof/>
            <w:webHidden/>
          </w:rPr>
          <w:t>95</w:t>
        </w:r>
        <w:r w:rsidR="008D57B1">
          <w:rPr>
            <w:noProof/>
            <w:webHidden/>
          </w:rPr>
          <w:fldChar w:fldCharType="end"/>
        </w:r>
      </w:hyperlink>
    </w:p>
    <w:p w14:paraId="31BE9AEA" w14:textId="0D01EE58"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19" w:history="1">
        <w:r w:rsidR="008D57B1" w:rsidRPr="007A6B46">
          <w:rPr>
            <w:rStyle w:val="Hyperlink"/>
            <w:rFonts w:ascii="Arial Bold" w:hAnsi="Arial Bold"/>
            <w:noProof/>
          </w:rPr>
          <w:t>14.3</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Contents of Notice of Default</w:t>
        </w:r>
        <w:r w:rsidR="008D57B1">
          <w:rPr>
            <w:noProof/>
            <w:webHidden/>
          </w:rPr>
          <w:tab/>
        </w:r>
        <w:r w:rsidR="008D57B1">
          <w:rPr>
            <w:noProof/>
            <w:webHidden/>
          </w:rPr>
          <w:fldChar w:fldCharType="begin"/>
        </w:r>
        <w:r w:rsidR="008D57B1">
          <w:rPr>
            <w:noProof/>
            <w:webHidden/>
          </w:rPr>
          <w:instrText xml:space="preserve"> PAGEREF _Toc207973919 \h </w:instrText>
        </w:r>
        <w:r w:rsidR="008D57B1">
          <w:rPr>
            <w:noProof/>
            <w:webHidden/>
          </w:rPr>
        </w:r>
        <w:r w:rsidR="008D57B1">
          <w:rPr>
            <w:noProof/>
            <w:webHidden/>
          </w:rPr>
          <w:fldChar w:fldCharType="separate"/>
        </w:r>
        <w:r w:rsidR="001D74F5">
          <w:rPr>
            <w:noProof/>
            <w:webHidden/>
          </w:rPr>
          <w:t>95</w:t>
        </w:r>
        <w:r w:rsidR="008D57B1">
          <w:rPr>
            <w:noProof/>
            <w:webHidden/>
          </w:rPr>
          <w:fldChar w:fldCharType="end"/>
        </w:r>
      </w:hyperlink>
    </w:p>
    <w:p w14:paraId="7849DF8B" w14:textId="65CCB774"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20" w:history="1">
        <w:r w:rsidR="008D57B1" w:rsidRPr="007A6B46">
          <w:rPr>
            <w:rStyle w:val="Hyperlink"/>
            <w:rFonts w:ascii="Arial Bold" w:hAnsi="Arial Bold"/>
            <w:noProof/>
          </w:rPr>
          <w:t>14.4</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Termination for Insolvency or Breach</w:t>
        </w:r>
        <w:r w:rsidR="008D57B1">
          <w:rPr>
            <w:noProof/>
            <w:webHidden/>
          </w:rPr>
          <w:tab/>
        </w:r>
        <w:r w:rsidR="008D57B1">
          <w:rPr>
            <w:noProof/>
            <w:webHidden/>
          </w:rPr>
          <w:fldChar w:fldCharType="begin"/>
        </w:r>
        <w:r w:rsidR="008D57B1">
          <w:rPr>
            <w:noProof/>
            <w:webHidden/>
          </w:rPr>
          <w:instrText xml:space="preserve"> PAGEREF _Toc207973920 \h </w:instrText>
        </w:r>
        <w:r w:rsidR="008D57B1">
          <w:rPr>
            <w:noProof/>
            <w:webHidden/>
          </w:rPr>
        </w:r>
        <w:r w:rsidR="008D57B1">
          <w:rPr>
            <w:noProof/>
            <w:webHidden/>
          </w:rPr>
          <w:fldChar w:fldCharType="separate"/>
        </w:r>
        <w:r w:rsidR="001D74F5">
          <w:rPr>
            <w:noProof/>
            <w:webHidden/>
          </w:rPr>
          <w:t>95</w:t>
        </w:r>
        <w:r w:rsidR="008D57B1">
          <w:rPr>
            <w:noProof/>
            <w:webHidden/>
          </w:rPr>
          <w:fldChar w:fldCharType="end"/>
        </w:r>
      </w:hyperlink>
    </w:p>
    <w:p w14:paraId="4511BDD9" w14:textId="439889A3"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21" w:history="1">
        <w:r w:rsidR="008D57B1" w:rsidRPr="007A6B46">
          <w:rPr>
            <w:rStyle w:val="Hyperlink"/>
            <w:rFonts w:ascii="Arial Bold" w:hAnsi="Arial Bold"/>
            <w:noProof/>
          </w:rPr>
          <w:t>14.5</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Commonwealth's Entitlements after Termination by Commonwealth</w:t>
        </w:r>
        <w:r w:rsidR="008D57B1">
          <w:rPr>
            <w:noProof/>
            <w:webHidden/>
          </w:rPr>
          <w:tab/>
        </w:r>
        <w:r w:rsidR="008D57B1">
          <w:rPr>
            <w:noProof/>
            <w:webHidden/>
          </w:rPr>
          <w:fldChar w:fldCharType="begin"/>
        </w:r>
        <w:r w:rsidR="008D57B1">
          <w:rPr>
            <w:noProof/>
            <w:webHidden/>
          </w:rPr>
          <w:instrText xml:space="preserve"> PAGEREF _Toc207973921 \h </w:instrText>
        </w:r>
        <w:r w:rsidR="008D57B1">
          <w:rPr>
            <w:noProof/>
            <w:webHidden/>
          </w:rPr>
        </w:r>
        <w:r w:rsidR="008D57B1">
          <w:rPr>
            <w:noProof/>
            <w:webHidden/>
          </w:rPr>
          <w:fldChar w:fldCharType="separate"/>
        </w:r>
        <w:r w:rsidR="001D74F5">
          <w:rPr>
            <w:noProof/>
            <w:webHidden/>
          </w:rPr>
          <w:t>95</w:t>
        </w:r>
        <w:r w:rsidR="008D57B1">
          <w:rPr>
            <w:noProof/>
            <w:webHidden/>
          </w:rPr>
          <w:fldChar w:fldCharType="end"/>
        </w:r>
      </w:hyperlink>
    </w:p>
    <w:p w14:paraId="54AD0C77" w14:textId="1ACC1399"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22" w:history="1">
        <w:r w:rsidR="008D57B1" w:rsidRPr="007A6B46">
          <w:rPr>
            <w:rStyle w:val="Hyperlink"/>
            <w:rFonts w:ascii="Arial Bold" w:hAnsi="Arial Bold"/>
            <w:noProof/>
          </w:rPr>
          <w:t>14.6</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Contractor's Entitlements after Termination by Contractor</w:t>
        </w:r>
        <w:r w:rsidR="008D57B1">
          <w:rPr>
            <w:noProof/>
            <w:webHidden/>
          </w:rPr>
          <w:tab/>
        </w:r>
        <w:r w:rsidR="008D57B1">
          <w:rPr>
            <w:noProof/>
            <w:webHidden/>
          </w:rPr>
          <w:fldChar w:fldCharType="begin"/>
        </w:r>
        <w:r w:rsidR="008D57B1">
          <w:rPr>
            <w:noProof/>
            <w:webHidden/>
          </w:rPr>
          <w:instrText xml:space="preserve"> PAGEREF _Toc207973922 \h </w:instrText>
        </w:r>
        <w:r w:rsidR="008D57B1">
          <w:rPr>
            <w:noProof/>
            <w:webHidden/>
          </w:rPr>
        </w:r>
        <w:r w:rsidR="008D57B1">
          <w:rPr>
            <w:noProof/>
            <w:webHidden/>
          </w:rPr>
          <w:fldChar w:fldCharType="separate"/>
        </w:r>
        <w:r w:rsidR="001D74F5">
          <w:rPr>
            <w:noProof/>
            <w:webHidden/>
          </w:rPr>
          <w:t>96</w:t>
        </w:r>
        <w:r w:rsidR="008D57B1">
          <w:rPr>
            <w:noProof/>
            <w:webHidden/>
          </w:rPr>
          <w:fldChar w:fldCharType="end"/>
        </w:r>
      </w:hyperlink>
    </w:p>
    <w:p w14:paraId="0DC41AE2" w14:textId="5F52F03E"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23" w:history="1">
        <w:r w:rsidR="008D57B1" w:rsidRPr="007A6B46">
          <w:rPr>
            <w:rStyle w:val="Hyperlink"/>
            <w:rFonts w:ascii="Arial Bold" w:hAnsi="Arial Bold"/>
            <w:noProof/>
          </w:rPr>
          <w:t>14.7</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Termination for Convenience</w:t>
        </w:r>
        <w:r w:rsidR="008D57B1">
          <w:rPr>
            <w:noProof/>
            <w:webHidden/>
          </w:rPr>
          <w:tab/>
        </w:r>
        <w:r w:rsidR="008D57B1">
          <w:rPr>
            <w:noProof/>
            <w:webHidden/>
          </w:rPr>
          <w:fldChar w:fldCharType="begin"/>
        </w:r>
        <w:r w:rsidR="008D57B1">
          <w:rPr>
            <w:noProof/>
            <w:webHidden/>
          </w:rPr>
          <w:instrText xml:space="preserve"> PAGEREF _Toc207973923 \h </w:instrText>
        </w:r>
        <w:r w:rsidR="008D57B1">
          <w:rPr>
            <w:noProof/>
            <w:webHidden/>
          </w:rPr>
        </w:r>
        <w:r w:rsidR="008D57B1">
          <w:rPr>
            <w:noProof/>
            <w:webHidden/>
          </w:rPr>
          <w:fldChar w:fldCharType="separate"/>
        </w:r>
        <w:r w:rsidR="001D74F5">
          <w:rPr>
            <w:noProof/>
            <w:webHidden/>
          </w:rPr>
          <w:t>96</w:t>
        </w:r>
        <w:r w:rsidR="008D57B1">
          <w:rPr>
            <w:noProof/>
            <w:webHidden/>
          </w:rPr>
          <w:fldChar w:fldCharType="end"/>
        </w:r>
      </w:hyperlink>
    </w:p>
    <w:p w14:paraId="374807ED" w14:textId="1FE8F7A6"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24" w:history="1">
        <w:r w:rsidR="008D57B1" w:rsidRPr="007A6B46">
          <w:rPr>
            <w:rStyle w:val="Hyperlink"/>
            <w:rFonts w:ascii="Arial Bold" w:hAnsi="Arial Bold"/>
            <w:noProof/>
          </w:rPr>
          <w:t>14.8</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Contractor's Entitlements after Termination for Convenience by Commonwealth</w:t>
        </w:r>
        <w:r w:rsidR="008D57B1">
          <w:rPr>
            <w:noProof/>
            <w:webHidden/>
          </w:rPr>
          <w:tab/>
        </w:r>
        <w:r w:rsidR="008D57B1">
          <w:rPr>
            <w:noProof/>
            <w:webHidden/>
          </w:rPr>
          <w:fldChar w:fldCharType="begin"/>
        </w:r>
        <w:r w:rsidR="008D57B1">
          <w:rPr>
            <w:noProof/>
            <w:webHidden/>
          </w:rPr>
          <w:instrText xml:space="preserve"> PAGEREF _Toc207973924 \h </w:instrText>
        </w:r>
        <w:r w:rsidR="008D57B1">
          <w:rPr>
            <w:noProof/>
            <w:webHidden/>
          </w:rPr>
        </w:r>
        <w:r w:rsidR="008D57B1">
          <w:rPr>
            <w:noProof/>
            <w:webHidden/>
          </w:rPr>
          <w:fldChar w:fldCharType="separate"/>
        </w:r>
        <w:r w:rsidR="001D74F5">
          <w:rPr>
            <w:noProof/>
            <w:webHidden/>
          </w:rPr>
          <w:t>96</w:t>
        </w:r>
        <w:r w:rsidR="008D57B1">
          <w:rPr>
            <w:noProof/>
            <w:webHidden/>
          </w:rPr>
          <w:fldChar w:fldCharType="end"/>
        </w:r>
      </w:hyperlink>
    </w:p>
    <w:p w14:paraId="6164CEEF" w14:textId="3318CE81" w:rsidR="008D57B1" w:rsidRDefault="00462C5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73925" w:history="1">
        <w:r w:rsidR="008D57B1" w:rsidRPr="007A6B46">
          <w:rPr>
            <w:rStyle w:val="Hyperlink"/>
            <w:noProof/>
          </w:rPr>
          <w:t>15.</w:t>
        </w:r>
        <w:r w:rsidR="008D57B1">
          <w:rPr>
            <w:rFonts w:asciiTheme="minorHAnsi" w:eastAsiaTheme="minorEastAsia" w:hAnsiTheme="minorHAnsi" w:cstheme="minorBidi"/>
            <w:b w:val="0"/>
            <w:caps w:val="0"/>
            <w:noProof/>
            <w:kern w:val="2"/>
            <w:sz w:val="24"/>
            <w:szCs w:val="24"/>
            <w:lang w:eastAsia="en-AU"/>
            <w14:ligatures w14:val="standardContextual"/>
          </w:rPr>
          <w:tab/>
        </w:r>
        <w:r w:rsidR="008D57B1" w:rsidRPr="007A6B46">
          <w:rPr>
            <w:rStyle w:val="Hyperlink"/>
            <w:noProof/>
          </w:rPr>
          <w:t>DISPUTES</w:t>
        </w:r>
        <w:r w:rsidR="008D57B1">
          <w:rPr>
            <w:noProof/>
            <w:webHidden/>
          </w:rPr>
          <w:tab/>
        </w:r>
        <w:r w:rsidR="008D57B1">
          <w:rPr>
            <w:noProof/>
            <w:webHidden/>
          </w:rPr>
          <w:fldChar w:fldCharType="begin"/>
        </w:r>
        <w:r w:rsidR="008D57B1">
          <w:rPr>
            <w:noProof/>
            <w:webHidden/>
          </w:rPr>
          <w:instrText xml:space="preserve"> PAGEREF _Toc207973925 \h </w:instrText>
        </w:r>
        <w:r w:rsidR="008D57B1">
          <w:rPr>
            <w:noProof/>
            <w:webHidden/>
          </w:rPr>
        </w:r>
        <w:r w:rsidR="008D57B1">
          <w:rPr>
            <w:noProof/>
            <w:webHidden/>
          </w:rPr>
          <w:fldChar w:fldCharType="separate"/>
        </w:r>
        <w:r w:rsidR="001D74F5">
          <w:rPr>
            <w:noProof/>
            <w:webHidden/>
          </w:rPr>
          <w:t>98</w:t>
        </w:r>
        <w:r w:rsidR="008D57B1">
          <w:rPr>
            <w:noProof/>
            <w:webHidden/>
          </w:rPr>
          <w:fldChar w:fldCharType="end"/>
        </w:r>
      </w:hyperlink>
    </w:p>
    <w:p w14:paraId="73639DBC" w14:textId="27968822"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26" w:history="1">
        <w:r w:rsidR="008D57B1" w:rsidRPr="007A6B46">
          <w:rPr>
            <w:rStyle w:val="Hyperlink"/>
            <w:rFonts w:ascii="Arial Bold" w:hAnsi="Arial Bold"/>
            <w:noProof/>
          </w:rPr>
          <w:t>15.1</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Notice of Dispute</w:t>
        </w:r>
        <w:r w:rsidR="008D57B1">
          <w:rPr>
            <w:noProof/>
            <w:webHidden/>
          </w:rPr>
          <w:tab/>
        </w:r>
        <w:r w:rsidR="008D57B1">
          <w:rPr>
            <w:noProof/>
            <w:webHidden/>
          </w:rPr>
          <w:fldChar w:fldCharType="begin"/>
        </w:r>
        <w:r w:rsidR="008D57B1">
          <w:rPr>
            <w:noProof/>
            <w:webHidden/>
          </w:rPr>
          <w:instrText xml:space="preserve"> PAGEREF _Toc207973926 \h </w:instrText>
        </w:r>
        <w:r w:rsidR="008D57B1">
          <w:rPr>
            <w:noProof/>
            <w:webHidden/>
          </w:rPr>
        </w:r>
        <w:r w:rsidR="008D57B1">
          <w:rPr>
            <w:noProof/>
            <w:webHidden/>
          </w:rPr>
          <w:fldChar w:fldCharType="separate"/>
        </w:r>
        <w:r w:rsidR="001D74F5">
          <w:rPr>
            <w:noProof/>
            <w:webHidden/>
          </w:rPr>
          <w:t>98</w:t>
        </w:r>
        <w:r w:rsidR="008D57B1">
          <w:rPr>
            <w:noProof/>
            <w:webHidden/>
          </w:rPr>
          <w:fldChar w:fldCharType="end"/>
        </w:r>
      </w:hyperlink>
    </w:p>
    <w:p w14:paraId="4FA71940" w14:textId="356BE879"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27" w:history="1">
        <w:r w:rsidR="008D57B1" w:rsidRPr="007A6B46">
          <w:rPr>
            <w:rStyle w:val="Hyperlink"/>
            <w:rFonts w:ascii="Arial Bold" w:hAnsi="Arial Bold"/>
            <w:noProof/>
          </w:rPr>
          <w:t>15.2</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Expert Determination</w:t>
        </w:r>
        <w:r w:rsidR="008D57B1">
          <w:rPr>
            <w:noProof/>
            <w:webHidden/>
          </w:rPr>
          <w:tab/>
        </w:r>
        <w:r w:rsidR="008D57B1">
          <w:rPr>
            <w:noProof/>
            <w:webHidden/>
          </w:rPr>
          <w:fldChar w:fldCharType="begin"/>
        </w:r>
        <w:r w:rsidR="008D57B1">
          <w:rPr>
            <w:noProof/>
            <w:webHidden/>
          </w:rPr>
          <w:instrText xml:space="preserve"> PAGEREF _Toc207973927 \h </w:instrText>
        </w:r>
        <w:r w:rsidR="008D57B1">
          <w:rPr>
            <w:noProof/>
            <w:webHidden/>
          </w:rPr>
        </w:r>
        <w:r w:rsidR="008D57B1">
          <w:rPr>
            <w:noProof/>
            <w:webHidden/>
          </w:rPr>
          <w:fldChar w:fldCharType="separate"/>
        </w:r>
        <w:r w:rsidR="001D74F5">
          <w:rPr>
            <w:noProof/>
            <w:webHidden/>
          </w:rPr>
          <w:t>98</w:t>
        </w:r>
        <w:r w:rsidR="008D57B1">
          <w:rPr>
            <w:noProof/>
            <w:webHidden/>
          </w:rPr>
          <w:fldChar w:fldCharType="end"/>
        </w:r>
      </w:hyperlink>
    </w:p>
    <w:p w14:paraId="58809214" w14:textId="31A8461B"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28" w:history="1">
        <w:r w:rsidR="008D57B1" w:rsidRPr="007A6B46">
          <w:rPr>
            <w:rStyle w:val="Hyperlink"/>
            <w:rFonts w:ascii="Arial Bold" w:hAnsi="Arial Bold"/>
            <w:noProof/>
          </w:rPr>
          <w:t>15.3</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The Expert</w:t>
        </w:r>
        <w:r w:rsidR="008D57B1">
          <w:rPr>
            <w:noProof/>
            <w:webHidden/>
          </w:rPr>
          <w:tab/>
        </w:r>
        <w:r w:rsidR="008D57B1">
          <w:rPr>
            <w:noProof/>
            <w:webHidden/>
          </w:rPr>
          <w:fldChar w:fldCharType="begin"/>
        </w:r>
        <w:r w:rsidR="008D57B1">
          <w:rPr>
            <w:noProof/>
            <w:webHidden/>
          </w:rPr>
          <w:instrText xml:space="preserve"> PAGEREF _Toc207973928 \h </w:instrText>
        </w:r>
        <w:r w:rsidR="008D57B1">
          <w:rPr>
            <w:noProof/>
            <w:webHidden/>
          </w:rPr>
        </w:r>
        <w:r w:rsidR="008D57B1">
          <w:rPr>
            <w:noProof/>
            <w:webHidden/>
          </w:rPr>
          <w:fldChar w:fldCharType="separate"/>
        </w:r>
        <w:r w:rsidR="001D74F5">
          <w:rPr>
            <w:noProof/>
            <w:webHidden/>
          </w:rPr>
          <w:t>98</w:t>
        </w:r>
        <w:r w:rsidR="008D57B1">
          <w:rPr>
            <w:noProof/>
            <w:webHidden/>
          </w:rPr>
          <w:fldChar w:fldCharType="end"/>
        </w:r>
      </w:hyperlink>
    </w:p>
    <w:p w14:paraId="5770DD56" w14:textId="04E60C39"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29" w:history="1">
        <w:r w:rsidR="008D57B1" w:rsidRPr="007A6B46">
          <w:rPr>
            <w:rStyle w:val="Hyperlink"/>
            <w:rFonts w:ascii="Arial Bold" w:hAnsi="Arial Bold"/>
            <w:noProof/>
          </w:rPr>
          <w:t>15.4</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Not Arbitration</w:t>
        </w:r>
        <w:r w:rsidR="008D57B1">
          <w:rPr>
            <w:noProof/>
            <w:webHidden/>
          </w:rPr>
          <w:tab/>
        </w:r>
        <w:r w:rsidR="008D57B1">
          <w:rPr>
            <w:noProof/>
            <w:webHidden/>
          </w:rPr>
          <w:fldChar w:fldCharType="begin"/>
        </w:r>
        <w:r w:rsidR="008D57B1">
          <w:rPr>
            <w:noProof/>
            <w:webHidden/>
          </w:rPr>
          <w:instrText xml:space="preserve"> PAGEREF _Toc207973929 \h </w:instrText>
        </w:r>
        <w:r w:rsidR="008D57B1">
          <w:rPr>
            <w:noProof/>
            <w:webHidden/>
          </w:rPr>
        </w:r>
        <w:r w:rsidR="008D57B1">
          <w:rPr>
            <w:noProof/>
            <w:webHidden/>
          </w:rPr>
          <w:fldChar w:fldCharType="separate"/>
        </w:r>
        <w:r w:rsidR="001D74F5">
          <w:rPr>
            <w:noProof/>
            <w:webHidden/>
          </w:rPr>
          <w:t>98</w:t>
        </w:r>
        <w:r w:rsidR="008D57B1">
          <w:rPr>
            <w:noProof/>
            <w:webHidden/>
          </w:rPr>
          <w:fldChar w:fldCharType="end"/>
        </w:r>
      </w:hyperlink>
    </w:p>
    <w:p w14:paraId="1FE7FE71" w14:textId="6597DCA3"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30" w:history="1">
        <w:r w:rsidR="008D57B1" w:rsidRPr="007A6B46">
          <w:rPr>
            <w:rStyle w:val="Hyperlink"/>
            <w:rFonts w:ascii="Arial Bold" w:hAnsi="Arial Bold"/>
            <w:noProof/>
          </w:rPr>
          <w:t>15.5</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Procedure for Determination</w:t>
        </w:r>
        <w:r w:rsidR="008D57B1">
          <w:rPr>
            <w:noProof/>
            <w:webHidden/>
          </w:rPr>
          <w:tab/>
        </w:r>
        <w:r w:rsidR="008D57B1">
          <w:rPr>
            <w:noProof/>
            <w:webHidden/>
          </w:rPr>
          <w:fldChar w:fldCharType="begin"/>
        </w:r>
        <w:r w:rsidR="008D57B1">
          <w:rPr>
            <w:noProof/>
            <w:webHidden/>
          </w:rPr>
          <w:instrText xml:space="preserve"> PAGEREF _Toc207973930 \h </w:instrText>
        </w:r>
        <w:r w:rsidR="008D57B1">
          <w:rPr>
            <w:noProof/>
            <w:webHidden/>
          </w:rPr>
        </w:r>
        <w:r w:rsidR="008D57B1">
          <w:rPr>
            <w:noProof/>
            <w:webHidden/>
          </w:rPr>
          <w:fldChar w:fldCharType="separate"/>
        </w:r>
        <w:r w:rsidR="001D74F5">
          <w:rPr>
            <w:noProof/>
            <w:webHidden/>
          </w:rPr>
          <w:t>98</w:t>
        </w:r>
        <w:r w:rsidR="008D57B1">
          <w:rPr>
            <w:noProof/>
            <w:webHidden/>
          </w:rPr>
          <w:fldChar w:fldCharType="end"/>
        </w:r>
      </w:hyperlink>
    </w:p>
    <w:p w14:paraId="2218F27E" w14:textId="39AF51CE"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31" w:history="1">
        <w:r w:rsidR="008D57B1" w:rsidRPr="007A6B46">
          <w:rPr>
            <w:rStyle w:val="Hyperlink"/>
            <w:rFonts w:ascii="Arial Bold" w:hAnsi="Arial Bold"/>
            <w:noProof/>
          </w:rPr>
          <w:t>15.6</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Disclosure of Interest</w:t>
        </w:r>
        <w:r w:rsidR="008D57B1">
          <w:rPr>
            <w:noProof/>
            <w:webHidden/>
          </w:rPr>
          <w:tab/>
        </w:r>
        <w:r w:rsidR="008D57B1">
          <w:rPr>
            <w:noProof/>
            <w:webHidden/>
          </w:rPr>
          <w:fldChar w:fldCharType="begin"/>
        </w:r>
        <w:r w:rsidR="008D57B1">
          <w:rPr>
            <w:noProof/>
            <w:webHidden/>
          </w:rPr>
          <w:instrText xml:space="preserve"> PAGEREF _Toc207973931 \h </w:instrText>
        </w:r>
        <w:r w:rsidR="008D57B1">
          <w:rPr>
            <w:noProof/>
            <w:webHidden/>
          </w:rPr>
        </w:r>
        <w:r w:rsidR="008D57B1">
          <w:rPr>
            <w:noProof/>
            <w:webHidden/>
          </w:rPr>
          <w:fldChar w:fldCharType="separate"/>
        </w:r>
        <w:r w:rsidR="001D74F5">
          <w:rPr>
            <w:noProof/>
            <w:webHidden/>
          </w:rPr>
          <w:t>99</w:t>
        </w:r>
        <w:r w:rsidR="008D57B1">
          <w:rPr>
            <w:noProof/>
            <w:webHidden/>
          </w:rPr>
          <w:fldChar w:fldCharType="end"/>
        </w:r>
      </w:hyperlink>
    </w:p>
    <w:p w14:paraId="321BA384" w14:textId="27CF60CB"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32" w:history="1">
        <w:r w:rsidR="008D57B1" w:rsidRPr="007A6B46">
          <w:rPr>
            <w:rStyle w:val="Hyperlink"/>
            <w:rFonts w:ascii="Arial Bold" w:hAnsi="Arial Bold"/>
            <w:noProof/>
          </w:rPr>
          <w:t>15.7</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Costs</w:t>
        </w:r>
        <w:r w:rsidR="008D57B1">
          <w:rPr>
            <w:noProof/>
            <w:webHidden/>
          </w:rPr>
          <w:tab/>
        </w:r>
        <w:r w:rsidR="008D57B1">
          <w:rPr>
            <w:noProof/>
            <w:webHidden/>
          </w:rPr>
          <w:fldChar w:fldCharType="begin"/>
        </w:r>
        <w:r w:rsidR="008D57B1">
          <w:rPr>
            <w:noProof/>
            <w:webHidden/>
          </w:rPr>
          <w:instrText xml:space="preserve"> PAGEREF _Toc207973932 \h </w:instrText>
        </w:r>
        <w:r w:rsidR="008D57B1">
          <w:rPr>
            <w:noProof/>
            <w:webHidden/>
          </w:rPr>
        </w:r>
        <w:r w:rsidR="008D57B1">
          <w:rPr>
            <w:noProof/>
            <w:webHidden/>
          </w:rPr>
          <w:fldChar w:fldCharType="separate"/>
        </w:r>
        <w:r w:rsidR="001D74F5">
          <w:rPr>
            <w:noProof/>
            <w:webHidden/>
          </w:rPr>
          <w:t>99</w:t>
        </w:r>
        <w:r w:rsidR="008D57B1">
          <w:rPr>
            <w:noProof/>
            <w:webHidden/>
          </w:rPr>
          <w:fldChar w:fldCharType="end"/>
        </w:r>
      </w:hyperlink>
    </w:p>
    <w:p w14:paraId="695CCD53" w14:textId="26DC5B4B"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33" w:history="1">
        <w:r w:rsidR="008D57B1" w:rsidRPr="007A6B46">
          <w:rPr>
            <w:rStyle w:val="Hyperlink"/>
            <w:rFonts w:ascii="Arial Bold" w:hAnsi="Arial Bold"/>
            <w:noProof/>
          </w:rPr>
          <w:t>15.8</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Conclusion of Expert Determination</w:t>
        </w:r>
        <w:r w:rsidR="008D57B1">
          <w:rPr>
            <w:noProof/>
            <w:webHidden/>
          </w:rPr>
          <w:tab/>
        </w:r>
        <w:r w:rsidR="008D57B1">
          <w:rPr>
            <w:noProof/>
            <w:webHidden/>
          </w:rPr>
          <w:fldChar w:fldCharType="begin"/>
        </w:r>
        <w:r w:rsidR="008D57B1">
          <w:rPr>
            <w:noProof/>
            <w:webHidden/>
          </w:rPr>
          <w:instrText xml:space="preserve"> PAGEREF _Toc207973933 \h </w:instrText>
        </w:r>
        <w:r w:rsidR="008D57B1">
          <w:rPr>
            <w:noProof/>
            <w:webHidden/>
          </w:rPr>
        </w:r>
        <w:r w:rsidR="008D57B1">
          <w:rPr>
            <w:noProof/>
            <w:webHidden/>
          </w:rPr>
          <w:fldChar w:fldCharType="separate"/>
        </w:r>
        <w:r w:rsidR="001D74F5">
          <w:rPr>
            <w:noProof/>
            <w:webHidden/>
          </w:rPr>
          <w:t>99</w:t>
        </w:r>
        <w:r w:rsidR="008D57B1">
          <w:rPr>
            <w:noProof/>
            <w:webHidden/>
          </w:rPr>
          <w:fldChar w:fldCharType="end"/>
        </w:r>
      </w:hyperlink>
    </w:p>
    <w:p w14:paraId="283DE935" w14:textId="6361515D"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34" w:history="1">
        <w:r w:rsidR="008D57B1" w:rsidRPr="007A6B46">
          <w:rPr>
            <w:rStyle w:val="Hyperlink"/>
            <w:rFonts w:ascii="Arial Bold" w:hAnsi="Arial Bold"/>
            <w:noProof/>
          </w:rPr>
          <w:t>15.9</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Expert Determination Agreement</w:t>
        </w:r>
        <w:r w:rsidR="008D57B1">
          <w:rPr>
            <w:noProof/>
            <w:webHidden/>
          </w:rPr>
          <w:tab/>
        </w:r>
        <w:r w:rsidR="008D57B1">
          <w:rPr>
            <w:noProof/>
            <w:webHidden/>
          </w:rPr>
          <w:fldChar w:fldCharType="begin"/>
        </w:r>
        <w:r w:rsidR="008D57B1">
          <w:rPr>
            <w:noProof/>
            <w:webHidden/>
          </w:rPr>
          <w:instrText xml:space="preserve"> PAGEREF _Toc207973934 \h </w:instrText>
        </w:r>
        <w:r w:rsidR="008D57B1">
          <w:rPr>
            <w:noProof/>
            <w:webHidden/>
          </w:rPr>
        </w:r>
        <w:r w:rsidR="008D57B1">
          <w:rPr>
            <w:noProof/>
            <w:webHidden/>
          </w:rPr>
          <w:fldChar w:fldCharType="separate"/>
        </w:r>
        <w:r w:rsidR="001D74F5">
          <w:rPr>
            <w:noProof/>
            <w:webHidden/>
          </w:rPr>
          <w:t>99</w:t>
        </w:r>
        <w:r w:rsidR="008D57B1">
          <w:rPr>
            <w:noProof/>
            <w:webHidden/>
          </w:rPr>
          <w:fldChar w:fldCharType="end"/>
        </w:r>
      </w:hyperlink>
    </w:p>
    <w:p w14:paraId="6A2859FD" w14:textId="4D811A8D"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35" w:history="1">
        <w:r w:rsidR="008D57B1" w:rsidRPr="007A6B46">
          <w:rPr>
            <w:rStyle w:val="Hyperlink"/>
            <w:rFonts w:ascii="Arial Bold" w:hAnsi="Arial Bold"/>
            <w:noProof/>
          </w:rPr>
          <w:t>15.10</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Determination of Expert</w:t>
        </w:r>
        <w:r w:rsidR="008D57B1">
          <w:rPr>
            <w:noProof/>
            <w:webHidden/>
          </w:rPr>
          <w:tab/>
        </w:r>
        <w:r w:rsidR="008D57B1">
          <w:rPr>
            <w:noProof/>
            <w:webHidden/>
          </w:rPr>
          <w:fldChar w:fldCharType="begin"/>
        </w:r>
        <w:r w:rsidR="008D57B1">
          <w:rPr>
            <w:noProof/>
            <w:webHidden/>
          </w:rPr>
          <w:instrText xml:space="preserve"> PAGEREF _Toc207973935 \h </w:instrText>
        </w:r>
        <w:r w:rsidR="008D57B1">
          <w:rPr>
            <w:noProof/>
            <w:webHidden/>
          </w:rPr>
        </w:r>
        <w:r w:rsidR="008D57B1">
          <w:rPr>
            <w:noProof/>
            <w:webHidden/>
          </w:rPr>
          <w:fldChar w:fldCharType="separate"/>
        </w:r>
        <w:r w:rsidR="001D74F5">
          <w:rPr>
            <w:noProof/>
            <w:webHidden/>
          </w:rPr>
          <w:t>99</w:t>
        </w:r>
        <w:r w:rsidR="008D57B1">
          <w:rPr>
            <w:noProof/>
            <w:webHidden/>
          </w:rPr>
          <w:fldChar w:fldCharType="end"/>
        </w:r>
      </w:hyperlink>
    </w:p>
    <w:p w14:paraId="2911208B" w14:textId="50BDB127"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36" w:history="1">
        <w:r w:rsidR="008D57B1" w:rsidRPr="007A6B46">
          <w:rPr>
            <w:rStyle w:val="Hyperlink"/>
            <w:rFonts w:ascii="Arial Bold" w:hAnsi="Arial Bold"/>
            <w:noProof/>
          </w:rPr>
          <w:t>15.11</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Executive Negotiation</w:t>
        </w:r>
        <w:r w:rsidR="008D57B1">
          <w:rPr>
            <w:noProof/>
            <w:webHidden/>
          </w:rPr>
          <w:tab/>
        </w:r>
        <w:r w:rsidR="008D57B1">
          <w:rPr>
            <w:noProof/>
            <w:webHidden/>
          </w:rPr>
          <w:fldChar w:fldCharType="begin"/>
        </w:r>
        <w:r w:rsidR="008D57B1">
          <w:rPr>
            <w:noProof/>
            <w:webHidden/>
          </w:rPr>
          <w:instrText xml:space="preserve"> PAGEREF _Toc207973936 \h </w:instrText>
        </w:r>
        <w:r w:rsidR="008D57B1">
          <w:rPr>
            <w:noProof/>
            <w:webHidden/>
          </w:rPr>
        </w:r>
        <w:r w:rsidR="008D57B1">
          <w:rPr>
            <w:noProof/>
            <w:webHidden/>
          </w:rPr>
          <w:fldChar w:fldCharType="separate"/>
        </w:r>
        <w:r w:rsidR="001D74F5">
          <w:rPr>
            <w:noProof/>
            <w:webHidden/>
          </w:rPr>
          <w:t>100</w:t>
        </w:r>
        <w:r w:rsidR="008D57B1">
          <w:rPr>
            <w:noProof/>
            <w:webHidden/>
          </w:rPr>
          <w:fldChar w:fldCharType="end"/>
        </w:r>
      </w:hyperlink>
    </w:p>
    <w:p w14:paraId="111A41FA" w14:textId="5CC7E22D"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37" w:history="1">
        <w:r w:rsidR="008D57B1" w:rsidRPr="007A6B46">
          <w:rPr>
            <w:rStyle w:val="Hyperlink"/>
            <w:rFonts w:ascii="Arial Bold" w:hAnsi="Arial Bold"/>
            <w:noProof/>
          </w:rPr>
          <w:t>15.12</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Arbitration Agreement</w:t>
        </w:r>
        <w:r w:rsidR="008D57B1">
          <w:rPr>
            <w:noProof/>
            <w:webHidden/>
          </w:rPr>
          <w:tab/>
        </w:r>
        <w:r w:rsidR="008D57B1">
          <w:rPr>
            <w:noProof/>
            <w:webHidden/>
          </w:rPr>
          <w:fldChar w:fldCharType="begin"/>
        </w:r>
        <w:r w:rsidR="008D57B1">
          <w:rPr>
            <w:noProof/>
            <w:webHidden/>
          </w:rPr>
          <w:instrText xml:space="preserve"> PAGEREF _Toc207973937 \h </w:instrText>
        </w:r>
        <w:r w:rsidR="008D57B1">
          <w:rPr>
            <w:noProof/>
            <w:webHidden/>
          </w:rPr>
        </w:r>
        <w:r w:rsidR="008D57B1">
          <w:rPr>
            <w:noProof/>
            <w:webHidden/>
          </w:rPr>
          <w:fldChar w:fldCharType="separate"/>
        </w:r>
        <w:r w:rsidR="001D74F5">
          <w:rPr>
            <w:noProof/>
            <w:webHidden/>
          </w:rPr>
          <w:t>100</w:t>
        </w:r>
        <w:r w:rsidR="008D57B1">
          <w:rPr>
            <w:noProof/>
            <w:webHidden/>
          </w:rPr>
          <w:fldChar w:fldCharType="end"/>
        </w:r>
      </w:hyperlink>
    </w:p>
    <w:p w14:paraId="3761C041" w14:textId="1B513A69"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38" w:history="1">
        <w:r w:rsidR="008D57B1" w:rsidRPr="007A6B46">
          <w:rPr>
            <w:rStyle w:val="Hyperlink"/>
            <w:rFonts w:ascii="Arial Bold" w:hAnsi="Arial Bold"/>
            <w:noProof/>
          </w:rPr>
          <w:t>15.13</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Arbitration</w:t>
        </w:r>
        <w:r w:rsidR="008D57B1">
          <w:rPr>
            <w:noProof/>
            <w:webHidden/>
          </w:rPr>
          <w:tab/>
        </w:r>
        <w:r w:rsidR="008D57B1">
          <w:rPr>
            <w:noProof/>
            <w:webHidden/>
          </w:rPr>
          <w:fldChar w:fldCharType="begin"/>
        </w:r>
        <w:r w:rsidR="008D57B1">
          <w:rPr>
            <w:noProof/>
            <w:webHidden/>
          </w:rPr>
          <w:instrText xml:space="preserve"> PAGEREF _Toc207973938 \h </w:instrText>
        </w:r>
        <w:r w:rsidR="008D57B1">
          <w:rPr>
            <w:noProof/>
            <w:webHidden/>
          </w:rPr>
        </w:r>
        <w:r w:rsidR="008D57B1">
          <w:rPr>
            <w:noProof/>
            <w:webHidden/>
          </w:rPr>
          <w:fldChar w:fldCharType="separate"/>
        </w:r>
        <w:r w:rsidR="001D74F5">
          <w:rPr>
            <w:noProof/>
            <w:webHidden/>
          </w:rPr>
          <w:t>100</w:t>
        </w:r>
        <w:r w:rsidR="008D57B1">
          <w:rPr>
            <w:noProof/>
            <w:webHidden/>
          </w:rPr>
          <w:fldChar w:fldCharType="end"/>
        </w:r>
      </w:hyperlink>
    </w:p>
    <w:p w14:paraId="3C194C70" w14:textId="0E471753"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39" w:history="1">
        <w:r w:rsidR="008D57B1" w:rsidRPr="007A6B46">
          <w:rPr>
            <w:rStyle w:val="Hyperlink"/>
            <w:rFonts w:ascii="Arial Bold" w:hAnsi="Arial Bold"/>
            <w:noProof/>
          </w:rPr>
          <w:t>15.14</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Proportionate Liability</w:t>
        </w:r>
        <w:r w:rsidR="008D57B1">
          <w:rPr>
            <w:noProof/>
            <w:webHidden/>
          </w:rPr>
          <w:tab/>
        </w:r>
        <w:r w:rsidR="008D57B1">
          <w:rPr>
            <w:noProof/>
            <w:webHidden/>
          </w:rPr>
          <w:fldChar w:fldCharType="begin"/>
        </w:r>
        <w:r w:rsidR="008D57B1">
          <w:rPr>
            <w:noProof/>
            <w:webHidden/>
          </w:rPr>
          <w:instrText xml:space="preserve"> PAGEREF _Toc207973939 \h </w:instrText>
        </w:r>
        <w:r w:rsidR="008D57B1">
          <w:rPr>
            <w:noProof/>
            <w:webHidden/>
          </w:rPr>
        </w:r>
        <w:r w:rsidR="008D57B1">
          <w:rPr>
            <w:noProof/>
            <w:webHidden/>
          </w:rPr>
          <w:fldChar w:fldCharType="separate"/>
        </w:r>
        <w:r w:rsidR="001D74F5">
          <w:rPr>
            <w:noProof/>
            <w:webHidden/>
          </w:rPr>
          <w:t>101</w:t>
        </w:r>
        <w:r w:rsidR="008D57B1">
          <w:rPr>
            <w:noProof/>
            <w:webHidden/>
          </w:rPr>
          <w:fldChar w:fldCharType="end"/>
        </w:r>
      </w:hyperlink>
    </w:p>
    <w:p w14:paraId="319641D3" w14:textId="3BD6183F"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40" w:history="1">
        <w:r w:rsidR="008D57B1" w:rsidRPr="007A6B46">
          <w:rPr>
            <w:rStyle w:val="Hyperlink"/>
            <w:rFonts w:ascii="Arial Bold" w:hAnsi="Arial Bold"/>
            <w:noProof/>
          </w:rPr>
          <w:t>15.15</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Continuation of Contractor's Activities</w:t>
        </w:r>
        <w:r w:rsidR="008D57B1">
          <w:rPr>
            <w:noProof/>
            <w:webHidden/>
          </w:rPr>
          <w:tab/>
        </w:r>
        <w:r w:rsidR="008D57B1">
          <w:rPr>
            <w:noProof/>
            <w:webHidden/>
          </w:rPr>
          <w:fldChar w:fldCharType="begin"/>
        </w:r>
        <w:r w:rsidR="008D57B1">
          <w:rPr>
            <w:noProof/>
            <w:webHidden/>
          </w:rPr>
          <w:instrText xml:space="preserve"> PAGEREF _Toc207973940 \h </w:instrText>
        </w:r>
        <w:r w:rsidR="008D57B1">
          <w:rPr>
            <w:noProof/>
            <w:webHidden/>
          </w:rPr>
        </w:r>
        <w:r w:rsidR="008D57B1">
          <w:rPr>
            <w:noProof/>
            <w:webHidden/>
          </w:rPr>
          <w:fldChar w:fldCharType="separate"/>
        </w:r>
        <w:r w:rsidR="001D74F5">
          <w:rPr>
            <w:noProof/>
            <w:webHidden/>
          </w:rPr>
          <w:t>101</w:t>
        </w:r>
        <w:r w:rsidR="008D57B1">
          <w:rPr>
            <w:noProof/>
            <w:webHidden/>
          </w:rPr>
          <w:fldChar w:fldCharType="end"/>
        </w:r>
      </w:hyperlink>
    </w:p>
    <w:p w14:paraId="6C680D06" w14:textId="1C96A975" w:rsidR="008D57B1" w:rsidRDefault="00462C5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73941" w:history="1">
        <w:r w:rsidR="008D57B1" w:rsidRPr="007A6B46">
          <w:rPr>
            <w:rStyle w:val="Hyperlink"/>
            <w:noProof/>
          </w:rPr>
          <w:t>16.</w:t>
        </w:r>
        <w:r w:rsidR="008D57B1">
          <w:rPr>
            <w:rFonts w:asciiTheme="minorHAnsi" w:eastAsiaTheme="minorEastAsia" w:hAnsiTheme="minorHAnsi" w:cstheme="minorBidi"/>
            <w:b w:val="0"/>
            <w:caps w:val="0"/>
            <w:noProof/>
            <w:kern w:val="2"/>
            <w:sz w:val="24"/>
            <w:szCs w:val="24"/>
            <w:lang w:eastAsia="en-AU"/>
            <w14:ligatures w14:val="standardContextual"/>
          </w:rPr>
          <w:tab/>
        </w:r>
        <w:r w:rsidR="008D57B1" w:rsidRPr="007A6B46">
          <w:rPr>
            <w:rStyle w:val="Hyperlink"/>
            <w:noProof/>
          </w:rPr>
          <w:t>NOTICES</w:t>
        </w:r>
        <w:r w:rsidR="008D57B1">
          <w:rPr>
            <w:noProof/>
            <w:webHidden/>
          </w:rPr>
          <w:tab/>
        </w:r>
        <w:r w:rsidR="008D57B1">
          <w:rPr>
            <w:noProof/>
            <w:webHidden/>
          </w:rPr>
          <w:fldChar w:fldCharType="begin"/>
        </w:r>
        <w:r w:rsidR="008D57B1">
          <w:rPr>
            <w:noProof/>
            <w:webHidden/>
          </w:rPr>
          <w:instrText xml:space="preserve"> PAGEREF _Toc207973941 \h </w:instrText>
        </w:r>
        <w:r w:rsidR="008D57B1">
          <w:rPr>
            <w:noProof/>
            <w:webHidden/>
          </w:rPr>
        </w:r>
        <w:r w:rsidR="008D57B1">
          <w:rPr>
            <w:noProof/>
            <w:webHidden/>
          </w:rPr>
          <w:fldChar w:fldCharType="separate"/>
        </w:r>
        <w:r w:rsidR="001D74F5">
          <w:rPr>
            <w:noProof/>
            <w:webHidden/>
          </w:rPr>
          <w:t>102</w:t>
        </w:r>
        <w:r w:rsidR="008D57B1">
          <w:rPr>
            <w:noProof/>
            <w:webHidden/>
          </w:rPr>
          <w:fldChar w:fldCharType="end"/>
        </w:r>
      </w:hyperlink>
    </w:p>
    <w:p w14:paraId="6EC8830E" w14:textId="2D9ED683"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42" w:history="1">
        <w:r w:rsidR="008D57B1" w:rsidRPr="007A6B46">
          <w:rPr>
            <w:rStyle w:val="Hyperlink"/>
            <w:rFonts w:ascii="Arial Bold" w:hAnsi="Arial Bold"/>
            <w:noProof/>
          </w:rPr>
          <w:t>16.1</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Notice of Variation</w:t>
        </w:r>
        <w:r w:rsidR="008D57B1">
          <w:rPr>
            <w:noProof/>
            <w:webHidden/>
          </w:rPr>
          <w:tab/>
        </w:r>
        <w:r w:rsidR="008D57B1">
          <w:rPr>
            <w:noProof/>
            <w:webHidden/>
          </w:rPr>
          <w:fldChar w:fldCharType="begin"/>
        </w:r>
        <w:r w:rsidR="008D57B1">
          <w:rPr>
            <w:noProof/>
            <w:webHidden/>
          </w:rPr>
          <w:instrText xml:space="preserve"> PAGEREF _Toc207973942 \h </w:instrText>
        </w:r>
        <w:r w:rsidR="008D57B1">
          <w:rPr>
            <w:noProof/>
            <w:webHidden/>
          </w:rPr>
        </w:r>
        <w:r w:rsidR="008D57B1">
          <w:rPr>
            <w:noProof/>
            <w:webHidden/>
          </w:rPr>
          <w:fldChar w:fldCharType="separate"/>
        </w:r>
        <w:r w:rsidR="001D74F5">
          <w:rPr>
            <w:noProof/>
            <w:webHidden/>
          </w:rPr>
          <w:t>102</w:t>
        </w:r>
        <w:r w:rsidR="008D57B1">
          <w:rPr>
            <w:noProof/>
            <w:webHidden/>
          </w:rPr>
          <w:fldChar w:fldCharType="end"/>
        </w:r>
      </w:hyperlink>
    </w:p>
    <w:p w14:paraId="1D58B53C" w14:textId="57D5CF9D"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43" w:history="1">
        <w:r w:rsidR="008D57B1" w:rsidRPr="007A6B46">
          <w:rPr>
            <w:rStyle w:val="Hyperlink"/>
            <w:rFonts w:ascii="Arial Bold" w:hAnsi="Arial Bold"/>
            <w:noProof/>
          </w:rPr>
          <w:t>16.2</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Notices of Other Claims</w:t>
        </w:r>
        <w:r w:rsidR="008D57B1">
          <w:rPr>
            <w:noProof/>
            <w:webHidden/>
          </w:rPr>
          <w:tab/>
        </w:r>
        <w:r w:rsidR="008D57B1">
          <w:rPr>
            <w:noProof/>
            <w:webHidden/>
          </w:rPr>
          <w:fldChar w:fldCharType="begin"/>
        </w:r>
        <w:r w:rsidR="008D57B1">
          <w:rPr>
            <w:noProof/>
            <w:webHidden/>
          </w:rPr>
          <w:instrText xml:space="preserve"> PAGEREF _Toc207973943 \h </w:instrText>
        </w:r>
        <w:r w:rsidR="008D57B1">
          <w:rPr>
            <w:noProof/>
            <w:webHidden/>
          </w:rPr>
        </w:r>
        <w:r w:rsidR="008D57B1">
          <w:rPr>
            <w:noProof/>
            <w:webHidden/>
          </w:rPr>
          <w:fldChar w:fldCharType="separate"/>
        </w:r>
        <w:r w:rsidR="001D74F5">
          <w:rPr>
            <w:noProof/>
            <w:webHidden/>
          </w:rPr>
          <w:t>102</w:t>
        </w:r>
        <w:r w:rsidR="008D57B1">
          <w:rPr>
            <w:noProof/>
            <w:webHidden/>
          </w:rPr>
          <w:fldChar w:fldCharType="end"/>
        </w:r>
      </w:hyperlink>
    </w:p>
    <w:p w14:paraId="6F2D9017" w14:textId="139E0B96"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44" w:history="1">
        <w:r w:rsidR="008D57B1" w:rsidRPr="007A6B46">
          <w:rPr>
            <w:rStyle w:val="Hyperlink"/>
            <w:rFonts w:ascii="Arial Bold" w:hAnsi="Arial Bold"/>
            <w:noProof/>
          </w:rPr>
          <w:t>16.3</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Prescribed Notices</w:t>
        </w:r>
        <w:r w:rsidR="008D57B1">
          <w:rPr>
            <w:noProof/>
            <w:webHidden/>
          </w:rPr>
          <w:tab/>
        </w:r>
        <w:r w:rsidR="008D57B1">
          <w:rPr>
            <w:noProof/>
            <w:webHidden/>
          </w:rPr>
          <w:fldChar w:fldCharType="begin"/>
        </w:r>
        <w:r w:rsidR="008D57B1">
          <w:rPr>
            <w:noProof/>
            <w:webHidden/>
          </w:rPr>
          <w:instrText xml:space="preserve"> PAGEREF _Toc207973944 \h </w:instrText>
        </w:r>
        <w:r w:rsidR="008D57B1">
          <w:rPr>
            <w:noProof/>
            <w:webHidden/>
          </w:rPr>
        </w:r>
        <w:r w:rsidR="008D57B1">
          <w:rPr>
            <w:noProof/>
            <w:webHidden/>
          </w:rPr>
          <w:fldChar w:fldCharType="separate"/>
        </w:r>
        <w:r w:rsidR="001D74F5">
          <w:rPr>
            <w:noProof/>
            <w:webHidden/>
          </w:rPr>
          <w:t>102</w:t>
        </w:r>
        <w:r w:rsidR="008D57B1">
          <w:rPr>
            <w:noProof/>
            <w:webHidden/>
          </w:rPr>
          <w:fldChar w:fldCharType="end"/>
        </w:r>
      </w:hyperlink>
    </w:p>
    <w:p w14:paraId="41FDC5A1" w14:textId="3A6909F0"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45" w:history="1">
        <w:r w:rsidR="008D57B1" w:rsidRPr="007A6B46">
          <w:rPr>
            <w:rStyle w:val="Hyperlink"/>
            <w:rFonts w:ascii="Arial Bold" w:hAnsi="Arial Bold"/>
            <w:noProof/>
          </w:rPr>
          <w:t>16.4</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Continuing Events</w:t>
        </w:r>
        <w:r w:rsidR="008D57B1">
          <w:rPr>
            <w:noProof/>
            <w:webHidden/>
          </w:rPr>
          <w:tab/>
        </w:r>
        <w:r w:rsidR="008D57B1">
          <w:rPr>
            <w:noProof/>
            <w:webHidden/>
          </w:rPr>
          <w:fldChar w:fldCharType="begin"/>
        </w:r>
        <w:r w:rsidR="008D57B1">
          <w:rPr>
            <w:noProof/>
            <w:webHidden/>
          </w:rPr>
          <w:instrText xml:space="preserve"> PAGEREF _Toc207973945 \h </w:instrText>
        </w:r>
        <w:r w:rsidR="008D57B1">
          <w:rPr>
            <w:noProof/>
            <w:webHidden/>
          </w:rPr>
        </w:r>
        <w:r w:rsidR="008D57B1">
          <w:rPr>
            <w:noProof/>
            <w:webHidden/>
          </w:rPr>
          <w:fldChar w:fldCharType="separate"/>
        </w:r>
        <w:r w:rsidR="001D74F5">
          <w:rPr>
            <w:noProof/>
            <w:webHidden/>
          </w:rPr>
          <w:t>103</w:t>
        </w:r>
        <w:r w:rsidR="008D57B1">
          <w:rPr>
            <w:noProof/>
            <w:webHidden/>
          </w:rPr>
          <w:fldChar w:fldCharType="end"/>
        </w:r>
      </w:hyperlink>
    </w:p>
    <w:p w14:paraId="3F939452" w14:textId="5A078BE4"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46" w:history="1">
        <w:r w:rsidR="008D57B1" w:rsidRPr="007A6B46">
          <w:rPr>
            <w:rStyle w:val="Hyperlink"/>
            <w:rFonts w:ascii="Arial Bold" w:hAnsi="Arial Bold"/>
            <w:noProof/>
          </w:rPr>
          <w:t>16.5</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Time Bar</w:t>
        </w:r>
        <w:r w:rsidR="008D57B1">
          <w:rPr>
            <w:noProof/>
            <w:webHidden/>
          </w:rPr>
          <w:tab/>
        </w:r>
        <w:r w:rsidR="008D57B1">
          <w:rPr>
            <w:noProof/>
            <w:webHidden/>
          </w:rPr>
          <w:fldChar w:fldCharType="begin"/>
        </w:r>
        <w:r w:rsidR="008D57B1">
          <w:rPr>
            <w:noProof/>
            <w:webHidden/>
          </w:rPr>
          <w:instrText xml:space="preserve"> PAGEREF _Toc207973946 \h </w:instrText>
        </w:r>
        <w:r w:rsidR="008D57B1">
          <w:rPr>
            <w:noProof/>
            <w:webHidden/>
          </w:rPr>
        </w:r>
        <w:r w:rsidR="008D57B1">
          <w:rPr>
            <w:noProof/>
            <w:webHidden/>
          </w:rPr>
          <w:fldChar w:fldCharType="separate"/>
        </w:r>
        <w:r w:rsidR="001D74F5">
          <w:rPr>
            <w:noProof/>
            <w:webHidden/>
          </w:rPr>
          <w:t>103</w:t>
        </w:r>
        <w:r w:rsidR="008D57B1">
          <w:rPr>
            <w:noProof/>
            <w:webHidden/>
          </w:rPr>
          <w:fldChar w:fldCharType="end"/>
        </w:r>
      </w:hyperlink>
    </w:p>
    <w:p w14:paraId="1BADD7AC" w14:textId="4C519303"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47" w:history="1">
        <w:r w:rsidR="008D57B1" w:rsidRPr="007A6B46">
          <w:rPr>
            <w:rStyle w:val="Hyperlink"/>
            <w:rFonts w:ascii="Arial Bold" w:hAnsi="Arial Bold"/>
            <w:noProof/>
          </w:rPr>
          <w:t>16.6</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Other Provisions Unaffected</w:t>
        </w:r>
        <w:r w:rsidR="008D57B1">
          <w:rPr>
            <w:noProof/>
            <w:webHidden/>
          </w:rPr>
          <w:tab/>
        </w:r>
        <w:r w:rsidR="008D57B1">
          <w:rPr>
            <w:noProof/>
            <w:webHidden/>
          </w:rPr>
          <w:fldChar w:fldCharType="begin"/>
        </w:r>
        <w:r w:rsidR="008D57B1">
          <w:rPr>
            <w:noProof/>
            <w:webHidden/>
          </w:rPr>
          <w:instrText xml:space="preserve"> PAGEREF _Toc207973947 \h </w:instrText>
        </w:r>
        <w:r w:rsidR="008D57B1">
          <w:rPr>
            <w:noProof/>
            <w:webHidden/>
          </w:rPr>
        </w:r>
        <w:r w:rsidR="008D57B1">
          <w:rPr>
            <w:noProof/>
            <w:webHidden/>
          </w:rPr>
          <w:fldChar w:fldCharType="separate"/>
        </w:r>
        <w:r w:rsidR="001D74F5">
          <w:rPr>
            <w:noProof/>
            <w:webHidden/>
          </w:rPr>
          <w:t>103</w:t>
        </w:r>
        <w:r w:rsidR="008D57B1">
          <w:rPr>
            <w:noProof/>
            <w:webHidden/>
          </w:rPr>
          <w:fldChar w:fldCharType="end"/>
        </w:r>
      </w:hyperlink>
    </w:p>
    <w:p w14:paraId="773798B4" w14:textId="7D296917"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48" w:history="1">
        <w:r w:rsidR="008D57B1" w:rsidRPr="007A6B46">
          <w:rPr>
            <w:rStyle w:val="Hyperlink"/>
            <w:rFonts w:ascii="Arial Bold" w:hAnsi="Arial Bold"/>
            <w:noProof/>
          </w:rPr>
          <w:t>16.7</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Address for Service</w:t>
        </w:r>
        <w:r w:rsidR="008D57B1">
          <w:rPr>
            <w:noProof/>
            <w:webHidden/>
          </w:rPr>
          <w:tab/>
        </w:r>
        <w:r w:rsidR="008D57B1">
          <w:rPr>
            <w:noProof/>
            <w:webHidden/>
          </w:rPr>
          <w:fldChar w:fldCharType="begin"/>
        </w:r>
        <w:r w:rsidR="008D57B1">
          <w:rPr>
            <w:noProof/>
            <w:webHidden/>
          </w:rPr>
          <w:instrText xml:space="preserve"> PAGEREF _Toc207973948 \h </w:instrText>
        </w:r>
        <w:r w:rsidR="008D57B1">
          <w:rPr>
            <w:noProof/>
            <w:webHidden/>
          </w:rPr>
        </w:r>
        <w:r w:rsidR="008D57B1">
          <w:rPr>
            <w:noProof/>
            <w:webHidden/>
          </w:rPr>
          <w:fldChar w:fldCharType="separate"/>
        </w:r>
        <w:r w:rsidR="001D74F5">
          <w:rPr>
            <w:noProof/>
            <w:webHidden/>
          </w:rPr>
          <w:t>103</w:t>
        </w:r>
        <w:r w:rsidR="008D57B1">
          <w:rPr>
            <w:noProof/>
            <w:webHidden/>
          </w:rPr>
          <w:fldChar w:fldCharType="end"/>
        </w:r>
      </w:hyperlink>
    </w:p>
    <w:p w14:paraId="2AEA2C93" w14:textId="1873E1D0"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49" w:history="1">
        <w:r w:rsidR="008D57B1" w:rsidRPr="007A6B46">
          <w:rPr>
            <w:rStyle w:val="Hyperlink"/>
            <w:rFonts w:ascii="Arial Bold" w:hAnsi="Arial Bold"/>
            <w:noProof/>
          </w:rPr>
          <w:t>16.8</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Receipt of Notices</w:t>
        </w:r>
        <w:r w:rsidR="008D57B1">
          <w:rPr>
            <w:noProof/>
            <w:webHidden/>
          </w:rPr>
          <w:tab/>
        </w:r>
        <w:r w:rsidR="008D57B1">
          <w:rPr>
            <w:noProof/>
            <w:webHidden/>
          </w:rPr>
          <w:fldChar w:fldCharType="begin"/>
        </w:r>
        <w:r w:rsidR="008D57B1">
          <w:rPr>
            <w:noProof/>
            <w:webHidden/>
          </w:rPr>
          <w:instrText xml:space="preserve"> PAGEREF _Toc207973949 \h </w:instrText>
        </w:r>
        <w:r w:rsidR="008D57B1">
          <w:rPr>
            <w:noProof/>
            <w:webHidden/>
          </w:rPr>
        </w:r>
        <w:r w:rsidR="008D57B1">
          <w:rPr>
            <w:noProof/>
            <w:webHidden/>
          </w:rPr>
          <w:fldChar w:fldCharType="separate"/>
        </w:r>
        <w:r w:rsidR="001D74F5">
          <w:rPr>
            <w:noProof/>
            <w:webHidden/>
          </w:rPr>
          <w:t>103</w:t>
        </w:r>
        <w:r w:rsidR="008D57B1">
          <w:rPr>
            <w:noProof/>
            <w:webHidden/>
          </w:rPr>
          <w:fldChar w:fldCharType="end"/>
        </w:r>
      </w:hyperlink>
    </w:p>
    <w:p w14:paraId="74BCCE8D" w14:textId="6CEAAC0D" w:rsidR="008D57B1" w:rsidRDefault="00462C5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73950" w:history="1">
        <w:r w:rsidR="008D57B1" w:rsidRPr="007A6B46">
          <w:rPr>
            <w:rStyle w:val="Hyperlink"/>
            <w:noProof/>
          </w:rPr>
          <w:t>17.</w:t>
        </w:r>
        <w:r w:rsidR="008D57B1">
          <w:rPr>
            <w:rFonts w:asciiTheme="minorHAnsi" w:eastAsiaTheme="minorEastAsia" w:hAnsiTheme="minorHAnsi" w:cstheme="minorBidi"/>
            <w:b w:val="0"/>
            <w:caps w:val="0"/>
            <w:noProof/>
            <w:kern w:val="2"/>
            <w:sz w:val="24"/>
            <w:szCs w:val="24"/>
            <w:lang w:eastAsia="en-AU"/>
            <w14:ligatures w14:val="standardContextual"/>
          </w:rPr>
          <w:tab/>
        </w:r>
        <w:r w:rsidR="008D57B1" w:rsidRPr="007A6B46">
          <w:rPr>
            <w:rStyle w:val="Hyperlink"/>
            <w:noProof/>
          </w:rPr>
          <w:t>Whole Of Life</w:t>
        </w:r>
        <w:r w:rsidR="008D57B1">
          <w:rPr>
            <w:noProof/>
            <w:webHidden/>
          </w:rPr>
          <w:tab/>
        </w:r>
        <w:r w:rsidR="008D57B1">
          <w:rPr>
            <w:noProof/>
            <w:webHidden/>
          </w:rPr>
          <w:fldChar w:fldCharType="begin"/>
        </w:r>
        <w:r w:rsidR="008D57B1">
          <w:rPr>
            <w:noProof/>
            <w:webHidden/>
          </w:rPr>
          <w:instrText xml:space="preserve"> PAGEREF _Toc207973950 \h </w:instrText>
        </w:r>
        <w:r w:rsidR="008D57B1">
          <w:rPr>
            <w:noProof/>
            <w:webHidden/>
          </w:rPr>
        </w:r>
        <w:r w:rsidR="008D57B1">
          <w:rPr>
            <w:noProof/>
            <w:webHidden/>
          </w:rPr>
          <w:fldChar w:fldCharType="separate"/>
        </w:r>
        <w:r w:rsidR="001D74F5">
          <w:rPr>
            <w:noProof/>
            <w:webHidden/>
          </w:rPr>
          <w:t>105</w:t>
        </w:r>
        <w:r w:rsidR="008D57B1">
          <w:rPr>
            <w:noProof/>
            <w:webHidden/>
          </w:rPr>
          <w:fldChar w:fldCharType="end"/>
        </w:r>
      </w:hyperlink>
    </w:p>
    <w:p w14:paraId="0A4CFE8C" w14:textId="455F569D"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51" w:history="1">
        <w:r w:rsidR="008D57B1" w:rsidRPr="007A6B46">
          <w:rPr>
            <w:rStyle w:val="Hyperlink"/>
            <w:rFonts w:ascii="Arial Bold" w:hAnsi="Arial Bold"/>
            <w:noProof/>
          </w:rPr>
          <w:t>17.1</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Design and Construction</w:t>
        </w:r>
        <w:r w:rsidR="008D57B1">
          <w:rPr>
            <w:noProof/>
            <w:webHidden/>
          </w:rPr>
          <w:tab/>
        </w:r>
        <w:r w:rsidR="008D57B1">
          <w:rPr>
            <w:noProof/>
            <w:webHidden/>
          </w:rPr>
          <w:fldChar w:fldCharType="begin"/>
        </w:r>
        <w:r w:rsidR="008D57B1">
          <w:rPr>
            <w:noProof/>
            <w:webHidden/>
          </w:rPr>
          <w:instrText xml:space="preserve"> PAGEREF _Toc207973951 \h </w:instrText>
        </w:r>
        <w:r w:rsidR="008D57B1">
          <w:rPr>
            <w:noProof/>
            <w:webHidden/>
          </w:rPr>
        </w:r>
        <w:r w:rsidR="008D57B1">
          <w:rPr>
            <w:noProof/>
            <w:webHidden/>
          </w:rPr>
          <w:fldChar w:fldCharType="separate"/>
        </w:r>
        <w:r w:rsidR="001D74F5">
          <w:rPr>
            <w:noProof/>
            <w:webHidden/>
          </w:rPr>
          <w:t>105</w:t>
        </w:r>
        <w:r w:rsidR="008D57B1">
          <w:rPr>
            <w:noProof/>
            <w:webHidden/>
          </w:rPr>
          <w:fldChar w:fldCharType="end"/>
        </w:r>
      </w:hyperlink>
    </w:p>
    <w:p w14:paraId="46CDF622" w14:textId="1400707C"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52" w:history="1">
        <w:r w:rsidR="008D57B1" w:rsidRPr="007A6B46">
          <w:rPr>
            <w:rStyle w:val="Hyperlink"/>
            <w:rFonts w:ascii="Arial Bold" w:hAnsi="Arial Bold"/>
            <w:noProof/>
            <w:lang w:val="en-US"/>
          </w:rPr>
          <w:t>17.2</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Consultation</w:t>
        </w:r>
        <w:r w:rsidR="008D57B1">
          <w:rPr>
            <w:noProof/>
            <w:webHidden/>
          </w:rPr>
          <w:tab/>
        </w:r>
        <w:r w:rsidR="008D57B1">
          <w:rPr>
            <w:noProof/>
            <w:webHidden/>
          </w:rPr>
          <w:fldChar w:fldCharType="begin"/>
        </w:r>
        <w:r w:rsidR="008D57B1">
          <w:rPr>
            <w:noProof/>
            <w:webHidden/>
          </w:rPr>
          <w:instrText xml:space="preserve"> PAGEREF _Toc207973952 \h </w:instrText>
        </w:r>
        <w:r w:rsidR="008D57B1">
          <w:rPr>
            <w:noProof/>
            <w:webHidden/>
          </w:rPr>
        </w:r>
        <w:r w:rsidR="008D57B1">
          <w:rPr>
            <w:noProof/>
            <w:webHidden/>
          </w:rPr>
          <w:fldChar w:fldCharType="separate"/>
        </w:r>
        <w:r w:rsidR="001D74F5">
          <w:rPr>
            <w:noProof/>
            <w:webHidden/>
          </w:rPr>
          <w:t>105</w:t>
        </w:r>
        <w:r w:rsidR="008D57B1">
          <w:rPr>
            <w:noProof/>
            <w:webHidden/>
          </w:rPr>
          <w:fldChar w:fldCharType="end"/>
        </w:r>
      </w:hyperlink>
    </w:p>
    <w:p w14:paraId="666855CF" w14:textId="5A380571"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53" w:history="1">
        <w:r w:rsidR="008D57B1" w:rsidRPr="007A6B46">
          <w:rPr>
            <w:rStyle w:val="Hyperlink"/>
            <w:rFonts w:ascii="Arial Bold" w:hAnsi="Arial Bold"/>
            <w:noProof/>
          </w:rPr>
          <w:t>17.3</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WOL Proposals</w:t>
        </w:r>
        <w:r w:rsidR="008D57B1">
          <w:rPr>
            <w:noProof/>
            <w:webHidden/>
          </w:rPr>
          <w:tab/>
        </w:r>
        <w:r w:rsidR="008D57B1">
          <w:rPr>
            <w:noProof/>
            <w:webHidden/>
          </w:rPr>
          <w:fldChar w:fldCharType="begin"/>
        </w:r>
        <w:r w:rsidR="008D57B1">
          <w:rPr>
            <w:noProof/>
            <w:webHidden/>
          </w:rPr>
          <w:instrText xml:space="preserve"> PAGEREF _Toc207973953 \h </w:instrText>
        </w:r>
        <w:r w:rsidR="008D57B1">
          <w:rPr>
            <w:noProof/>
            <w:webHidden/>
          </w:rPr>
        </w:r>
        <w:r w:rsidR="008D57B1">
          <w:rPr>
            <w:noProof/>
            <w:webHidden/>
          </w:rPr>
          <w:fldChar w:fldCharType="separate"/>
        </w:r>
        <w:r w:rsidR="001D74F5">
          <w:rPr>
            <w:noProof/>
            <w:webHidden/>
          </w:rPr>
          <w:t>105</w:t>
        </w:r>
        <w:r w:rsidR="008D57B1">
          <w:rPr>
            <w:noProof/>
            <w:webHidden/>
          </w:rPr>
          <w:fldChar w:fldCharType="end"/>
        </w:r>
      </w:hyperlink>
    </w:p>
    <w:p w14:paraId="4BB0CFC6" w14:textId="7E16F08D"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54" w:history="1">
        <w:r w:rsidR="008D57B1" w:rsidRPr="007A6B46">
          <w:rPr>
            <w:rStyle w:val="Hyperlink"/>
            <w:rFonts w:ascii="Arial Bold" w:hAnsi="Arial Bold"/>
            <w:noProof/>
          </w:rPr>
          <w:t>17.4</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Post Occupancy Evaluation</w:t>
        </w:r>
        <w:r w:rsidR="008D57B1">
          <w:rPr>
            <w:noProof/>
            <w:webHidden/>
          </w:rPr>
          <w:tab/>
        </w:r>
        <w:r w:rsidR="008D57B1">
          <w:rPr>
            <w:noProof/>
            <w:webHidden/>
          </w:rPr>
          <w:fldChar w:fldCharType="begin"/>
        </w:r>
        <w:r w:rsidR="008D57B1">
          <w:rPr>
            <w:noProof/>
            <w:webHidden/>
          </w:rPr>
          <w:instrText xml:space="preserve"> PAGEREF _Toc207973954 \h </w:instrText>
        </w:r>
        <w:r w:rsidR="008D57B1">
          <w:rPr>
            <w:noProof/>
            <w:webHidden/>
          </w:rPr>
        </w:r>
        <w:r w:rsidR="008D57B1">
          <w:rPr>
            <w:noProof/>
            <w:webHidden/>
          </w:rPr>
          <w:fldChar w:fldCharType="separate"/>
        </w:r>
        <w:r w:rsidR="001D74F5">
          <w:rPr>
            <w:noProof/>
            <w:webHidden/>
          </w:rPr>
          <w:t>105</w:t>
        </w:r>
        <w:r w:rsidR="008D57B1">
          <w:rPr>
            <w:noProof/>
            <w:webHidden/>
          </w:rPr>
          <w:fldChar w:fldCharType="end"/>
        </w:r>
      </w:hyperlink>
    </w:p>
    <w:p w14:paraId="591FB625" w14:textId="60A72577"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55" w:history="1">
        <w:r w:rsidR="008D57B1" w:rsidRPr="007A6B46">
          <w:rPr>
            <w:rStyle w:val="Hyperlink"/>
            <w:rFonts w:ascii="Arial Bold" w:hAnsi="Arial Bold"/>
            <w:noProof/>
          </w:rPr>
          <w:t>17.5</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Rights and Obligations Not Affected</w:t>
        </w:r>
        <w:r w:rsidR="008D57B1">
          <w:rPr>
            <w:noProof/>
            <w:webHidden/>
          </w:rPr>
          <w:tab/>
        </w:r>
        <w:r w:rsidR="008D57B1">
          <w:rPr>
            <w:noProof/>
            <w:webHidden/>
          </w:rPr>
          <w:fldChar w:fldCharType="begin"/>
        </w:r>
        <w:r w:rsidR="008D57B1">
          <w:rPr>
            <w:noProof/>
            <w:webHidden/>
          </w:rPr>
          <w:instrText xml:space="preserve"> PAGEREF _Toc207973955 \h </w:instrText>
        </w:r>
        <w:r w:rsidR="008D57B1">
          <w:rPr>
            <w:noProof/>
            <w:webHidden/>
          </w:rPr>
        </w:r>
        <w:r w:rsidR="008D57B1">
          <w:rPr>
            <w:noProof/>
            <w:webHidden/>
          </w:rPr>
          <w:fldChar w:fldCharType="separate"/>
        </w:r>
        <w:r w:rsidR="001D74F5">
          <w:rPr>
            <w:noProof/>
            <w:webHidden/>
          </w:rPr>
          <w:t>106</w:t>
        </w:r>
        <w:r w:rsidR="008D57B1">
          <w:rPr>
            <w:noProof/>
            <w:webHidden/>
          </w:rPr>
          <w:fldChar w:fldCharType="end"/>
        </w:r>
      </w:hyperlink>
    </w:p>
    <w:p w14:paraId="309B93C4" w14:textId="597AAC0B" w:rsidR="008D57B1" w:rsidRDefault="00462C5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73956" w:history="1">
        <w:r w:rsidR="008D57B1" w:rsidRPr="007A6B46">
          <w:rPr>
            <w:rStyle w:val="Hyperlink"/>
            <w:noProof/>
          </w:rPr>
          <w:t>18.</w:t>
        </w:r>
        <w:r w:rsidR="008D57B1">
          <w:rPr>
            <w:rFonts w:asciiTheme="minorHAnsi" w:eastAsiaTheme="minorEastAsia" w:hAnsiTheme="minorHAnsi" w:cstheme="minorBidi"/>
            <w:b w:val="0"/>
            <w:caps w:val="0"/>
            <w:noProof/>
            <w:kern w:val="2"/>
            <w:sz w:val="24"/>
            <w:szCs w:val="24"/>
            <w:lang w:eastAsia="en-AU"/>
            <w14:ligatures w14:val="standardContextual"/>
          </w:rPr>
          <w:tab/>
        </w:r>
        <w:r w:rsidR="008D57B1" w:rsidRPr="007A6B46">
          <w:rPr>
            <w:rStyle w:val="Hyperlink"/>
            <w:noProof/>
          </w:rPr>
          <w:t>GENERAL</w:t>
        </w:r>
        <w:r w:rsidR="008D57B1">
          <w:rPr>
            <w:noProof/>
            <w:webHidden/>
          </w:rPr>
          <w:tab/>
        </w:r>
        <w:r w:rsidR="008D57B1">
          <w:rPr>
            <w:noProof/>
            <w:webHidden/>
          </w:rPr>
          <w:fldChar w:fldCharType="begin"/>
        </w:r>
        <w:r w:rsidR="008D57B1">
          <w:rPr>
            <w:noProof/>
            <w:webHidden/>
          </w:rPr>
          <w:instrText xml:space="preserve"> PAGEREF _Toc207973956 \h </w:instrText>
        </w:r>
        <w:r w:rsidR="008D57B1">
          <w:rPr>
            <w:noProof/>
            <w:webHidden/>
          </w:rPr>
        </w:r>
        <w:r w:rsidR="008D57B1">
          <w:rPr>
            <w:noProof/>
            <w:webHidden/>
          </w:rPr>
          <w:fldChar w:fldCharType="separate"/>
        </w:r>
        <w:r w:rsidR="001D74F5">
          <w:rPr>
            <w:noProof/>
            <w:webHidden/>
          </w:rPr>
          <w:t>107</w:t>
        </w:r>
        <w:r w:rsidR="008D57B1">
          <w:rPr>
            <w:noProof/>
            <w:webHidden/>
          </w:rPr>
          <w:fldChar w:fldCharType="end"/>
        </w:r>
      </w:hyperlink>
    </w:p>
    <w:p w14:paraId="5B809660" w14:textId="75012D81"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57" w:history="1">
        <w:r w:rsidR="008D57B1" w:rsidRPr="007A6B46">
          <w:rPr>
            <w:rStyle w:val="Hyperlink"/>
            <w:rFonts w:ascii="Arial Bold" w:hAnsi="Arial Bold"/>
            <w:noProof/>
          </w:rPr>
          <w:t>18.1</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Workplace Gender Equality</w:t>
        </w:r>
        <w:r w:rsidR="008D57B1">
          <w:rPr>
            <w:noProof/>
            <w:webHidden/>
          </w:rPr>
          <w:tab/>
        </w:r>
        <w:r w:rsidR="008D57B1">
          <w:rPr>
            <w:noProof/>
            <w:webHidden/>
          </w:rPr>
          <w:fldChar w:fldCharType="begin"/>
        </w:r>
        <w:r w:rsidR="008D57B1">
          <w:rPr>
            <w:noProof/>
            <w:webHidden/>
          </w:rPr>
          <w:instrText xml:space="preserve"> PAGEREF _Toc207973957 \h </w:instrText>
        </w:r>
        <w:r w:rsidR="008D57B1">
          <w:rPr>
            <w:noProof/>
            <w:webHidden/>
          </w:rPr>
        </w:r>
        <w:r w:rsidR="008D57B1">
          <w:rPr>
            <w:noProof/>
            <w:webHidden/>
          </w:rPr>
          <w:fldChar w:fldCharType="separate"/>
        </w:r>
        <w:r w:rsidR="001D74F5">
          <w:rPr>
            <w:noProof/>
            <w:webHidden/>
          </w:rPr>
          <w:t>107</w:t>
        </w:r>
        <w:r w:rsidR="008D57B1">
          <w:rPr>
            <w:noProof/>
            <w:webHidden/>
          </w:rPr>
          <w:fldChar w:fldCharType="end"/>
        </w:r>
      </w:hyperlink>
    </w:p>
    <w:p w14:paraId="6F15C859" w14:textId="421E9E5E"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58" w:history="1">
        <w:r w:rsidR="008D57B1" w:rsidRPr="007A6B46">
          <w:rPr>
            <w:rStyle w:val="Hyperlink"/>
            <w:rFonts w:ascii="Arial Bold" w:hAnsi="Arial Bold"/>
            <w:noProof/>
          </w:rPr>
          <w:t>18.2</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Indigenous Procurement Policy</w:t>
        </w:r>
        <w:r w:rsidR="008D57B1">
          <w:rPr>
            <w:noProof/>
            <w:webHidden/>
          </w:rPr>
          <w:tab/>
        </w:r>
        <w:r w:rsidR="008D57B1">
          <w:rPr>
            <w:noProof/>
            <w:webHidden/>
          </w:rPr>
          <w:fldChar w:fldCharType="begin"/>
        </w:r>
        <w:r w:rsidR="008D57B1">
          <w:rPr>
            <w:noProof/>
            <w:webHidden/>
          </w:rPr>
          <w:instrText xml:space="preserve"> PAGEREF _Toc207973958 \h </w:instrText>
        </w:r>
        <w:r w:rsidR="008D57B1">
          <w:rPr>
            <w:noProof/>
            <w:webHidden/>
          </w:rPr>
        </w:r>
        <w:r w:rsidR="008D57B1">
          <w:rPr>
            <w:noProof/>
            <w:webHidden/>
          </w:rPr>
          <w:fldChar w:fldCharType="separate"/>
        </w:r>
        <w:r w:rsidR="001D74F5">
          <w:rPr>
            <w:noProof/>
            <w:webHidden/>
          </w:rPr>
          <w:t>107</w:t>
        </w:r>
        <w:r w:rsidR="008D57B1">
          <w:rPr>
            <w:noProof/>
            <w:webHidden/>
          </w:rPr>
          <w:fldChar w:fldCharType="end"/>
        </w:r>
      </w:hyperlink>
    </w:p>
    <w:p w14:paraId="31B3F89E" w14:textId="459CE429"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59" w:history="1">
        <w:r w:rsidR="008D57B1" w:rsidRPr="007A6B46">
          <w:rPr>
            <w:rStyle w:val="Hyperlink"/>
            <w:rFonts w:ascii="Arial Bold" w:hAnsi="Arial Bold"/>
            <w:noProof/>
          </w:rPr>
          <w:t>18.3</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Local Industry Capability</w:t>
        </w:r>
        <w:r w:rsidR="008D57B1">
          <w:rPr>
            <w:noProof/>
            <w:webHidden/>
          </w:rPr>
          <w:tab/>
        </w:r>
        <w:r w:rsidR="008D57B1">
          <w:rPr>
            <w:noProof/>
            <w:webHidden/>
          </w:rPr>
          <w:fldChar w:fldCharType="begin"/>
        </w:r>
        <w:r w:rsidR="008D57B1">
          <w:rPr>
            <w:noProof/>
            <w:webHidden/>
          </w:rPr>
          <w:instrText xml:space="preserve"> PAGEREF _Toc207973959 \h </w:instrText>
        </w:r>
        <w:r w:rsidR="008D57B1">
          <w:rPr>
            <w:noProof/>
            <w:webHidden/>
          </w:rPr>
        </w:r>
        <w:r w:rsidR="008D57B1">
          <w:rPr>
            <w:noProof/>
            <w:webHidden/>
          </w:rPr>
          <w:fldChar w:fldCharType="separate"/>
        </w:r>
        <w:r w:rsidR="001D74F5">
          <w:rPr>
            <w:noProof/>
            <w:webHidden/>
          </w:rPr>
          <w:t>108</w:t>
        </w:r>
        <w:r w:rsidR="008D57B1">
          <w:rPr>
            <w:noProof/>
            <w:webHidden/>
          </w:rPr>
          <w:fldChar w:fldCharType="end"/>
        </w:r>
      </w:hyperlink>
    </w:p>
    <w:p w14:paraId="605589A8" w14:textId="23ACB5AC"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60" w:history="1">
        <w:r w:rsidR="008D57B1" w:rsidRPr="007A6B46">
          <w:rPr>
            <w:rStyle w:val="Hyperlink"/>
            <w:rFonts w:ascii="Arial Bold" w:hAnsi="Arial Bold"/>
            <w:noProof/>
          </w:rPr>
          <w:t>18.4</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Defence's Security Alert System</w:t>
        </w:r>
        <w:r w:rsidR="008D57B1">
          <w:rPr>
            <w:noProof/>
            <w:webHidden/>
          </w:rPr>
          <w:tab/>
        </w:r>
        <w:r w:rsidR="008D57B1">
          <w:rPr>
            <w:noProof/>
            <w:webHidden/>
          </w:rPr>
          <w:fldChar w:fldCharType="begin"/>
        </w:r>
        <w:r w:rsidR="008D57B1">
          <w:rPr>
            <w:noProof/>
            <w:webHidden/>
          </w:rPr>
          <w:instrText xml:space="preserve"> PAGEREF _Toc207973960 \h </w:instrText>
        </w:r>
        <w:r w:rsidR="008D57B1">
          <w:rPr>
            <w:noProof/>
            <w:webHidden/>
          </w:rPr>
        </w:r>
        <w:r w:rsidR="008D57B1">
          <w:rPr>
            <w:noProof/>
            <w:webHidden/>
          </w:rPr>
          <w:fldChar w:fldCharType="separate"/>
        </w:r>
        <w:r w:rsidR="001D74F5">
          <w:rPr>
            <w:noProof/>
            <w:webHidden/>
          </w:rPr>
          <w:t>108</w:t>
        </w:r>
        <w:r w:rsidR="008D57B1">
          <w:rPr>
            <w:noProof/>
            <w:webHidden/>
          </w:rPr>
          <w:fldChar w:fldCharType="end"/>
        </w:r>
      </w:hyperlink>
    </w:p>
    <w:p w14:paraId="4C8EDE14" w14:textId="1B5C3066"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61" w:history="1">
        <w:r w:rsidR="008D57B1" w:rsidRPr="007A6B46">
          <w:rPr>
            <w:rStyle w:val="Hyperlink"/>
            <w:rFonts w:ascii="Arial Bold" w:hAnsi="Arial Bold"/>
            <w:noProof/>
          </w:rPr>
          <w:t>18.5</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IT Equipment</w:t>
        </w:r>
        <w:r w:rsidR="008D57B1">
          <w:rPr>
            <w:noProof/>
            <w:webHidden/>
          </w:rPr>
          <w:tab/>
        </w:r>
        <w:r w:rsidR="008D57B1">
          <w:rPr>
            <w:noProof/>
            <w:webHidden/>
          </w:rPr>
          <w:fldChar w:fldCharType="begin"/>
        </w:r>
        <w:r w:rsidR="008D57B1">
          <w:rPr>
            <w:noProof/>
            <w:webHidden/>
          </w:rPr>
          <w:instrText xml:space="preserve"> PAGEREF _Toc207973961 \h </w:instrText>
        </w:r>
        <w:r w:rsidR="008D57B1">
          <w:rPr>
            <w:noProof/>
            <w:webHidden/>
          </w:rPr>
        </w:r>
        <w:r w:rsidR="008D57B1">
          <w:rPr>
            <w:noProof/>
            <w:webHidden/>
          </w:rPr>
          <w:fldChar w:fldCharType="separate"/>
        </w:r>
        <w:r w:rsidR="001D74F5">
          <w:rPr>
            <w:noProof/>
            <w:webHidden/>
          </w:rPr>
          <w:t>109</w:t>
        </w:r>
        <w:r w:rsidR="008D57B1">
          <w:rPr>
            <w:noProof/>
            <w:webHidden/>
          </w:rPr>
          <w:fldChar w:fldCharType="end"/>
        </w:r>
      </w:hyperlink>
    </w:p>
    <w:p w14:paraId="1FEA7C42" w14:textId="254A896E"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62" w:history="1">
        <w:r w:rsidR="008D57B1" w:rsidRPr="007A6B46">
          <w:rPr>
            <w:rStyle w:val="Hyperlink"/>
            <w:rFonts w:ascii="Arial Bold" w:hAnsi="Arial Bold"/>
            <w:noProof/>
          </w:rPr>
          <w:t>18.6</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Privacy</w:t>
        </w:r>
        <w:r w:rsidR="008D57B1">
          <w:rPr>
            <w:noProof/>
            <w:webHidden/>
          </w:rPr>
          <w:tab/>
        </w:r>
        <w:r w:rsidR="008D57B1">
          <w:rPr>
            <w:noProof/>
            <w:webHidden/>
          </w:rPr>
          <w:fldChar w:fldCharType="begin"/>
        </w:r>
        <w:r w:rsidR="008D57B1">
          <w:rPr>
            <w:noProof/>
            <w:webHidden/>
          </w:rPr>
          <w:instrText xml:space="preserve"> PAGEREF _Toc207973962 \h </w:instrText>
        </w:r>
        <w:r w:rsidR="008D57B1">
          <w:rPr>
            <w:noProof/>
            <w:webHidden/>
          </w:rPr>
        </w:r>
        <w:r w:rsidR="008D57B1">
          <w:rPr>
            <w:noProof/>
            <w:webHidden/>
          </w:rPr>
          <w:fldChar w:fldCharType="separate"/>
        </w:r>
        <w:r w:rsidR="001D74F5">
          <w:rPr>
            <w:noProof/>
            <w:webHidden/>
          </w:rPr>
          <w:t>110</w:t>
        </w:r>
        <w:r w:rsidR="008D57B1">
          <w:rPr>
            <w:noProof/>
            <w:webHidden/>
          </w:rPr>
          <w:fldChar w:fldCharType="end"/>
        </w:r>
      </w:hyperlink>
    </w:p>
    <w:p w14:paraId="01ADC566" w14:textId="59441489"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63" w:history="1">
        <w:r w:rsidR="008D57B1" w:rsidRPr="007A6B46">
          <w:rPr>
            <w:rStyle w:val="Hyperlink"/>
            <w:rFonts w:ascii="Arial Bold" w:hAnsi="Arial Bold"/>
            <w:noProof/>
          </w:rPr>
          <w:t>18.7</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Moral Rights</w:t>
        </w:r>
        <w:r w:rsidR="008D57B1">
          <w:rPr>
            <w:noProof/>
            <w:webHidden/>
          </w:rPr>
          <w:tab/>
        </w:r>
        <w:r w:rsidR="008D57B1">
          <w:rPr>
            <w:noProof/>
            <w:webHidden/>
          </w:rPr>
          <w:fldChar w:fldCharType="begin"/>
        </w:r>
        <w:r w:rsidR="008D57B1">
          <w:rPr>
            <w:noProof/>
            <w:webHidden/>
          </w:rPr>
          <w:instrText xml:space="preserve"> PAGEREF _Toc207973963 \h </w:instrText>
        </w:r>
        <w:r w:rsidR="008D57B1">
          <w:rPr>
            <w:noProof/>
            <w:webHidden/>
          </w:rPr>
        </w:r>
        <w:r w:rsidR="008D57B1">
          <w:rPr>
            <w:noProof/>
            <w:webHidden/>
          </w:rPr>
          <w:fldChar w:fldCharType="separate"/>
        </w:r>
        <w:r w:rsidR="001D74F5">
          <w:rPr>
            <w:noProof/>
            <w:webHidden/>
          </w:rPr>
          <w:t>111</w:t>
        </w:r>
        <w:r w:rsidR="008D57B1">
          <w:rPr>
            <w:noProof/>
            <w:webHidden/>
          </w:rPr>
          <w:fldChar w:fldCharType="end"/>
        </w:r>
      </w:hyperlink>
    </w:p>
    <w:p w14:paraId="027A903B" w14:textId="0042C026"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64" w:history="1">
        <w:r w:rsidR="008D57B1" w:rsidRPr="007A6B46">
          <w:rPr>
            <w:rStyle w:val="Hyperlink"/>
            <w:rFonts w:ascii="Arial Bold" w:hAnsi="Arial Bold"/>
            <w:noProof/>
          </w:rPr>
          <w:t>18.8</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Freedom of Information</w:t>
        </w:r>
        <w:r w:rsidR="008D57B1">
          <w:rPr>
            <w:noProof/>
            <w:webHidden/>
          </w:rPr>
          <w:tab/>
        </w:r>
        <w:r w:rsidR="008D57B1">
          <w:rPr>
            <w:noProof/>
            <w:webHidden/>
          </w:rPr>
          <w:fldChar w:fldCharType="begin"/>
        </w:r>
        <w:r w:rsidR="008D57B1">
          <w:rPr>
            <w:noProof/>
            <w:webHidden/>
          </w:rPr>
          <w:instrText xml:space="preserve"> PAGEREF _Toc207973964 \h </w:instrText>
        </w:r>
        <w:r w:rsidR="008D57B1">
          <w:rPr>
            <w:noProof/>
            <w:webHidden/>
          </w:rPr>
        </w:r>
        <w:r w:rsidR="008D57B1">
          <w:rPr>
            <w:noProof/>
            <w:webHidden/>
          </w:rPr>
          <w:fldChar w:fldCharType="separate"/>
        </w:r>
        <w:r w:rsidR="001D74F5">
          <w:rPr>
            <w:noProof/>
            <w:webHidden/>
          </w:rPr>
          <w:t>112</w:t>
        </w:r>
        <w:r w:rsidR="008D57B1">
          <w:rPr>
            <w:noProof/>
            <w:webHidden/>
          </w:rPr>
          <w:fldChar w:fldCharType="end"/>
        </w:r>
      </w:hyperlink>
    </w:p>
    <w:p w14:paraId="32FBE76D" w14:textId="5C60D037"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65" w:history="1">
        <w:r w:rsidR="008D57B1" w:rsidRPr="007A6B46">
          <w:rPr>
            <w:rStyle w:val="Hyperlink"/>
            <w:rFonts w:ascii="Arial Bold" w:hAnsi="Arial Bold"/>
            <w:noProof/>
          </w:rPr>
          <w:t>18.9</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Long Service Leave</w:t>
        </w:r>
        <w:r w:rsidR="008D57B1">
          <w:rPr>
            <w:noProof/>
            <w:webHidden/>
          </w:rPr>
          <w:tab/>
        </w:r>
        <w:r w:rsidR="008D57B1">
          <w:rPr>
            <w:noProof/>
            <w:webHidden/>
          </w:rPr>
          <w:fldChar w:fldCharType="begin"/>
        </w:r>
        <w:r w:rsidR="008D57B1">
          <w:rPr>
            <w:noProof/>
            <w:webHidden/>
          </w:rPr>
          <w:instrText xml:space="preserve"> PAGEREF _Toc207973965 \h </w:instrText>
        </w:r>
        <w:r w:rsidR="008D57B1">
          <w:rPr>
            <w:noProof/>
            <w:webHidden/>
          </w:rPr>
        </w:r>
        <w:r w:rsidR="008D57B1">
          <w:rPr>
            <w:noProof/>
            <w:webHidden/>
          </w:rPr>
          <w:fldChar w:fldCharType="separate"/>
        </w:r>
        <w:r w:rsidR="001D74F5">
          <w:rPr>
            <w:noProof/>
            <w:webHidden/>
          </w:rPr>
          <w:t>112</w:t>
        </w:r>
        <w:r w:rsidR="008D57B1">
          <w:rPr>
            <w:noProof/>
            <w:webHidden/>
          </w:rPr>
          <w:fldChar w:fldCharType="end"/>
        </w:r>
      </w:hyperlink>
    </w:p>
    <w:p w14:paraId="04EA0FB9" w14:textId="18BCC0A2"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66" w:history="1">
        <w:r w:rsidR="008D57B1" w:rsidRPr="007A6B46">
          <w:rPr>
            <w:rStyle w:val="Hyperlink"/>
            <w:rFonts w:ascii="Arial Bold" w:hAnsi="Arial Bold"/>
            <w:noProof/>
          </w:rPr>
          <w:t>18.10</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Assignment</w:t>
        </w:r>
        <w:r w:rsidR="008D57B1">
          <w:rPr>
            <w:noProof/>
            <w:webHidden/>
          </w:rPr>
          <w:tab/>
        </w:r>
        <w:r w:rsidR="008D57B1">
          <w:rPr>
            <w:noProof/>
            <w:webHidden/>
          </w:rPr>
          <w:fldChar w:fldCharType="begin"/>
        </w:r>
        <w:r w:rsidR="008D57B1">
          <w:rPr>
            <w:noProof/>
            <w:webHidden/>
          </w:rPr>
          <w:instrText xml:space="preserve"> PAGEREF _Toc207973966 \h </w:instrText>
        </w:r>
        <w:r w:rsidR="008D57B1">
          <w:rPr>
            <w:noProof/>
            <w:webHidden/>
          </w:rPr>
        </w:r>
        <w:r w:rsidR="008D57B1">
          <w:rPr>
            <w:noProof/>
            <w:webHidden/>
          </w:rPr>
          <w:fldChar w:fldCharType="separate"/>
        </w:r>
        <w:r w:rsidR="001D74F5">
          <w:rPr>
            <w:noProof/>
            <w:webHidden/>
          </w:rPr>
          <w:t>112</w:t>
        </w:r>
        <w:r w:rsidR="008D57B1">
          <w:rPr>
            <w:noProof/>
            <w:webHidden/>
          </w:rPr>
          <w:fldChar w:fldCharType="end"/>
        </w:r>
      </w:hyperlink>
    </w:p>
    <w:p w14:paraId="2269D0D9" w14:textId="07115D4B"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67" w:history="1">
        <w:r w:rsidR="008D57B1" w:rsidRPr="007A6B46">
          <w:rPr>
            <w:rStyle w:val="Hyperlink"/>
            <w:rFonts w:ascii="Arial Bold" w:hAnsi="Arial Bold"/>
            <w:noProof/>
          </w:rPr>
          <w:t>18.11</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Publicity</w:t>
        </w:r>
        <w:r w:rsidR="008D57B1">
          <w:rPr>
            <w:noProof/>
            <w:webHidden/>
          </w:rPr>
          <w:tab/>
        </w:r>
        <w:r w:rsidR="008D57B1">
          <w:rPr>
            <w:noProof/>
            <w:webHidden/>
          </w:rPr>
          <w:fldChar w:fldCharType="begin"/>
        </w:r>
        <w:r w:rsidR="008D57B1">
          <w:rPr>
            <w:noProof/>
            <w:webHidden/>
          </w:rPr>
          <w:instrText xml:space="preserve"> PAGEREF _Toc207973967 \h </w:instrText>
        </w:r>
        <w:r w:rsidR="008D57B1">
          <w:rPr>
            <w:noProof/>
            <w:webHidden/>
          </w:rPr>
        </w:r>
        <w:r w:rsidR="008D57B1">
          <w:rPr>
            <w:noProof/>
            <w:webHidden/>
          </w:rPr>
          <w:fldChar w:fldCharType="separate"/>
        </w:r>
        <w:r w:rsidR="001D74F5">
          <w:rPr>
            <w:noProof/>
            <w:webHidden/>
          </w:rPr>
          <w:t>112</w:t>
        </w:r>
        <w:r w:rsidR="008D57B1">
          <w:rPr>
            <w:noProof/>
            <w:webHidden/>
          </w:rPr>
          <w:fldChar w:fldCharType="end"/>
        </w:r>
      </w:hyperlink>
    </w:p>
    <w:p w14:paraId="507DE7DA" w14:textId="43F1786F"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68" w:history="1">
        <w:r w:rsidR="008D57B1" w:rsidRPr="007A6B46">
          <w:rPr>
            <w:rStyle w:val="Hyperlink"/>
            <w:rFonts w:ascii="Arial Bold" w:hAnsi="Arial Bold"/>
            <w:noProof/>
          </w:rPr>
          <w:t>18.12</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Building Works Manual and National Construction Code Certification</w:t>
        </w:r>
        <w:r w:rsidR="008D57B1">
          <w:rPr>
            <w:noProof/>
            <w:webHidden/>
          </w:rPr>
          <w:tab/>
        </w:r>
        <w:r w:rsidR="008D57B1">
          <w:rPr>
            <w:noProof/>
            <w:webHidden/>
          </w:rPr>
          <w:fldChar w:fldCharType="begin"/>
        </w:r>
        <w:r w:rsidR="008D57B1">
          <w:rPr>
            <w:noProof/>
            <w:webHidden/>
          </w:rPr>
          <w:instrText xml:space="preserve"> PAGEREF _Toc207973968 \h </w:instrText>
        </w:r>
        <w:r w:rsidR="008D57B1">
          <w:rPr>
            <w:noProof/>
            <w:webHidden/>
          </w:rPr>
        </w:r>
        <w:r w:rsidR="008D57B1">
          <w:rPr>
            <w:noProof/>
            <w:webHidden/>
          </w:rPr>
          <w:fldChar w:fldCharType="separate"/>
        </w:r>
        <w:r w:rsidR="001D74F5">
          <w:rPr>
            <w:noProof/>
            <w:webHidden/>
          </w:rPr>
          <w:t>112</w:t>
        </w:r>
        <w:r w:rsidR="008D57B1">
          <w:rPr>
            <w:noProof/>
            <w:webHidden/>
          </w:rPr>
          <w:fldChar w:fldCharType="end"/>
        </w:r>
      </w:hyperlink>
    </w:p>
    <w:p w14:paraId="093479EE" w14:textId="35AFF61E"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69" w:history="1">
        <w:r w:rsidR="008D57B1" w:rsidRPr="007A6B46">
          <w:rPr>
            <w:rStyle w:val="Hyperlink"/>
            <w:rFonts w:ascii="Arial Bold" w:hAnsi="Arial Bold"/>
            <w:noProof/>
          </w:rPr>
          <w:t>18.13</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Applicable Standards</w:t>
        </w:r>
        <w:r w:rsidR="008D57B1">
          <w:rPr>
            <w:noProof/>
            <w:webHidden/>
          </w:rPr>
          <w:tab/>
        </w:r>
        <w:r w:rsidR="008D57B1">
          <w:rPr>
            <w:noProof/>
            <w:webHidden/>
          </w:rPr>
          <w:fldChar w:fldCharType="begin"/>
        </w:r>
        <w:r w:rsidR="008D57B1">
          <w:rPr>
            <w:noProof/>
            <w:webHidden/>
          </w:rPr>
          <w:instrText xml:space="preserve"> PAGEREF _Toc207973969 \h </w:instrText>
        </w:r>
        <w:r w:rsidR="008D57B1">
          <w:rPr>
            <w:noProof/>
            <w:webHidden/>
          </w:rPr>
        </w:r>
        <w:r w:rsidR="008D57B1">
          <w:rPr>
            <w:noProof/>
            <w:webHidden/>
          </w:rPr>
          <w:fldChar w:fldCharType="separate"/>
        </w:r>
        <w:r w:rsidR="001D74F5">
          <w:rPr>
            <w:noProof/>
            <w:webHidden/>
          </w:rPr>
          <w:t>113</w:t>
        </w:r>
        <w:r w:rsidR="008D57B1">
          <w:rPr>
            <w:noProof/>
            <w:webHidden/>
          </w:rPr>
          <w:fldChar w:fldCharType="end"/>
        </w:r>
      </w:hyperlink>
    </w:p>
    <w:p w14:paraId="3D3649DF" w14:textId="0B5611A0"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70" w:history="1">
        <w:r w:rsidR="008D57B1" w:rsidRPr="007A6B46">
          <w:rPr>
            <w:rStyle w:val="Hyperlink"/>
            <w:rFonts w:ascii="Arial Bold" w:hAnsi="Arial Bold"/>
            <w:noProof/>
          </w:rPr>
          <w:t>18.14</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Shadow Economy Procurement Connected Policy</w:t>
        </w:r>
        <w:r w:rsidR="008D57B1">
          <w:rPr>
            <w:noProof/>
            <w:webHidden/>
          </w:rPr>
          <w:tab/>
        </w:r>
        <w:r w:rsidR="008D57B1">
          <w:rPr>
            <w:noProof/>
            <w:webHidden/>
          </w:rPr>
          <w:fldChar w:fldCharType="begin"/>
        </w:r>
        <w:r w:rsidR="008D57B1">
          <w:rPr>
            <w:noProof/>
            <w:webHidden/>
          </w:rPr>
          <w:instrText xml:space="preserve"> PAGEREF _Toc207973970 \h </w:instrText>
        </w:r>
        <w:r w:rsidR="008D57B1">
          <w:rPr>
            <w:noProof/>
            <w:webHidden/>
          </w:rPr>
        </w:r>
        <w:r w:rsidR="008D57B1">
          <w:rPr>
            <w:noProof/>
            <w:webHidden/>
          </w:rPr>
          <w:fldChar w:fldCharType="separate"/>
        </w:r>
        <w:r w:rsidR="001D74F5">
          <w:rPr>
            <w:noProof/>
            <w:webHidden/>
          </w:rPr>
          <w:t>113</w:t>
        </w:r>
        <w:r w:rsidR="008D57B1">
          <w:rPr>
            <w:noProof/>
            <w:webHidden/>
          </w:rPr>
          <w:fldChar w:fldCharType="end"/>
        </w:r>
      </w:hyperlink>
    </w:p>
    <w:p w14:paraId="66BCC281" w14:textId="608AD83D"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71" w:history="1">
        <w:r w:rsidR="008D57B1" w:rsidRPr="007A6B46">
          <w:rPr>
            <w:rStyle w:val="Hyperlink"/>
            <w:rFonts w:ascii="Arial Bold" w:hAnsi="Arial Bold"/>
            <w:noProof/>
            <w:lang w:eastAsia="en-AU"/>
          </w:rPr>
          <w:t>18.15</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lang w:eastAsia="en-AU"/>
          </w:rPr>
          <w:t>Commonwealth Publication and Reporting Requirements</w:t>
        </w:r>
        <w:r w:rsidR="008D57B1">
          <w:rPr>
            <w:noProof/>
            <w:webHidden/>
          </w:rPr>
          <w:tab/>
        </w:r>
        <w:r w:rsidR="008D57B1">
          <w:rPr>
            <w:noProof/>
            <w:webHidden/>
          </w:rPr>
          <w:fldChar w:fldCharType="begin"/>
        </w:r>
        <w:r w:rsidR="008D57B1">
          <w:rPr>
            <w:noProof/>
            <w:webHidden/>
          </w:rPr>
          <w:instrText xml:space="preserve"> PAGEREF _Toc207973971 \h </w:instrText>
        </w:r>
        <w:r w:rsidR="008D57B1">
          <w:rPr>
            <w:noProof/>
            <w:webHidden/>
          </w:rPr>
        </w:r>
        <w:r w:rsidR="008D57B1">
          <w:rPr>
            <w:noProof/>
            <w:webHidden/>
          </w:rPr>
          <w:fldChar w:fldCharType="separate"/>
        </w:r>
        <w:r w:rsidR="001D74F5">
          <w:rPr>
            <w:noProof/>
            <w:webHidden/>
          </w:rPr>
          <w:t>115</w:t>
        </w:r>
        <w:r w:rsidR="008D57B1">
          <w:rPr>
            <w:noProof/>
            <w:webHidden/>
          </w:rPr>
          <w:fldChar w:fldCharType="end"/>
        </w:r>
      </w:hyperlink>
    </w:p>
    <w:p w14:paraId="727ECE8A" w14:textId="6F3AA6CC"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72" w:history="1">
        <w:r w:rsidR="008D57B1" w:rsidRPr="007A6B46">
          <w:rPr>
            <w:rStyle w:val="Hyperlink"/>
            <w:rFonts w:ascii="Arial Bold" w:hAnsi="Arial Bold"/>
            <w:noProof/>
          </w:rPr>
          <w:t>18.16</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Modern Slavery</w:t>
        </w:r>
        <w:r w:rsidR="008D57B1">
          <w:rPr>
            <w:noProof/>
            <w:webHidden/>
          </w:rPr>
          <w:tab/>
        </w:r>
        <w:r w:rsidR="008D57B1">
          <w:rPr>
            <w:noProof/>
            <w:webHidden/>
          </w:rPr>
          <w:fldChar w:fldCharType="begin"/>
        </w:r>
        <w:r w:rsidR="008D57B1">
          <w:rPr>
            <w:noProof/>
            <w:webHidden/>
          </w:rPr>
          <w:instrText xml:space="preserve"> PAGEREF _Toc207973972 \h </w:instrText>
        </w:r>
        <w:r w:rsidR="008D57B1">
          <w:rPr>
            <w:noProof/>
            <w:webHidden/>
          </w:rPr>
        </w:r>
        <w:r w:rsidR="008D57B1">
          <w:rPr>
            <w:noProof/>
            <w:webHidden/>
          </w:rPr>
          <w:fldChar w:fldCharType="separate"/>
        </w:r>
        <w:r w:rsidR="001D74F5">
          <w:rPr>
            <w:noProof/>
            <w:webHidden/>
          </w:rPr>
          <w:t>115</w:t>
        </w:r>
        <w:r w:rsidR="008D57B1">
          <w:rPr>
            <w:noProof/>
            <w:webHidden/>
          </w:rPr>
          <w:fldChar w:fldCharType="end"/>
        </w:r>
      </w:hyperlink>
    </w:p>
    <w:p w14:paraId="05C671C2" w14:textId="78C98A38"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73" w:history="1">
        <w:r w:rsidR="008D57B1" w:rsidRPr="007A6B46">
          <w:rPr>
            <w:rStyle w:val="Hyperlink"/>
            <w:rFonts w:ascii="Arial Bold" w:hAnsi="Arial Bold"/>
            <w:noProof/>
            <w:lang w:eastAsia="en-AU"/>
          </w:rPr>
          <w:t>18.17</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lang w:eastAsia="en-AU"/>
          </w:rPr>
          <w:t>Compliance with the Commonwealth Supplier Code of Conduct</w:t>
        </w:r>
        <w:r w:rsidR="008D57B1">
          <w:rPr>
            <w:noProof/>
            <w:webHidden/>
          </w:rPr>
          <w:tab/>
        </w:r>
        <w:r w:rsidR="008D57B1">
          <w:rPr>
            <w:noProof/>
            <w:webHidden/>
          </w:rPr>
          <w:fldChar w:fldCharType="begin"/>
        </w:r>
        <w:r w:rsidR="008D57B1">
          <w:rPr>
            <w:noProof/>
            <w:webHidden/>
          </w:rPr>
          <w:instrText xml:space="preserve"> PAGEREF _Toc207973973 \h </w:instrText>
        </w:r>
        <w:r w:rsidR="008D57B1">
          <w:rPr>
            <w:noProof/>
            <w:webHidden/>
          </w:rPr>
        </w:r>
        <w:r w:rsidR="008D57B1">
          <w:rPr>
            <w:noProof/>
            <w:webHidden/>
          </w:rPr>
          <w:fldChar w:fldCharType="separate"/>
        </w:r>
        <w:r w:rsidR="001D74F5">
          <w:rPr>
            <w:noProof/>
            <w:webHidden/>
          </w:rPr>
          <w:t>116</w:t>
        </w:r>
        <w:r w:rsidR="008D57B1">
          <w:rPr>
            <w:noProof/>
            <w:webHidden/>
          </w:rPr>
          <w:fldChar w:fldCharType="end"/>
        </w:r>
      </w:hyperlink>
    </w:p>
    <w:p w14:paraId="2906C910" w14:textId="29525F32"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74" w:history="1">
        <w:r w:rsidR="008D57B1" w:rsidRPr="007A6B46">
          <w:rPr>
            <w:rStyle w:val="Hyperlink"/>
            <w:rFonts w:ascii="Arial Bold" w:hAnsi="Arial Bold"/>
            <w:noProof/>
          </w:rPr>
          <w:t>18.18</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Environmentally Sustainable Procurement Policy</w:t>
        </w:r>
        <w:r w:rsidR="008D57B1">
          <w:rPr>
            <w:noProof/>
            <w:webHidden/>
          </w:rPr>
          <w:tab/>
        </w:r>
        <w:r w:rsidR="008D57B1">
          <w:rPr>
            <w:noProof/>
            <w:webHidden/>
          </w:rPr>
          <w:fldChar w:fldCharType="begin"/>
        </w:r>
        <w:r w:rsidR="008D57B1">
          <w:rPr>
            <w:noProof/>
            <w:webHidden/>
          </w:rPr>
          <w:instrText xml:space="preserve"> PAGEREF _Toc207973974 \h </w:instrText>
        </w:r>
        <w:r w:rsidR="008D57B1">
          <w:rPr>
            <w:noProof/>
            <w:webHidden/>
          </w:rPr>
        </w:r>
        <w:r w:rsidR="008D57B1">
          <w:rPr>
            <w:noProof/>
            <w:webHidden/>
          </w:rPr>
          <w:fldChar w:fldCharType="separate"/>
        </w:r>
        <w:r w:rsidR="001D74F5">
          <w:rPr>
            <w:noProof/>
            <w:webHidden/>
          </w:rPr>
          <w:t>117</w:t>
        </w:r>
        <w:r w:rsidR="008D57B1">
          <w:rPr>
            <w:noProof/>
            <w:webHidden/>
          </w:rPr>
          <w:fldChar w:fldCharType="end"/>
        </w:r>
      </w:hyperlink>
    </w:p>
    <w:p w14:paraId="045C3D63" w14:textId="209A3CBE"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75" w:history="1">
        <w:r w:rsidR="008D57B1" w:rsidRPr="007A6B46">
          <w:rPr>
            <w:rStyle w:val="Hyperlink"/>
            <w:rFonts w:ascii="Arial Bold" w:hAnsi="Arial Bold"/>
            <w:noProof/>
          </w:rPr>
          <w:t>18.19</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Australian Skills Guarantee</w:t>
        </w:r>
        <w:r w:rsidR="008D57B1">
          <w:rPr>
            <w:noProof/>
            <w:webHidden/>
          </w:rPr>
          <w:tab/>
        </w:r>
        <w:r w:rsidR="008D57B1">
          <w:rPr>
            <w:noProof/>
            <w:webHidden/>
          </w:rPr>
          <w:fldChar w:fldCharType="begin"/>
        </w:r>
        <w:r w:rsidR="008D57B1">
          <w:rPr>
            <w:noProof/>
            <w:webHidden/>
          </w:rPr>
          <w:instrText xml:space="preserve"> PAGEREF _Toc207973975 \h </w:instrText>
        </w:r>
        <w:r w:rsidR="008D57B1">
          <w:rPr>
            <w:noProof/>
            <w:webHidden/>
          </w:rPr>
        </w:r>
        <w:r w:rsidR="008D57B1">
          <w:rPr>
            <w:noProof/>
            <w:webHidden/>
          </w:rPr>
          <w:fldChar w:fldCharType="separate"/>
        </w:r>
        <w:r w:rsidR="001D74F5">
          <w:rPr>
            <w:noProof/>
            <w:webHidden/>
          </w:rPr>
          <w:t>118</w:t>
        </w:r>
        <w:r w:rsidR="008D57B1">
          <w:rPr>
            <w:noProof/>
            <w:webHidden/>
          </w:rPr>
          <w:fldChar w:fldCharType="end"/>
        </w:r>
      </w:hyperlink>
    </w:p>
    <w:p w14:paraId="61ABB8E2" w14:textId="45DFB417"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76" w:history="1">
        <w:r w:rsidR="008D57B1" w:rsidRPr="007A6B46">
          <w:rPr>
            <w:rStyle w:val="Hyperlink"/>
            <w:rFonts w:ascii="Arial Bold" w:hAnsi="Arial Bold"/>
            <w:noProof/>
          </w:rPr>
          <w:t>18.20</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Flagship Construction Project</w:t>
        </w:r>
        <w:r w:rsidR="008D57B1">
          <w:rPr>
            <w:noProof/>
            <w:webHidden/>
          </w:rPr>
          <w:tab/>
        </w:r>
        <w:r w:rsidR="008D57B1">
          <w:rPr>
            <w:noProof/>
            <w:webHidden/>
          </w:rPr>
          <w:fldChar w:fldCharType="begin"/>
        </w:r>
        <w:r w:rsidR="008D57B1">
          <w:rPr>
            <w:noProof/>
            <w:webHidden/>
          </w:rPr>
          <w:instrText xml:space="preserve"> PAGEREF _Toc207973976 \h </w:instrText>
        </w:r>
        <w:r w:rsidR="008D57B1">
          <w:rPr>
            <w:noProof/>
            <w:webHidden/>
          </w:rPr>
        </w:r>
        <w:r w:rsidR="008D57B1">
          <w:rPr>
            <w:noProof/>
            <w:webHidden/>
          </w:rPr>
          <w:fldChar w:fldCharType="separate"/>
        </w:r>
        <w:r w:rsidR="001D74F5">
          <w:rPr>
            <w:noProof/>
            <w:webHidden/>
          </w:rPr>
          <w:t>119</w:t>
        </w:r>
        <w:r w:rsidR="008D57B1">
          <w:rPr>
            <w:noProof/>
            <w:webHidden/>
          </w:rPr>
          <w:fldChar w:fldCharType="end"/>
        </w:r>
      </w:hyperlink>
    </w:p>
    <w:p w14:paraId="13E09F9B" w14:textId="43E5AB9A"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77" w:history="1">
        <w:r w:rsidR="008D57B1" w:rsidRPr="007A6B46">
          <w:rPr>
            <w:rStyle w:val="Hyperlink"/>
            <w:rFonts w:ascii="Arial Bold" w:hAnsi="Arial Bold"/>
            <w:noProof/>
          </w:rPr>
          <w:t>18.21</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Lessons Learnt Workshop</w:t>
        </w:r>
        <w:r w:rsidR="008D57B1">
          <w:rPr>
            <w:noProof/>
            <w:webHidden/>
          </w:rPr>
          <w:tab/>
        </w:r>
        <w:r w:rsidR="008D57B1">
          <w:rPr>
            <w:noProof/>
            <w:webHidden/>
          </w:rPr>
          <w:fldChar w:fldCharType="begin"/>
        </w:r>
        <w:r w:rsidR="008D57B1">
          <w:rPr>
            <w:noProof/>
            <w:webHidden/>
          </w:rPr>
          <w:instrText xml:space="preserve"> PAGEREF _Toc207973977 \h </w:instrText>
        </w:r>
        <w:r w:rsidR="008D57B1">
          <w:rPr>
            <w:noProof/>
            <w:webHidden/>
          </w:rPr>
        </w:r>
        <w:r w:rsidR="008D57B1">
          <w:rPr>
            <w:noProof/>
            <w:webHidden/>
          </w:rPr>
          <w:fldChar w:fldCharType="separate"/>
        </w:r>
        <w:r w:rsidR="001D74F5">
          <w:rPr>
            <w:noProof/>
            <w:webHidden/>
          </w:rPr>
          <w:t>120</w:t>
        </w:r>
        <w:r w:rsidR="008D57B1">
          <w:rPr>
            <w:noProof/>
            <w:webHidden/>
          </w:rPr>
          <w:fldChar w:fldCharType="end"/>
        </w:r>
      </w:hyperlink>
    </w:p>
    <w:p w14:paraId="2B57A732" w14:textId="56B868BE" w:rsidR="008D57B1" w:rsidRDefault="00462C5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73978" w:history="1">
        <w:r w:rsidR="008D57B1" w:rsidRPr="007A6B46">
          <w:rPr>
            <w:rStyle w:val="Hyperlink"/>
            <w:noProof/>
          </w:rPr>
          <w:t>19.</w:t>
        </w:r>
        <w:r w:rsidR="008D57B1">
          <w:rPr>
            <w:rFonts w:asciiTheme="minorHAnsi" w:eastAsiaTheme="minorEastAsia" w:hAnsiTheme="minorHAnsi" w:cstheme="minorBidi"/>
            <w:b w:val="0"/>
            <w:caps w:val="0"/>
            <w:noProof/>
            <w:kern w:val="2"/>
            <w:sz w:val="24"/>
            <w:szCs w:val="24"/>
            <w:lang w:eastAsia="en-AU"/>
            <w14:ligatures w14:val="standardContextual"/>
          </w:rPr>
          <w:tab/>
        </w:r>
        <w:r w:rsidR="008D57B1" w:rsidRPr="007A6B46">
          <w:rPr>
            <w:rStyle w:val="Hyperlink"/>
            <w:noProof/>
          </w:rPr>
          <w:t>COMMERCIAL-IN-CONFIDENCE INFORMATION</w:t>
        </w:r>
        <w:r w:rsidR="008D57B1">
          <w:rPr>
            <w:noProof/>
            <w:webHidden/>
          </w:rPr>
          <w:tab/>
        </w:r>
        <w:r w:rsidR="008D57B1">
          <w:rPr>
            <w:noProof/>
            <w:webHidden/>
          </w:rPr>
          <w:fldChar w:fldCharType="begin"/>
        </w:r>
        <w:r w:rsidR="008D57B1">
          <w:rPr>
            <w:noProof/>
            <w:webHidden/>
          </w:rPr>
          <w:instrText xml:space="preserve"> PAGEREF _Toc207973978 \h </w:instrText>
        </w:r>
        <w:r w:rsidR="008D57B1">
          <w:rPr>
            <w:noProof/>
            <w:webHidden/>
          </w:rPr>
        </w:r>
        <w:r w:rsidR="008D57B1">
          <w:rPr>
            <w:noProof/>
            <w:webHidden/>
          </w:rPr>
          <w:fldChar w:fldCharType="separate"/>
        </w:r>
        <w:r w:rsidR="001D74F5">
          <w:rPr>
            <w:noProof/>
            <w:webHidden/>
          </w:rPr>
          <w:t>121</w:t>
        </w:r>
        <w:r w:rsidR="008D57B1">
          <w:rPr>
            <w:noProof/>
            <w:webHidden/>
          </w:rPr>
          <w:fldChar w:fldCharType="end"/>
        </w:r>
      </w:hyperlink>
    </w:p>
    <w:p w14:paraId="5CB5F13E" w14:textId="50939A10" w:rsidR="008D57B1" w:rsidRDefault="00462C5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73979" w:history="1">
        <w:r w:rsidR="008D57B1" w:rsidRPr="007A6B46">
          <w:rPr>
            <w:rStyle w:val="Hyperlink"/>
            <w:noProof/>
          </w:rPr>
          <w:t>20.</w:t>
        </w:r>
        <w:r w:rsidR="008D57B1">
          <w:rPr>
            <w:rFonts w:asciiTheme="minorHAnsi" w:eastAsiaTheme="minorEastAsia" w:hAnsiTheme="minorHAnsi" w:cstheme="minorBidi"/>
            <w:b w:val="0"/>
            <w:caps w:val="0"/>
            <w:noProof/>
            <w:kern w:val="2"/>
            <w:sz w:val="24"/>
            <w:szCs w:val="24"/>
            <w:lang w:eastAsia="en-AU"/>
            <w14:ligatures w14:val="standardContextual"/>
          </w:rPr>
          <w:tab/>
        </w:r>
        <w:r w:rsidR="008D57B1" w:rsidRPr="007A6B46">
          <w:rPr>
            <w:rStyle w:val="Hyperlink"/>
            <w:noProof/>
          </w:rPr>
          <w:t>INFORMATION SECURITY</w:t>
        </w:r>
        <w:r w:rsidR="008D57B1">
          <w:rPr>
            <w:noProof/>
            <w:webHidden/>
          </w:rPr>
          <w:tab/>
        </w:r>
        <w:r w:rsidR="008D57B1">
          <w:rPr>
            <w:noProof/>
            <w:webHidden/>
          </w:rPr>
          <w:fldChar w:fldCharType="begin"/>
        </w:r>
        <w:r w:rsidR="008D57B1">
          <w:rPr>
            <w:noProof/>
            <w:webHidden/>
          </w:rPr>
          <w:instrText xml:space="preserve"> PAGEREF _Toc207973979 \h </w:instrText>
        </w:r>
        <w:r w:rsidR="008D57B1">
          <w:rPr>
            <w:noProof/>
            <w:webHidden/>
          </w:rPr>
        </w:r>
        <w:r w:rsidR="008D57B1">
          <w:rPr>
            <w:noProof/>
            <w:webHidden/>
          </w:rPr>
          <w:fldChar w:fldCharType="separate"/>
        </w:r>
        <w:r w:rsidR="001D74F5">
          <w:rPr>
            <w:noProof/>
            <w:webHidden/>
          </w:rPr>
          <w:t>122</w:t>
        </w:r>
        <w:r w:rsidR="008D57B1">
          <w:rPr>
            <w:noProof/>
            <w:webHidden/>
          </w:rPr>
          <w:fldChar w:fldCharType="end"/>
        </w:r>
      </w:hyperlink>
    </w:p>
    <w:p w14:paraId="4AF4CDAF" w14:textId="0C365BBD"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80" w:history="1">
        <w:r w:rsidR="008D57B1" w:rsidRPr="007A6B46">
          <w:rPr>
            <w:rStyle w:val="Hyperlink"/>
            <w:rFonts w:ascii="Arial Bold" w:hAnsi="Arial Bold"/>
            <w:noProof/>
          </w:rPr>
          <w:t>20.1</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DISP Membership</w:t>
        </w:r>
        <w:r w:rsidR="008D57B1">
          <w:rPr>
            <w:noProof/>
            <w:webHidden/>
          </w:rPr>
          <w:tab/>
        </w:r>
        <w:r w:rsidR="008D57B1">
          <w:rPr>
            <w:noProof/>
            <w:webHidden/>
          </w:rPr>
          <w:fldChar w:fldCharType="begin"/>
        </w:r>
        <w:r w:rsidR="008D57B1">
          <w:rPr>
            <w:noProof/>
            <w:webHidden/>
          </w:rPr>
          <w:instrText xml:space="preserve"> PAGEREF _Toc207973980 \h </w:instrText>
        </w:r>
        <w:r w:rsidR="008D57B1">
          <w:rPr>
            <w:noProof/>
            <w:webHidden/>
          </w:rPr>
        </w:r>
        <w:r w:rsidR="008D57B1">
          <w:rPr>
            <w:noProof/>
            <w:webHidden/>
          </w:rPr>
          <w:fldChar w:fldCharType="separate"/>
        </w:r>
        <w:r w:rsidR="001D74F5">
          <w:rPr>
            <w:noProof/>
            <w:webHidden/>
          </w:rPr>
          <w:t>122</w:t>
        </w:r>
        <w:r w:rsidR="008D57B1">
          <w:rPr>
            <w:noProof/>
            <w:webHidden/>
          </w:rPr>
          <w:fldChar w:fldCharType="end"/>
        </w:r>
      </w:hyperlink>
    </w:p>
    <w:p w14:paraId="2C839D93" w14:textId="76628FE1"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81" w:history="1">
        <w:r w:rsidR="008D57B1" w:rsidRPr="007A6B46">
          <w:rPr>
            <w:rStyle w:val="Hyperlink"/>
            <w:rFonts w:ascii="Arial Bold" w:hAnsi="Arial Bold"/>
            <w:noProof/>
          </w:rPr>
          <w:t>20.2</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Confidential Information and Information Security</w:t>
        </w:r>
        <w:r w:rsidR="008D57B1">
          <w:rPr>
            <w:noProof/>
            <w:webHidden/>
          </w:rPr>
          <w:tab/>
        </w:r>
        <w:r w:rsidR="008D57B1">
          <w:rPr>
            <w:noProof/>
            <w:webHidden/>
          </w:rPr>
          <w:fldChar w:fldCharType="begin"/>
        </w:r>
        <w:r w:rsidR="008D57B1">
          <w:rPr>
            <w:noProof/>
            <w:webHidden/>
          </w:rPr>
          <w:instrText xml:space="preserve"> PAGEREF _Toc207973981 \h </w:instrText>
        </w:r>
        <w:r w:rsidR="008D57B1">
          <w:rPr>
            <w:noProof/>
            <w:webHidden/>
          </w:rPr>
        </w:r>
        <w:r w:rsidR="008D57B1">
          <w:rPr>
            <w:noProof/>
            <w:webHidden/>
          </w:rPr>
          <w:fldChar w:fldCharType="separate"/>
        </w:r>
        <w:r w:rsidR="001D74F5">
          <w:rPr>
            <w:noProof/>
            <w:webHidden/>
          </w:rPr>
          <w:t>122</w:t>
        </w:r>
        <w:r w:rsidR="008D57B1">
          <w:rPr>
            <w:noProof/>
            <w:webHidden/>
          </w:rPr>
          <w:fldChar w:fldCharType="end"/>
        </w:r>
      </w:hyperlink>
    </w:p>
    <w:p w14:paraId="5040D290" w14:textId="055B7E86"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82" w:history="1">
        <w:r w:rsidR="008D57B1" w:rsidRPr="007A6B46">
          <w:rPr>
            <w:rStyle w:val="Hyperlink"/>
            <w:rFonts w:ascii="Arial Bold" w:hAnsi="Arial Bold"/>
            <w:noProof/>
          </w:rPr>
          <w:t>20.3</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Security or Confidentiality Incidents</w:t>
        </w:r>
        <w:r w:rsidR="008D57B1">
          <w:rPr>
            <w:noProof/>
            <w:webHidden/>
          </w:rPr>
          <w:tab/>
        </w:r>
        <w:r w:rsidR="008D57B1">
          <w:rPr>
            <w:noProof/>
            <w:webHidden/>
          </w:rPr>
          <w:fldChar w:fldCharType="begin"/>
        </w:r>
        <w:r w:rsidR="008D57B1">
          <w:rPr>
            <w:noProof/>
            <w:webHidden/>
          </w:rPr>
          <w:instrText xml:space="preserve"> PAGEREF _Toc207973982 \h </w:instrText>
        </w:r>
        <w:r w:rsidR="008D57B1">
          <w:rPr>
            <w:noProof/>
            <w:webHidden/>
          </w:rPr>
        </w:r>
        <w:r w:rsidR="008D57B1">
          <w:rPr>
            <w:noProof/>
            <w:webHidden/>
          </w:rPr>
          <w:fldChar w:fldCharType="separate"/>
        </w:r>
        <w:r w:rsidR="001D74F5">
          <w:rPr>
            <w:noProof/>
            <w:webHidden/>
          </w:rPr>
          <w:t>123</w:t>
        </w:r>
        <w:r w:rsidR="008D57B1">
          <w:rPr>
            <w:noProof/>
            <w:webHidden/>
          </w:rPr>
          <w:fldChar w:fldCharType="end"/>
        </w:r>
      </w:hyperlink>
    </w:p>
    <w:p w14:paraId="61DAC70F" w14:textId="2A0A687C"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83" w:history="1">
        <w:r w:rsidR="008D57B1" w:rsidRPr="007A6B46">
          <w:rPr>
            <w:rStyle w:val="Hyperlink"/>
            <w:rFonts w:ascii="Arial Bold" w:hAnsi="Arial Bold"/>
            <w:noProof/>
          </w:rPr>
          <w:t>20.4</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Return and Retention of Confidential Information</w:t>
        </w:r>
        <w:r w:rsidR="008D57B1">
          <w:rPr>
            <w:noProof/>
            <w:webHidden/>
          </w:rPr>
          <w:tab/>
        </w:r>
        <w:r w:rsidR="008D57B1">
          <w:rPr>
            <w:noProof/>
            <w:webHidden/>
          </w:rPr>
          <w:fldChar w:fldCharType="begin"/>
        </w:r>
        <w:r w:rsidR="008D57B1">
          <w:rPr>
            <w:noProof/>
            <w:webHidden/>
          </w:rPr>
          <w:instrText xml:space="preserve"> PAGEREF _Toc207973983 \h </w:instrText>
        </w:r>
        <w:r w:rsidR="008D57B1">
          <w:rPr>
            <w:noProof/>
            <w:webHidden/>
          </w:rPr>
        </w:r>
        <w:r w:rsidR="008D57B1">
          <w:rPr>
            <w:noProof/>
            <w:webHidden/>
          </w:rPr>
          <w:fldChar w:fldCharType="separate"/>
        </w:r>
        <w:r w:rsidR="001D74F5">
          <w:rPr>
            <w:noProof/>
            <w:webHidden/>
          </w:rPr>
          <w:t>124</w:t>
        </w:r>
        <w:r w:rsidR="008D57B1">
          <w:rPr>
            <w:noProof/>
            <w:webHidden/>
          </w:rPr>
          <w:fldChar w:fldCharType="end"/>
        </w:r>
      </w:hyperlink>
    </w:p>
    <w:p w14:paraId="2113881B" w14:textId="01EEAF2E"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84" w:history="1">
        <w:r w:rsidR="008D57B1" w:rsidRPr="007A6B46">
          <w:rPr>
            <w:rStyle w:val="Hyperlink"/>
            <w:rFonts w:ascii="Arial Bold" w:hAnsi="Arial Bold"/>
            <w:noProof/>
          </w:rPr>
          <w:t>20.5</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Release and Indemnity</w:t>
        </w:r>
        <w:r w:rsidR="008D57B1">
          <w:rPr>
            <w:noProof/>
            <w:webHidden/>
          </w:rPr>
          <w:tab/>
        </w:r>
        <w:r w:rsidR="008D57B1">
          <w:rPr>
            <w:noProof/>
            <w:webHidden/>
          </w:rPr>
          <w:fldChar w:fldCharType="begin"/>
        </w:r>
        <w:r w:rsidR="008D57B1">
          <w:rPr>
            <w:noProof/>
            <w:webHidden/>
          </w:rPr>
          <w:instrText xml:space="preserve"> PAGEREF _Toc207973984 \h </w:instrText>
        </w:r>
        <w:r w:rsidR="008D57B1">
          <w:rPr>
            <w:noProof/>
            <w:webHidden/>
          </w:rPr>
        </w:r>
        <w:r w:rsidR="008D57B1">
          <w:rPr>
            <w:noProof/>
            <w:webHidden/>
          </w:rPr>
          <w:fldChar w:fldCharType="separate"/>
        </w:r>
        <w:r w:rsidR="001D74F5">
          <w:rPr>
            <w:noProof/>
            <w:webHidden/>
          </w:rPr>
          <w:t>124</w:t>
        </w:r>
        <w:r w:rsidR="008D57B1">
          <w:rPr>
            <w:noProof/>
            <w:webHidden/>
          </w:rPr>
          <w:fldChar w:fldCharType="end"/>
        </w:r>
      </w:hyperlink>
    </w:p>
    <w:p w14:paraId="05593EBE" w14:textId="3EAE71EB" w:rsidR="008D57B1" w:rsidRDefault="00462C5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73985" w:history="1">
        <w:r w:rsidR="008D57B1" w:rsidRPr="007A6B46">
          <w:rPr>
            <w:rStyle w:val="Hyperlink"/>
            <w:noProof/>
          </w:rPr>
          <w:t>21.</w:t>
        </w:r>
        <w:r w:rsidR="008D57B1">
          <w:rPr>
            <w:rFonts w:asciiTheme="minorHAnsi" w:eastAsiaTheme="minorEastAsia" w:hAnsiTheme="minorHAnsi" w:cstheme="minorBidi"/>
            <w:b w:val="0"/>
            <w:caps w:val="0"/>
            <w:noProof/>
            <w:kern w:val="2"/>
            <w:sz w:val="24"/>
            <w:szCs w:val="24"/>
            <w:lang w:eastAsia="en-AU"/>
            <w14:ligatures w14:val="standardContextual"/>
          </w:rPr>
          <w:tab/>
        </w:r>
        <w:r w:rsidR="008D57B1" w:rsidRPr="007A6B46">
          <w:rPr>
            <w:rStyle w:val="Hyperlink"/>
            <w:noProof/>
          </w:rPr>
          <w:t>STRATEGIC NOTICE EVENT</w:t>
        </w:r>
        <w:r w:rsidR="008D57B1">
          <w:rPr>
            <w:noProof/>
            <w:webHidden/>
          </w:rPr>
          <w:tab/>
        </w:r>
        <w:r w:rsidR="008D57B1">
          <w:rPr>
            <w:noProof/>
            <w:webHidden/>
          </w:rPr>
          <w:fldChar w:fldCharType="begin"/>
        </w:r>
        <w:r w:rsidR="008D57B1">
          <w:rPr>
            <w:noProof/>
            <w:webHidden/>
          </w:rPr>
          <w:instrText xml:space="preserve"> PAGEREF _Toc207973985 \h </w:instrText>
        </w:r>
        <w:r w:rsidR="008D57B1">
          <w:rPr>
            <w:noProof/>
            <w:webHidden/>
          </w:rPr>
        </w:r>
        <w:r w:rsidR="008D57B1">
          <w:rPr>
            <w:noProof/>
            <w:webHidden/>
          </w:rPr>
          <w:fldChar w:fldCharType="separate"/>
        </w:r>
        <w:r w:rsidR="001D74F5">
          <w:rPr>
            <w:noProof/>
            <w:webHidden/>
          </w:rPr>
          <w:t>125</w:t>
        </w:r>
        <w:r w:rsidR="008D57B1">
          <w:rPr>
            <w:noProof/>
            <w:webHidden/>
          </w:rPr>
          <w:fldChar w:fldCharType="end"/>
        </w:r>
      </w:hyperlink>
    </w:p>
    <w:p w14:paraId="4BC8A4B6" w14:textId="76BF0876"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86" w:history="1">
        <w:r w:rsidR="008D57B1" w:rsidRPr="007A6B46">
          <w:rPr>
            <w:rStyle w:val="Hyperlink"/>
            <w:rFonts w:ascii="Arial Bold" w:hAnsi="Arial Bold"/>
            <w:noProof/>
          </w:rPr>
          <w:t>21.1</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Contractor's Warranty on Award Date</w:t>
        </w:r>
        <w:r w:rsidR="008D57B1">
          <w:rPr>
            <w:noProof/>
            <w:webHidden/>
          </w:rPr>
          <w:tab/>
        </w:r>
        <w:r w:rsidR="008D57B1">
          <w:rPr>
            <w:noProof/>
            <w:webHidden/>
          </w:rPr>
          <w:fldChar w:fldCharType="begin"/>
        </w:r>
        <w:r w:rsidR="008D57B1">
          <w:rPr>
            <w:noProof/>
            <w:webHidden/>
          </w:rPr>
          <w:instrText xml:space="preserve"> PAGEREF _Toc207973986 \h </w:instrText>
        </w:r>
        <w:r w:rsidR="008D57B1">
          <w:rPr>
            <w:noProof/>
            <w:webHidden/>
          </w:rPr>
        </w:r>
        <w:r w:rsidR="008D57B1">
          <w:rPr>
            <w:noProof/>
            <w:webHidden/>
          </w:rPr>
          <w:fldChar w:fldCharType="separate"/>
        </w:r>
        <w:r w:rsidR="001D74F5">
          <w:rPr>
            <w:noProof/>
            <w:webHidden/>
          </w:rPr>
          <w:t>125</w:t>
        </w:r>
        <w:r w:rsidR="008D57B1">
          <w:rPr>
            <w:noProof/>
            <w:webHidden/>
          </w:rPr>
          <w:fldChar w:fldCharType="end"/>
        </w:r>
      </w:hyperlink>
    </w:p>
    <w:p w14:paraId="6B63C1F7" w14:textId="04ED6148"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87" w:history="1">
        <w:r w:rsidR="008D57B1" w:rsidRPr="007A6B46">
          <w:rPr>
            <w:rStyle w:val="Hyperlink"/>
            <w:rFonts w:ascii="Arial Bold" w:hAnsi="Arial Bold"/>
            <w:noProof/>
          </w:rPr>
          <w:t>21.2</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Contractor to Give Notice</w:t>
        </w:r>
        <w:r w:rsidR="008D57B1">
          <w:rPr>
            <w:noProof/>
            <w:webHidden/>
          </w:rPr>
          <w:tab/>
        </w:r>
        <w:r w:rsidR="008D57B1">
          <w:rPr>
            <w:noProof/>
            <w:webHidden/>
          </w:rPr>
          <w:fldChar w:fldCharType="begin"/>
        </w:r>
        <w:r w:rsidR="008D57B1">
          <w:rPr>
            <w:noProof/>
            <w:webHidden/>
          </w:rPr>
          <w:instrText xml:space="preserve"> PAGEREF _Toc207973987 \h </w:instrText>
        </w:r>
        <w:r w:rsidR="008D57B1">
          <w:rPr>
            <w:noProof/>
            <w:webHidden/>
          </w:rPr>
        </w:r>
        <w:r w:rsidR="008D57B1">
          <w:rPr>
            <w:noProof/>
            <w:webHidden/>
          </w:rPr>
          <w:fldChar w:fldCharType="separate"/>
        </w:r>
        <w:r w:rsidR="001D74F5">
          <w:rPr>
            <w:noProof/>
            <w:webHidden/>
          </w:rPr>
          <w:t>125</w:t>
        </w:r>
        <w:r w:rsidR="008D57B1">
          <w:rPr>
            <w:noProof/>
            <w:webHidden/>
          </w:rPr>
          <w:fldChar w:fldCharType="end"/>
        </w:r>
      </w:hyperlink>
    </w:p>
    <w:p w14:paraId="6D15177D" w14:textId="306E2C08"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88" w:history="1">
        <w:r w:rsidR="008D57B1" w:rsidRPr="007A6B46">
          <w:rPr>
            <w:rStyle w:val="Hyperlink"/>
            <w:rFonts w:ascii="Arial Bold" w:hAnsi="Arial Bold"/>
            <w:noProof/>
          </w:rPr>
          <w:t>21.3</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Commonwealth Rights Upon Occurrence of Strategic Notice Event</w:t>
        </w:r>
        <w:r w:rsidR="008D57B1">
          <w:rPr>
            <w:noProof/>
            <w:webHidden/>
          </w:rPr>
          <w:tab/>
        </w:r>
        <w:r w:rsidR="008D57B1">
          <w:rPr>
            <w:noProof/>
            <w:webHidden/>
          </w:rPr>
          <w:fldChar w:fldCharType="begin"/>
        </w:r>
        <w:r w:rsidR="008D57B1">
          <w:rPr>
            <w:noProof/>
            <w:webHidden/>
          </w:rPr>
          <w:instrText xml:space="preserve"> PAGEREF _Toc207973988 \h </w:instrText>
        </w:r>
        <w:r w:rsidR="008D57B1">
          <w:rPr>
            <w:noProof/>
            <w:webHidden/>
          </w:rPr>
        </w:r>
        <w:r w:rsidR="008D57B1">
          <w:rPr>
            <w:noProof/>
            <w:webHidden/>
          </w:rPr>
          <w:fldChar w:fldCharType="separate"/>
        </w:r>
        <w:r w:rsidR="001D74F5">
          <w:rPr>
            <w:noProof/>
            <w:webHidden/>
          </w:rPr>
          <w:t>125</w:t>
        </w:r>
        <w:r w:rsidR="008D57B1">
          <w:rPr>
            <w:noProof/>
            <w:webHidden/>
          </w:rPr>
          <w:fldChar w:fldCharType="end"/>
        </w:r>
      </w:hyperlink>
    </w:p>
    <w:p w14:paraId="5D3312DD" w14:textId="0F03E68F"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89" w:history="1">
        <w:r w:rsidR="008D57B1" w:rsidRPr="007A6B46">
          <w:rPr>
            <w:rStyle w:val="Hyperlink"/>
            <w:rFonts w:ascii="Arial Bold" w:hAnsi="Arial Bold"/>
            <w:noProof/>
          </w:rPr>
          <w:t>21.4</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Strategic Notice Event Remediation Plan</w:t>
        </w:r>
        <w:r w:rsidR="008D57B1">
          <w:rPr>
            <w:noProof/>
            <w:webHidden/>
          </w:rPr>
          <w:tab/>
        </w:r>
        <w:r w:rsidR="008D57B1">
          <w:rPr>
            <w:noProof/>
            <w:webHidden/>
          </w:rPr>
          <w:fldChar w:fldCharType="begin"/>
        </w:r>
        <w:r w:rsidR="008D57B1">
          <w:rPr>
            <w:noProof/>
            <w:webHidden/>
          </w:rPr>
          <w:instrText xml:space="preserve"> PAGEREF _Toc207973989 \h </w:instrText>
        </w:r>
        <w:r w:rsidR="008D57B1">
          <w:rPr>
            <w:noProof/>
            <w:webHidden/>
          </w:rPr>
        </w:r>
        <w:r w:rsidR="008D57B1">
          <w:rPr>
            <w:noProof/>
            <w:webHidden/>
          </w:rPr>
          <w:fldChar w:fldCharType="separate"/>
        </w:r>
        <w:r w:rsidR="001D74F5">
          <w:rPr>
            <w:noProof/>
            <w:webHidden/>
          </w:rPr>
          <w:t>126</w:t>
        </w:r>
        <w:r w:rsidR="008D57B1">
          <w:rPr>
            <w:noProof/>
            <w:webHidden/>
          </w:rPr>
          <w:fldChar w:fldCharType="end"/>
        </w:r>
      </w:hyperlink>
    </w:p>
    <w:p w14:paraId="0B679D40" w14:textId="7BCAB39A"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90" w:history="1">
        <w:r w:rsidR="008D57B1" w:rsidRPr="007A6B46">
          <w:rPr>
            <w:rStyle w:val="Hyperlink"/>
            <w:rFonts w:ascii="Arial Bold" w:hAnsi="Arial Bold"/>
            <w:noProof/>
          </w:rPr>
          <w:t>21.5</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Additional Obligations in respect of Known or Suspected Fraud or Corruption</w:t>
        </w:r>
        <w:r w:rsidR="008D57B1">
          <w:rPr>
            <w:noProof/>
            <w:webHidden/>
          </w:rPr>
          <w:tab/>
        </w:r>
        <w:r w:rsidR="008D57B1">
          <w:rPr>
            <w:noProof/>
            <w:webHidden/>
          </w:rPr>
          <w:fldChar w:fldCharType="begin"/>
        </w:r>
        <w:r w:rsidR="008D57B1">
          <w:rPr>
            <w:noProof/>
            <w:webHidden/>
          </w:rPr>
          <w:instrText xml:space="preserve"> PAGEREF _Toc207973990 \h </w:instrText>
        </w:r>
        <w:r w:rsidR="008D57B1">
          <w:rPr>
            <w:noProof/>
            <w:webHidden/>
          </w:rPr>
        </w:r>
        <w:r w:rsidR="008D57B1">
          <w:rPr>
            <w:noProof/>
            <w:webHidden/>
          </w:rPr>
          <w:fldChar w:fldCharType="separate"/>
        </w:r>
        <w:r w:rsidR="001D74F5">
          <w:rPr>
            <w:noProof/>
            <w:webHidden/>
          </w:rPr>
          <w:t>126</w:t>
        </w:r>
        <w:r w:rsidR="008D57B1">
          <w:rPr>
            <w:noProof/>
            <w:webHidden/>
          </w:rPr>
          <w:fldChar w:fldCharType="end"/>
        </w:r>
      </w:hyperlink>
    </w:p>
    <w:p w14:paraId="2108687C" w14:textId="55DFCD03"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91" w:history="1">
        <w:r w:rsidR="008D57B1" w:rsidRPr="007A6B46">
          <w:rPr>
            <w:rStyle w:val="Hyperlink"/>
            <w:rFonts w:ascii="Arial Bold" w:hAnsi="Arial Bold"/>
            <w:noProof/>
          </w:rPr>
          <w:t>21.6</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Release</w:t>
        </w:r>
        <w:r w:rsidR="008D57B1">
          <w:rPr>
            <w:noProof/>
            <w:webHidden/>
          </w:rPr>
          <w:tab/>
        </w:r>
        <w:r w:rsidR="008D57B1">
          <w:rPr>
            <w:noProof/>
            <w:webHidden/>
          </w:rPr>
          <w:fldChar w:fldCharType="begin"/>
        </w:r>
        <w:r w:rsidR="008D57B1">
          <w:rPr>
            <w:noProof/>
            <w:webHidden/>
          </w:rPr>
          <w:instrText xml:space="preserve"> PAGEREF _Toc207973991 \h </w:instrText>
        </w:r>
        <w:r w:rsidR="008D57B1">
          <w:rPr>
            <w:noProof/>
            <w:webHidden/>
          </w:rPr>
        </w:r>
        <w:r w:rsidR="008D57B1">
          <w:rPr>
            <w:noProof/>
            <w:webHidden/>
          </w:rPr>
          <w:fldChar w:fldCharType="separate"/>
        </w:r>
        <w:r w:rsidR="001D74F5">
          <w:rPr>
            <w:noProof/>
            <w:webHidden/>
          </w:rPr>
          <w:t>127</w:t>
        </w:r>
        <w:r w:rsidR="008D57B1">
          <w:rPr>
            <w:noProof/>
            <w:webHidden/>
          </w:rPr>
          <w:fldChar w:fldCharType="end"/>
        </w:r>
      </w:hyperlink>
    </w:p>
    <w:p w14:paraId="5A9D146B" w14:textId="01CED7D6"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92" w:history="1">
        <w:r w:rsidR="008D57B1" w:rsidRPr="007A6B46">
          <w:rPr>
            <w:rStyle w:val="Hyperlink"/>
            <w:rFonts w:ascii="Arial Bold" w:hAnsi="Arial Bold"/>
            <w:noProof/>
          </w:rPr>
          <w:t>21.7</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Contractor's Compliance</w:t>
        </w:r>
        <w:r w:rsidR="008D57B1">
          <w:rPr>
            <w:noProof/>
            <w:webHidden/>
          </w:rPr>
          <w:tab/>
        </w:r>
        <w:r w:rsidR="008D57B1">
          <w:rPr>
            <w:noProof/>
            <w:webHidden/>
          </w:rPr>
          <w:fldChar w:fldCharType="begin"/>
        </w:r>
        <w:r w:rsidR="008D57B1">
          <w:rPr>
            <w:noProof/>
            <w:webHidden/>
          </w:rPr>
          <w:instrText xml:space="preserve"> PAGEREF _Toc207973992 \h </w:instrText>
        </w:r>
        <w:r w:rsidR="008D57B1">
          <w:rPr>
            <w:noProof/>
            <w:webHidden/>
          </w:rPr>
        </w:r>
        <w:r w:rsidR="008D57B1">
          <w:rPr>
            <w:noProof/>
            <w:webHidden/>
          </w:rPr>
          <w:fldChar w:fldCharType="separate"/>
        </w:r>
        <w:r w:rsidR="001D74F5">
          <w:rPr>
            <w:noProof/>
            <w:webHidden/>
          </w:rPr>
          <w:t>127</w:t>
        </w:r>
        <w:r w:rsidR="008D57B1">
          <w:rPr>
            <w:noProof/>
            <w:webHidden/>
          </w:rPr>
          <w:fldChar w:fldCharType="end"/>
        </w:r>
      </w:hyperlink>
    </w:p>
    <w:p w14:paraId="57252FA0" w14:textId="4808A7E2" w:rsidR="008D57B1" w:rsidRDefault="00462C5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73993" w:history="1">
        <w:r w:rsidR="008D57B1" w:rsidRPr="007A6B46">
          <w:rPr>
            <w:rStyle w:val="Hyperlink"/>
            <w:noProof/>
          </w:rPr>
          <w:t>22.</w:t>
        </w:r>
        <w:r w:rsidR="008D57B1">
          <w:rPr>
            <w:rFonts w:asciiTheme="minorHAnsi" w:eastAsiaTheme="minorEastAsia" w:hAnsiTheme="minorHAnsi" w:cstheme="minorBidi"/>
            <w:b w:val="0"/>
            <w:caps w:val="0"/>
            <w:noProof/>
            <w:kern w:val="2"/>
            <w:sz w:val="24"/>
            <w:szCs w:val="24"/>
            <w:lang w:eastAsia="en-AU"/>
            <w14:ligatures w14:val="standardContextual"/>
          </w:rPr>
          <w:tab/>
        </w:r>
        <w:r w:rsidR="008D57B1" w:rsidRPr="007A6B46">
          <w:rPr>
            <w:rStyle w:val="Hyperlink"/>
            <w:noProof/>
          </w:rPr>
          <w:t>financial viability</w:t>
        </w:r>
        <w:r w:rsidR="008D57B1">
          <w:rPr>
            <w:noProof/>
            <w:webHidden/>
          </w:rPr>
          <w:tab/>
        </w:r>
        <w:r w:rsidR="008D57B1">
          <w:rPr>
            <w:noProof/>
            <w:webHidden/>
          </w:rPr>
          <w:fldChar w:fldCharType="begin"/>
        </w:r>
        <w:r w:rsidR="008D57B1">
          <w:rPr>
            <w:noProof/>
            <w:webHidden/>
          </w:rPr>
          <w:instrText xml:space="preserve"> PAGEREF _Toc207973993 \h </w:instrText>
        </w:r>
        <w:r w:rsidR="008D57B1">
          <w:rPr>
            <w:noProof/>
            <w:webHidden/>
          </w:rPr>
        </w:r>
        <w:r w:rsidR="008D57B1">
          <w:rPr>
            <w:noProof/>
            <w:webHidden/>
          </w:rPr>
          <w:fldChar w:fldCharType="separate"/>
        </w:r>
        <w:r w:rsidR="001D74F5">
          <w:rPr>
            <w:noProof/>
            <w:webHidden/>
          </w:rPr>
          <w:t>128</w:t>
        </w:r>
        <w:r w:rsidR="008D57B1">
          <w:rPr>
            <w:noProof/>
            <w:webHidden/>
          </w:rPr>
          <w:fldChar w:fldCharType="end"/>
        </w:r>
      </w:hyperlink>
    </w:p>
    <w:p w14:paraId="48A0F666" w14:textId="38131E2E" w:rsidR="008D57B1" w:rsidRDefault="00462C5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73994" w:history="1">
        <w:r w:rsidR="008D57B1" w:rsidRPr="007A6B46">
          <w:rPr>
            <w:rStyle w:val="Hyperlink"/>
            <w:noProof/>
          </w:rPr>
          <w:t>23.</w:t>
        </w:r>
        <w:r w:rsidR="008D57B1">
          <w:rPr>
            <w:rFonts w:asciiTheme="minorHAnsi" w:eastAsiaTheme="minorEastAsia" w:hAnsiTheme="minorHAnsi" w:cstheme="minorBidi"/>
            <w:b w:val="0"/>
            <w:caps w:val="0"/>
            <w:noProof/>
            <w:kern w:val="2"/>
            <w:sz w:val="24"/>
            <w:szCs w:val="24"/>
            <w:lang w:eastAsia="en-AU"/>
            <w14:ligatures w14:val="standardContextual"/>
          </w:rPr>
          <w:tab/>
        </w:r>
        <w:r w:rsidR="008D57B1" w:rsidRPr="007A6B46">
          <w:rPr>
            <w:rStyle w:val="Hyperlink"/>
            <w:noProof/>
          </w:rPr>
          <w:t>ESTATE INFORMATION</w:t>
        </w:r>
        <w:r w:rsidR="008D57B1">
          <w:rPr>
            <w:noProof/>
            <w:webHidden/>
          </w:rPr>
          <w:tab/>
        </w:r>
        <w:r w:rsidR="008D57B1">
          <w:rPr>
            <w:noProof/>
            <w:webHidden/>
          </w:rPr>
          <w:fldChar w:fldCharType="begin"/>
        </w:r>
        <w:r w:rsidR="008D57B1">
          <w:rPr>
            <w:noProof/>
            <w:webHidden/>
          </w:rPr>
          <w:instrText xml:space="preserve"> PAGEREF _Toc207973994 \h </w:instrText>
        </w:r>
        <w:r w:rsidR="008D57B1">
          <w:rPr>
            <w:noProof/>
            <w:webHidden/>
          </w:rPr>
        </w:r>
        <w:r w:rsidR="008D57B1">
          <w:rPr>
            <w:noProof/>
            <w:webHidden/>
          </w:rPr>
          <w:fldChar w:fldCharType="separate"/>
        </w:r>
        <w:r w:rsidR="001D74F5">
          <w:rPr>
            <w:noProof/>
            <w:webHidden/>
          </w:rPr>
          <w:t>130</w:t>
        </w:r>
        <w:r w:rsidR="008D57B1">
          <w:rPr>
            <w:noProof/>
            <w:webHidden/>
          </w:rPr>
          <w:fldChar w:fldCharType="end"/>
        </w:r>
      </w:hyperlink>
    </w:p>
    <w:p w14:paraId="621988C2" w14:textId="1988B924"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95" w:history="1">
        <w:r w:rsidR="008D57B1" w:rsidRPr="007A6B46">
          <w:rPr>
            <w:rStyle w:val="Hyperlink"/>
            <w:rFonts w:ascii="Arial Bold" w:hAnsi="Arial Bold"/>
            <w:noProof/>
          </w:rPr>
          <w:t>23.1</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Contractor Estate Information Obligations</w:t>
        </w:r>
        <w:r w:rsidR="008D57B1">
          <w:rPr>
            <w:noProof/>
            <w:webHidden/>
          </w:rPr>
          <w:tab/>
        </w:r>
        <w:r w:rsidR="008D57B1">
          <w:rPr>
            <w:noProof/>
            <w:webHidden/>
          </w:rPr>
          <w:fldChar w:fldCharType="begin"/>
        </w:r>
        <w:r w:rsidR="008D57B1">
          <w:rPr>
            <w:noProof/>
            <w:webHidden/>
          </w:rPr>
          <w:instrText xml:space="preserve"> PAGEREF _Toc207973995 \h </w:instrText>
        </w:r>
        <w:r w:rsidR="008D57B1">
          <w:rPr>
            <w:noProof/>
            <w:webHidden/>
          </w:rPr>
        </w:r>
        <w:r w:rsidR="008D57B1">
          <w:rPr>
            <w:noProof/>
            <w:webHidden/>
          </w:rPr>
          <w:fldChar w:fldCharType="separate"/>
        </w:r>
        <w:r w:rsidR="001D74F5">
          <w:rPr>
            <w:noProof/>
            <w:webHidden/>
          </w:rPr>
          <w:t>130</w:t>
        </w:r>
        <w:r w:rsidR="008D57B1">
          <w:rPr>
            <w:noProof/>
            <w:webHidden/>
          </w:rPr>
          <w:fldChar w:fldCharType="end"/>
        </w:r>
      </w:hyperlink>
    </w:p>
    <w:p w14:paraId="08A0754A" w14:textId="16D42270"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96" w:history="1">
        <w:r w:rsidR="008D57B1" w:rsidRPr="007A6B46">
          <w:rPr>
            <w:rStyle w:val="Hyperlink"/>
            <w:rFonts w:ascii="Arial Bold" w:hAnsi="Arial Bold"/>
            <w:noProof/>
          </w:rPr>
          <w:t>23.2</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No Obligation to Review</w:t>
        </w:r>
        <w:r w:rsidR="008D57B1">
          <w:rPr>
            <w:noProof/>
            <w:webHidden/>
          </w:rPr>
          <w:tab/>
        </w:r>
        <w:r w:rsidR="008D57B1">
          <w:rPr>
            <w:noProof/>
            <w:webHidden/>
          </w:rPr>
          <w:fldChar w:fldCharType="begin"/>
        </w:r>
        <w:r w:rsidR="008D57B1">
          <w:rPr>
            <w:noProof/>
            <w:webHidden/>
          </w:rPr>
          <w:instrText xml:space="preserve"> PAGEREF _Toc207973996 \h </w:instrText>
        </w:r>
        <w:r w:rsidR="008D57B1">
          <w:rPr>
            <w:noProof/>
            <w:webHidden/>
          </w:rPr>
        </w:r>
        <w:r w:rsidR="008D57B1">
          <w:rPr>
            <w:noProof/>
            <w:webHidden/>
          </w:rPr>
          <w:fldChar w:fldCharType="separate"/>
        </w:r>
        <w:r w:rsidR="001D74F5">
          <w:rPr>
            <w:noProof/>
            <w:webHidden/>
          </w:rPr>
          <w:t>130</w:t>
        </w:r>
        <w:r w:rsidR="008D57B1">
          <w:rPr>
            <w:noProof/>
            <w:webHidden/>
          </w:rPr>
          <w:fldChar w:fldCharType="end"/>
        </w:r>
      </w:hyperlink>
    </w:p>
    <w:p w14:paraId="0EC04033" w14:textId="78D5DAD3" w:rsidR="008D57B1" w:rsidRDefault="00462C5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73997" w:history="1">
        <w:r w:rsidR="008D57B1" w:rsidRPr="007A6B46">
          <w:rPr>
            <w:rStyle w:val="Hyperlink"/>
            <w:noProof/>
          </w:rPr>
          <w:t>24.</w:t>
        </w:r>
        <w:r w:rsidR="008D57B1">
          <w:rPr>
            <w:rFonts w:asciiTheme="minorHAnsi" w:eastAsiaTheme="minorEastAsia" w:hAnsiTheme="minorHAnsi" w:cstheme="minorBidi"/>
            <w:b w:val="0"/>
            <w:caps w:val="0"/>
            <w:noProof/>
            <w:kern w:val="2"/>
            <w:sz w:val="24"/>
            <w:szCs w:val="24"/>
            <w:lang w:eastAsia="en-AU"/>
            <w14:ligatures w14:val="standardContextual"/>
          </w:rPr>
          <w:tab/>
        </w:r>
        <w:r w:rsidR="008D57B1" w:rsidRPr="007A6B46">
          <w:rPr>
            <w:rStyle w:val="Hyperlink"/>
            <w:noProof/>
          </w:rPr>
          <w:t>PAYMENT TIMES PROCUREMENT CONNECTED POLICY</w:t>
        </w:r>
        <w:r w:rsidR="008D57B1">
          <w:rPr>
            <w:noProof/>
            <w:webHidden/>
          </w:rPr>
          <w:tab/>
        </w:r>
        <w:r w:rsidR="008D57B1">
          <w:rPr>
            <w:noProof/>
            <w:webHidden/>
          </w:rPr>
          <w:fldChar w:fldCharType="begin"/>
        </w:r>
        <w:r w:rsidR="008D57B1">
          <w:rPr>
            <w:noProof/>
            <w:webHidden/>
          </w:rPr>
          <w:instrText xml:space="preserve"> PAGEREF _Toc207973997 \h </w:instrText>
        </w:r>
        <w:r w:rsidR="008D57B1">
          <w:rPr>
            <w:noProof/>
            <w:webHidden/>
          </w:rPr>
        </w:r>
        <w:r w:rsidR="008D57B1">
          <w:rPr>
            <w:noProof/>
            <w:webHidden/>
          </w:rPr>
          <w:fldChar w:fldCharType="separate"/>
        </w:r>
        <w:r w:rsidR="001D74F5">
          <w:rPr>
            <w:noProof/>
            <w:webHidden/>
          </w:rPr>
          <w:t>131</w:t>
        </w:r>
        <w:r w:rsidR="008D57B1">
          <w:rPr>
            <w:noProof/>
            <w:webHidden/>
          </w:rPr>
          <w:fldChar w:fldCharType="end"/>
        </w:r>
      </w:hyperlink>
    </w:p>
    <w:p w14:paraId="006B8D5E" w14:textId="2A2B7897"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98" w:history="1">
        <w:r w:rsidR="008D57B1" w:rsidRPr="007A6B46">
          <w:rPr>
            <w:rStyle w:val="Hyperlink"/>
            <w:rFonts w:ascii="Arial Bold" w:hAnsi="Arial Bold"/>
            <w:noProof/>
          </w:rPr>
          <w:t>24.1</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PT PCP Subcontracts</w:t>
        </w:r>
        <w:r w:rsidR="008D57B1">
          <w:rPr>
            <w:noProof/>
            <w:webHidden/>
          </w:rPr>
          <w:tab/>
        </w:r>
        <w:r w:rsidR="008D57B1">
          <w:rPr>
            <w:noProof/>
            <w:webHidden/>
          </w:rPr>
          <w:fldChar w:fldCharType="begin"/>
        </w:r>
        <w:r w:rsidR="008D57B1">
          <w:rPr>
            <w:noProof/>
            <w:webHidden/>
          </w:rPr>
          <w:instrText xml:space="preserve"> PAGEREF _Toc207973998 \h </w:instrText>
        </w:r>
        <w:r w:rsidR="008D57B1">
          <w:rPr>
            <w:noProof/>
            <w:webHidden/>
          </w:rPr>
        </w:r>
        <w:r w:rsidR="008D57B1">
          <w:rPr>
            <w:noProof/>
            <w:webHidden/>
          </w:rPr>
          <w:fldChar w:fldCharType="separate"/>
        </w:r>
        <w:r w:rsidR="001D74F5">
          <w:rPr>
            <w:noProof/>
            <w:webHidden/>
          </w:rPr>
          <w:t>131</w:t>
        </w:r>
        <w:r w:rsidR="008D57B1">
          <w:rPr>
            <w:noProof/>
            <w:webHidden/>
          </w:rPr>
          <w:fldChar w:fldCharType="end"/>
        </w:r>
      </w:hyperlink>
    </w:p>
    <w:p w14:paraId="391B0266" w14:textId="5E5D2835"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3999" w:history="1">
        <w:r w:rsidR="008D57B1" w:rsidRPr="007A6B46">
          <w:rPr>
            <w:rStyle w:val="Hyperlink"/>
            <w:rFonts w:ascii="Arial Bold" w:hAnsi="Arial Bold"/>
            <w:noProof/>
          </w:rPr>
          <w:t>24.2</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PT PCP Evaluation Questionnaire</w:t>
        </w:r>
        <w:r w:rsidR="008D57B1">
          <w:rPr>
            <w:noProof/>
            <w:webHidden/>
          </w:rPr>
          <w:tab/>
        </w:r>
        <w:r w:rsidR="008D57B1">
          <w:rPr>
            <w:noProof/>
            <w:webHidden/>
          </w:rPr>
          <w:fldChar w:fldCharType="begin"/>
        </w:r>
        <w:r w:rsidR="008D57B1">
          <w:rPr>
            <w:noProof/>
            <w:webHidden/>
          </w:rPr>
          <w:instrText xml:space="preserve"> PAGEREF _Toc207973999 \h </w:instrText>
        </w:r>
        <w:r w:rsidR="008D57B1">
          <w:rPr>
            <w:noProof/>
            <w:webHidden/>
          </w:rPr>
        </w:r>
        <w:r w:rsidR="008D57B1">
          <w:rPr>
            <w:noProof/>
            <w:webHidden/>
          </w:rPr>
          <w:fldChar w:fldCharType="separate"/>
        </w:r>
        <w:r w:rsidR="001D74F5">
          <w:rPr>
            <w:noProof/>
            <w:webHidden/>
          </w:rPr>
          <w:t>132</w:t>
        </w:r>
        <w:r w:rsidR="008D57B1">
          <w:rPr>
            <w:noProof/>
            <w:webHidden/>
          </w:rPr>
          <w:fldChar w:fldCharType="end"/>
        </w:r>
      </w:hyperlink>
    </w:p>
    <w:p w14:paraId="5C37E62F" w14:textId="228AD98B"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4000" w:history="1">
        <w:r w:rsidR="008D57B1" w:rsidRPr="007A6B46">
          <w:rPr>
            <w:rStyle w:val="Hyperlink"/>
            <w:rFonts w:ascii="Arial Bold" w:hAnsi="Arial Bold"/>
            <w:noProof/>
          </w:rPr>
          <w:t>24.3</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Non-Compliance and Remediation</w:t>
        </w:r>
        <w:r w:rsidR="008D57B1">
          <w:rPr>
            <w:noProof/>
            <w:webHidden/>
          </w:rPr>
          <w:tab/>
        </w:r>
        <w:r w:rsidR="008D57B1">
          <w:rPr>
            <w:noProof/>
            <w:webHidden/>
          </w:rPr>
          <w:fldChar w:fldCharType="begin"/>
        </w:r>
        <w:r w:rsidR="008D57B1">
          <w:rPr>
            <w:noProof/>
            <w:webHidden/>
          </w:rPr>
          <w:instrText xml:space="preserve"> PAGEREF _Toc207974000 \h </w:instrText>
        </w:r>
        <w:r w:rsidR="008D57B1">
          <w:rPr>
            <w:noProof/>
            <w:webHidden/>
          </w:rPr>
        </w:r>
        <w:r w:rsidR="008D57B1">
          <w:rPr>
            <w:noProof/>
            <w:webHidden/>
          </w:rPr>
          <w:fldChar w:fldCharType="separate"/>
        </w:r>
        <w:r w:rsidR="001D74F5">
          <w:rPr>
            <w:noProof/>
            <w:webHidden/>
          </w:rPr>
          <w:t>132</w:t>
        </w:r>
        <w:r w:rsidR="008D57B1">
          <w:rPr>
            <w:noProof/>
            <w:webHidden/>
          </w:rPr>
          <w:fldChar w:fldCharType="end"/>
        </w:r>
      </w:hyperlink>
    </w:p>
    <w:p w14:paraId="67868A4A" w14:textId="3459CF9E"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4001" w:history="1">
        <w:r w:rsidR="008D57B1" w:rsidRPr="007A6B46">
          <w:rPr>
            <w:rStyle w:val="Hyperlink"/>
            <w:rFonts w:ascii="Arial Bold" w:hAnsi="Arial Bold"/>
            <w:noProof/>
          </w:rPr>
          <w:t>24.4</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Consent</w:t>
        </w:r>
        <w:r w:rsidR="008D57B1">
          <w:rPr>
            <w:noProof/>
            <w:webHidden/>
          </w:rPr>
          <w:tab/>
        </w:r>
        <w:r w:rsidR="008D57B1">
          <w:rPr>
            <w:noProof/>
            <w:webHidden/>
          </w:rPr>
          <w:fldChar w:fldCharType="begin"/>
        </w:r>
        <w:r w:rsidR="008D57B1">
          <w:rPr>
            <w:noProof/>
            <w:webHidden/>
          </w:rPr>
          <w:instrText xml:space="preserve"> PAGEREF _Toc207974001 \h </w:instrText>
        </w:r>
        <w:r w:rsidR="008D57B1">
          <w:rPr>
            <w:noProof/>
            <w:webHidden/>
          </w:rPr>
        </w:r>
        <w:r w:rsidR="008D57B1">
          <w:rPr>
            <w:noProof/>
            <w:webHidden/>
          </w:rPr>
          <w:fldChar w:fldCharType="separate"/>
        </w:r>
        <w:r w:rsidR="001D74F5">
          <w:rPr>
            <w:noProof/>
            <w:webHidden/>
          </w:rPr>
          <w:t>132</w:t>
        </w:r>
        <w:r w:rsidR="008D57B1">
          <w:rPr>
            <w:noProof/>
            <w:webHidden/>
          </w:rPr>
          <w:fldChar w:fldCharType="end"/>
        </w:r>
      </w:hyperlink>
    </w:p>
    <w:p w14:paraId="2F742455" w14:textId="3BF1AB79" w:rsidR="008D57B1" w:rsidRDefault="00462C53">
      <w:pPr>
        <w:pStyle w:val="TOC2"/>
        <w:rPr>
          <w:rFonts w:asciiTheme="minorHAnsi" w:eastAsiaTheme="minorEastAsia" w:hAnsiTheme="minorHAnsi" w:cstheme="minorBidi"/>
          <w:noProof/>
          <w:kern w:val="2"/>
          <w:sz w:val="24"/>
          <w:szCs w:val="24"/>
          <w:lang w:eastAsia="en-AU"/>
          <w14:ligatures w14:val="standardContextual"/>
        </w:rPr>
      </w:pPr>
      <w:hyperlink w:anchor="_Toc207974002" w:history="1">
        <w:r w:rsidR="008D57B1" w:rsidRPr="007A6B46">
          <w:rPr>
            <w:rStyle w:val="Hyperlink"/>
            <w:rFonts w:ascii="Arial Bold" w:hAnsi="Arial Bold"/>
            <w:noProof/>
          </w:rPr>
          <w:t>24.5</w:t>
        </w:r>
        <w:r w:rsidR="008D57B1">
          <w:rPr>
            <w:rFonts w:asciiTheme="minorHAnsi" w:eastAsiaTheme="minorEastAsia" w:hAnsiTheme="minorHAnsi" w:cstheme="minorBidi"/>
            <w:noProof/>
            <w:kern w:val="2"/>
            <w:sz w:val="24"/>
            <w:szCs w:val="24"/>
            <w:lang w:eastAsia="en-AU"/>
            <w14:ligatures w14:val="standardContextual"/>
          </w:rPr>
          <w:tab/>
        </w:r>
        <w:r w:rsidR="008D57B1" w:rsidRPr="007A6B46">
          <w:rPr>
            <w:rStyle w:val="Hyperlink"/>
            <w:noProof/>
          </w:rPr>
          <w:t>Interpretation</w:t>
        </w:r>
        <w:r w:rsidR="008D57B1">
          <w:rPr>
            <w:noProof/>
            <w:webHidden/>
          </w:rPr>
          <w:tab/>
        </w:r>
        <w:r w:rsidR="008D57B1">
          <w:rPr>
            <w:noProof/>
            <w:webHidden/>
          </w:rPr>
          <w:fldChar w:fldCharType="begin"/>
        </w:r>
        <w:r w:rsidR="008D57B1">
          <w:rPr>
            <w:noProof/>
            <w:webHidden/>
          </w:rPr>
          <w:instrText xml:space="preserve"> PAGEREF _Toc207974002 \h </w:instrText>
        </w:r>
        <w:r w:rsidR="008D57B1">
          <w:rPr>
            <w:noProof/>
            <w:webHidden/>
          </w:rPr>
        </w:r>
        <w:r w:rsidR="008D57B1">
          <w:rPr>
            <w:noProof/>
            <w:webHidden/>
          </w:rPr>
          <w:fldChar w:fldCharType="separate"/>
        </w:r>
        <w:r w:rsidR="001D74F5">
          <w:rPr>
            <w:noProof/>
            <w:webHidden/>
          </w:rPr>
          <w:t>133</w:t>
        </w:r>
        <w:r w:rsidR="008D57B1">
          <w:rPr>
            <w:noProof/>
            <w:webHidden/>
          </w:rPr>
          <w:fldChar w:fldCharType="end"/>
        </w:r>
      </w:hyperlink>
    </w:p>
    <w:p w14:paraId="15A2967D" w14:textId="3BA9A9B2" w:rsidR="008D57B1" w:rsidRDefault="00462C5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74003" w:history="1">
        <w:r w:rsidR="008D57B1" w:rsidRPr="007A6B46">
          <w:rPr>
            <w:rStyle w:val="Hyperlink"/>
            <w:noProof/>
          </w:rPr>
          <w:t>Contract PARTICULARS</w:t>
        </w:r>
        <w:r w:rsidR="008D57B1">
          <w:rPr>
            <w:noProof/>
            <w:webHidden/>
          </w:rPr>
          <w:tab/>
        </w:r>
        <w:r w:rsidR="008D57B1">
          <w:rPr>
            <w:noProof/>
            <w:webHidden/>
          </w:rPr>
          <w:fldChar w:fldCharType="begin"/>
        </w:r>
        <w:r w:rsidR="008D57B1">
          <w:rPr>
            <w:noProof/>
            <w:webHidden/>
          </w:rPr>
          <w:instrText xml:space="preserve"> PAGEREF _Toc207974003 \h </w:instrText>
        </w:r>
        <w:r w:rsidR="008D57B1">
          <w:rPr>
            <w:noProof/>
            <w:webHidden/>
          </w:rPr>
        </w:r>
        <w:r w:rsidR="008D57B1">
          <w:rPr>
            <w:noProof/>
            <w:webHidden/>
          </w:rPr>
          <w:fldChar w:fldCharType="separate"/>
        </w:r>
        <w:r w:rsidR="001D74F5">
          <w:rPr>
            <w:noProof/>
            <w:webHidden/>
          </w:rPr>
          <w:t>134</w:t>
        </w:r>
        <w:r w:rsidR="008D57B1">
          <w:rPr>
            <w:noProof/>
            <w:webHidden/>
          </w:rPr>
          <w:fldChar w:fldCharType="end"/>
        </w:r>
      </w:hyperlink>
    </w:p>
    <w:p w14:paraId="19740970" w14:textId="323ADF0C" w:rsidR="008D57B1" w:rsidRDefault="00462C5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74004" w:history="1">
        <w:r w:rsidR="008D57B1" w:rsidRPr="007A6B46">
          <w:rPr>
            <w:rStyle w:val="Hyperlink"/>
            <w:noProof/>
          </w:rPr>
          <w:t>Annexure 1 - ESTATE INFORMATION</w:t>
        </w:r>
        <w:r w:rsidR="008D57B1">
          <w:rPr>
            <w:noProof/>
            <w:webHidden/>
          </w:rPr>
          <w:tab/>
        </w:r>
        <w:r w:rsidR="008D57B1">
          <w:rPr>
            <w:noProof/>
            <w:webHidden/>
          </w:rPr>
          <w:fldChar w:fldCharType="begin"/>
        </w:r>
        <w:r w:rsidR="008D57B1">
          <w:rPr>
            <w:noProof/>
            <w:webHidden/>
          </w:rPr>
          <w:instrText xml:space="preserve"> PAGEREF _Toc207974004 \h </w:instrText>
        </w:r>
        <w:r w:rsidR="008D57B1">
          <w:rPr>
            <w:noProof/>
            <w:webHidden/>
          </w:rPr>
        </w:r>
        <w:r w:rsidR="008D57B1">
          <w:rPr>
            <w:noProof/>
            <w:webHidden/>
          </w:rPr>
          <w:fldChar w:fldCharType="separate"/>
        </w:r>
        <w:r w:rsidR="001D74F5">
          <w:rPr>
            <w:noProof/>
            <w:webHidden/>
          </w:rPr>
          <w:t>150</w:t>
        </w:r>
        <w:r w:rsidR="008D57B1">
          <w:rPr>
            <w:noProof/>
            <w:webHidden/>
          </w:rPr>
          <w:fldChar w:fldCharType="end"/>
        </w:r>
      </w:hyperlink>
    </w:p>
    <w:p w14:paraId="139AC0DE" w14:textId="178BA53B" w:rsidR="008D57B1" w:rsidRDefault="00462C5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74005" w:history="1">
        <w:r w:rsidR="008D57B1" w:rsidRPr="007A6B46">
          <w:rPr>
            <w:rStyle w:val="Hyperlink"/>
            <w:noProof/>
          </w:rPr>
          <w:t>Annexure 2 - SPECIAL CONDITIONS</w:t>
        </w:r>
        <w:r w:rsidR="008D57B1">
          <w:rPr>
            <w:noProof/>
            <w:webHidden/>
          </w:rPr>
          <w:tab/>
        </w:r>
        <w:r w:rsidR="008D57B1">
          <w:rPr>
            <w:noProof/>
            <w:webHidden/>
          </w:rPr>
          <w:fldChar w:fldCharType="begin"/>
        </w:r>
        <w:r w:rsidR="008D57B1">
          <w:rPr>
            <w:noProof/>
            <w:webHidden/>
          </w:rPr>
          <w:instrText xml:space="preserve"> PAGEREF _Toc207974005 \h </w:instrText>
        </w:r>
        <w:r w:rsidR="008D57B1">
          <w:rPr>
            <w:noProof/>
            <w:webHidden/>
          </w:rPr>
        </w:r>
        <w:r w:rsidR="008D57B1">
          <w:rPr>
            <w:noProof/>
            <w:webHidden/>
          </w:rPr>
          <w:fldChar w:fldCharType="separate"/>
        </w:r>
        <w:r w:rsidR="001D74F5">
          <w:rPr>
            <w:noProof/>
            <w:webHidden/>
          </w:rPr>
          <w:t>160</w:t>
        </w:r>
        <w:r w:rsidR="008D57B1">
          <w:rPr>
            <w:noProof/>
            <w:webHidden/>
          </w:rPr>
          <w:fldChar w:fldCharType="end"/>
        </w:r>
      </w:hyperlink>
    </w:p>
    <w:p w14:paraId="32E5BA73" w14:textId="634E820D" w:rsidR="008D57B1" w:rsidRDefault="00462C5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74006" w:history="1">
        <w:r w:rsidR="008D57B1" w:rsidRPr="007A6B46">
          <w:rPr>
            <w:rStyle w:val="Hyperlink"/>
            <w:noProof/>
          </w:rPr>
          <w:t>Annexure 3 - Works Description</w:t>
        </w:r>
        <w:r w:rsidR="008D57B1">
          <w:rPr>
            <w:noProof/>
            <w:webHidden/>
          </w:rPr>
          <w:tab/>
        </w:r>
        <w:r w:rsidR="008D57B1">
          <w:rPr>
            <w:noProof/>
            <w:webHidden/>
          </w:rPr>
          <w:fldChar w:fldCharType="begin"/>
        </w:r>
        <w:r w:rsidR="008D57B1">
          <w:rPr>
            <w:noProof/>
            <w:webHidden/>
          </w:rPr>
          <w:instrText xml:space="preserve"> PAGEREF _Toc207974006 \h </w:instrText>
        </w:r>
        <w:r w:rsidR="008D57B1">
          <w:rPr>
            <w:noProof/>
            <w:webHidden/>
          </w:rPr>
        </w:r>
        <w:r w:rsidR="008D57B1">
          <w:rPr>
            <w:noProof/>
            <w:webHidden/>
          </w:rPr>
          <w:fldChar w:fldCharType="separate"/>
        </w:r>
        <w:r w:rsidR="001D74F5">
          <w:rPr>
            <w:noProof/>
            <w:webHidden/>
          </w:rPr>
          <w:t>183</w:t>
        </w:r>
        <w:r w:rsidR="008D57B1">
          <w:rPr>
            <w:noProof/>
            <w:webHidden/>
          </w:rPr>
          <w:fldChar w:fldCharType="end"/>
        </w:r>
      </w:hyperlink>
    </w:p>
    <w:p w14:paraId="322E914A" w14:textId="55E020B6" w:rsidR="008D57B1" w:rsidRDefault="00462C5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74007" w:history="1">
        <w:r w:rsidR="008D57B1" w:rsidRPr="007A6B46">
          <w:rPr>
            <w:rStyle w:val="Hyperlink"/>
            <w:noProof/>
          </w:rPr>
          <w:t>Annexure 4 - Indigenous PARTICIPATION Plan</w:t>
        </w:r>
        <w:r w:rsidR="008D57B1">
          <w:rPr>
            <w:noProof/>
            <w:webHidden/>
          </w:rPr>
          <w:tab/>
        </w:r>
        <w:r w:rsidR="008D57B1">
          <w:rPr>
            <w:noProof/>
            <w:webHidden/>
          </w:rPr>
          <w:fldChar w:fldCharType="begin"/>
        </w:r>
        <w:r w:rsidR="008D57B1">
          <w:rPr>
            <w:noProof/>
            <w:webHidden/>
          </w:rPr>
          <w:instrText xml:space="preserve"> PAGEREF _Toc207974007 \h </w:instrText>
        </w:r>
        <w:r w:rsidR="008D57B1">
          <w:rPr>
            <w:noProof/>
            <w:webHidden/>
          </w:rPr>
        </w:r>
        <w:r w:rsidR="008D57B1">
          <w:rPr>
            <w:noProof/>
            <w:webHidden/>
          </w:rPr>
          <w:fldChar w:fldCharType="separate"/>
        </w:r>
        <w:r w:rsidR="001D74F5">
          <w:rPr>
            <w:noProof/>
            <w:webHidden/>
          </w:rPr>
          <w:t>184</w:t>
        </w:r>
        <w:r w:rsidR="008D57B1">
          <w:rPr>
            <w:noProof/>
            <w:webHidden/>
          </w:rPr>
          <w:fldChar w:fldCharType="end"/>
        </w:r>
      </w:hyperlink>
    </w:p>
    <w:p w14:paraId="3F88909C" w14:textId="1253C6DA" w:rsidR="008D57B1" w:rsidRDefault="00462C5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74008" w:history="1">
        <w:r w:rsidR="008D57B1" w:rsidRPr="007A6B46">
          <w:rPr>
            <w:rStyle w:val="Hyperlink"/>
            <w:noProof/>
          </w:rPr>
          <w:t>Annexure 5 - Supplier environmental sustainability plan</w:t>
        </w:r>
        <w:r w:rsidR="008D57B1">
          <w:rPr>
            <w:noProof/>
            <w:webHidden/>
          </w:rPr>
          <w:tab/>
        </w:r>
        <w:r w:rsidR="008D57B1">
          <w:rPr>
            <w:noProof/>
            <w:webHidden/>
          </w:rPr>
          <w:fldChar w:fldCharType="begin"/>
        </w:r>
        <w:r w:rsidR="008D57B1">
          <w:rPr>
            <w:noProof/>
            <w:webHidden/>
          </w:rPr>
          <w:instrText xml:space="preserve"> PAGEREF _Toc207974008 \h </w:instrText>
        </w:r>
        <w:r w:rsidR="008D57B1">
          <w:rPr>
            <w:noProof/>
            <w:webHidden/>
          </w:rPr>
        </w:r>
        <w:r w:rsidR="008D57B1">
          <w:rPr>
            <w:noProof/>
            <w:webHidden/>
          </w:rPr>
          <w:fldChar w:fldCharType="separate"/>
        </w:r>
        <w:r w:rsidR="001D74F5">
          <w:rPr>
            <w:noProof/>
            <w:webHidden/>
          </w:rPr>
          <w:t>185</w:t>
        </w:r>
        <w:r w:rsidR="008D57B1">
          <w:rPr>
            <w:noProof/>
            <w:webHidden/>
          </w:rPr>
          <w:fldChar w:fldCharType="end"/>
        </w:r>
      </w:hyperlink>
    </w:p>
    <w:p w14:paraId="75208A82" w14:textId="33005FC7" w:rsidR="008D57B1" w:rsidRDefault="00462C53">
      <w:pPr>
        <w:pStyle w:val="TOC1"/>
        <w:rPr>
          <w:rFonts w:asciiTheme="minorHAnsi" w:eastAsiaTheme="minorEastAsia" w:hAnsiTheme="minorHAnsi" w:cstheme="minorBidi"/>
          <w:b w:val="0"/>
          <w:caps w:val="0"/>
          <w:noProof/>
          <w:kern w:val="2"/>
          <w:sz w:val="24"/>
          <w:szCs w:val="24"/>
          <w:lang w:eastAsia="en-AU"/>
          <w14:ligatures w14:val="standardContextual"/>
        </w:rPr>
      </w:pPr>
      <w:hyperlink w:anchor="_Toc207974009" w:history="1">
        <w:r w:rsidR="008D57B1" w:rsidRPr="007A6B46">
          <w:rPr>
            <w:rStyle w:val="Hyperlink"/>
            <w:noProof/>
          </w:rPr>
          <w:t>Annexure 6 - gender equality action plan</w:t>
        </w:r>
        <w:r w:rsidR="008D57B1">
          <w:rPr>
            <w:noProof/>
            <w:webHidden/>
          </w:rPr>
          <w:tab/>
        </w:r>
        <w:r w:rsidR="008D57B1">
          <w:rPr>
            <w:noProof/>
            <w:webHidden/>
          </w:rPr>
          <w:fldChar w:fldCharType="begin"/>
        </w:r>
        <w:r w:rsidR="008D57B1">
          <w:rPr>
            <w:noProof/>
            <w:webHidden/>
          </w:rPr>
          <w:instrText xml:space="preserve"> PAGEREF _Toc207974009 \h </w:instrText>
        </w:r>
        <w:r w:rsidR="008D57B1">
          <w:rPr>
            <w:noProof/>
            <w:webHidden/>
          </w:rPr>
        </w:r>
        <w:r w:rsidR="008D57B1">
          <w:rPr>
            <w:noProof/>
            <w:webHidden/>
          </w:rPr>
          <w:fldChar w:fldCharType="separate"/>
        </w:r>
        <w:r w:rsidR="001D74F5">
          <w:rPr>
            <w:noProof/>
            <w:webHidden/>
          </w:rPr>
          <w:t>186</w:t>
        </w:r>
        <w:r w:rsidR="008D57B1">
          <w:rPr>
            <w:noProof/>
            <w:webHidden/>
          </w:rPr>
          <w:fldChar w:fldCharType="end"/>
        </w:r>
      </w:hyperlink>
    </w:p>
    <w:p w14:paraId="3132D330" w14:textId="7C6E9542" w:rsidR="00121B49" w:rsidRPr="005D2C6B" w:rsidRDefault="00962BDE" w:rsidP="00D54619">
      <w:pPr>
        <w:pStyle w:val="DefenceNormal"/>
      </w:pPr>
      <w:r w:rsidRPr="005D2C6B">
        <w:fldChar w:fldCharType="end"/>
      </w:r>
    </w:p>
    <w:p w14:paraId="05DCA6E4" w14:textId="77777777" w:rsidR="00DA7739" w:rsidRPr="005D2C6B" w:rsidRDefault="00DA7739" w:rsidP="009B27CC">
      <w:pPr>
        <w:pStyle w:val="DefenceNormal"/>
        <w:rPr>
          <w:b/>
        </w:rPr>
        <w:sectPr w:rsidR="00DA7739" w:rsidRPr="005D2C6B" w:rsidSect="00DD1860">
          <w:headerReference w:type="default" r:id="rId15"/>
          <w:footerReference w:type="default" r:id="rId16"/>
          <w:endnotePr>
            <w:numFmt w:val="decimal"/>
          </w:endnotePr>
          <w:pgSz w:w="11905" w:h="16837"/>
          <w:pgMar w:top="1134" w:right="1134" w:bottom="566" w:left="1417" w:header="1134" w:footer="566" w:gutter="0"/>
          <w:pgNumType w:fmt="lowerRoman" w:start="1"/>
          <w:cols w:space="720"/>
          <w:noEndnote/>
          <w:docGrid w:linePitch="272"/>
        </w:sectPr>
      </w:pPr>
    </w:p>
    <w:p w14:paraId="7CFB331E" w14:textId="77777777" w:rsidR="00DA7739" w:rsidRPr="005D2C6B" w:rsidRDefault="00DA7739" w:rsidP="00806A79">
      <w:pPr>
        <w:pStyle w:val="DefenceHeading9"/>
      </w:pPr>
      <w:bookmarkStart w:id="1" w:name="_Ref122509656"/>
      <w:bookmarkStart w:id="2" w:name="_Ref122509658"/>
      <w:bookmarkStart w:id="3" w:name="_Ref122509954"/>
      <w:bookmarkStart w:id="4" w:name="_Toc46757474"/>
      <w:bookmarkStart w:id="5" w:name="_Toc207973747"/>
      <w:r w:rsidRPr="005D2C6B">
        <w:lastRenderedPageBreak/>
        <w:t>FORMAL AGREEMENT</w:t>
      </w:r>
      <w:bookmarkEnd w:id="1"/>
      <w:bookmarkEnd w:id="2"/>
      <w:bookmarkEnd w:id="3"/>
      <w:bookmarkEnd w:id="4"/>
      <w:bookmarkEnd w:id="5"/>
    </w:p>
    <w:p w14:paraId="4BE5123D" w14:textId="5A8D7BB0" w:rsidR="00DA7739" w:rsidRPr="005D2C6B" w:rsidRDefault="00DA7739" w:rsidP="001757C5">
      <w:pPr>
        <w:pStyle w:val="DefenceNormal"/>
      </w:pPr>
      <w:r w:rsidRPr="005D2C6B">
        <w:t>Th</w:t>
      </w:r>
      <w:r w:rsidR="006A3EB9">
        <w:t>e</w:t>
      </w:r>
      <w:r w:rsidRPr="005D2C6B">
        <w:t xml:space="preserve"> </w:t>
      </w:r>
      <w:r w:rsidR="00FC355D" w:rsidRPr="00B644E7">
        <w:t>Contract</w:t>
      </w:r>
      <w:r w:rsidRPr="005D2C6B">
        <w:t xml:space="preserve"> is made on                   day of</w:t>
      </w:r>
      <w:r w:rsidRPr="005D2C6B">
        <w:tab/>
      </w:r>
    </w:p>
    <w:p w14:paraId="2DF9903E" w14:textId="631ACCBD" w:rsidR="00DA7739" w:rsidRPr="005D2C6B" w:rsidRDefault="00DA7739" w:rsidP="001833F5">
      <w:pPr>
        <w:pStyle w:val="DefenceSubTitle"/>
      </w:pPr>
      <w:r w:rsidRPr="005D2C6B">
        <w:t>Parties</w:t>
      </w:r>
      <w:r w:rsidRPr="005D2C6B">
        <w:tab/>
      </w:r>
      <w:r w:rsidRPr="00B644E7">
        <w:rPr>
          <w:bCs/>
        </w:rPr>
        <w:t>Commonwealth</w:t>
      </w:r>
      <w:r w:rsidRPr="005D2C6B">
        <w:rPr>
          <w:bCs/>
        </w:rPr>
        <w:t xml:space="preserve"> of </w:t>
      </w:r>
      <w:smartTag w:uri="urn:schemas-microsoft-com:office:smarttags" w:element="country-region">
        <w:smartTag w:uri="urn:schemas-microsoft-com:office:smarttags" w:element="place">
          <w:r w:rsidRPr="005D2C6B">
            <w:rPr>
              <w:bCs/>
            </w:rPr>
            <w:t>Australia</w:t>
          </w:r>
        </w:smartTag>
      </w:smartTag>
      <w:r w:rsidRPr="005D2C6B">
        <w:tab/>
        <w:t>(</w:t>
      </w:r>
      <w:r w:rsidRPr="00B644E7">
        <w:t>Commonwealth</w:t>
      </w:r>
      <w:r w:rsidRPr="005D2C6B">
        <w:t>)</w:t>
      </w:r>
    </w:p>
    <w:p w14:paraId="5A1F6B72" w14:textId="162D5158" w:rsidR="00DA7739" w:rsidRPr="005D2C6B" w:rsidRDefault="00DA7739" w:rsidP="001833F5">
      <w:pPr>
        <w:pStyle w:val="DefenceSubTitle"/>
      </w:pPr>
      <w:r w:rsidRPr="005D2C6B">
        <w:tab/>
        <w:t xml:space="preserve">The contractor </w:t>
      </w:r>
      <w:r w:rsidR="0038669C">
        <w:t>specified</w:t>
      </w:r>
      <w:r w:rsidRPr="005D2C6B">
        <w:t xml:space="preserve"> in the </w:t>
      </w:r>
      <w:r w:rsidR="00C535DB" w:rsidRPr="00B644E7">
        <w:t>Contract Particulars</w:t>
      </w:r>
      <w:r w:rsidR="00886578">
        <w:t xml:space="preserve">  </w:t>
      </w:r>
      <w:r w:rsidR="00886578" w:rsidRPr="005D2C6B" w:rsidDel="00886578">
        <w:t xml:space="preserve"> </w:t>
      </w:r>
      <w:r w:rsidR="00886578">
        <w:t xml:space="preserve"> </w:t>
      </w:r>
      <w:r w:rsidRPr="005D2C6B">
        <w:t>(</w:t>
      </w:r>
      <w:r w:rsidR="000973C0" w:rsidRPr="00B644E7">
        <w:t>Contractor</w:t>
      </w:r>
      <w:r w:rsidRPr="005D2C6B">
        <w:t>)</w:t>
      </w:r>
    </w:p>
    <w:p w14:paraId="0269D4DA" w14:textId="2F41AC19" w:rsidR="00DA7739" w:rsidRPr="005D2C6B" w:rsidRDefault="00DA7739" w:rsidP="009D1884">
      <w:pPr>
        <w:pStyle w:val="DefenceDefinitionNum"/>
        <w:tabs>
          <w:tab w:val="clear" w:pos="964"/>
          <w:tab w:val="num" w:pos="0"/>
        </w:tabs>
      </w:pPr>
      <w:r w:rsidRPr="005D2C6B">
        <w:t xml:space="preserve">The </w:t>
      </w:r>
      <w:r w:rsidR="002624C0" w:rsidRPr="00B644E7">
        <w:t>Commonwealth</w:t>
      </w:r>
      <w:r w:rsidRPr="005D2C6B">
        <w:t xml:space="preserve"> and the </w:t>
      </w:r>
      <w:r w:rsidR="000B3220" w:rsidRPr="00B644E7">
        <w:t>Contractor</w:t>
      </w:r>
      <w:r w:rsidRPr="005D2C6B">
        <w:t xml:space="preserve"> promise to carry out and complete their respective obligations in accordance with</w:t>
      </w:r>
      <w:r w:rsidR="00F2179C">
        <w:t xml:space="preserve"> the</w:t>
      </w:r>
      <w:r w:rsidRPr="005D2C6B">
        <w:t>:</w:t>
      </w:r>
    </w:p>
    <w:p w14:paraId="311759E8" w14:textId="38F6F711" w:rsidR="00DA7739" w:rsidRPr="005D2C6B" w:rsidRDefault="00DA7739" w:rsidP="009D1884">
      <w:pPr>
        <w:pStyle w:val="DefenceDefinitionNum2"/>
      </w:pPr>
      <w:r w:rsidRPr="005D2C6B">
        <w:t xml:space="preserve">attached Conditions of </w:t>
      </w:r>
      <w:r w:rsidR="008A3BB2" w:rsidRPr="00B644E7">
        <w:t>Contract</w:t>
      </w:r>
      <w:r w:rsidRPr="005D2C6B">
        <w:t>; and</w:t>
      </w:r>
    </w:p>
    <w:p w14:paraId="67E0E14A" w14:textId="22136C57" w:rsidR="00DA7739" w:rsidRDefault="00DA7739" w:rsidP="00116B2B">
      <w:pPr>
        <w:pStyle w:val="DefenceDefinitionNum2"/>
      </w:pPr>
      <w:r w:rsidRPr="005D2C6B">
        <w:t xml:space="preserve">other documents referred to in </w:t>
      </w:r>
      <w:r w:rsidR="00303176">
        <w:t xml:space="preserve">the definition of "Contract" in </w:t>
      </w:r>
      <w:r w:rsidRPr="005D2C6B">
        <w:t>clause</w:t>
      </w:r>
      <w:r w:rsidR="005247DE" w:rsidRPr="005D2C6B">
        <w:t> </w:t>
      </w:r>
      <w:r w:rsidR="005247DE" w:rsidRPr="005D2C6B">
        <w:fldChar w:fldCharType="begin"/>
      </w:r>
      <w:r w:rsidR="005247DE" w:rsidRPr="005D2C6B">
        <w:instrText xml:space="preserve"> REF _Ref71631976 \w \h </w:instrText>
      </w:r>
      <w:r w:rsidR="001833F5" w:rsidRPr="005D2C6B">
        <w:instrText xml:space="preserve"> \* MERGEFORMAT </w:instrText>
      </w:r>
      <w:r w:rsidR="005247DE" w:rsidRPr="005D2C6B">
        <w:fldChar w:fldCharType="separate"/>
      </w:r>
      <w:r w:rsidR="00CD337E">
        <w:t>1.1</w:t>
      </w:r>
      <w:r w:rsidR="005247DE" w:rsidRPr="005D2C6B">
        <w:fldChar w:fldCharType="end"/>
      </w:r>
      <w:r w:rsidR="005247DE" w:rsidRPr="005D2C6B">
        <w:t xml:space="preserve"> </w:t>
      </w:r>
      <w:r w:rsidRPr="005D2C6B">
        <w:t xml:space="preserve">of the Conditions of </w:t>
      </w:r>
      <w:r w:rsidR="008A3BB2" w:rsidRPr="00B644E7">
        <w:t>Contract</w:t>
      </w:r>
      <w:r w:rsidRPr="005D2C6B">
        <w:t>.</w:t>
      </w:r>
    </w:p>
    <w:p w14:paraId="7C3D3902" w14:textId="7EDCE2C4" w:rsidR="00E21F35" w:rsidRDefault="006B2EE7" w:rsidP="009D1884">
      <w:pPr>
        <w:pStyle w:val="DefenceDefinitionNum"/>
        <w:tabs>
          <w:tab w:val="clear" w:pos="964"/>
          <w:tab w:val="num" w:pos="0"/>
        </w:tabs>
      </w:pPr>
      <w:r w:rsidRPr="0027613A">
        <w:t>This Formal Agreement may be executed in any number of counterparts and all such counterparts taken together will be deemed to constitute one and the same instrument.</w:t>
      </w:r>
      <w:r>
        <w:t xml:space="preserve"> </w:t>
      </w:r>
    </w:p>
    <w:p w14:paraId="3B063999" w14:textId="73DD707E" w:rsidR="0090285F" w:rsidRPr="00A71441" w:rsidRDefault="0090285F" w:rsidP="0090285F">
      <w:pPr>
        <w:pStyle w:val="DefenceDefinitionNum"/>
        <w:tabs>
          <w:tab w:val="clear" w:pos="964"/>
          <w:tab w:val="num" w:pos="0"/>
        </w:tabs>
      </w:pPr>
      <w:r w:rsidRPr="00C86F55">
        <w:rPr>
          <w:b/>
          <w:i/>
        </w:rPr>
        <w:t>[</w:t>
      </w:r>
      <w:r>
        <w:rPr>
          <w:b/>
          <w:i/>
        </w:rPr>
        <w:t xml:space="preserve">IF NONE OF THE CONTRACTOR'S ACTIVITIES ARE TO BE CARRIED OUT IN QUEENSLAND, DELETE THE BELOW: </w:t>
      </w:r>
      <w:r w:rsidRPr="009D1884">
        <w:t xml:space="preserve">This </w:t>
      </w:r>
      <w:r w:rsidRPr="00E2361C">
        <w:t>Contract</w:t>
      </w:r>
      <w:r w:rsidRPr="009D1884">
        <w:t xml:space="preserve"> is not subject to the condition that would otherwise be implied by section 67K(2) of the </w:t>
      </w:r>
      <w:r w:rsidRPr="009D1884">
        <w:rPr>
          <w:i/>
          <w:iCs/>
        </w:rPr>
        <w:t>Queensland Building and Construction Commission Act 1991</w:t>
      </w:r>
      <w:r w:rsidRPr="009D1884">
        <w:t xml:space="preserve"> (Qld).  Section 67K(2) implies a condition into building contracts that the total value of security is not to be more than 5% of the </w:t>
      </w:r>
      <w:r w:rsidRPr="00E2361C">
        <w:t>Contract Price</w:t>
      </w:r>
      <w:r w:rsidRPr="009D1884">
        <w:t xml:space="preserve"> of the </w:t>
      </w:r>
      <w:r w:rsidRPr="00E2361C">
        <w:t>Contract</w:t>
      </w:r>
      <w:r w:rsidRPr="009D1884">
        <w:t xml:space="preserve">, unless the </w:t>
      </w:r>
      <w:r w:rsidRPr="00E2361C">
        <w:t>Contract</w:t>
      </w:r>
      <w:r w:rsidRPr="009D1884">
        <w:t xml:space="preserve"> expressly provides otherwise.  Under this </w:t>
      </w:r>
      <w:r w:rsidRPr="00E2361C">
        <w:t>Contract</w:t>
      </w:r>
      <w:r w:rsidRPr="009D1884">
        <w:t xml:space="preserve">, the parties agree that the amount of the security provided by the </w:t>
      </w:r>
      <w:r w:rsidRPr="00A71441">
        <w:t>Contractor</w:t>
      </w:r>
      <w:r w:rsidRPr="009D1884">
        <w:t xml:space="preserve"> is governed by clause </w:t>
      </w:r>
      <w:r w:rsidRPr="009D1884">
        <w:fldChar w:fldCharType="begin"/>
      </w:r>
      <w:r w:rsidRPr="009D1884">
        <w:instrText xml:space="preserve"> REF _Ref71641756 \r \h  \* MERGEFORMAT </w:instrText>
      </w:r>
      <w:r w:rsidRPr="009D1884">
        <w:fldChar w:fldCharType="separate"/>
      </w:r>
      <w:r w:rsidR="00CD337E">
        <w:t>4</w:t>
      </w:r>
      <w:r w:rsidRPr="009D1884">
        <w:fldChar w:fldCharType="end"/>
      </w:r>
      <w:r w:rsidRPr="009D1884">
        <w:t>.</w:t>
      </w:r>
    </w:p>
    <w:p w14:paraId="31909EA5" w14:textId="77777777" w:rsidR="0090285F" w:rsidRPr="009D1884" w:rsidRDefault="0090285F" w:rsidP="009D1884">
      <w:pPr>
        <w:pStyle w:val="DefenceDefinitionNum"/>
        <w:numPr>
          <w:ilvl w:val="0"/>
          <w:numId w:val="0"/>
        </w:numPr>
        <w:ind w:left="964"/>
        <w:rPr>
          <w:b/>
          <w:bCs/>
        </w:rPr>
      </w:pPr>
      <w:r w:rsidRPr="009D1884">
        <w:rPr>
          <w:b/>
          <w:bCs/>
        </w:rPr>
        <w:t xml:space="preserve">Initialled for and on behalf of the Contractor: </w:t>
      </w:r>
    </w:p>
    <w:p w14:paraId="6ADEEF7C" w14:textId="1422EC4C" w:rsidR="0090285F" w:rsidRPr="009D1884" w:rsidRDefault="0090285F" w:rsidP="009D1884">
      <w:pPr>
        <w:pStyle w:val="DefenceDefinitionNum"/>
        <w:numPr>
          <w:ilvl w:val="0"/>
          <w:numId w:val="0"/>
        </w:numPr>
        <w:ind w:left="964"/>
        <w:rPr>
          <w:b/>
          <w:bCs/>
        </w:rPr>
      </w:pPr>
      <w:r w:rsidRPr="009D1884">
        <w:rPr>
          <w:b/>
          <w:bCs/>
        </w:rPr>
        <w:t>Initialled for and on behalf of the Commonwealth:</w:t>
      </w:r>
    </w:p>
    <w:p w14:paraId="28CCF64A" w14:textId="0AD83DE3" w:rsidR="0090285F" w:rsidRPr="009D1884" w:rsidRDefault="0090285F" w:rsidP="009D1884">
      <w:pPr>
        <w:pStyle w:val="DefenceDefinitionNum"/>
        <w:numPr>
          <w:ilvl w:val="0"/>
          <w:numId w:val="0"/>
        </w:numPr>
        <w:ind w:left="964"/>
      </w:pPr>
      <w:r w:rsidRPr="009D1884">
        <w:t>Despite any other provision of the Contract, the parties agree that where:</w:t>
      </w:r>
    </w:p>
    <w:p w14:paraId="5A113E9C" w14:textId="2DBF4780" w:rsidR="0090285F" w:rsidRPr="00E454B2" w:rsidRDefault="0090285F" w:rsidP="009D1884">
      <w:pPr>
        <w:pStyle w:val="DefenceDefinitionNum2"/>
      </w:pPr>
      <w:r w:rsidRPr="00E454B2">
        <w:t xml:space="preserve">section 67N of the </w:t>
      </w:r>
      <w:r w:rsidRPr="00322638">
        <w:rPr>
          <w:i/>
          <w:iCs/>
        </w:rPr>
        <w:t>Queensland Building and Construction Commission Act 1991</w:t>
      </w:r>
      <w:r w:rsidRPr="00E454B2">
        <w:t xml:space="preserve"> (Qld) applies; and</w:t>
      </w:r>
    </w:p>
    <w:p w14:paraId="629BDCAF" w14:textId="3AB06816" w:rsidR="0090285F" w:rsidRPr="00E454B2" w:rsidRDefault="0090285F" w:rsidP="009D1884">
      <w:pPr>
        <w:pStyle w:val="DefenceDefinitionNum2"/>
      </w:pPr>
      <w:r w:rsidRPr="00E454B2">
        <w:t xml:space="preserve">to the extent that the Contract provides that the total of all securities held by the Commonwealth shall exceed 2.5% of the Contract Price after Completion, </w:t>
      </w:r>
    </w:p>
    <w:p w14:paraId="24D3A275" w14:textId="35CBCF6D" w:rsidR="00546651" w:rsidRPr="009D1884" w:rsidRDefault="0090285F" w:rsidP="009D1884">
      <w:pPr>
        <w:pStyle w:val="DefenceDefinitionNum"/>
        <w:numPr>
          <w:ilvl w:val="0"/>
          <w:numId w:val="0"/>
        </w:numPr>
        <w:ind w:left="964"/>
        <w:rPr>
          <w:b/>
          <w:bCs/>
          <w:i/>
          <w:iCs/>
        </w:rPr>
      </w:pPr>
      <w:r w:rsidRPr="009D1884">
        <w:t>the amount of the excess does not relate to the need to correct defects identified in the Defects Liability Period, but instead to the recovery by the Commonwealth of any costs, damages, liabilities or other amounts which may become payable to the Commonwealth by the Contractor under or in connection with the Contract, the Contractor’s performance of the Contract or any breach of Contract by the Contractor.</w:t>
      </w:r>
      <w:r>
        <w:rPr>
          <w:b/>
          <w:bCs/>
          <w:i/>
          <w:iCs/>
        </w:rPr>
        <w:t>]</w:t>
      </w:r>
    </w:p>
    <w:p w14:paraId="392FB3B8" w14:textId="77777777" w:rsidR="00C86F55" w:rsidRPr="00876F9A" w:rsidRDefault="00C86F55" w:rsidP="00876F9A">
      <w:pPr>
        <w:pStyle w:val="DefenceNormal"/>
        <w:rPr>
          <w:rFonts w:ascii="Arial" w:hAnsi="Arial" w:cs="Arial"/>
          <w:b/>
        </w:rPr>
      </w:pPr>
      <w:r w:rsidRPr="00876F9A">
        <w:rPr>
          <w:rFonts w:ascii="Arial" w:hAnsi="Arial" w:cs="Arial"/>
          <w:b/>
        </w:rPr>
        <w:t xml:space="preserve">SIGNED as an </w:t>
      </w:r>
      <w:r w:rsidR="006A3EB9">
        <w:rPr>
          <w:rFonts w:ascii="Arial" w:hAnsi="Arial" w:cs="Arial"/>
          <w:b/>
        </w:rPr>
        <w:t>a</w:t>
      </w:r>
      <w:r w:rsidRPr="00876F9A">
        <w:rPr>
          <w:rFonts w:ascii="Arial" w:hAnsi="Arial" w:cs="Arial"/>
          <w:b/>
        </w:rPr>
        <w:t>greement</w:t>
      </w:r>
    </w:p>
    <w:p w14:paraId="760E5988" w14:textId="77777777" w:rsidR="00C86F55" w:rsidRPr="00C86F55" w:rsidRDefault="00C86F55" w:rsidP="00C86F55">
      <w:pPr>
        <w:keepNext/>
        <w:keepLines/>
        <w:spacing w:after="0"/>
        <w:rPr>
          <w:vanish/>
          <w:sz w:val="2"/>
          <w:szCs w:val="2"/>
        </w:rPr>
      </w:pP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C86F55" w:rsidRPr="00C86F55" w14:paraId="2586ABF3" w14:textId="77777777" w:rsidTr="004A14EE">
        <w:trPr>
          <w:cantSplit/>
        </w:trPr>
        <w:tc>
          <w:tcPr>
            <w:tcW w:w="4400" w:type="dxa"/>
          </w:tcPr>
          <w:p w14:paraId="1F8D9F62" w14:textId="36FBF2D5" w:rsidR="00C86F55" w:rsidRPr="00C86F55" w:rsidRDefault="00C86F55" w:rsidP="00E15378">
            <w:r w:rsidRPr="00C86F55">
              <w:rPr>
                <w:rFonts w:cs="Arial"/>
                <w:b/>
                <w:bCs/>
              </w:rPr>
              <w:t>Signed</w:t>
            </w:r>
            <w:r w:rsidRPr="00C86F55">
              <w:rPr>
                <w:rFonts w:cs="Arial"/>
                <w:bCs/>
              </w:rPr>
              <w:t xml:space="preserve"> </w:t>
            </w:r>
            <w:r w:rsidRPr="00C86F55">
              <w:t xml:space="preserve">for and on behalf of </w:t>
            </w:r>
            <w:r w:rsidRPr="00C86F55">
              <w:rPr>
                <w:rFonts w:cs="Arial"/>
                <w:bCs/>
              </w:rPr>
              <w:t>the</w:t>
            </w:r>
            <w:r w:rsidRPr="00C86F55">
              <w:rPr>
                <w:rFonts w:cs="Arial"/>
                <w:b/>
                <w:bCs/>
              </w:rPr>
              <w:t> </w:t>
            </w:r>
            <w:r w:rsidRPr="00B644E7">
              <w:rPr>
                <w:rFonts w:cs="Arial"/>
                <w:b/>
                <w:bCs/>
              </w:rPr>
              <w:t>Commonwealth</w:t>
            </w:r>
            <w:r w:rsidRPr="00C86F55">
              <w:rPr>
                <w:rFonts w:cs="Arial"/>
                <w:b/>
                <w:bCs/>
              </w:rPr>
              <w:t xml:space="preserve"> of Australia</w:t>
            </w:r>
            <w:r w:rsidRPr="00C86F55">
              <w:rPr>
                <w:lang w:val="en-US"/>
              </w:rPr>
              <w:t xml:space="preserve"> </w:t>
            </w:r>
            <w:r w:rsidRPr="00C86F55">
              <w:t>in the</w:t>
            </w:r>
            <w:r w:rsidRPr="00C86F55">
              <w:rPr>
                <w:lang w:val="en-US"/>
              </w:rPr>
              <w:t xml:space="preserve"> presence of</w:t>
            </w:r>
            <w:r w:rsidRPr="00C86F55">
              <w:t>:</w:t>
            </w:r>
          </w:p>
        </w:tc>
        <w:tc>
          <w:tcPr>
            <w:tcW w:w="330" w:type="dxa"/>
            <w:tcBorders>
              <w:right w:val="single" w:sz="4" w:space="0" w:color="auto"/>
            </w:tcBorders>
          </w:tcPr>
          <w:p w14:paraId="17283883" w14:textId="77777777" w:rsidR="00C86F55" w:rsidRPr="00C86F55" w:rsidRDefault="00C86F55" w:rsidP="00C86F55">
            <w:pPr>
              <w:keepNext/>
              <w:keepLines/>
              <w:spacing w:after="0"/>
              <w:rPr>
                <w:szCs w:val="20"/>
              </w:rPr>
            </w:pPr>
          </w:p>
        </w:tc>
        <w:tc>
          <w:tcPr>
            <w:tcW w:w="330" w:type="dxa"/>
            <w:tcBorders>
              <w:left w:val="single" w:sz="4" w:space="0" w:color="auto"/>
            </w:tcBorders>
          </w:tcPr>
          <w:p w14:paraId="7D0CBF1F" w14:textId="77777777" w:rsidR="00C86F55" w:rsidRPr="00C86F55" w:rsidRDefault="00C86F55" w:rsidP="00C86F55">
            <w:pPr>
              <w:keepNext/>
              <w:keepLines/>
              <w:spacing w:after="0"/>
              <w:rPr>
                <w:szCs w:val="20"/>
              </w:rPr>
            </w:pPr>
          </w:p>
        </w:tc>
        <w:tc>
          <w:tcPr>
            <w:tcW w:w="4290" w:type="dxa"/>
          </w:tcPr>
          <w:p w14:paraId="6D0CF7AD" w14:textId="77777777" w:rsidR="00C86F55" w:rsidRPr="00C86F55" w:rsidRDefault="00C86F55" w:rsidP="00C86F55">
            <w:pPr>
              <w:keepNext/>
              <w:keepLines/>
              <w:spacing w:after="0"/>
              <w:rPr>
                <w:szCs w:val="20"/>
              </w:rPr>
            </w:pPr>
          </w:p>
        </w:tc>
      </w:tr>
      <w:tr w:rsidR="00C86F55" w:rsidRPr="00C86F55" w14:paraId="3FAB838B" w14:textId="77777777" w:rsidTr="004A14EE">
        <w:trPr>
          <w:cantSplit/>
          <w:trHeight w:hRule="exact" w:val="737"/>
        </w:trPr>
        <w:tc>
          <w:tcPr>
            <w:tcW w:w="4400" w:type="dxa"/>
            <w:tcBorders>
              <w:bottom w:val="single" w:sz="4" w:space="0" w:color="auto"/>
            </w:tcBorders>
          </w:tcPr>
          <w:p w14:paraId="3A7F45BF" w14:textId="77777777" w:rsidR="00C86F55" w:rsidRPr="00C86F55" w:rsidRDefault="00C86F55" w:rsidP="00C86F55">
            <w:pPr>
              <w:keepNext/>
              <w:keepLines/>
              <w:spacing w:after="0"/>
              <w:rPr>
                <w:szCs w:val="20"/>
              </w:rPr>
            </w:pPr>
          </w:p>
        </w:tc>
        <w:tc>
          <w:tcPr>
            <w:tcW w:w="330" w:type="dxa"/>
            <w:tcBorders>
              <w:right w:val="single" w:sz="4" w:space="0" w:color="auto"/>
            </w:tcBorders>
          </w:tcPr>
          <w:p w14:paraId="3FA37A44" w14:textId="77777777" w:rsidR="00C86F55" w:rsidRPr="00C86F55" w:rsidRDefault="00C86F55" w:rsidP="00C86F55">
            <w:pPr>
              <w:keepNext/>
              <w:keepLines/>
              <w:spacing w:after="0"/>
              <w:rPr>
                <w:szCs w:val="20"/>
              </w:rPr>
            </w:pPr>
          </w:p>
        </w:tc>
        <w:tc>
          <w:tcPr>
            <w:tcW w:w="330" w:type="dxa"/>
            <w:tcBorders>
              <w:left w:val="single" w:sz="4" w:space="0" w:color="auto"/>
            </w:tcBorders>
          </w:tcPr>
          <w:p w14:paraId="7D966049" w14:textId="77777777" w:rsidR="00C86F55" w:rsidRPr="00C86F55" w:rsidRDefault="00C86F55" w:rsidP="00C86F55">
            <w:pPr>
              <w:keepNext/>
              <w:keepLines/>
              <w:spacing w:after="0"/>
              <w:rPr>
                <w:szCs w:val="20"/>
              </w:rPr>
            </w:pPr>
          </w:p>
        </w:tc>
        <w:tc>
          <w:tcPr>
            <w:tcW w:w="4290" w:type="dxa"/>
            <w:tcBorders>
              <w:bottom w:val="single" w:sz="4" w:space="0" w:color="auto"/>
            </w:tcBorders>
          </w:tcPr>
          <w:p w14:paraId="0CF8CBB5" w14:textId="77777777" w:rsidR="00C86F55" w:rsidRPr="00C86F55" w:rsidRDefault="00C86F55" w:rsidP="00C86F55">
            <w:pPr>
              <w:keepNext/>
              <w:keepLines/>
              <w:spacing w:after="0"/>
              <w:rPr>
                <w:szCs w:val="20"/>
              </w:rPr>
            </w:pPr>
          </w:p>
        </w:tc>
      </w:tr>
      <w:tr w:rsidR="00C86F55" w:rsidRPr="00C86F55" w14:paraId="3F646FF7" w14:textId="77777777" w:rsidTr="004A14EE">
        <w:trPr>
          <w:cantSplit/>
        </w:trPr>
        <w:tc>
          <w:tcPr>
            <w:tcW w:w="4400" w:type="dxa"/>
            <w:tcBorders>
              <w:top w:val="single" w:sz="4" w:space="0" w:color="auto"/>
            </w:tcBorders>
          </w:tcPr>
          <w:p w14:paraId="31E24C74" w14:textId="77777777" w:rsidR="00C86F55" w:rsidRPr="00C86F55" w:rsidRDefault="00C86F55" w:rsidP="00E15378">
            <w:r w:rsidRPr="00C86F55">
              <w:t>Signature of Witness</w:t>
            </w:r>
          </w:p>
        </w:tc>
        <w:tc>
          <w:tcPr>
            <w:tcW w:w="330" w:type="dxa"/>
            <w:shd w:val="clear" w:color="auto" w:fill="auto"/>
          </w:tcPr>
          <w:p w14:paraId="519BD9A1" w14:textId="77777777" w:rsidR="00C86F55" w:rsidRPr="00C86F55" w:rsidRDefault="00C86F55" w:rsidP="00C86F55">
            <w:pPr>
              <w:keepNext/>
              <w:keepLines/>
              <w:spacing w:after="0"/>
              <w:rPr>
                <w:szCs w:val="20"/>
              </w:rPr>
            </w:pPr>
          </w:p>
        </w:tc>
        <w:tc>
          <w:tcPr>
            <w:tcW w:w="330" w:type="dxa"/>
            <w:shd w:val="clear" w:color="auto" w:fill="auto"/>
          </w:tcPr>
          <w:p w14:paraId="62F8C702" w14:textId="77777777" w:rsidR="00C86F55" w:rsidRPr="00C86F55" w:rsidRDefault="00C86F55" w:rsidP="00C86F55">
            <w:pPr>
              <w:keepNext/>
              <w:keepLines/>
              <w:spacing w:after="0"/>
              <w:rPr>
                <w:szCs w:val="20"/>
              </w:rPr>
            </w:pPr>
          </w:p>
        </w:tc>
        <w:tc>
          <w:tcPr>
            <w:tcW w:w="4290" w:type="dxa"/>
            <w:tcBorders>
              <w:top w:val="single" w:sz="4" w:space="0" w:color="auto"/>
            </w:tcBorders>
            <w:shd w:val="clear" w:color="auto" w:fill="auto"/>
          </w:tcPr>
          <w:p w14:paraId="7CF7898A" w14:textId="77777777" w:rsidR="00C86F55" w:rsidRPr="00C86F55" w:rsidRDefault="00C86F55" w:rsidP="00E15378">
            <w:r w:rsidRPr="00C86F55">
              <w:t>Signature of Authorised Officer</w:t>
            </w:r>
          </w:p>
        </w:tc>
      </w:tr>
      <w:tr w:rsidR="00C86F55" w:rsidRPr="00C86F55" w14:paraId="5FC9CF92" w14:textId="77777777" w:rsidTr="004A14EE">
        <w:trPr>
          <w:cantSplit/>
          <w:trHeight w:hRule="exact" w:val="737"/>
        </w:trPr>
        <w:tc>
          <w:tcPr>
            <w:tcW w:w="4400" w:type="dxa"/>
            <w:tcBorders>
              <w:bottom w:val="single" w:sz="4" w:space="0" w:color="auto"/>
            </w:tcBorders>
          </w:tcPr>
          <w:p w14:paraId="0B2821E3" w14:textId="77777777" w:rsidR="00C86F55" w:rsidRPr="00C86F55" w:rsidRDefault="00C86F55" w:rsidP="00C86F55">
            <w:pPr>
              <w:keepNext/>
              <w:keepLines/>
              <w:spacing w:after="0"/>
              <w:rPr>
                <w:szCs w:val="20"/>
              </w:rPr>
            </w:pPr>
          </w:p>
        </w:tc>
        <w:tc>
          <w:tcPr>
            <w:tcW w:w="330" w:type="dxa"/>
          </w:tcPr>
          <w:p w14:paraId="1DA8BC10" w14:textId="77777777" w:rsidR="00C86F55" w:rsidRPr="00C86F55" w:rsidRDefault="00C86F55" w:rsidP="00C86F55">
            <w:pPr>
              <w:keepNext/>
              <w:keepLines/>
              <w:spacing w:after="0"/>
              <w:rPr>
                <w:szCs w:val="20"/>
              </w:rPr>
            </w:pPr>
          </w:p>
        </w:tc>
        <w:tc>
          <w:tcPr>
            <w:tcW w:w="330" w:type="dxa"/>
          </w:tcPr>
          <w:p w14:paraId="6D4366EF" w14:textId="77777777" w:rsidR="00C86F55" w:rsidRPr="00C86F55" w:rsidRDefault="00C86F55" w:rsidP="00C86F55">
            <w:pPr>
              <w:keepNext/>
              <w:keepLines/>
              <w:spacing w:after="0"/>
              <w:rPr>
                <w:szCs w:val="20"/>
              </w:rPr>
            </w:pPr>
          </w:p>
        </w:tc>
        <w:tc>
          <w:tcPr>
            <w:tcW w:w="4290" w:type="dxa"/>
            <w:tcBorders>
              <w:bottom w:val="single" w:sz="4" w:space="0" w:color="auto"/>
            </w:tcBorders>
          </w:tcPr>
          <w:p w14:paraId="4DD0D6B5" w14:textId="77777777" w:rsidR="00C86F55" w:rsidRPr="00C86F55" w:rsidRDefault="00C86F55" w:rsidP="00C86F55">
            <w:pPr>
              <w:keepNext/>
              <w:keepLines/>
              <w:spacing w:after="0"/>
              <w:rPr>
                <w:szCs w:val="20"/>
              </w:rPr>
            </w:pPr>
          </w:p>
        </w:tc>
      </w:tr>
      <w:tr w:rsidR="00C86F55" w:rsidRPr="00C86F55" w14:paraId="0F122ECA" w14:textId="77777777" w:rsidTr="004A14EE">
        <w:trPr>
          <w:cantSplit/>
        </w:trPr>
        <w:tc>
          <w:tcPr>
            <w:tcW w:w="4400" w:type="dxa"/>
            <w:tcBorders>
              <w:top w:val="single" w:sz="4" w:space="0" w:color="auto"/>
            </w:tcBorders>
          </w:tcPr>
          <w:p w14:paraId="5C2CEA81" w14:textId="77777777" w:rsidR="00C86F55" w:rsidRPr="00C86F55" w:rsidRDefault="00C86F55" w:rsidP="00E15378">
            <w:pPr>
              <w:rPr>
                <w:noProof/>
              </w:rPr>
            </w:pPr>
            <w:r w:rsidRPr="00C86F55">
              <w:t>Name of Witness in full</w:t>
            </w:r>
          </w:p>
        </w:tc>
        <w:tc>
          <w:tcPr>
            <w:tcW w:w="330" w:type="dxa"/>
            <w:shd w:val="clear" w:color="auto" w:fill="auto"/>
          </w:tcPr>
          <w:p w14:paraId="422D483B" w14:textId="77777777" w:rsidR="00C86F55" w:rsidRPr="00C86F55" w:rsidRDefault="00C86F55" w:rsidP="00C86F55">
            <w:pPr>
              <w:keepLines/>
              <w:spacing w:after="0"/>
              <w:rPr>
                <w:szCs w:val="20"/>
              </w:rPr>
            </w:pPr>
          </w:p>
        </w:tc>
        <w:tc>
          <w:tcPr>
            <w:tcW w:w="330" w:type="dxa"/>
            <w:shd w:val="clear" w:color="auto" w:fill="auto"/>
          </w:tcPr>
          <w:p w14:paraId="5E38D274" w14:textId="77777777" w:rsidR="00C86F55" w:rsidRPr="00C86F55" w:rsidRDefault="00C86F55" w:rsidP="00C86F55">
            <w:pPr>
              <w:keepLines/>
              <w:spacing w:after="0"/>
              <w:rPr>
                <w:szCs w:val="20"/>
              </w:rPr>
            </w:pPr>
          </w:p>
        </w:tc>
        <w:tc>
          <w:tcPr>
            <w:tcW w:w="4290" w:type="dxa"/>
            <w:tcBorders>
              <w:top w:val="single" w:sz="4" w:space="0" w:color="auto"/>
            </w:tcBorders>
            <w:shd w:val="clear" w:color="auto" w:fill="auto"/>
          </w:tcPr>
          <w:p w14:paraId="44EE8FDF" w14:textId="77777777" w:rsidR="00C86F55" w:rsidRPr="00C86F55" w:rsidRDefault="00C86F55" w:rsidP="00E15378">
            <w:r w:rsidRPr="00C86F55">
              <w:t>Name of Authorised Officer in full</w:t>
            </w:r>
          </w:p>
        </w:tc>
      </w:tr>
    </w:tbl>
    <w:p w14:paraId="4799A784" w14:textId="77777777" w:rsidR="00C86F55" w:rsidRPr="00C86F55" w:rsidRDefault="00C86F55" w:rsidP="00876F9A">
      <w:pPr>
        <w:pStyle w:val="DefenceNormal"/>
      </w:pPr>
    </w:p>
    <w:p w14:paraId="6CBC4C44" w14:textId="355B721F" w:rsidR="00C86F55" w:rsidRDefault="00C86F55" w:rsidP="005C6F25">
      <w:pPr>
        <w:pStyle w:val="DefenceNormal"/>
        <w:keepNext/>
        <w:keepLines/>
        <w:rPr>
          <w:b/>
          <w:i/>
        </w:rPr>
      </w:pPr>
      <w:r w:rsidRPr="00876F9A">
        <w:rPr>
          <w:b/>
          <w:i/>
        </w:rPr>
        <w:t>[S 127 OF CORPORATIONS ACT]</w:t>
      </w:r>
    </w:p>
    <w:p w14:paraId="05EB089F" w14:textId="77777777" w:rsidR="00DE0C95" w:rsidRPr="001D2798" w:rsidRDefault="00DE0C95" w:rsidP="00031BAE">
      <w:pPr>
        <w:keepNext/>
        <w:keepLines/>
        <w:spacing w:after="0"/>
        <w:rPr>
          <w:vanish/>
          <w:color w:val="FF0000"/>
          <w:sz w:val="2"/>
          <w:szCs w:val="2"/>
        </w:rPr>
      </w:pP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DE0C95" w:rsidRPr="00443E96" w14:paraId="726FC3AA" w14:textId="77777777" w:rsidTr="007C6C36">
        <w:trPr>
          <w:cantSplit/>
        </w:trPr>
        <w:tc>
          <w:tcPr>
            <w:tcW w:w="4400" w:type="dxa"/>
            <w:tcMar>
              <w:left w:w="0" w:type="dxa"/>
              <w:right w:w="0" w:type="dxa"/>
            </w:tcMar>
          </w:tcPr>
          <w:p w14:paraId="24B67E4D" w14:textId="38867FF7" w:rsidR="00DE0C95" w:rsidRPr="00443E96" w:rsidRDefault="00DE0C95" w:rsidP="00031BAE">
            <w:pPr>
              <w:pStyle w:val="TableText"/>
              <w:keepNext/>
              <w:keepLines/>
              <w:rPr>
                <w:color w:val="000000"/>
              </w:rPr>
            </w:pPr>
            <w:r w:rsidRPr="00443E96">
              <w:rPr>
                <w:rFonts w:cs="Arial"/>
                <w:b/>
                <w:bCs/>
              </w:rPr>
              <w:t xml:space="preserve">Executed </w:t>
            </w:r>
            <w:r w:rsidRPr="00443E96">
              <w:t xml:space="preserve">by the </w:t>
            </w:r>
            <w:r w:rsidRPr="00443E96">
              <w:rPr>
                <w:rFonts w:cs="Arial"/>
                <w:b/>
                <w:bCs/>
              </w:rPr>
              <w:t>Contractor</w:t>
            </w:r>
            <w:r w:rsidRPr="00443E96">
              <w:rPr>
                <w:b/>
                <w:bCs/>
              </w:rPr>
              <w:t xml:space="preserve"> </w:t>
            </w:r>
            <w:r w:rsidRPr="00443E96">
              <w:t xml:space="preserve">in accordance with section 127 of the </w:t>
            </w:r>
            <w:r w:rsidRPr="00443E96">
              <w:rPr>
                <w:i/>
              </w:rPr>
              <w:t>Corporations Act 2001</w:t>
            </w:r>
            <w:r w:rsidRPr="00443E96">
              <w:t xml:space="preserve"> (Cth):</w:t>
            </w:r>
          </w:p>
        </w:tc>
        <w:tc>
          <w:tcPr>
            <w:tcW w:w="330" w:type="dxa"/>
            <w:tcBorders>
              <w:right w:val="single" w:sz="4" w:space="0" w:color="auto"/>
            </w:tcBorders>
            <w:tcMar>
              <w:left w:w="0" w:type="dxa"/>
              <w:right w:w="0" w:type="dxa"/>
            </w:tcMar>
          </w:tcPr>
          <w:p w14:paraId="08180ED7" w14:textId="77777777" w:rsidR="00DE0C95" w:rsidRPr="00443E96" w:rsidRDefault="00DE0C95" w:rsidP="00031BAE">
            <w:pPr>
              <w:pStyle w:val="TableText"/>
              <w:keepNext/>
              <w:keepLines/>
              <w:rPr>
                <w:color w:val="000000"/>
              </w:rPr>
            </w:pPr>
          </w:p>
        </w:tc>
        <w:tc>
          <w:tcPr>
            <w:tcW w:w="330" w:type="dxa"/>
            <w:tcBorders>
              <w:left w:val="single" w:sz="4" w:space="0" w:color="auto"/>
            </w:tcBorders>
            <w:tcMar>
              <w:left w:w="0" w:type="dxa"/>
              <w:right w:w="0" w:type="dxa"/>
            </w:tcMar>
          </w:tcPr>
          <w:p w14:paraId="1DFE10CB" w14:textId="77777777" w:rsidR="00DE0C95" w:rsidRPr="00443E96" w:rsidRDefault="00DE0C95" w:rsidP="00031BAE">
            <w:pPr>
              <w:pStyle w:val="TableText"/>
              <w:keepNext/>
              <w:keepLines/>
              <w:rPr>
                <w:color w:val="000000"/>
              </w:rPr>
            </w:pPr>
          </w:p>
        </w:tc>
        <w:tc>
          <w:tcPr>
            <w:tcW w:w="4290" w:type="dxa"/>
            <w:tcMar>
              <w:left w:w="0" w:type="dxa"/>
              <w:right w:w="0" w:type="dxa"/>
            </w:tcMar>
          </w:tcPr>
          <w:p w14:paraId="36D7088C" w14:textId="77777777" w:rsidR="00DE0C95" w:rsidRPr="00443E96" w:rsidRDefault="00DE0C95" w:rsidP="00031BAE">
            <w:pPr>
              <w:pStyle w:val="TableText"/>
              <w:keepNext/>
              <w:keepLines/>
              <w:rPr>
                <w:color w:val="000000"/>
              </w:rPr>
            </w:pPr>
          </w:p>
        </w:tc>
      </w:tr>
      <w:tr w:rsidR="00DE0C95" w:rsidRPr="00443E96" w14:paraId="627DB94B" w14:textId="77777777" w:rsidTr="007C6C36">
        <w:trPr>
          <w:cantSplit/>
          <w:trHeight w:hRule="exact" w:val="737"/>
        </w:trPr>
        <w:tc>
          <w:tcPr>
            <w:tcW w:w="4400" w:type="dxa"/>
            <w:tcBorders>
              <w:bottom w:val="single" w:sz="4" w:space="0" w:color="auto"/>
            </w:tcBorders>
            <w:tcMar>
              <w:left w:w="0" w:type="dxa"/>
              <w:right w:w="0" w:type="dxa"/>
            </w:tcMar>
          </w:tcPr>
          <w:p w14:paraId="44B244AC" w14:textId="77777777" w:rsidR="00DE0C95" w:rsidRPr="00443E96" w:rsidRDefault="00DE0C95" w:rsidP="007C6C36">
            <w:pPr>
              <w:pStyle w:val="TableText"/>
              <w:keepNext/>
              <w:keepLines/>
              <w:rPr>
                <w:color w:val="000000"/>
              </w:rPr>
            </w:pPr>
          </w:p>
        </w:tc>
        <w:tc>
          <w:tcPr>
            <w:tcW w:w="330" w:type="dxa"/>
            <w:tcBorders>
              <w:right w:val="single" w:sz="4" w:space="0" w:color="auto"/>
            </w:tcBorders>
            <w:tcMar>
              <w:left w:w="0" w:type="dxa"/>
              <w:right w:w="0" w:type="dxa"/>
            </w:tcMar>
          </w:tcPr>
          <w:p w14:paraId="06015454" w14:textId="77777777" w:rsidR="00DE0C95" w:rsidRPr="00443E96" w:rsidRDefault="00DE0C95" w:rsidP="007C6C36">
            <w:pPr>
              <w:pStyle w:val="TableText"/>
              <w:keepNext/>
              <w:keepLines/>
              <w:rPr>
                <w:color w:val="000000"/>
              </w:rPr>
            </w:pPr>
          </w:p>
        </w:tc>
        <w:tc>
          <w:tcPr>
            <w:tcW w:w="330" w:type="dxa"/>
            <w:tcBorders>
              <w:left w:val="single" w:sz="4" w:space="0" w:color="auto"/>
            </w:tcBorders>
            <w:tcMar>
              <w:left w:w="0" w:type="dxa"/>
              <w:right w:w="0" w:type="dxa"/>
            </w:tcMar>
          </w:tcPr>
          <w:p w14:paraId="7C0CC5D2" w14:textId="77777777" w:rsidR="00DE0C95" w:rsidRPr="00443E96" w:rsidRDefault="00DE0C95" w:rsidP="007C6C36">
            <w:pPr>
              <w:pStyle w:val="TableText"/>
              <w:keepNext/>
              <w:keepLines/>
              <w:rPr>
                <w:color w:val="000000"/>
              </w:rPr>
            </w:pPr>
          </w:p>
        </w:tc>
        <w:tc>
          <w:tcPr>
            <w:tcW w:w="4290" w:type="dxa"/>
            <w:tcBorders>
              <w:bottom w:val="single" w:sz="4" w:space="0" w:color="auto"/>
            </w:tcBorders>
            <w:tcMar>
              <w:left w:w="0" w:type="dxa"/>
              <w:right w:w="0" w:type="dxa"/>
            </w:tcMar>
          </w:tcPr>
          <w:p w14:paraId="110E090C" w14:textId="77777777" w:rsidR="00DE0C95" w:rsidRPr="00443E96" w:rsidRDefault="00DE0C95" w:rsidP="007C6C36">
            <w:pPr>
              <w:pStyle w:val="TableText"/>
              <w:keepNext/>
              <w:keepLines/>
              <w:rPr>
                <w:color w:val="000000"/>
              </w:rPr>
            </w:pPr>
          </w:p>
        </w:tc>
      </w:tr>
      <w:tr w:rsidR="00DE0C95" w:rsidRPr="00443E96" w14:paraId="7A481787" w14:textId="77777777" w:rsidTr="007C6C36">
        <w:trPr>
          <w:cantSplit/>
        </w:trPr>
        <w:tc>
          <w:tcPr>
            <w:tcW w:w="4400" w:type="dxa"/>
            <w:tcBorders>
              <w:top w:val="single" w:sz="4" w:space="0" w:color="auto"/>
            </w:tcBorders>
            <w:tcMar>
              <w:left w:w="0" w:type="dxa"/>
              <w:right w:w="0" w:type="dxa"/>
            </w:tcMar>
          </w:tcPr>
          <w:p w14:paraId="0C3A6B55" w14:textId="77777777" w:rsidR="00DE0C95" w:rsidRPr="00443E96" w:rsidRDefault="00DE0C95" w:rsidP="007C6C36">
            <w:pPr>
              <w:pStyle w:val="TableText"/>
              <w:keepNext/>
              <w:keepLines/>
              <w:rPr>
                <w:color w:val="000000"/>
              </w:rPr>
            </w:pPr>
            <w:r w:rsidRPr="00443E96">
              <w:rPr>
                <w:color w:val="000000"/>
              </w:rPr>
              <w:t>Signature of director</w:t>
            </w:r>
          </w:p>
        </w:tc>
        <w:tc>
          <w:tcPr>
            <w:tcW w:w="330" w:type="dxa"/>
            <w:shd w:val="clear" w:color="auto" w:fill="auto"/>
            <w:tcMar>
              <w:left w:w="0" w:type="dxa"/>
              <w:right w:w="0" w:type="dxa"/>
            </w:tcMar>
          </w:tcPr>
          <w:p w14:paraId="383463BC" w14:textId="77777777" w:rsidR="00DE0C95" w:rsidRPr="00443E96" w:rsidRDefault="00DE0C95" w:rsidP="007C6C36">
            <w:pPr>
              <w:pStyle w:val="TableText"/>
              <w:keepNext/>
              <w:keepLines/>
              <w:rPr>
                <w:color w:val="000000"/>
              </w:rPr>
            </w:pPr>
          </w:p>
        </w:tc>
        <w:tc>
          <w:tcPr>
            <w:tcW w:w="330" w:type="dxa"/>
            <w:shd w:val="clear" w:color="auto" w:fill="auto"/>
            <w:tcMar>
              <w:left w:w="0" w:type="dxa"/>
              <w:right w:w="0" w:type="dxa"/>
            </w:tcMar>
          </w:tcPr>
          <w:p w14:paraId="4CE3048E" w14:textId="77777777" w:rsidR="00DE0C95" w:rsidRPr="00443E96" w:rsidRDefault="00DE0C95" w:rsidP="007C6C36">
            <w:pPr>
              <w:pStyle w:val="TableText"/>
              <w:keepNext/>
              <w:keepLines/>
              <w:rPr>
                <w:color w:val="000000"/>
              </w:rPr>
            </w:pPr>
          </w:p>
        </w:tc>
        <w:tc>
          <w:tcPr>
            <w:tcW w:w="4290" w:type="dxa"/>
            <w:tcBorders>
              <w:top w:val="single" w:sz="4" w:space="0" w:color="auto"/>
            </w:tcBorders>
            <w:tcMar>
              <w:left w:w="0" w:type="dxa"/>
              <w:right w:w="0" w:type="dxa"/>
            </w:tcMar>
          </w:tcPr>
          <w:p w14:paraId="3C328C95" w14:textId="77777777" w:rsidR="00DE0C95" w:rsidRPr="00443E96" w:rsidRDefault="00DE0C95" w:rsidP="007C6C36">
            <w:pPr>
              <w:pStyle w:val="TableText"/>
              <w:keepNext/>
              <w:keepLines/>
              <w:rPr>
                <w:color w:val="000000"/>
              </w:rPr>
            </w:pPr>
            <w:r w:rsidRPr="00443E96">
              <w:t xml:space="preserve">Signature of company secretary/director </w:t>
            </w:r>
            <w:r w:rsidRPr="00443E96">
              <w:rPr>
                <w:b/>
                <w:i/>
              </w:rPr>
              <w:t>[</w:t>
            </w:r>
            <w:r w:rsidRPr="00443E96">
              <w:rPr>
                <w:b/>
                <w:i/>
                <w:iCs/>
              </w:rPr>
              <w:t>delete position as appropriate</w:t>
            </w:r>
            <w:r w:rsidRPr="00443E96">
              <w:rPr>
                <w:b/>
                <w:i/>
              </w:rPr>
              <w:t>]</w:t>
            </w:r>
          </w:p>
        </w:tc>
      </w:tr>
      <w:tr w:rsidR="00DE0C95" w:rsidRPr="00443E96" w14:paraId="6B88EDDD" w14:textId="77777777" w:rsidTr="007C6C36">
        <w:trPr>
          <w:cantSplit/>
          <w:trHeight w:hRule="exact" w:val="737"/>
        </w:trPr>
        <w:tc>
          <w:tcPr>
            <w:tcW w:w="4400" w:type="dxa"/>
            <w:tcMar>
              <w:left w:w="0" w:type="dxa"/>
              <w:right w:w="0" w:type="dxa"/>
            </w:tcMar>
          </w:tcPr>
          <w:p w14:paraId="3ABB895C" w14:textId="77777777" w:rsidR="00DE0C95" w:rsidRPr="00443E96" w:rsidRDefault="00DE0C95" w:rsidP="007C6C36">
            <w:pPr>
              <w:pStyle w:val="TableText"/>
              <w:keepNext/>
              <w:keepLines/>
              <w:rPr>
                <w:color w:val="000000"/>
              </w:rPr>
            </w:pPr>
          </w:p>
        </w:tc>
        <w:tc>
          <w:tcPr>
            <w:tcW w:w="330" w:type="dxa"/>
            <w:tcBorders>
              <w:left w:val="nil"/>
            </w:tcBorders>
            <w:tcMar>
              <w:left w:w="0" w:type="dxa"/>
              <w:right w:w="0" w:type="dxa"/>
            </w:tcMar>
          </w:tcPr>
          <w:p w14:paraId="479156E1" w14:textId="77777777" w:rsidR="00DE0C95" w:rsidRPr="00443E96" w:rsidRDefault="00DE0C95" w:rsidP="007C6C36">
            <w:pPr>
              <w:pStyle w:val="TableText"/>
              <w:keepNext/>
              <w:keepLines/>
              <w:rPr>
                <w:color w:val="000000"/>
              </w:rPr>
            </w:pPr>
          </w:p>
        </w:tc>
        <w:tc>
          <w:tcPr>
            <w:tcW w:w="330" w:type="dxa"/>
            <w:tcMar>
              <w:left w:w="0" w:type="dxa"/>
              <w:right w:w="0" w:type="dxa"/>
            </w:tcMar>
          </w:tcPr>
          <w:p w14:paraId="2DBEC204" w14:textId="77777777" w:rsidR="00DE0C95" w:rsidRPr="00443E96" w:rsidRDefault="00DE0C95" w:rsidP="007C6C36">
            <w:pPr>
              <w:pStyle w:val="TableText"/>
              <w:keepNext/>
              <w:keepLines/>
              <w:rPr>
                <w:color w:val="000000"/>
              </w:rPr>
            </w:pPr>
          </w:p>
        </w:tc>
        <w:tc>
          <w:tcPr>
            <w:tcW w:w="4290" w:type="dxa"/>
            <w:tcMar>
              <w:left w:w="0" w:type="dxa"/>
              <w:right w:w="0" w:type="dxa"/>
            </w:tcMar>
          </w:tcPr>
          <w:p w14:paraId="0A25E9D9" w14:textId="77777777" w:rsidR="00DE0C95" w:rsidRPr="00443E96" w:rsidRDefault="00DE0C95" w:rsidP="007C6C36">
            <w:pPr>
              <w:pStyle w:val="TableText"/>
              <w:keepNext/>
              <w:keepLines/>
              <w:rPr>
                <w:color w:val="000000"/>
              </w:rPr>
            </w:pPr>
          </w:p>
        </w:tc>
      </w:tr>
      <w:tr w:rsidR="00DE0C95" w:rsidRPr="00443E96" w14:paraId="5A23578F" w14:textId="77777777" w:rsidTr="007C6C36">
        <w:trPr>
          <w:cantSplit/>
        </w:trPr>
        <w:tc>
          <w:tcPr>
            <w:tcW w:w="4400" w:type="dxa"/>
            <w:tcBorders>
              <w:top w:val="single" w:sz="4" w:space="0" w:color="auto"/>
            </w:tcBorders>
            <w:tcMar>
              <w:left w:w="0" w:type="dxa"/>
              <w:right w:w="0" w:type="dxa"/>
            </w:tcMar>
          </w:tcPr>
          <w:p w14:paraId="7F1A34C9" w14:textId="290E8F8F" w:rsidR="00DE0C95" w:rsidRPr="00443E96" w:rsidRDefault="00DE0C95" w:rsidP="007C6C36">
            <w:pPr>
              <w:pStyle w:val="TableText"/>
              <w:keepLines/>
              <w:rPr>
                <w:noProof/>
                <w:color w:val="000000"/>
              </w:rPr>
            </w:pPr>
            <w:r w:rsidRPr="00443E96">
              <w:t xml:space="preserve">Full name of director who states that they are a director of </w:t>
            </w:r>
            <w:r w:rsidR="007C6C36">
              <w:t xml:space="preserve">the </w:t>
            </w:r>
            <w:r w:rsidRPr="00443E96">
              <w:rPr>
                <w:rFonts w:cs="Arial"/>
                <w:b/>
                <w:bCs/>
              </w:rPr>
              <w:t>Contractor</w:t>
            </w:r>
          </w:p>
        </w:tc>
        <w:tc>
          <w:tcPr>
            <w:tcW w:w="330" w:type="dxa"/>
            <w:shd w:val="clear" w:color="auto" w:fill="auto"/>
            <w:tcMar>
              <w:left w:w="0" w:type="dxa"/>
              <w:right w:w="0" w:type="dxa"/>
            </w:tcMar>
          </w:tcPr>
          <w:p w14:paraId="2B680CD0" w14:textId="77777777" w:rsidR="00DE0C95" w:rsidRPr="00443E96" w:rsidRDefault="00DE0C95" w:rsidP="007C6C36">
            <w:pPr>
              <w:pStyle w:val="TableText"/>
              <w:keepLines/>
              <w:rPr>
                <w:color w:val="000000"/>
              </w:rPr>
            </w:pPr>
          </w:p>
        </w:tc>
        <w:tc>
          <w:tcPr>
            <w:tcW w:w="330" w:type="dxa"/>
            <w:shd w:val="clear" w:color="auto" w:fill="auto"/>
            <w:tcMar>
              <w:left w:w="0" w:type="dxa"/>
              <w:right w:w="0" w:type="dxa"/>
            </w:tcMar>
          </w:tcPr>
          <w:p w14:paraId="51C062E6" w14:textId="77777777" w:rsidR="00DE0C95" w:rsidRPr="00443E96" w:rsidRDefault="00DE0C95" w:rsidP="007C6C36">
            <w:pPr>
              <w:pStyle w:val="TableText"/>
              <w:keepLines/>
              <w:rPr>
                <w:color w:val="000000"/>
              </w:rPr>
            </w:pPr>
          </w:p>
        </w:tc>
        <w:tc>
          <w:tcPr>
            <w:tcW w:w="4290" w:type="dxa"/>
            <w:tcBorders>
              <w:top w:val="single" w:sz="4" w:space="0" w:color="auto"/>
            </w:tcBorders>
            <w:tcMar>
              <w:left w:w="0" w:type="dxa"/>
              <w:right w:w="0" w:type="dxa"/>
            </w:tcMar>
          </w:tcPr>
          <w:p w14:paraId="5C9EFB80" w14:textId="101203E9" w:rsidR="00DE0C95" w:rsidRPr="00443E96" w:rsidRDefault="00DE0C95" w:rsidP="007C6C36">
            <w:pPr>
              <w:pStyle w:val="TableText"/>
              <w:keepLines/>
              <w:rPr>
                <w:color w:val="000000"/>
              </w:rPr>
            </w:pPr>
            <w:r w:rsidRPr="00443E96">
              <w:t xml:space="preserve">Full name of company secretary/director </w:t>
            </w:r>
            <w:r w:rsidRPr="00443E96">
              <w:rPr>
                <w:b/>
                <w:i/>
              </w:rPr>
              <w:t>[</w:t>
            </w:r>
            <w:r w:rsidRPr="00443E96">
              <w:rPr>
                <w:b/>
                <w:i/>
                <w:iCs/>
              </w:rPr>
              <w:t>delete position as appropriate</w:t>
            </w:r>
            <w:r w:rsidRPr="00443E96">
              <w:rPr>
                <w:b/>
                <w:i/>
              </w:rPr>
              <w:t xml:space="preserve">] </w:t>
            </w:r>
            <w:r w:rsidRPr="00443E96">
              <w:t xml:space="preserve">who states that they are a company secretary/director </w:t>
            </w:r>
            <w:r w:rsidRPr="00443E96">
              <w:rPr>
                <w:b/>
                <w:i/>
              </w:rPr>
              <w:t>[</w:t>
            </w:r>
            <w:r w:rsidRPr="00443E96">
              <w:rPr>
                <w:b/>
                <w:i/>
                <w:iCs/>
              </w:rPr>
              <w:t>delete position as appropriate</w:t>
            </w:r>
            <w:r w:rsidRPr="00443E96">
              <w:rPr>
                <w:b/>
                <w:i/>
              </w:rPr>
              <w:t>]</w:t>
            </w:r>
            <w:r w:rsidRPr="00443E96">
              <w:t xml:space="preserve"> of </w:t>
            </w:r>
            <w:r>
              <w:t xml:space="preserve">the </w:t>
            </w:r>
            <w:r w:rsidRPr="00443E96">
              <w:rPr>
                <w:rFonts w:cs="Arial"/>
                <w:b/>
                <w:bCs/>
              </w:rPr>
              <w:t>Contractor</w:t>
            </w:r>
          </w:p>
        </w:tc>
      </w:tr>
    </w:tbl>
    <w:p w14:paraId="3E3DC591" w14:textId="77777777" w:rsidR="003B10EF" w:rsidRDefault="003B10EF" w:rsidP="003B10EF">
      <w:pPr>
        <w:pStyle w:val="DefenceNormal"/>
        <w:spacing w:after="0"/>
      </w:pPr>
    </w:p>
    <w:p w14:paraId="7DA75995" w14:textId="5E780AA8" w:rsidR="00C86F55" w:rsidRPr="00876F9A" w:rsidRDefault="00C86F55" w:rsidP="00876F9A">
      <w:pPr>
        <w:pStyle w:val="DefenceNormal"/>
        <w:rPr>
          <w:b/>
          <w:i/>
        </w:rPr>
      </w:pPr>
      <w:r w:rsidRPr="00C86F55">
        <w:br/>
      </w:r>
      <w:r w:rsidRPr="00876F9A">
        <w:rPr>
          <w:b/>
          <w:i/>
        </w:rPr>
        <w:t>[OR - AUTHORISED SIGNATORY OF COMPANY]</w:t>
      </w: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C86F55" w:rsidRPr="00C86F55" w14:paraId="06C5D7F5" w14:textId="77777777" w:rsidTr="004A14EE">
        <w:trPr>
          <w:cantSplit/>
        </w:trPr>
        <w:tc>
          <w:tcPr>
            <w:tcW w:w="4400" w:type="dxa"/>
          </w:tcPr>
          <w:p w14:paraId="1824B3D3" w14:textId="0517C7CB" w:rsidR="00C86F55" w:rsidRPr="00C86F55" w:rsidRDefault="00C86F55" w:rsidP="00E15378">
            <w:r w:rsidRPr="00C86F55">
              <w:rPr>
                <w:rFonts w:cs="Arial"/>
                <w:b/>
                <w:bCs/>
              </w:rPr>
              <w:t xml:space="preserve">Signed </w:t>
            </w:r>
            <w:r w:rsidRPr="00C86F55">
              <w:t xml:space="preserve">for and on behalf of the </w:t>
            </w:r>
            <w:r w:rsidRPr="00B644E7">
              <w:rPr>
                <w:b/>
              </w:rPr>
              <w:t>Contractor</w:t>
            </w:r>
            <w:r w:rsidRPr="00C86F55">
              <w:rPr>
                <w:b/>
              </w:rPr>
              <w:t xml:space="preserve"> </w:t>
            </w:r>
            <w:r w:rsidRPr="00C86F55">
              <w:t>by its authorised signatory in the presence of:</w:t>
            </w:r>
          </w:p>
        </w:tc>
        <w:tc>
          <w:tcPr>
            <w:tcW w:w="330" w:type="dxa"/>
            <w:tcBorders>
              <w:right w:val="single" w:sz="4" w:space="0" w:color="auto"/>
            </w:tcBorders>
          </w:tcPr>
          <w:p w14:paraId="53136185" w14:textId="77777777" w:rsidR="00C86F55" w:rsidRPr="00C86F55" w:rsidRDefault="00C86F55" w:rsidP="00C86F55">
            <w:pPr>
              <w:keepNext/>
              <w:keepLines/>
              <w:spacing w:after="0"/>
            </w:pPr>
          </w:p>
        </w:tc>
        <w:tc>
          <w:tcPr>
            <w:tcW w:w="330" w:type="dxa"/>
            <w:tcBorders>
              <w:left w:val="single" w:sz="4" w:space="0" w:color="auto"/>
            </w:tcBorders>
          </w:tcPr>
          <w:p w14:paraId="29910A2D" w14:textId="77777777" w:rsidR="00C86F55" w:rsidRPr="00C86F55" w:rsidRDefault="00C86F55" w:rsidP="00C86F55">
            <w:pPr>
              <w:keepNext/>
              <w:keepLines/>
              <w:spacing w:after="0"/>
            </w:pPr>
          </w:p>
        </w:tc>
        <w:tc>
          <w:tcPr>
            <w:tcW w:w="4290" w:type="dxa"/>
          </w:tcPr>
          <w:p w14:paraId="3C40388A" w14:textId="77777777" w:rsidR="00C86F55" w:rsidRPr="00C86F55" w:rsidRDefault="00C86F55" w:rsidP="00C86F55">
            <w:pPr>
              <w:keepNext/>
              <w:keepLines/>
              <w:spacing w:after="0"/>
            </w:pPr>
          </w:p>
        </w:tc>
      </w:tr>
      <w:tr w:rsidR="00C86F55" w:rsidRPr="00C86F55" w14:paraId="01140778" w14:textId="77777777" w:rsidTr="004A14EE">
        <w:trPr>
          <w:cantSplit/>
          <w:trHeight w:hRule="exact" w:val="737"/>
        </w:trPr>
        <w:tc>
          <w:tcPr>
            <w:tcW w:w="4400" w:type="dxa"/>
            <w:tcBorders>
              <w:bottom w:val="single" w:sz="4" w:space="0" w:color="auto"/>
            </w:tcBorders>
          </w:tcPr>
          <w:p w14:paraId="6EFA92F7" w14:textId="77777777" w:rsidR="00C86F55" w:rsidRPr="00C86F55" w:rsidRDefault="00C86F55" w:rsidP="00C86F55">
            <w:pPr>
              <w:keepNext/>
              <w:keepLines/>
              <w:spacing w:after="0"/>
            </w:pPr>
          </w:p>
        </w:tc>
        <w:tc>
          <w:tcPr>
            <w:tcW w:w="330" w:type="dxa"/>
            <w:tcBorders>
              <w:right w:val="single" w:sz="4" w:space="0" w:color="auto"/>
            </w:tcBorders>
          </w:tcPr>
          <w:p w14:paraId="1DE4FA14" w14:textId="77777777" w:rsidR="00C86F55" w:rsidRPr="00C86F55" w:rsidRDefault="00C86F55" w:rsidP="00C86F55">
            <w:pPr>
              <w:keepNext/>
              <w:keepLines/>
              <w:spacing w:after="0"/>
            </w:pPr>
          </w:p>
        </w:tc>
        <w:tc>
          <w:tcPr>
            <w:tcW w:w="330" w:type="dxa"/>
            <w:tcBorders>
              <w:left w:val="single" w:sz="4" w:space="0" w:color="auto"/>
            </w:tcBorders>
          </w:tcPr>
          <w:p w14:paraId="745A9DEA" w14:textId="77777777" w:rsidR="00C86F55" w:rsidRPr="00C86F55" w:rsidRDefault="00C86F55" w:rsidP="00C86F55">
            <w:pPr>
              <w:keepNext/>
              <w:keepLines/>
              <w:spacing w:after="0"/>
            </w:pPr>
          </w:p>
        </w:tc>
        <w:tc>
          <w:tcPr>
            <w:tcW w:w="4290" w:type="dxa"/>
            <w:tcBorders>
              <w:bottom w:val="single" w:sz="4" w:space="0" w:color="auto"/>
            </w:tcBorders>
          </w:tcPr>
          <w:p w14:paraId="5369133E" w14:textId="77777777" w:rsidR="00C86F55" w:rsidRPr="00C86F55" w:rsidRDefault="00C86F55" w:rsidP="00C86F55">
            <w:pPr>
              <w:keepNext/>
              <w:keepLines/>
              <w:spacing w:after="0"/>
            </w:pPr>
          </w:p>
        </w:tc>
      </w:tr>
      <w:tr w:rsidR="00C86F55" w:rsidRPr="00C86F55" w14:paraId="7B554C04" w14:textId="77777777" w:rsidTr="004A14EE">
        <w:trPr>
          <w:cantSplit/>
        </w:trPr>
        <w:tc>
          <w:tcPr>
            <w:tcW w:w="4400" w:type="dxa"/>
            <w:tcBorders>
              <w:top w:val="single" w:sz="4" w:space="0" w:color="auto"/>
            </w:tcBorders>
          </w:tcPr>
          <w:p w14:paraId="786F472E" w14:textId="77777777" w:rsidR="00C86F55" w:rsidRPr="00C86F55" w:rsidRDefault="00C86F55" w:rsidP="00E15378">
            <w:r w:rsidRPr="00C86F55">
              <w:t>Signature of witness</w:t>
            </w:r>
          </w:p>
        </w:tc>
        <w:tc>
          <w:tcPr>
            <w:tcW w:w="330" w:type="dxa"/>
            <w:shd w:val="clear" w:color="auto" w:fill="auto"/>
          </w:tcPr>
          <w:p w14:paraId="600A9F94" w14:textId="77777777" w:rsidR="00C86F55" w:rsidRPr="00C86F55" w:rsidRDefault="00C86F55" w:rsidP="00C86F55">
            <w:pPr>
              <w:keepNext/>
              <w:keepLines/>
              <w:spacing w:after="0"/>
            </w:pPr>
          </w:p>
        </w:tc>
        <w:tc>
          <w:tcPr>
            <w:tcW w:w="330" w:type="dxa"/>
            <w:shd w:val="clear" w:color="auto" w:fill="auto"/>
          </w:tcPr>
          <w:p w14:paraId="1298DD7D" w14:textId="77777777" w:rsidR="00C86F55" w:rsidRPr="00C86F55" w:rsidRDefault="00C86F55" w:rsidP="00C86F55">
            <w:pPr>
              <w:keepNext/>
              <w:keepLines/>
              <w:spacing w:after="0"/>
            </w:pPr>
          </w:p>
        </w:tc>
        <w:tc>
          <w:tcPr>
            <w:tcW w:w="4290" w:type="dxa"/>
            <w:tcBorders>
              <w:top w:val="single" w:sz="4" w:space="0" w:color="auto"/>
            </w:tcBorders>
            <w:shd w:val="clear" w:color="auto" w:fill="auto"/>
          </w:tcPr>
          <w:p w14:paraId="0D75CD65" w14:textId="77777777" w:rsidR="00C86F55" w:rsidRPr="00C86F55" w:rsidRDefault="00C86F55" w:rsidP="00E15378">
            <w:r w:rsidRPr="00C86F55">
              <w:t>Signature of authorised signatory</w:t>
            </w:r>
          </w:p>
        </w:tc>
      </w:tr>
      <w:tr w:rsidR="00C86F55" w:rsidRPr="00C86F55" w14:paraId="0AF2997D" w14:textId="77777777" w:rsidTr="004A14EE">
        <w:trPr>
          <w:cantSplit/>
          <w:trHeight w:hRule="exact" w:val="737"/>
        </w:trPr>
        <w:tc>
          <w:tcPr>
            <w:tcW w:w="4400" w:type="dxa"/>
            <w:tcBorders>
              <w:bottom w:val="single" w:sz="4" w:space="0" w:color="auto"/>
            </w:tcBorders>
          </w:tcPr>
          <w:p w14:paraId="12523BBA" w14:textId="77777777" w:rsidR="00C86F55" w:rsidRPr="00C86F55" w:rsidRDefault="00C86F55" w:rsidP="00C86F55">
            <w:pPr>
              <w:keepNext/>
              <w:keepLines/>
              <w:spacing w:after="0"/>
            </w:pPr>
          </w:p>
        </w:tc>
        <w:tc>
          <w:tcPr>
            <w:tcW w:w="330" w:type="dxa"/>
          </w:tcPr>
          <w:p w14:paraId="77CA153A" w14:textId="77777777" w:rsidR="00C86F55" w:rsidRPr="00C86F55" w:rsidRDefault="00C86F55" w:rsidP="00C86F55">
            <w:pPr>
              <w:keepNext/>
              <w:keepLines/>
              <w:spacing w:after="0"/>
            </w:pPr>
          </w:p>
        </w:tc>
        <w:tc>
          <w:tcPr>
            <w:tcW w:w="330" w:type="dxa"/>
          </w:tcPr>
          <w:p w14:paraId="1E9D36ED" w14:textId="77777777" w:rsidR="00C86F55" w:rsidRPr="00C86F55" w:rsidRDefault="00C86F55" w:rsidP="00C86F55">
            <w:pPr>
              <w:keepNext/>
              <w:keepLines/>
              <w:spacing w:after="0"/>
            </w:pPr>
          </w:p>
        </w:tc>
        <w:tc>
          <w:tcPr>
            <w:tcW w:w="4290" w:type="dxa"/>
            <w:tcBorders>
              <w:bottom w:val="single" w:sz="4" w:space="0" w:color="auto"/>
            </w:tcBorders>
          </w:tcPr>
          <w:p w14:paraId="1050E875" w14:textId="77777777" w:rsidR="00C86F55" w:rsidRPr="00C86F55" w:rsidRDefault="00C86F55" w:rsidP="00C86F55">
            <w:pPr>
              <w:keepNext/>
              <w:keepLines/>
              <w:spacing w:after="0"/>
            </w:pPr>
          </w:p>
        </w:tc>
      </w:tr>
      <w:tr w:rsidR="00C86F55" w:rsidRPr="00C86F55" w14:paraId="330E5A65" w14:textId="77777777" w:rsidTr="004A14EE">
        <w:trPr>
          <w:cantSplit/>
        </w:trPr>
        <w:tc>
          <w:tcPr>
            <w:tcW w:w="4400" w:type="dxa"/>
            <w:tcBorders>
              <w:top w:val="single" w:sz="4" w:space="0" w:color="auto"/>
            </w:tcBorders>
          </w:tcPr>
          <w:p w14:paraId="17F700BE" w14:textId="77777777" w:rsidR="00C86F55" w:rsidRPr="00C86F55" w:rsidRDefault="00C86F55" w:rsidP="00E15378">
            <w:pPr>
              <w:rPr>
                <w:noProof/>
              </w:rPr>
            </w:pPr>
            <w:r w:rsidRPr="00C86F55">
              <w:t>Full name of witness</w:t>
            </w:r>
          </w:p>
        </w:tc>
        <w:tc>
          <w:tcPr>
            <w:tcW w:w="330" w:type="dxa"/>
            <w:shd w:val="clear" w:color="auto" w:fill="auto"/>
          </w:tcPr>
          <w:p w14:paraId="79E43291" w14:textId="77777777" w:rsidR="00C86F55" w:rsidRPr="00C86F55" w:rsidRDefault="00C86F55" w:rsidP="00C86F55">
            <w:pPr>
              <w:keepLines/>
              <w:spacing w:after="0"/>
            </w:pPr>
          </w:p>
        </w:tc>
        <w:tc>
          <w:tcPr>
            <w:tcW w:w="330" w:type="dxa"/>
            <w:shd w:val="clear" w:color="auto" w:fill="auto"/>
          </w:tcPr>
          <w:p w14:paraId="4274D1B2" w14:textId="77777777" w:rsidR="00C86F55" w:rsidRPr="00C86F55" w:rsidRDefault="00C86F55" w:rsidP="00C86F55">
            <w:pPr>
              <w:keepLines/>
              <w:spacing w:after="0"/>
            </w:pPr>
          </w:p>
        </w:tc>
        <w:tc>
          <w:tcPr>
            <w:tcW w:w="4290" w:type="dxa"/>
            <w:shd w:val="clear" w:color="auto" w:fill="auto"/>
          </w:tcPr>
          <w:p w14:paraId="169D7E98" w14:textId="77777777" w:rsidR="00C86F55" w:rsidRPr="00C86F55" w:rsidRDefault="00C86F55" w:rsidP="00E15378">
            <w:r w:rsidRPr="00C86F55">
              <w:t>Full name of authorised signatory</w:t>
            </w:r>
          </w:p>
        </w:tc>
      </w:tr>
    </w:tbl>
    <w:p w14:paraId="217A290C" w14:textId="7F3A559C" w:rsidR="00DA7739" w:rsidRPr="005D2C6B" w:rsidRDefault="00C86F55" w:rsidP="00C86F55">
      <w:pPr>
        <w:pStyle w:val="DefenceNormal"/>
      </w:pPr>
      <w:r w:rsidRPr="00C86F55">
        <w:br/>
      </w:r>
      <w:r w:rsidRPr="00C86F55">
        <w:rPr>
          <w:b/>
          <w:i/>
        </w:rPr>
        <w:t xml:space="preserve">[THESE ARE EXAMPLE EXECUTION CLAUSES ONLY.  INSERT APPROPRIATE EXECUTION CLAUSE FOR </w:t>
      </w:r>
      <w:r>
        <w:rPr>
          <w:b/>
          <w:i/>
        </w:rPr>
        <w:t>CONTRACTOR</w:t>
      </w:r>
      <w:r w:rsidRPr="00C86F55">
        <w:rPr>
          <w:b/>
          <w:i/>
        </w:rPr>
        <w:t>]</w:t>
      </w:r>
    </w:p>
    <w:p w14:paraId="6685765E" w14:textId="77777777" w:rsidR="00DA7739" w:rsidRPr="005D2C6B" w:rsidRDefault="00DA7739" w:rsidP="001757C5">
      <w:pPr>
        <w:pStyle w:val="DefenceNormal"/>
      </w:pPr>
    </w:p>
    <w:p w14:paraId="291AD927" w14:textId="77777777" w:rsidR="00DA7739" w:rsidRPr="005D2C6B" w:rsidRDefault="00DA7739" w:rsidP="00F45A09">
      <w:pPr>
        <w:pStyle w:val="DefenceNormal"/>
      </w:pPr>
    </w:p>
    <w:p w14:paraId="06098151" w14:textId="77777777" w:rsidR="00DA7739" w:rsidRPr="005D2C6B" w:rsidRDefault="00DA7739" w:rsidP="001757C5">
      <w:pPr>
        <w:pStyle w:val="DefenceNormal"/>
        <w:sectPr w:rsidR="00DA7739" w:rsidRPr="005D2C6B" w:rsidSect="00DD1860">
          <w:headerReference w:type="first" r:id="rId17"/>
          <w:footerReference w:type="first" r:id="rId18"/>
          <w:endnotePr>
            <w:numFmt w:val="decimal"/>
          </w:endnotePr>
          <w:pgSz w:w="11905" w:h="16837"/>
          <w:pgMar w:top="1134" w:right="1134" w:bottom="566" w:left="1417" w:header="1134" w:footer="566" w:gutter="0"/>
          <w:pgNumType w:start="1"/>
          <w:cols w:space="720"/>
          <w:noEndnote/>
          <w:docGrid w:linePitch="272"/>
        </w:sectPr>
      </w:pPr>
    </w:p>
    <w:p w14:paraId="35B2B33A" w14:textId="77777777" w:rsidR="00DA7739" w:rsidRPr="005D2C6B" w:rsidRDefault="00DA7739" w:rsidP="00806A79">
      <w:pPr>
        <w:pStyle w:val="DefenceHeading9"/>
      </w:pPr>
      <w:bookmarkStart w:id="6" w:name="_Toc46757475"/>
      <w:bookmarkStart w:id="7" w:name="_Toc207973748"/>
      <w:r w:rsidRPr="005D2C6B">
        <w:lastRenderedPageBreak/>
        <w:t>CONDITIONS OF CONTRACT</w:t>
      </w:r>
      <w:bookmarkEnd w:id="6"/>
      <w:bookmarkEnd w:id="7"/>
    </w:p>
    <w:p w14:paraId="239297C1" w14:textId="77777777" w:rsidR="00DA7739" w:rsidRPr="005D2C6B" w:rsidRDefault="00DA7739" w:rsidP="00E77805">
      <w:pPr>
        <w:pStyle w:val="DefenceHeading1"/>
        <w:numPr>
          <w:ilvl w:val="0"/>
          <w:numId w:val="2"/>
        </w:numPr>
      </w:pPr>
      <w:bookmarkStart w:id="8" w:name="_Ref71640353"/>
      <w:bookmarkStart w:id="9" w:name="_Toc46757476"/>
      <w:bookmarkStart w:id="10" w:name="_Toc207973749"/>
      <w:r w:rsidRPr="005D2C6B">
        <w:t>GLOSSARY OF TERMS, INTERPRETATION AND MISCELLANEOUS</w:t>
      </w:r>
      <w:bookmarkEnd w:id="8"/>
      <w:bookmarkEnd w:id="9"/>
      <w:bookmarkEnd w:id="10"/>
    </w:p>
    <w:p w14:paraId="49D49F3B" w14:textId="77777777" w:rsidR="00DA7739" w:rsidRPr="005D2C6B" w:rsidRDefault="00DA7739" w:rsidP="00F015B7">
      <w:pPr>
        <w:pStyle w:val="DefenceHeading2"/>
        <w:numPr>
          <w:ilvl w:val="1"/>
          <w:numId w:val="52"/>
        </w:numPr>
      </w:pPr>
      <w:bookmarkStart w:id="11" w:name="_Ref71631976"/>
      <w:bookmarkStart w:id="12" w:name="_Ref71631998"/>
      <w:bookmarkStart w:id="13" w:name="_Ref71632377"/>
      <w:bookmarkStart w:id="14" w:name="_Ref71632563"/>
      <w:bookmarkStart w:id="15" w:name="_Ref71632572"/>
      <w:bookmarkStart w:id="16" w:name="_Ref71638132"/>
      <w:bookmarkStart w:id="17" w:name="_Ref71640362"/>
      <w:bookmarkStart w:id="18" w:name="_Toc46757477"/>
      <w:bookmarkStart w:id="19" w:name="_Toc207973750"/>
      <w:r w:rsidRPr="005D2C6B">
        <w:t>Glossary of Terms</w:t>
      </w:r>
      <w:bookmarkEnd w:id="11"/>
      <w:bookmarkEnd w:id="12"/>
      <w:bookmarkEnd w:id="13"/>
      <w:bookmarkEnd w:id="14"/>
      <w:bookmarkEnd w:id="15"/>
      <w:bookmarkEnd w:id="16"/>
      <w:bookmarkEnd w:id="17"/>
      <w:bookmarkEnd w:id="18"/>
      <w:bookmarkEnd w:id="19"/>
    </w:p>
    <w:p w14:paraId="7CED6549" w14:textId="351BDC9B" w:rsidR="004265AD" w:rsidRPr="005D2C6B" w:rsidRDefault="00DA7739" w:rsidP="001757C5">
      <w:pPr>
        <w:pStyle w:val="DefenceNormal"/>
      </w:pPr>
      <w:r w:rsidRPr="005D2C6B">
        <w:t>Unless the context otherwise indicates, whenever used in th</w:t>
      </w:r>
      <w:r w:rsidR="006A3EB9">
        <w:t>e</w:t>
      </w:r>
      <w:r w:rsidRPr="005D2C6B">
        <w:t xml:space="preserve"> </w:t>
      </w:r>
      <w:r w:rsidR="008A3BB2" w:rsidRPr="00B644E7">
        <w:t>Contract</w:t>
      </w:r>
      <w:r w:rsidRPr="005D2C6B">
        <w:t xml:space="preserve">, each word or phrase in the headings in </w:t>
      </w:r>
      <w:r w:rsidR="007935E1">
        <w:t>clause</w:t>
      </w:r>
      <w:r w:rsidR="005247DE" w:rsidRPr="005D2C6B">
        <w:t> </w:t>
      </w:r>
      <w:r w:rsidR="005247DE" w:rsidRPr="005D2C6B">
        <w:fldChar w:fldCharType="begin"/>
      </w:r>
      <w:r w:rsidR="005247DE" w:rsidRPr="005D2C6B">
        <w:instrText xml:space="preserve"> REF _Ref71631998 \w \h </w:instrText>
      </w:r>
      <w:r w:rsidR="005D2C6B">
        <w:instrText xml:space="preserve"> \* MERGEFORMAT </w:instrText>
      </w:r>
      <w:r w:rsidR="005247DE" w:rsidRPr="005D2C6B">
        <w:fldChar w:fldCharType="separate"/>
      </w:r>
      <w:r w:rsidR="00CD337E">
        <w:t>1.1</w:t>
      </w:r>
      <w:r w:rsidR="005247DE" w:rsidRPr="005D2C6B">
        <w:fldChar w:fldCharType="end"/>
      </w:r>
      <w:r w:rsidRPr="005D2C6B">
        <w:t xml:space="preserve"> has the meaning given to it under the relevant heading.</w:t>
      </w:r>
    </w:p>
    <w:p w14:paraId="2ADC5CEE" w14:textId="77777777" w:rsidR="0094346A" w:rsidRPr="005D2C6B" w:rsidRDefault="0094346A" w:rsidP="00276CD7">
      <w:pPr>
        <w:pStyle w:val="DefenceBoldNormal"/>
      </w:pPr>
      <w:bookmarkStart w:id="20" w:name="AccreditedBuildingSurveyor"/>
      <w:r w:rsidRPr="005D2C6B">
        <w:t>Accredited Building Surveyor</w:t>
      </w:r>
      <w:bookmarkEnd w:id="20"/>
    </w:p>
    <w:p w14:paraId="62E5D2ED" w14:textId="11B2F51E" w:rsidR="0094346A" w:rsidRPr="005D2C6B" w:rsidRDefault="0094346A" w:rsidP="0094346A">
      <w:pPr>
        <w:pStyle w:val="DefenceDefinition0"/>
      </w:pPr>
      <w:r w:rsidRPr="005D2C6B">
        <w:t xml:space="preserve">A person who </w:t>
      </w:r>
      <w:r w:rsidR="00197DFC">
        <w:t>meets all requirements of a "building surveyor" in accordance with and as defined in the Building Works Manual.</w:t>
      </w:r>
    </w:p>
    <w:p w14:paraId="070345A0" w14:textId="77777777" w:rsidR="00436CFC" w:rsidRPr="009445B5" w:rsidRDefault="00436CFC" w:rsidP="00436CFC">
      <w:pPr>
        <w:pStyle w:val="DefenceBoldNormal"/>
      </w:pPr>
      <w:bookmarkStart w:id="21" w:name="ACM"/>
      <w:r w:rsidRPr="009445B5">
        <w:t>ACM</w:t>
      </w:r>
      <w:bookmarkEnd w:id="21"/>
    </w:p>
    <w:p w14:paraId="2392AFEB" w14:textId="7BF33908" w:rsidR="00436CFC" w:rsidRPr="009445B5" w:rsidRDefault="008B19BD" w:rsidP="00175F98">
      <w:pPr>
        <w:pStyle w:val="DefenceDefinition0"/>
      </w:pPr>
      <w:r>
        <w:t>H</w:t>
      </w:r>
      <w:r w:rsidR="00175F98" w:rsidRPr="00175F98">
        <w:t xml:space="preserve">as the meaning given in subregulation 5(1) of the </w:t>
      </w:r>
      <w:r w:rsidR="00175F98" w:rsidRPr="00E454B2">
        <w:rPr>
          <w:i/>
        </w:rPr>
        <w:t>Work Health and Safety Regulations 2011</w:t>
      </w:r>
      <w:r w:rsidR="00175F98" w:rsidRPr="00175F98">
        <w:t xml:space="preserve"> (Cth)</w:t>
      </w:r>
      <w:r w:rsidR="00436CFC" w:rsidRPr="009445B5">
        <w:t>.</w:t>
      </w:r>
    </w:p>
    <w:p w14:paraId="4D7384F7" w14:textId="77777777" w:rsidR="00DA7739" w:rsidRPr="005D2C6B" w:rsidRDefault="00DA7739" w:rsidP="00DE2244">
      <w:pPr>
        <w:pStyle w:val="DefenceBoldNormal"/>
      </w:pPr>
      <w:bookmarkStart w:id="22" w:name="ActOfPrevention"/>
      <w:r w:rsidRPr="005D2C6B">
        <w:t>Act of Prevention</w:t>
      </w:r>
      <w:bookmarkEnd w:id="22"/>
    </w:p>
    <w:p w14:paraId="63C0D337" w14:textId="77777777" w:rsidR="00DA7739" w:rsidRPr="005D2C6B" w:rsidRDefault="00DA7739" w:rsidP="00DE2244">
      <w:pPr>
        <w:pStyle w:val="DefenceDefinition0"/>
      </w:pPr>
      <w:r w:rsidRPr="005D2C6B">
        <w:t>Any one of:</w:t>
      </w:r>
    </w:p>
    <w:p w14:paraId="7773DCDD" w14:textId="069008E3" w:rsidR="00DA7739" w:rsidRPr="005D2C6B" w:rsidRDefault="00DA7739" w:rsidP="00F45A09">
      <w:pPr>
        <w:pStyle w:val="DefenceDefinitionNum"/>
      </w:pPr>
      <w:r w:rsidRPr="005D2C6B">
        <w:t xml:space="preserve">a breach of the </w:t>
      </w:r>
      <w:r w:rsidR="008A3BB2" w:rsidRPr="00B644E7">
        <w:t>Contract</w:t>
      </w:r>
      <w:r w:rsidR="00FC355D">
        <w:t xml:space="preserve"> </w:t>
      </w:r>
      <w:r w:rsidRPr="005D2C6B">
        <w:t xml:space="preserve">by the </w:t>
      </w:r>
      <w:r w:rsidR="001C716E" w:rsidRPr="00B644E7">
        <w:t>Commonwealth</w:t>
      </w:r>
      <w:r w:rsidRPr="005D2C6B">
        <w:t>;</w:t>
      </w:r>
    </w:p>
    <w:p w14:paraId="32ECFC1A" w14:textId="2C5910BD" w:rsidR="00DA7739" w:rsidRPr="005D2C6B" w:rsidRDefault="00DA7739" w:rsidP="00271D0D">
      <w:pPr>
        <w:pStyle w:val="DefenceDefinitionNum"/>
      </w:pPr>
      <w:bookmarkStart w:id="23" w:name="_Ref112320990"/>
      <w:r w:rsidRPr="005D2C6B">
        <w:t xml:space="preserve">any other act or omission of the </w:t>
      </w:r>
      <w:r w:rsidR="001C716E" w:rsidRPr="00B644E7">
        <w:t>Commonwealth</w:t>
      </w:r>
      <w:r w:rsidRPr="005D2C6B">
        <w:t xml:space="preserve">, the </w:t>
      </w:r>
      <w:r w:rsidR="00FE6434" w:rsidRPr="00B644E7">
        <w:t>Contract Administrator</w:t>
      </w:r>
      <w:r w:rsidRPr="005D2C6B">
        <w:t xml:space="preserve"> or an </w:t>
      </w:r>
      <w:r w:rsidR="005F5954" w:rsidRPr="00B644E7">
        <w:t>Other Contractor</w:t>
      </w:r>
      <w:r w:rsidRPr="005D2C6B">
        <w:t xml:space="preserve"> engaged by the </w:t>
      </w:r>
      <w:r w:rsidR="001C716E" w:rsidRPr="00B644E7">
        <w:t>Commonwealth</w:t>
      </w:r>
      <w:r w:rsidRPr="005D2C6B">
        <w:t>; or</w:t>
      </w:r>
      <w:bookmarkEnd w:id="23"/>
    </w:p>
    <w:p w14:paraId="489047FD" w14:textId="39D92A55" w:rsidR="00DA7739" w:rsidRDefault="00DA7739" w:rsidP="00271D0D">
      <w:pPr>
        <w:pStyle w:val="DefenceDefinitionNum"/>
      </w:pPr>
      <w:r w:rsidRPr="005D2C6B">
        <w:t xml:space="preserve">a </w:t>
      </w:r>
      <w:r w:rsidR="00D025B5" w:rsidRPr="00B644E7">
        <w:t>Variation</w:t>
      </w:r>
      <w:r w:rsidRPr="005D2C6B">
        <w:t xml:space="preserve"> the subject of a </w:t>
      </w:r>
      <w:r w:rsidR="002A3FB8" w:rsidRPr="00B644E7">
        <w:t>direction</w:t>
      </w:r>
      <w:r w:rsidRPr="005D2C6B">
        <w:t xml:space="preserve"> by the </w:t>
      </w:r>
      <w:r w:rsidR="00944B08" w:rsidRPr="00B644E7">
        <w:t>Contract Administrator</w:t>
      </w:r>
      <w:r w:rsidRPr="005D2C6B">
        <w:t xml:space="preserve">, except where the </w:t>
      </w:r>
      <w:r w:rsidR="00D025B5" w:rsidRPr="00B644E7">
        <w:t>Variation</w:t>
      </w:r>
      <w:r w:rsidRPr="005D2C6B">
        <w:t xml:space="preserve"> is instructed in the circumstances described in clause</w:t>
      </w:r>
      <w:r w:rsidR="005247DE" w:rsidRPr="005D2C6B">
        <w:t> </w:t>
      </w:r>
      <w:r w:rsidR="00B21C16">
        <w:fldChar w:fldCharType="begin"/>
      </w:r>
      <w:r w:rsidR="00B21C16">
        <w:instrText xml:space="preserve"> REF _Ref459974344 \w \h </w:instrText>
      </w:r>
      <w:r w:rsidR="00B21C16">
        <w:fldChar w:fldCharType="separate"/>
      </w:r>
      <w:r w:rsidR="00CD337E">
        <w:t>9.9(b)</w:t>
      </w:r>
      <w:r w:rsidR="00B21C16">
        <w:fldChar w:fldCharType="end"/>
      </w:r>
      <w:r w:rsidR="00056A3C">
        <w:t>,</w:t>
      </w:r>
      <w:r w:rsidR="007C7355" w:rsidRPr="005D2C6B">
        <w:t xml:space="preserve"> </w:t>
      </w:r>
    </w:p>
    <w:p w14:paraId="622686E1" w14:textId="53675198" w:rsidR="00056A3C" w:rsidRDefault="00056A3C" w:rsidP="001D50A4">
      <w:pPr>
        <w:pStyle w:val="DefenceDefinition0"/>
      </w:pPr>
      <w:r w:rsidRPr="001F33F3">
        <w:t>but excluding any act or omission</w:t>
      </w:r>
      <w:r w:rsidR="00F478D3" w:rsidRPr="001F33F3">
        <w:t xml:space="preserve"> of </w:t>
      </w:r>
      <w:r w:rsidR="00933AC5">
        <w:t xml:space="preserve">any person specified in paragraph </w:t>
      </w:r>
      <w:r w:rsidR="00933AC5">
        <w:fldChar w:fldCharType="begin"/>
      </w:r>
      <w:r w:rsidR="00933AC5">
        <w:instrText xml:space="preserve"> REF _Ref112320990 \n \h </w:instrText>
      </w:r>
      <w:r w:rsidR="00933AC5">
        <w:fldChar w:fldCharType="separate"/>
      </w:r>
      <w:r w:rsidR="00CD337E">
        <w:t>(b)</w:t>
      </w:r>
      <w:r w:rsidR="00933AC5">
        <w:fldChar w:fldCharType="end"/>
      </w:r>
      <w:r w:rsidR="00F478D3" w:rsidRPr="001F33F3">
        <w:t xml:space="preserve"> </w:t>
      </w:r>
      <w:r w:rsidRPr="001F33F3">
        <w:t xml:space="preserve">in accordance with </w:t>
      </w:r>
      <w:r w:rsidR="00F478D3" w:rsidRPr="001F33F3">
        <w:t xml:space="preserve">or otherwise permitted by </w:t>
      </w:r>
      <w:r w:rsidRPr="001F33F3">
        <w:t xml:space="preserve">the </w:t>
      </w:r>
      <w:r w:rsidR="00D00C3A" w:rsidRPr="00B644E7">
        <w:t>Contract</w:t>
      </w:r>
      <w:r w:rsidRPr="001F33F3">
        <w:t>.</w:t>
      </w:r>
    </w:p>
    <w:p w14:paraId="1A646E2A" w14:textId="4D79C637" w:rsidR="00A678D3" w:rsidRPr="00DD0A33" w:rsidRDefault="00A678D3" w:rsidP="001D50A4">
      <w:pPr>
        <w:pStyle w:val="DefenceDefinition0"/>
        <w:rPr>
          <w:b/>
          <w:bCs/>
        </w:rPr>
      </w:pPr>
      <w:r w:rsidRPr="00DD0A33">
        <w:rPr>
          <w:b/>
          <w:bCs/>
        </w:rPr>
        <w:t>Apprentice</w:t>
      </w:r>
    </w:p>
    <w:p w14:paraId="7CEDD28A" w14:textId="0E8B00EE" w:rsidR="00A678D3" w:rsidRDefault="00A678D3" w:rsidP="00A678D3">
      <w:pPr>
        <w:pStyle w:val="DefenceDefinition0"/>
      </w:pPr>
      <w:r>
        <w:t xml:space="preserve">A person </w:t>
      </w:r>
      <w:r w:rsidR="00A64EC9">
        <w:t xml:space="preserve">(also known as a trainee or an Australian apprentice) </w:t>
      </w:r>
      <w:r>
        <w:t>who is:</w:t>
      </w:r>
    </w:p>
    <w:p w14:paraId="4AB3018D" w14:textId="3F0F9862" w:rsidR="00A678D3" w:rsidRDefault="00A678D3" w:rsidP="00DD0A33">
      <w:pPr>
        <w:pStyle w:val="DefenceDefinitionNum"/>
      </w:pPr>
      <w:r>
        <w:t xml:space="preserve">employed under a </w:t>
      </w:r>
      <w:r w:rsidR="00A64EC9">
        <w:t>Training Contract</w:t>
      </w:r>
      <w:r w:rsidR="00890AE3">
        <w:t xml:space="preserve"> which has been registered with, and validated by, the relevant State or Territory </w:t>
      </w:r>
      <w:r w:rsidR="00A64EC9">
        <w:t>T</w:t>
      </w:r>
      <w:r w:rsidR="00890AE3">
        <w:t xml:space="preserve">raining </w:t>
      </w:r>
      <w:r w:rsidR="00A64EC9">
        <w:t>A</w:t>
      </w:r>
      <w:r w:rsidR="00890AE3">
        <w:t>uthority</w:t>
      </w:r>
      <w:r>
        <w:t xml:space="preserve">; </w:t>
      </w:r>
    </w:p>
    <w:p w14:paraId="504F5D28" w14:textId="77777777" w:rsidR="00A678D3" w:rsidRDefault="00A678D3" w:rsidP="00DD0A33">
      <w:pPr>
        <w:pStyle w:val="DefenceDefinitionNum"/>
      </w:pPr>
      <w:r>
        <w:t xml:space="preserve">undertaking paid work and structured training which comprises both on and off the job training; </w:t>
      </w:r>
    </w:p>
    <w:p w14:paraId="0FB5A6B2" w14:textId="77777777" w:rsidR="00A678D3" w:rsidRDefault="00A678D3" w:rsidP="00DD0A33">
      <w:pPr>
        <w:pStyle w:val="DefenceDefinitionNum"/>
      </w:pPr>
      <w:r>
        <w:t>undertaking a negotiated training program that involves obtaining a nationally recognised qualification; and</w:t>
      </w:r>
    </w:p>
    <w:p w14:paraId="425074DC" w14:textId="09242C94" w:rsidR="00A678D3" w:rsidRPr="005D2C6B" w:rsidRDefault="00A678D3" w:rsidP="00DD0A33">
      <w:pPr>
        <w:pStyle w:val="DefenceDefinitionNum"/>
      </w:pPr>
      <w:r>
        <w:t xml:space="preserve">either directly employed by the Contractor or its subcontractors or indirectly employed through a </w:t>
      </w:r>
      <w:r w:rsidR="00A64EC9">
        <w:t>G</w:t>
      </w:r>
      <w:r>
        <w:t xml:space="preserve">roup </w:t>
      </w:r>
      <w:r w:rsidR="00A64EC9">
        <w:t>T</w:t>
      </w:r>
      <w:r>
        <w:t xml:space="preserve">raining </w:t>
      </w:r>
      <w:r w:rsidR="00A64EC9">
        <w:t>O</w:t>
      </w:r>
      <w:r>
        <w:t>rganisation to work on the Contractor's Activities or the Works.</w:t>
      </w:r>
    </w:p>
    <w:p w14:paraId="7B115AFF" w14:textId="027F2A80" w:rsidR="00DA7739" w:rsidRPr="005D2C6B" w:rsidRDefault="00DA7739" w:rsidP="00DE2244">
      <w:pPr>
        <w:pStyle w:val="DefenceBoldNormal"/>
      </w:pPr>
      <w:bookmarkStart w:id="24" w:name="Approval"/>
      <w:r w:rsidRPr="005D2C6B">
        <w:t>Approval</w:t>
      </w:r>
      <w:bookmarkEnd w:id="24"/>
    </w:p>
    <w:p w14:paraId="63DCF31A" w14:textId="5FEBE6BD" w:rsidR="00DA7739" w:rsidRPr="005D2C6B" w:rsidRDefault="00DA7739" w:rsidP="00DE2244">
      <w:pPr>
        <w:pStyle w:val="DefenceDefinition0"/>
      </w:pPr>
      <w:r w:rsidRPr="005D2C6B">
        <w:t xml:space="preserve">Any licence, permit, consent, </w:t>
      </w:r>
      <w:r w:rsidR="002D5999">
        <w:t>a</w:t>
      </w:r>
      <w:r w:rsidR="002D5999" w:rsidRPr="002D5999">
        <w:t>pproval</w:t>
      </w:r>
      <w:r w:rsidRPr="005D2C6B">
        <w:t xml:space="preserve">, determination, certificate, notice or other requirement of any </w:t>
      </w:r>
      <w:r w:rsidR="001C716E" w:rsidRPr="00B644E7">
        <w:t>Commonwealth</w:t>
      </w:r>
      <w:r w:rsidRPr="005D2C6B">
        <w:t xml:space="preserve">, State, Territory or local authority, body or other organisation having any jurisdiction in connection </w:t>
      </w:r>
      <w:r w:rsidRPr="001F33F3">
        <w:t xml:space="preserve">with the </w:t>
      </w:r>
      <w:r w:rsidR="00453849" w:rsidRPr="00B644E7">
        <w:t>Site</w:t>
      </w:r>
      <w:r w:rsidRPr="001F33F3">
        <w:t xml:space="preserve">, the </w:t>
      </w:r>
      <w:r w:rsidR="000B3220" w:rsidRPr="00B644E7">
        <w:t>Contractor's Activities</w:t>
      </w:r>
      <w:r w:rsidRPr="001F33F3">
        <w:t xml:space="preserve"> </w:t>
      </w:r>
      <w:r w:rsidR="00255151">
        <w:t xml:space="preserve">or </w:t>
      </w:r>
      <w:r w:rsidR="00255151" w:rsidRPr="001F33F3">
        <w:t xml:space="preserve">the </w:t>
      </w:r>
      <w:r w:rsidR="00D025B5" w:rsidRPr="00B644E7">
        <w:t>Works</w:t>
      </w:r>
      <w:r w:rsidR="00255151" w:rsidRPr="001F33F3">
        <w:t xml:space="preserve"> </w:t>
      </w:r>
      <w:r w:rsidRPr="001F33F3">
        <w:t xml:space="preserve">or under any applicable </w:t>
      </w:r>
      <w:r w:rsidRPr="00B644E7">
        <w:t>Statutory Requirement</w:t>
      </w:r>
      <w:r w:rsidRPr="001F33F3">
        <w:t>, which</w:t>
      </w:r>
      <w:r w:rsidRPr="005D2C6B">
        <w:t xml:space="preserve"> must be obtained or satisfied to:</w:t>
      </w:r>
    </w:p>
    <w:p w14:paraId="2E672010" w14:textId="6E51974D" w:rsidR="00DA7739" w:rsidRPr="005D2C6B" w:rsidRDefault="00DA7739" w:rsidP="00D33BF3">
      <w:pPr>
        <w:pStyle w:val="DefenceDefinitionNum"/>
        <w:tabs>
          <w:tab w:val="clear" w:pos="964"/>
          <w:tab w:val="num" w:pos="-964"/>
        </w:tabs>
      </w:pPr>
      <w:r w:rsidRPr="005D2C6B">
        <w:t xml:space="preserve">carry out the </w:t>
      </w:r>
      <w:r w:rsidR="000B3220" w:rsidRPr="00B644E7">
        <w:t>Contractor's Activities</w:t>
      </w:r>
      <w:r w:rsidR="00255151">
        <w:t xml:space="preserve"> or </w:t>
      </w:r>
      <w:r w:rsidR="00255151" w:rsidRPr="001F33F3">
        <w:t xml:space="preserve">the </w:t>
      </w:r>
      <w:r w:rsidR="00D025B5" w:rsidRPr="00B644E7">
        <w:t>Works</w:t>
      </w:r>
      <w:r w:rsidRPr="005D2C6B">
        <w:t>; or</w:t>
      </w:r>
    </w:p>
    <w:p w14:paraId="4545C3B4" w14:textId="398809E6" w:rsidR="00DA7739" w:rsidRPr="005D2C6B" w:rsidRDefault="00DA7739" w:rsidP="00D33BF3">
      <w:pPr>
        <w:pStyle w:val="DefenceDefinitionNum"/>
        <w:tabs>
          <w:tab w:val="clear" w:pos="964"/>
          <w:tab w:val="num" w:pos="0"/>
        </w:tabs>
      </w:pPr>
      <w:r w:rsidRPr="005D2C6B">
        <w:lastRenderedPageBreak/>
        <w:t>occupy</w:t>
      </w:r>
      <w:r w:rsidR="005A6125">
        <w:t xml:space="preserve">, </w:t>
      </w:r>
      <w:r w:rsidRPr="005D2C6B">
        <w:t>use</w:t>
      </w:r>
      <w:r w:rsidR="005A6125">
        <w:t>, maintain or operate</w:t>
      </w:r>
      <w:r w:rsidRPr="005D2C6B">
        <w:t xml:space="preserve"> the completed </w:t>
      </w:r>
      <w:r w:rsidR="00D025B5" w:rsidRPr="00B644E7">
        <w:t>Works</w:t>
      </w:r>
      <w:r w:rsidRPr="005D2C6B">
        <w:t>.</w:t>
      </w:r>
    </w:p>
    <w:p w14:paraId="2071AB95" w14:textId="77777777" w:rsidR="00DA7739" w:rsidRPr="005D2C6B" w:rsidRDefault="00DA7739" w:rsidP="00DE2244">
      <w:pPr>
        <w:pStyle w:val="DefenceBoldNormal"/>
      </w:pPr>
      <w:bookmarkStart w:id="25" w:name="ApprovedSecurity"/>
      <w:r w:rsidRPr="005D2C6B">
        <w:t>Approved Security</w:t>
      </w:r>
      <w:bookmarkEnd w:id="25"/>
    </w:p>
    <w:p w14:paraId="43D028C7" w14:textId="3C669221" w:rsidR="00DA7739" w:rsidRPr="005D2C6B" w:rsidRDefault="00DA7739" w:rsidP="004753E0">
      <w:pPr>
        <w:pStyle w:val="DefenceDefinition0"/>
        <w:rPr>
          <w:b/>
        </w:rPr>
      </w:pPr>
      <w:r w:rsidRPr="005D2C6B">
        <w:t xml:space="preserve">An unconditional undertaking (duly stamped) in the form set out in the </w:t>
      </w:r>
      <w:r w:rsidR="00242353" w:rsidRPr="00B644E7">
        <w:t>Schedule of Collateral Documents</w:t>
      </w:r>
      <w:r w:rsidRPr="005D2C6B">
        <w:t xml:space="preserve"> and otherwise on terms and given by a financial institution</w:t>
      </w:r>
      <w:r w:rsidR="00ED52ED">
        <w:t xml:space="preserve"> (including an Australian Prudential Regulation Authority-regulated insur</w:t>
      </w:r>
      <w:r w:rsidR="009F18D9">
        <w:t>er</w:t>
      </w:r>
      <w:r w:rsidR="00ED52ED">
        <w:t>)</w:t>
      </w:r>
      <w:r w:rsidRPr="005D2C6B">
        <w:t xml:space="preserve"> approved by the </w:t>
      </w:r>
      <w:r w:rsidR="001C716E" w:rsidRPr="00B644E7">
        <w:t>Commonwealth</w:t>
      </w:r>
      <w:r w:rsidRPr="005D2C6B">
        <w:t>.</w:t>
      </w:r>
    </w:p>
    <w:p w14:paraId="2A8642DF" w14:textId="77777777" w:rsidR="008B19BD" w:rsidRDefault="00175F98" w:rsidP="00E41208">
      <w:pPr>
        <w:pStyle w:val="DefenceBoldNormal"/>
      </w:pPr>
      <w:bookmarkStart w:id="26" w:name="ASDCertifiedCloudServicesList"/>
      <w:r w:rsidRPr="00175F98">
        <w:t>Asbestos</w:t>
      </w:r>
    </w:p>
    <w:p w14:paraId="5DA7B313" w14:textId="5F16E94D" w:rsidR="00175F98" w:rsidRPr="00E454B2" w:rsidRDefault="008B19BD" w:rsidP="00E41208">
      <w:pPr>
        <w:pStyle w:val="DefenceBoldNormal"/>
        <w:rPr>
          <w:b w:val="0"/>
        </w:rPr>
      </w:pPr>
      <w:r>
        <w:rPr>
          <w:b w:val="0"/>
        </w:rPr>
        <w:t>H</w:t>
      </w:r>
      <w:r w:rsidR="00175F98" w:rsidRPr="00E454B2">
        <w:rPr>
          <w:b w:val="0"/>
        </w:rPr>
        <w:t xml:space="preserve">as the meaning given in subregulation 5(1) of the </w:t>
      </w:r>
      <w:r w:rsidR="00175F98" w:rsidRPr="00E454B2">
        <w:rPr>
          <w:b w:val="0"/>
          <w:i/>
        </w:rPr>
        <w:t>Work Health and Safety Regulations</w:t>
      </w:r>
      <w:r w:rsidR="00175F98" w:rsidRPr="00E454B2">
        <w:rPr>
          <w:b w:val="0"/>
        </w:rPr>
        <w:t xml:space="preserve"> </w:t>
      </w:r>
      <w:r w:rsidR="00175F98" w:rsidRPr="000C284D">
        <w:rPr>
          <w:b w:val="0"/>
          <w:i/>
        </w:rPr>
        <w:t>2011</w:t>
      </w:r>
      <w:r w:rsidR="00175F98" w:rsidRPr="00E454B2">
        <w:rPr>
          <w:b w:val="0"/>
        </w:rPr>
        <w:t xml:space="preserve"> (Cth).</w:t>
      </w:r>
    </w:p>
    <w:p w14:paraId="39D6F4FE" w14:textId="77777777" w:rsidR="00363F6F" w:rsidRPr="009D1884" w:rsidRDefault="00363F6F" w:rsidP="00363F6F">
      <w:pPr>
        <w:pStyle w:val="DefenceBoldNormal"/>
      </w:pPr>
      <w:bookmarkStart w:id="27" w:name="ASEE"/>
      <w:bookmarkEnd w:id="26"/>
      <w:r w:rsidRPr="009D1884">
        <w:t>Asbestos Management Plan</w:t>
      </w:r>
    </w:p>
    <w:p w14:paraId="06818E57" w14:textId="5DDC7E24" w:rsidR="00363F6F" w:rsidRPr="00303DE7" w:rsidRDefault="00363F6F" w:rsidP="009D1884">
      <w:pPr>
        <w:pStyle w:val="DefenceDefinition0"/>
      </w:pPr>
      <w:r w:rsidRPr="009D1884">
        <w:t>The Security and Estate Group Asbestos Management Plan</w:t>
      </w:r>
      <w:r w:rsidR="00DE2B73">
        <w:t xml:space="preserve"> </w:t>
      </w:r>
      <w:bookmarkStart w:id="28" w:name="_Hlk209184949"/>
      <w:r w:rsidR="00DE2B73">
        <w:t>(including Annex A – Asbestos in Soils and Surface Contamination)</w:t>
      </w:r>
      <w:r w:rsidRPr="009D1884">
        <w:t xml:space="preserve"> </w:t>
      </w:r>
      <w:bookmarkEnd w:id="28"/>
      <w:r w:rsidRPr="009D1884">
        <w:t xml:space="preserve">dated </w:t>
      </w:r>
      <w:r w:rsidR="00DE2B73">
        <w:t>1 September 2025</w:t>
      </w:r>
      <w:r w:rsidRPr="009D1884">
        <w:t xml:space="preserve">, available at https://www.defence.gov.au/business-industry/industry-governance/industry-regulations/security-and-estate-asbestos-management-plan, as amended </w:t>
      </w:r>
      <w:r w:rsidRPr="00092620">
        <w:t xml:space="preserve">or replaced </w:t>
      </w:r>
      <w:r w:rsidRPr="009D1884">
        <w:t>from time to time.</w:t>
      </w:r>
    </w:p>
    <w:p w14:paraId="21C6AC55" w14:textId="77777777" w:rsidR="0098609F" w:rsidRPr="00092620" w:rsidRDefault="0098609F" w:rsidP="00B602D5">
      <w:pPr>
        <w:pStyle w:val="DefenceBoldNormal"/>
      </w:pPr>
      <w:r w:rsidRPr="00092620">
        <w:t>Asbestos Related Activities</w:t>
      </w:r>
    </w:p>
    <w:p w14:paraId="47F12A3D" w14:textId="77777777" w:rsidR="0098609F" w:rsidRPr="00092620" w:rsidRDefault="0098609F" w:rsidP="00B602D5">
      <w:pPr>
        <w:pStyle w:val="DefenceBoldNormal"/>
        <w:rPr>
          <w:b w:val="0"/>
          <w:bCs/>
        </w:rPr>
      </w:pPr>
      <w:r w:rsidRPr="00092620">
        <w:rPr>
          <w:b w:val="0"/>
          <w:bCs/>
        </w:rPr>
        <w:t xml:space="preserve">Any activity relating to Asbestos, including the: </w:t>
      </w:r>
    </w:p>
    <w:p w14:paraId="4916B704" w14:textId="77777777" w:rsidR="00DE2B73" w:rsidRPr="00D47AFA" w:rsidRDefault="0098609F" w:rsidP="009D1884">
      <w:pPr>
        <w:pStyle w:val="DefenceDefinitionNum"/>
        <w:tabs>
          <w:tab w:val="clear" w:pos="964"/>
          <w:tab w:val="num" w:pos="0"/>
        </w:tabs>
        <w:rPr>
          <w:b/>
        </w:rPr>
      </w:pPr>
      <w:r w:rsidRPr="009D1884">
        <w:rPr>
          <w:color w:val="auto"/>
        </w:rPr>
        <w:t xml:space="preserve">management, handling, removal of Asbestos; </w:t>
      </w:r>
    </w:p>
    <w:p w14:paraId="75054715" w14:textId="40DA1459" w:rsidR="0098609F" w:rsidRPr="009D1884" w:rsidRDefault="00DE2B73" w:rsidP="009D1884">
      <w:pPr>
        <w:pStyle w:val="DefenceDefinitionNum"/>
        <w:tabs>
          <w:tab w:val="clear" w:pos="964"/>
          <w:tab w:val="num" w:pos="0"/>
        </w:tabs>
        <w:rPr>
          <w:b/>
        </w:rPr>
      </w:pPr>
      <w:bookmarkStart w:id="29" w:name="_Hlk209184972"/>
      <w:r>
        <w:rPr>
          <w:color w:val="auto"/>
        </w:rPr>
        <w:t xml:space="preserve">disposal of Asbestos, whether on or off Site; </w:t>
      </w:r>
      <w:bookmarkEnd w:id="29"/>
      <w:r w:rsidR="0098609F" w:rsidRPr="009D1884">
        <w:rPr>
          <w:color w:val="auto"/>
        </w:rPr>
        <w:t>or</w:t>
      </w:r>
    </w:p>
    <w:p w14:paraId="3F7EFD06" w14:textId="30FD18EC" w:rsidR="0098609F" w:rsidRPr="00092620" w:rsidRDefault="0098609F" w:rsidP="009D1884">
      <w:pPr>
        <w:pStyle w:val="DefenceDefinitionNum"/>
        <w:tabs>
          <w:tab w:val="clear" w:pos="964"/>
          <w:tab w:val="num" w:pos="0"/>
        </w:tabs>
      </w:pPr>
      <w:r w:rsidRPr="009D1884">
        <w:rPr>
          <w:color w:val="auto"/>
        </w:rPr>
        <w:t>remediation of an Asbestos affected area including the enclosure or sealing of an affected area.</w:t>
      </w:r>
    </w:p>
    <w:p w14:paraId="2A6E77C1" w14:textId="77777777" w:rsidR="001E2065" w:rsidRPr="00052F82" w:rsidRDefault="008B621B" w:rsidP="001D50A4">
      <w:pPr>
        <w:pStyle w:val="DefenceBoldNormal"/>
      </w:pPr>
      <w:bookmarkStart w:id="30" w:name="AustralianPrivacyPrinciple"/>
      <w:bookmarkEnd w:id="27"/>
      <w:r w:rsidRPr="00052F82">
        <w:t>Australian Privacy Principle</w:t>
      </w:r>
      <w:bookmarkEnd w:id="30"/>
    </w:p>
    <w:p w14:paraId="6AF4ECDF" w14:textId="4AE443CA" w:rsidR="008B621B" w:rsidRDefault="001E2065" w:rsidP="001D50A4">
      <w:pPr>
        <w:pStyle w:val="DefenceDefinition0"/>
      </w:pPr>
      <w:r w:rsidRPr="00052F82">
        <w:t>H</w:t>
      </w:r>
      <w:r w:rsidR="008B621B" w:rsidRPr="00052F82">
        <w:t xml:space="preserve">as the meaning given in the </w:t>
      </w:r>
      <w:r w:rsidR="00437E8B" w:rsidRPr="00B644E7">
        <w:t>Privacy Act</w:t>
      </w:r>
      <w:r w:rsidR="008B621B" w:rsidRPr="00052F82">
        <w:t xml:space="preserve">. </w:t>
      </w:r>
    </w:p>
    <w:p w14:paraId="603DF5F2" w14:textId="461C89E6" w:rsidR="00A678D3" w:rsidRPr="00DD0A33" w:rsidRDefault="00A678D3" w:rsidP="00A678D3">
      <w:pPr>
        <w:pStyle w:val="DefenceDefinition0"/>
        <w:rPr>
          <w:b/>
          <w:bCs/>
        </w:rPr>
      </w:pPr>
      <w:r w:rsidRPr="00DD0A33">
        <w:rPr>
          <w:b/>
          <w:bCs/>
        </w:rPr>
        <w:t xml:space="preserve">Australian Skills Guarantee Procurement Connected Policy </w:t>
      </w:r>
    </w:p>
    <w:p w14:paraId="53623064" w14:textId="2AED0378" w:rsidR="00A678D3" w:rsidRPr="008B621B" w:rsidRDefault="00A678D3" w:rsidP="00A678D3">
      <w:pPr>
        <w:pStyle w:val="DefenceDefinition0"/>
      </w:pPr>
      <w:r>
        <w:t>T</w:t>
      </w:r>
      <w:r w:rsidRPr="00A678D3">
        <w:t>he Australian Skills Guarantee Procurement Connected Policy available at https://www.dewr.gov.au/australian-skills-guarantee, as amended from time to time</w:t>
      </w:r>
      <w:r>
        <w:t>.</w:t>
      </w:r>
    </w:p>
    <w:p w14:paraId="513004F9" w14:textId="77777777" w:rsidR="00DA7739" w:rsidRPr="005D2C6B" w:rsidRDefault="00DA7739" w:rsidP="00DE2244">
      <w:pPr>
        <w:pStyle w:val="DefenceBoldNormal"/>
      </w:pPr>
      <w:bookmarkStart w:id="31" w:name="AwardDate"/>
      <w:r w:rsidRPr="005D2C6B">
        <w:t>Award Date</w:t>
      </w:r>
      <w:bookmarkEnd w:id="31"/>
    </w:p>
    <w:p w14:paraId="3A3B95E8" w14:textId="087F3DF6" w:rsidR="00D01FA7" w:rsidRDefault="00DA7739" w:rsidP="00D01FA7">
      <w:pPr>
        <w:pStyle w:val="DefenceDefinition0"/>
      </w:pPr>
      <w:r w:rsidRPr="005D2C6B">
        <w:t>The date</w:t>
      </w:r>
      <w:r w:rsidR="00D01FA7">
        <w:t xml:space="preserve"> </w:t>
      </w:r>
      <w:r w:rsidR="00D01FA7" w:rsidRPr="00D01FA7">
        <w:t xml:space="preserve">on which the Formal Agreement, to which these Conditions of </w:t>
      </w:r>
      <w:r w:rsidR="008A3BB2" w:rsidRPr="00B644E7">
        <w:t>Contract</w:t>
      </w:r>
      <w:r w:rsidR="00D01FA7" w:rsidRPr="00D01FA7">
        <w:t xml:space="preserve"> are attached, has been completed </w:t>
      </w:r>
      <w:r w:rsidR="00D01FA7" w:rsidRPr="001F33F3">
        <w:t xml:space="preserve">and signed by the </w:t>
      </w:r>
      <w:r w:rsidR="001C716E" w:rsidRPr="00B644E7">
        <w:t>Commonwealth</w:t>
      </w:r>
      <w:r w:rsidR="00D01FA7" w:rsidRPr="001F33F3">
        <w:t xml:space="preserve"> and the </w:t>
      </w:r>
      <w:r w:rsidR="000B3220" w:rsidRPr="00B644E7">
        <w:t>Contractor</w:t>
      </w:r>
      <w:r w:rsidR="00D01FA7" w:rsidRPr="001F33F3">
        <w:t>.</w:t>
      </w:r>
    </w:p>
    <w:p w14:paraId="27D3BE87" w14:textId="77777777" w:rsidR="00D36A35" w:rsidRDefault="00D36A35" w:rsidP="00DE2244">
      <w:pPr>
        <w:pStyle w:val="DefenceBoldNormal"/>
      </w:pPr>
      <w:bookmarkStart w:id="32" w:name="ChangeOfControl"/>
      <w:r>
        <w:t>Building Works Manual</w:t>
      </w:r>
    </w:p>
    <w:p w14:paraId="5CFB1712" w14:textId="370B855D" w:rsidR="00197DFC" w:rsidRPr="003E58D2" w:rsidRDefault="00197DFC" w:rsidP="00197DFC">
      <w:pPr>
        <w:pStyle w:val="DefenceBoldNormal"/>
        <w:rPr>
          <w:b w:val="0"/>
          <w:bCs/>
        </w:rPr>
      </w:pPr>
      <w:r w:rsidRPr="00B34659">
        <w:rPr>
          <w:b w:val="0"/>
          <w:bCs/>
        </w:rPr>
        <w:t xml:space="preserve">The </w:t>
      </w:r>
      <w:r>
        <w:rPr>
          <w:b w:val="0"/>
          <w:bCs/>
        </w:rPr>
        <w:t>Building Works Manual</w:t>
      </w:r>
      <w:r w:rsidRPr="00B34659">
        <w:rPr>
          <w:b w:val="0"/>
          <w:bCs/>
        </w:rPr>
        <w:t xml:space="preserve"> </w:t>
      </w:r>
      <w:r>
        <w:rPr>
          <w:b w:val="0"/>
          <w:bCs/>
        </w:rPr>
        <w:t xml:space="preserve">- Edition 1 </w:t>
      </w:r>
      <w:r w:rsidRPr="00B34659">
        <w:rPr>
          <w:b w:val="0"/>
          <w:bCs/>
        </w:rPr>
        <w:t xml:space="preserve">dated </w:t>
      </w:r>
      <w:r>
        <w:rPr>
          <w:b w:val="0"/>
          <w:bCs/>
        </w:rPr>
        <w:t>24 August</w:t>
      </w:r>
      <w:r w:rsidRPr="00B34659">
        <w:rPr>
          <w:b w:val="0"/>
          <w:bCs/>
        </w:rPr>
        <w:t xml:space="preserve"> 2020 available </w:t>
      </w:r>
      <w:r w:rsidR="00924221" w:rsidRPr="00007988">
        <w:rPr>
          <w:b w:val="0"/>
          <w:bCs/>
        </w:rPr>
        <w:t xml:space="preserve">on </w:t>
      </w:r>
      <w:r w:rsidR="00924221" w:rsidRPr="007E0B7E">
        <w:rPr>
          <w:b w:val="0"/>
          <w:bCs/>
        </w:rPr>
        <w:t xml:space="preserve">the </w:t>
      </w:r>
      <w:r w:rsidR="005D13BB">
        <w:rPr>
          <w:b w:val="0"/>
          <w:bCs/>
        </w:rPr>
        <w:t>Defence Website</w:t>
      </w:r>
      <w:r w:rsidR="00007988" w:rsidRPr="007E0B7E">
        <w:rPr>
          <w:b w:val="0"/>
          <w:bCs/>
        </w:rPr>
        <w:t>,</w:t>
      </w:r>
      <w:r w:rsidR="00924221" w:rsidRPr="00924221">
        <w:rPr>
          <w:b w:val="0"/>
          <w:bCs/>
        </w:rPr>
        <w:t xml:space="preserve"> as amended</w:t>
      </w:r>
      <w:r w:rsidR="000119E4">
        <w:rPr>
          <w:b w:val="0"/>
          <w:bCs/>
        </w:rPr>
        <w:t xml:space="preserve"> or replaced</w:t>
      </w:r>
      <w:r w:rsidR="00924221" w:rsidRPr="00924221">
        <w:rPr>
          <w:b w:val="0"/>
          <w:bCs/>
        </w:rPr>
        <w:t xml:space="preserve"> from time to time</w:t>
      </w:r>
      <w:r w:rsidRPr="00B34659">
        <w:rPr>
          <w:b w:val="0"/>
          <w:bCs/>
        </w:rPr>
        <w:t>.</w:t>
      </w:r>
      <w:r>
        <w:rPr>
          <w:b w:val="0"/>
          <w:bCs/>
        </w:rPr>
        <w:t xml:space="preserve"> </w:t>
      </w:r>
    </w:p>
    <w:p w14:paraId="58515CF8" w14:textId="3F43E239" w:rsidR="006F1200" w:rsidRPr="005D2C6B" w:rsidRDefault="006F1200" w:rsidP="00DE2244">
      <w:pPr>
        <w:pStyle w:val="DefenceBoldNormal"/>
      </w:pPr>
      <w:r w:rsidRPr="005D2C6B">
        <w:t>Change of Control</w:t>
      </w:r>
      <w:bookmarkEnd w:id="32"/>
    </w:p>
    <w:p w14:paraId="44686EBC" w14:textId="23251E05" w:rsidR="006F1200" w:rsidRPr="00B644E7" w:rsidRDefault="006F1200" w:rsidP="00DE2244">
      <w:pPr>
        <w:pStyle w:val="DefenceDefinition0"/>
        <w:rPr>
          <w:bCs/>
        </w:rPr>
      </w:pPr>
      <w:r w:rsidRPr="00B644E7">
        <w:rPr>
          <w:bCs/>
        </w:rPr>
        <w:t xml:space="preserve">In relation to the </w:t>
      </w:r>
      <w:r w:rsidR="000B3220" w:rsidRPr="00B644E7">
        <w:t>Contractor</w:t>
      </w:r>
      <w:r w:rsidRPr="00B644E7">
        <w:rPr>
          <w:bCs/>
        </w:rPr>
        <w:t xml:space="preserve">, where a person who did not (directly or indirectly) effectively </w:t>
      </w:r>
      <w:r w:rsidR="007C1F31" w:rsidRPr="00B644E7">
        <w:rPr>
          <w:bCs/>
        </w:rPr>
        <w:t>Control</w:t>
      </w:r>
      <w:r w:rsidRPr="00B644E7">
        <w:rPr>
          <w:bCs/>
        </w:rPr>
        <w:t xml:space="preserve"> the </w:t>
      </w:r>
      <w:r w:rsidR="000B3220" w:rsidRPr="00B644E7">
        <w:t>Contractor</w:t>
      </w:r>
      <w:r w:rsidR="00A2321F" w:rsidRPr="00B644E7">
        <w:t xml:space="preserve"> </w:t>
      </w:r>
      <w:r w:rsidRPr="00B644E7">
        <w:rPr>
          <w:bCs/>
        </w:rPr>
        <w:t xml:space="preserve">at the Award Date, either alone or together with others, acquires </w:t>
      </w:r>
      <w:r w:rsidR="000B3220" w:rsidRPr="00B644E7">
        <w:rPr>
          <w:bCs/>
        </w:rPr>
        <w:t>Control</w:t>
      </w:r>
      <w:r w:rsidR="00095D3D" w:rsidRPr="00B644E7">
        <w:rPr>
          <w:bCs/>
        </w:rPr>
        <w:t xml:space="preserve"> </w:t>
      </w:r>
      <w:r w:rsidRPr="00B644E7">
        <w:rPr>
          <w:bCs/>
        </w:rPr>
        <w:t xml:space="preserve">of the </w:t>
      </w:r>
      <w:r w:rsidR="000B3220" w:rsidRPr="00B644E7">
        <w:t>Contractor</w:t>
      </w:r>
      <w:r w:rsidRPr="00B644E7">
        <w:rPr>
          <w:bCs/>
        </w:rPr>
        <w:t>.</w:t>
      </w:r>
    </w:p>
    <w:p w14:paraId="756D0307" w14:textId="77777777" w:rsidR="00DA7739" w:rsidRPr="00B644E7" w:rsidRDefault="00DA7739" w:rsidP="00DE2244">
      <w:pPr>
        <w:pStyle w:val="DefenceBoldNormal"/>
      </w:pPr>
      <w:bookmarkStart w:id="33" w:name="Claim"/>
      <w:r w:rsidRPr="00B644E7">
        <w:t>Claim</w:t>
      </w:r>
      <w:bookmarkEnd w:id="33"/>
    </w:p>
    <w:p w14:paraId="721A107C" w14:textId="7B91CBE8" w:rsidR="00DA7739" w:rsidRPr="00B644E7" w:rsidRDefault="00DA7739" w:rsidP="00DE2244">
      <w:pPr>
        <w:pStyle w:val="DefenceDefinition0"/>
      </w:pPr>
      <w:r w:rsidRPr="00B644E7">
        <w:t xml:space="preserve">Includes any claim for an increase in the </w:t>
      </w:r>
      <w:r w:rsidR="000B3220" w:rsidRPr="00B644E7">
        <w:t>Contract Price</w:t>
      </w:r>
      <w:r w:rsidRPr="00B644E7">
        <w:t xml:space="preserve">, </w:t>
      </w:r>
      <w:r w:rsidR="00860AE9" w:rsidRPr="00B644E7">
        <w:t>f</w:t>
      </w:r>
      <w:r w:rsidR="00250C6D" w:rsidRPr="00B644E7">
        <w:t xml:space="preserve">or </w:t>
      </w:r>
      <w:r w:rsidRPr="00B644E7">
        <w:t>payment of money (including damages) or for an extension of time:</w:t>
      </w:r>
    </w:p>
    <w:p w14:paraId="6CF76971" w14:textId="5EBA17DD" w:rsidR="00DA7739" w:rsidRPr="00B644E7" w:rsidRDefault="00DA7739" w:rsidP="00D33BF3">
      <w:pPr>
        <w:pStyle w:val="DefenceDefinitionNum"/>
        <w:tabs>
          <w:tab w:val="clear" w:pos="964"/>
          <w:tab w:val="num" w:pos="0"/>
        </w:tabs>
        <w:rPr>
          <w:color w:val="auto"/>
        </w:rPr>
      </w:pPr>
      <w:r w:rsidRPr="00B644E7">
        <w:rPr>
          <w:color w:val="auto"/>
        </w:rPr>
        <w:lastRenderedPageBreak/>
        <w:t xml:space="preserve">under, arising out of or in connection with the </w:t>
      </w:r>
      <w:r w:rsidR="008A3BB2" w:rsidRPr="00B644E7">
        <w:rPr>
          <w:color w:val="auto"/>
        </w:rPr>
        <w:t>Contract</w:t>
      </w:r>
      <w:r w:rsidRPr="00B644E7">
        <w:rPr>
          <w:color w:val="auto"/>
        </w:rPr>
        <w:t xml:space="preserve">, including any </w:t>
      </w:r>
      <w:r w:rsidR="002A3FB8" w:rsidRPr="00B644E7">
        <w:rPr>
          <w:color w:val="auto"/>
        </w:rPr>
        <w:t>direction</w:t>
      </w:r>
      <w:r w:rsidRPr="00B644E7">
        <w:rPr>
          <w:color w:val="auto"/>
        </w:rPr>
        <w:t xml:space="preserve"> of the </w:t>
      </w:r>
      <w:r w:rsidR="00944B08" w:rsidRPr="00B644E7">
        <w:rPr>
          <w:color w:val="auto"/>
        </w:rPr>
        <w:t>Contract Administrator</w:t>
      </w:r>
      <w:r w:rsidRPr="00B644E7">
        <w:rPr>
          <w:color w:val="auto"/>
        </w:rPr>
        <w:t>;</w:t>
      </w:r>
    </w:p>
    <w:p w14:paraId="6A9512C1" w14:textId="120DE2A4" w:rsidR="00DA7739" w:rsidRPr="00B644E7" w:rsidRDefault="00DA7739" w:rsidP="00D33BF3">
      <w:pPr>
        <w:pStyle w:val="DefenceDefinitionNum"/>
        <w:tabs>
          <w:tab w:val="clear" w:pos="964"/>
          <w:tab w:val="num" w:pos="0"/>
        </w:tabs>
        <w:rPr>
          <w:color w:val="auto"/>
        </w:rPr>
      </w:pPr>
      <w:r w:rsidRPr="00B644E7">
        <w:rPr>
          <w:color w:val="auto"/>
        </w:rPr>
        <w:t xml:space="preserve">arising out of or in connection with the </w:t>
      </w:r>
      <w:r w:rsidR="000B3220" w:rsidRPr="00B644E7">
        <w:rPr>
          <w:color w:val="auto"/>
        </w:rPr>
        <w:t>Contractor's Activities</w:t>
      </w:r>
      <w:r w:rsidRPr="00B644E7">
        <w:rPr>
          <w:color w:val="auto"/>
        </w:rPr>
        <w:t xml:space="preserve">, the </w:t>
      </w:r>
      <w:r w:rsidR="00D025B5" w:rsidRPr="00B644E7">
        <w:rPr>
          <w:color w:val="auto"/>
        </w:rPr>
        <w:t>Works</w:t>
      </w:r>
      <w:r w:rsidRPr="00B644E7">
        <w:rPr>
          <w:color w:val="auto"/>
        </w:rPr>
        <w:t xml:space="preserve"> or either party's conduct before the </w:t>
      </w:r>
      <w:r w:rsidR="008A3BB2" w:rsidRPr="00B644E7">
        <w:rPr>
          <w:color w:val="auto"/>
        </w:rPr>
        <w:t>Contract</w:t>
      </w:r>
      <w:r w:rsidRPr="00B644E7">
        <w:rPr>
          <w:color w:val="auto"/>
        </w:rPr>
        <w:t>; or</w:t>
      </w:r>
    </w:p>
    <w:p w14:paraId="73FD55F2" w14:textId="77777777" w:rsidR="00DA7739" w:rsidRPr="00B644E7" w:rsidRDefault="00DA7739" w:rsidP="00D33BF3">
      <w:pPr>
        <w:pStyle w:val="DefenceDefinitionNum"/>
        <w:tabs>
          <w:tab w:val="clear" w:pos="964"/>
          <w:tab w:val="num" w:pos="0"/>
        </w:tabs>
        <w:rPr>
          <w:color w:val="auto"/>
        </w:rPr>
      </w:pPr>
      <w:r w:rsidRPr="00B644E7">
        <w:rPr>
          <w:color w:val="auto"/>
        </w:rPr>
        <w:t>otherwise at law or in equity including:</w:t>
      </w:r>
    </w:p>
    <w:p w14:paraId="58D70AF7" w14:textId="77777777" w:rsidR="00DA7739" w:rsidRPr="00B644E7" w:rsidRDefault="00DA7739" w:rsidP="00D33BF3">
      <w:pPr>
        <w:pStyle w:val="DefenceDefinitionNum2"/>
        <w:tabs>
          <w:tab w:val="clear" w:pos="1928"/>
          <w:tab w:val="num" w:pos="964"/>
        </w:tabs>
      </w:pPr>
      <w:r w:rsidRPr="00B644E7">
        <w:t>by statute;</w:t>
      </w:r>
    </w:p>
    <w:p w14:paraId="4CCC8EDB" w14:textId="77777777" w:rsidR="00DA7739" w:rsidRPr="00B644E7" w:rsidRDefault="00DA7739" w:rsidP="00D33BF3">
      <w:pPr>
        <w:pStyle w:val="DefenceDefinitionNum2"/>
        <w:tabs>
          <w:tab w:val="clear" w:pos="1928"/>
          <w:tab w:val="num" w:pos="964"/>
        </w:tabs>
      </w:pPr>
      <w:r w:rsidRPr="00B644E7">
        <w:t>in tort for negligence or otherwise, including negligent misrepresentation; or</w:t>
      </w:r>
    </w:p>
    <w:p w14:paraId="5E913B54" w14:textId="77777777" w:rsidR="00DA7739" w:rsidRPr="00B644E7" w:rsidRDefault="00DA7739" w:rsidP="00D33BF3">
      <w:pPr>
        <w:pStyle w:val="DefenceDefinitionNum2"/>
        <w:tabs>
          <w:tab w:val="clear" w:pos="1928"/>
          <w:tab w:val="num" w:pos="964"/>
        </w:tabs>
      </w:pPr>
      <w:r w:rsidRPr="00B644E7">
        <w:t>for restitution.</w:t>
      </w:r>
    </w:p>
    <w:p w14:paraId="049DE235" w14:textId="77777777" w:rsidR="00DA7739" w:rsidRPr="00B644E7" w:rsidRDefault="00DA7739" w:rsidP="008D2B5F">
      <w:pPr>
        <w:pStyle w:val="DefenceBoldNormal"/>
      </w:pPr>
      <w:bookmarkStart w:id="34" w:name="CollateralWarranty"/>
      <w:r w:rsidRPr="00B644E7">
        <w:t>Collateral Warranty</w:t>
      </w:r>
      <w:bookmarkEnd w:id="34"/>
    </w:p>
    <w:p w14:paraId="3D927EB2" w14:textId="4634ACC9" w:rsidR="00A501E3" w:rsidRPr="00B644E7" w:rsidRDefault="00DA7739" w:rsidP="006F58D8">
      <w:pPr>
        <w:pStyle w:val="DefenceDefinition0"/>
        <w:rPr>
          <w:bCs/>
        </w:rPr>
      </w:pPr>
      <w:r w:rsidRPr="00B644E7">
        <w:rPr>
          <w:bCs/>
        </w:rPr>
        <w:t xml:space="preserve">A warranty in the form set out in the </w:t>
      </w:r>
      <w:r w:rsidR="00242353" w:rsidRPr="00B644E7">
        <w:t>Schedule of Collateral Documents</w:t>
      </w:r>
      <w:r w:rsidRPr="00B644E7">
        <w:rPr>
          <w:bCs/>
        </w:rPr>
        <w:t>.</w:t>
      </w:r>
    </w:p>
    <w:p w14:paraId="16F6D74C" w14:textId="77777777" w:rsidR="00DA7739" w:rsidRPr="00B644E7" w:rsidRDefault="00DA7739" w:rsidP="008D2B5F">
      <w:pPr>
        <w:pStyle w:val="DefenceBoldNormal"/>
      </w:pPr>
      <w:bookmarkStart w:id="35" w:name="Commonwealth"/>
      <w:r w:rsidRPr="00B644E7">
        <w:t>Commonwealth</w:t>
      </w:r>
      <w:bookmarkEnd w:id="35"/>
    </w:p>
    <w:p w14:paraId="16AE4F89" w14:textId="5B6F1FB9" w:rsidR="00DA7739" w:rsidRPr="00B644E7" w:rsidRDefault="00DA7739" w:rsidP="00DE2244">
      <w:pPr>
        <w:pStyle w:val="DefenceDefinition0"/>
      </w:pPr>
      <w:r w:rsidRPr="00B644E7">
        <w:t>Commonwealth of Australia.</w:t>
      </w:r>
    </w:p>
    <w:p w14:paraId="3EFE85B8" w14:textId="77777777" w:rsidR="005A00DF" w:rsidRPr="00B644E7" w:rsidRDefault="005A00DF" w:rsidP="008220D1">
      <w:pPr>
        <w:pStyle w:val="DefenceBoldNormal"/>
      </w:pPr>
      <w:bookmarkStart w:id="36" w:name="CommonwealthsNovatedDesignConsultant"/>
      <w:r w:rsidRPr="00B644E7">
        <w:t>Commonwealth's Novated Design Consultants</w:t>
      </w:r>
      <w:bookmarkEnd w:id="36"/>
    </w:p>
    <w:p w14:paraId="455CACAD" w14:textId="74962A2D" w:rsidR="005A00DF" w:rsidRPr="00B644E7" w:rsidRDefault="005A00DF" w:rsidP="005A00DF">
      <w:pPr>
        <w:pStyle w:val="DefenceDefinition0"/>
      </w:pPr>
      <w:r w:rsidRPr="00B644E7">
        <w:t xml:space="preserve">The consultants (if any) </w:t>
      </w:r>
      <w:r w:rsidR="0038669C" w:rsidRPr="00B644E7">
        <w:t xml:space="preserve">specified </w:t>
      </w:r>
      <w:r w:rsidRPr="00B644E7">
        <w:t xml:space="preserve">in the </w:t>
      </w:r>
      <w:r w:rsidR="000B3220" w:rsidRPr="00B644E7">
        <w:t>Contract Particulars</w:t>
      </w:r>
      <w:r w:rsidRPr="00B644E7">
        <w:t xml:space="preserve">, to be novated to the </w:t>
      </w:r>
      <w:r w:rsidR="000B3220" w:rsidRPr="00B644E7">
        <w:t>Contractor</w:t>
      </w:r>
      <w:r w:rsidRPr="00B644E7">
        <w:t>.</w:t>
      </w:r>
    </w:p>
    <w:p w14:paraId="0F59319B" w14:textId="77777777" w:rsidR="00A83010" w:rsidRPr="00B644E7" w:rsidRDefault="00A83010" w:rsidP="001D50A4">
      <w:pPr>
        <w:pStyle w:val="DefenceBoldNormal"/>
      </w:pPr>
      <w:bookmarkStart w:id="37" w:name="CommonwealthProcurementRules"/>
      <w:r w:rsidRPr="00B644E7">
        <w:t xml:space="preserve">Commonwealth Procurement </w:t>
      </w:r>
      <w:r w:rsidR="00022B23" w:rsidRPr="00B644E7">
        <w:t>Rules</w:t>
      </w:r>
      <w:bookmarkEnd w:id="37"/>
    </w:p>
    <w:p w14:paraId="6BD0C918" w14:textId="2D42B0D8" w:rsidR="005F4FE8" w:rsidRPr="00074F48" w:rsidRDefault="005F4FE8" w:rsidP="005F4FE8">
      <w:pPr>
        <w:pStyle w:val="DefenceDefinition0"/>
      </w:pPr>
      <w:r w:rsidRPr="00B644E7">
        <w:t>The Commonwealth Procurement Rules issue</w:t>
      </w:r>
      <w:r w:rsidRPr="00074F48">
        <w:t xml:space="preserve">d under </w:t>
      </w:r>
      <w:r>
        <w:t xml:space="preserve">section 105B(1) of the </w:t>
      </w:r>
      <w:r w:rsidRPr="00F95F11">
        <w:rPr>
          <w:i/>
        </w:rPr>
        <w:t>Public Governance, Performance and Accountability Act</w:t>
      </w:r>
      <w:r>
        <w:t xml:space="preserve"> </w:t>
      </w:r>
      <w:r w:rsidRPr="000C284D">
        <w:rPr>
          <w:i/>
        </w:rPr>
        <w:t>2013</w:t>
      </w:r>
      <w:r>
        <w:t xml:space="preserve"> </w:t>
      </w:r>
      <w:r w:rsidRPr="00074F48">
        <w:t>(Cth).</w:t>
      </w:r>
    </w:p>
    <w:p w14:paraId="43BF89FE" w14:textId="77777777" w:rsidR="00DA7739" w:rsidRPr="005D2C6B" w:rsidRDefault="00052F82" w:rsidP="008D2B5F">
      <w:pPr>
        <w:pStyle w:val="DefenceBoldNormal"/>
      </w:pPr>
      <w:bookmarkStart w:id="38" w:name="CommonwealthRisk"/>
      <w:r w:rsidRPr="00052F82">
        <w:t>Commonwealth Risk</w:t>
      </w:r>
      <w:bookmarkEnd w:id="38"/>
    </w:p>
    <w:p w14:paraId="261D9AE2" w14:textId="77777777" w:rsidR="00DA7739" w:rsidRPr="005D2C6B" w:rsidRDefault="00DA7739" w:rsidP="00DE2244">
      <w:pPr>
        <w:pStyle w:val="DefenceDefinition0"/>
      </w:pPr>
      <w:r w:rsidRPr="005D2C6B">
        <w:t xml:space="preserve">Any one of: </w:t>
      </w:r>
    </w:p>
    <w:p w14:paraId="58CBA020" w14:textId="77777777" w:rsidR="00DA7739" w:rsidRPr="005D2C6B" w:rsidRDefault="00DA7739" w:rsidP="00D33BF3">
      <w:pPr>
        <w:pStyle w:val="DefenceDefinitionNum"/>
        <w:tabs>
          <w:tab w:val="clear" w:pos="964"/>
          <w:tab w:val="num" w:pos="0"/>
        </w:tabs>
      </w:pPr>
      <w:r w:rsidRPr="005D2C6B">
        <w:t xml:space="preserve">war, invasion, act of foreign enemies, hostilities (whether war is declared or not), civil war, rebellion, revolution, insurrection or military or usurped powers, martial law or confiscation by order of any government or public authority; </w:t>
      </w:r>
    </w:p>
    <w:p w14:paraId="16CAC52B" w14:textId="77777777" w:rsidR="00DA7739" w:rsidRPr="005D2C6B" w:rsidRDefault="00DA7739" w:rsidP="00D33BF3">
      <w:pPr>
        <w:pStyle w:val="DefenceDefinitionNum"/>
        <w:tabs>
          <w:tab w:val="clear" w:pos="964"/>
          <w:tab w:val="num" w:pos="0"/>
        </w:tabs>
      </w:pPr>
      <w:r w:rsidRPr="005D2C6B">
        <w:rPr>
          <w:shd w:val="clear" w:color="000000" w:fill="auto"/>
        </w:rPr>
        <w:t>the use or threat of unlawful violence against persons or property which does not arise out of any individual relationship between the perpetrator and the victim, or for purposes of robbery, but which is directed at victims as members of a class, race, organisation, nationality, religious or ethnic group, or which is intended to intimidate, coerce or inflict revenge upon any civilian population, government, institution or corporation;</w:t>
      </w:r>
      <w:r w:rsidR="00BD5A3A" w:rsidRPr="005D2C6B">
        <w:rPr>
          <w:shd w:val="clear" w:color="000000" w:fill="auto"/>
        </w:rPr>
        <w:t xml:space="preserve"> and</w:t>
      </w:r>
    </w:p>
    <w:p w14:paraId="7BFAB86B" w14:textId="50854FBE" w:rsidR="00DA7739" w:rsidRPr="005D2C6B" w:rsidRDefault="00DA7739" w:rsidP="00D33BF3">
      <w:pPr>
        <w:pStyle w:val="DefenceDefinitionNum"/>
        <w:tabs>
          <w:tab w:val="clear" w:pos="964"/>
          <w:tab w:val="num" w:pos="0"/>
        </w:tabs>
      </w:pPr>
      <w:r w:rsidRPr="005D2C6B">
        <w:t xml:space="preserve">ionising radiations or </w:t>
      </w:r>
      <w:r w:rsidR="000018CA" w:rsidRPr="005D2C6B">
        <w:t xml:space="preserve">contamination </w:t>
      </w:r>
      <w:r w:rsidRPr="005D2C6B">
        <w:t xml:space="preserve">by radioactivity from any nuclear fuel or from any nuclear waste from the combustion of nuclear fuel not caused by the </w:t>
      </w:r>
      <w:r w:rsidR="000B3220" w:rsidRPr="00B644E7">
        <w:t>Contractor</w:t>
      </w:r>
      <w:r w:rsidRPr="005D2C6B">
        <w:t xml:space="preserve"> or any subcontractor or any of their employees or agents</w:t>
      </w:r>
      <w:r w:rsidR="00BD5A3A" w:rsidRPr="005D2C6B">
        <w:t>.</w:t>
      </w:r>
    </w:p>
    <w:p w14:paraId="5C81CABE" w14:textId="77777777" w:rsidR="00DA7739" w:rsidRPr="005D2C6B" w:rsidRDefault="00DA7739" w:rsidP="00680AF7">
      <w:pPr>
        <w:pStyle w:val="DefenceBoldNormal"/>
        <w:keepLines/>
      </w:pPr>
      <w:bookmarkStart w:id="39" w:name="Completion"/>
      <w:r w:rsidRPr="005D2C6B">
        <w:t>Completion</w:t>
      </w:r>
      <w:bookmarkEnd w:id="39"/>
    </w:p>
    <w:p w14:paraId="7A4BCE2F" w14:textId="55213A80" w:rsidR="00DA7739" w:rsidRPr="005D2C6B" w:rsidRDefault="00DA7739" w:rsidP="00680AF7">
      <w:pPr>
        <w:pStyle w:val="DefenceDefinition0"/>
        <w:keepNext/>
        <w:keepLines/>
      </w:pPr>
      <w:r w:rsidRPr="005D2C6B">
        <w:t xml:space="preserve">The </w:t>
      </w:r>
      <w:r w:rsidR="00261A79" w:rsidRPr="005D2C6B">
        <w:t xml:space="preserve">point in time </w:t>
      </w:r>
      <w:r w:rsidRPr="005D2C6B">
        <w:t xml:space="preserve">when, in respect of the </w:t>
      </w:r>
      <w:r w:rsidR="00D025B5" w:rsidRPr="00B644E7">
        <w:t>Works</w:t>
      </w:r>
      <w:r w:rsidRPr="005D2C6B">
        <w:t xml:space="preserve"> or a </w:t>
      </w:r>
      <w:r w:rsidR="00B80ED2" w:rsidRPr="00B644E7">
        <w:t>Stage</w:t>
      </w:r>
      <w:r w:rsidRPr="005D2C6B">
        <w:t>:</w:t>
      </w:r>
    </w:p>
    <w:p w14:paraId="4931E83F" w14:textId="509DF351" w:rsidR="00DA7739" w:rsidRPr="005D2C6B" w:rsidRDefault="00DA7739" w:rsidP="00D33BF3">
      <w:pPr>
        <w:pStyle w:val="DefenceDefinitionNum"/>
        <w:tabs>
          <w:tab w:val="clear" w:pos="964"/>
          <w:tab w:val="num" w:pos="0"/>
        </w:tabs>
      </w:pPr>
      <w:bookmarkStart w:id="40" w:name="_Ref114289641"/>
      <w:r w:rsidRPr="005D2C6B">
        <w:t xml:space="preserve">the </w:t>
      </w:r>
      <w:r w:rsidR="00D025B5" w:rsidRPr="00B644E7">
        <w:t>Works</w:t>
      </w:r>
      <w:r w:rsidRPr="005D2C6B">
        <w:t xml:space="preserve"> are, or the </w:t>
      </w:r>
      <w:r w:rsidR="00C07B03" w:rsidRPr="00B644E7">
        <w:t>Stage</w:t>
      </w:r>
      <w:r w:rsidRPr="005D2C6B">
        <w:t xml:space="preserve"> is, complete except for minor </w:t>
      </w:r>
      <w:r w:rsidR="000B363A" w:rsidRPr="00B644E7">
        <w:t>Defect</w:t>
      </w:r>
      <w:r w:rsidRPr="00B644E7">
        <w:t>s</w:t>
      </w:r>
      <w:r w:rsidRPr="005D2C6B">
        <w:t>:</w:t>
      </w:r>
      <w:bookmarkEnd w:id="40"/>
    </w:p>
    <w:p w14:paraId="1AA78671" w14:textId="7D8E0287" w:rsidR="00DA7739" w:rsidRPr="005D2C6B" w:rsidRDefault="00DA7739" w:rsidP="00E34C18">
      <w:pPr>
        <w:pStyle w:val="DefenceDefinitionNum2"/>
        <w:tabs>
          <w:tab w:val="clear" w:pos="1928"/>
        </w:tabs>
      </w:pPr>
      <w:r w:rsidRPr="005D2C6B">
        <w:t xml:space="preserve">which do not prevent the </w:t>
      </w:r>
      <w:r w:rsidR="00D025B5" w:rsidRPr="00B644E7">
        <w:t>Works</w:t>
      </w:r>
      <w:r w:rsidRPr="005D2C6B">
        <w:t xml:space="preserve"> or the </w:t>
      </w:r>
      <w:r w:rsidR="00C07B03" w:rsidRPr="00B644E7">
        <w:t>Stage</w:t>
      </w:r>
      <w:r w:rsidRPr="005D2C6B">
        <w:t xml:space="preserve"> from being reasonably capable of being used for the intended purpose of the </w:t>
      </w:r>
      <w:r w:rsidR="00D025B5" w:rsidRPr="00B644E7">
        <w:t>Works</w:t>
      </w:r>
      <w:r w:rsidRPr="005D2C6B">
        <w:t xml:space="preserve"> or the </w:t>
      </w:r>
      <w:r w:rsidR="00C07B03" w:rsidRPr="00B644E7">
        <w:t>Stage</w:t>
      </w:r>
      <w:r w:rsidRPr="005D2C6B">
        <w:t>; and</w:t>
      </w:r>
    </w:p>
    <w:p w14:paraId="27DD5074" w14:textId="5378BA4A" w:rsidR="00DA7739" w:rsidRPr="005D2C6B" w:rsidRDefault="00DA7739" w:rsidP="00D33BF3">
      <w:pPr>
        <w:pStyle w:val="DefenceDefinitionNum2"/>
        <w:tabs>
          <w:tab w:val="clear" w:pos="1928"/>
          <w:tab w:val="num" w:pos="964"/>
        </w:tabs>
      </w:pPr>
      <w:r w:rsidRPr="005D2C6B">
        <w:lastRenderedPageBreak/>
        <w:t>which can be corrected without prejudicing the convenient</w:t>
      </w:r>
      <w:r w:rsidR="00255151">
        <w:t xml:space="preserve"> occupation,</w:t>
      </w:r>
      <w:r w:rsidRPr="005D2C6B">
        <w:t xml:space="preserve"> use</w:t>
      </w:r>
      <w:r w:rsidR="00255151">
        <w:t>, operation and maintenance</w:t>
      </w:r>
      <w:r w:rsidRPr="005D2C6B">
        <w:t xml:space="preserve"> of the </w:t>
      </w:r>
      <w:r w:rsidR="00D025B5" w:rsidRPr="00B644E7">
        <w:t>Works</w:t>
      </w:r>
      <w:r w:rsidRPr="005D2C6B">
        <w:t xml:space="preserve"> or the </w:t>
      </w:r>
      <w:r w:rsidR="00C07B03" w:rsidRPr="00B644E7">
        <w:t>Stage</w:t>
      </w:r>
      <w:r w:rsidRPr="005D2C6B">
        <w:t xml:space="preserve">; </w:t>
      </w:r>
    </w:p>
    <w:p w14:paraId="70643CD7" w14:textId="3EA7EE33" w:rsidR="00DA7739" w:rsidRDefault="00DA7739" w:rsidP="00D33BF3">
      <w:pPr>
        <w:pStyle w:val="DefenceDefinitionNum"/>
        <w:tabs>
          <w:tab w:val="clear" w:pos="964"/>
          <w:tab w:val="num" w:pos="0"/>
        </w:tabs>
      </w:pPr>
      <w:r w:rsidRPr="005D2C6B">
        <w:t>those</w:t>
      </w:r>
      <w:r w:rsidR="000D57E9">
        <w:t xml:space="preserve"> inspections and </w:t>
      </w:r>
      <w:r w:rsidRPr="005D2C6B">
        <w:t xml:space="preserve">tests which are required by the </w:t>
      </w:r>
      <w:r w:rsidR="008A3BB2" w:rsidRPr="00B644E7">
        <w:t>Contract</w:t>
      </w:r>
      <w:r w:rsidRPr="005D2C6B">
        <w:t xml:space="preserve"> to be carried out and passed before the </w:t>
      </w:r>
      <w:r w:rsidR="00D025B5" w:rsidRPr="00B644E7">
        <w:t>Works</w:t>
      </w:r>
      <w:r w:rsidRPr="005D2C6B">
        <w:t xml:space="preserve"> or the </w:t>
      </w:r>
      <w:r w:rsidR="008475EC" w:rsidRPr="00B644E7">
        <w:t>Stage</w:t>
      </w:r>
      <w:r w:rsidRPr="005D2C6B">
        <w:t xml:space="preserve"> reach </w:t>
      </w:r>
      <w:r w:rsidRPr="00B644E7">
        <w:t>Completion</w:t>
      </w:r>
      <w:r w:rsidRPr="005D2C6B">
        <w:t xml:space="preserve"> have been carried out and passed;</w:t>
      </w:r>
    </w:p>
    <w:p w14:paraId="23E6B412" w14:textId="01B35662" w:rsidR="00991C5A" w:rsidRDefault="00991C5A" w:rsidP="00D33BF3">
      <w:pPr>
        <w:pStyle w:val="DefenceDefinitionNum"/>
        <w:tabs>
          <w:tab w:val="clear" w:pos="964"/>
          <w:tab w:val="num" w:pos="0"/>
        </w:tabs>
      </w:pPr>
      <w:r>
        <w:t>the Contractor has satisfied all Contractor HOTO Obligations</w:t>
      </w:r>
      <w:r w:rsidR="00066E11">
        <w:t xml:space="preserve"> </w:t>
      </w:r>
      <w:r w:rsidR="00AF2E2B">
        <w:t xml:space="preserve">and other obligations </w:t>
      </w:r>
      <w:r w:rsidR="00066E11">
        <w:t xml:space="preserve">(including </w:t>
      </w:r>
      <w:r w:rsidR="00AF2E2B">
        <w:t>applicable Contractor Estate Information Obligations</w:t>
      </w:r>
      <w:r w:rsidR="00066E11">
        <w:t>)</w:t>
      </w:r>
      <w:r>
        <w:t xml:space="preserve"> which must be satisfied to achieve "Handover</w:t>
      </w:r>
      <w:r w:rsidR="001F53D7">
        <w:t>/Takeover (</w:t>
      </w:r>
      <w:r w:rsidR="001F53D7" w:rsidRPr="00F2179C">
        <w:rPr>
          <w:b/>
        </w:rPr>
        <w:t>HOTO</w:t>
      </w:r>
      <w:r w:rsidR="001F53D7">
        <w:t>)</w:t>
      </w:r>
      <w:r>
        <w:t>" under and in accordance with the HOTO Requirements;</w:t>
      </w:r>
    </w:p>
    <w:p w14:paraId="507F07FB" w14:textId="54BAD944" w:rsidR="007C6556" w:rsidRPr="00E4226B" w:rsidRDefault="00DA7739" w:rsidP="00E4226B">
      <w:pPr>
        <w:pStyle w:val="DefenceDefinitionNum"/>
        <w:tabs>
          <w:tab w:val="clear" w:pos="964"/>
          <w:tab w:val="num" w:pos="0"/>
        </w:tabs>
      </w:pPr>
      <w:bookmarkStart w:id="41" w:name="_Ref122507441"/>
      <w:r w:rsidRPr="007C6556">
        <w:t>all documents and other information</w:t>
      </w:r>
      <w:r w:rsidR="00255151" w:rsidRPr="007C6556">
        <w:t xml:space="preserve"> </w:t>
      </w:r>
      <w:r w:rsidRPr="007C6556">
        <w:t xml:space="preserve">required for the </w:t>
      </w:r>
      <w:r w:rsidR="005A42CD" w:rsidRPr="007C6556">
        <w:t xml:space="preserve">occupation, </w:t>
      </w:r>
      <w:r w:rsidRPr="007C6556">
        <w:t xml:space="preserve">use, operation and maintenance of the </w:t>
      </w:r>
      <w:r w:rsidR="00D025B5" w:rsidRPr="00B644E7">
        <w:t>Works</w:t>
      </w:r>
      <w:r w:rsidRPr="007C6556">
        <w:t xml:space="preserve"> or the </w:t>
      </w:r>
      <w:r w:rsidR="008475EC" w:rsidRPr="00B644E7">
        <w:t>Stage</w:t>
      </w:r>
      <w:r w:rsidRPr="007C6556">
        <w:t xml:space="preserve"> </w:t>
      </w:r>
      <w:r w:rsidR="00AD16CB" w:rsidRPr="007C6556">
        <w:t xml:space="preserve">(including </w:t>
      </w:r>
      <w:r w:rsidR="00991C5A">
        <w:t xml:space="preserve">as part of </w:t>
      </w:r>
      <w:r w:rsidR="00991C5A" w:rsidRPr="004B6304">
        <w:t>the HOTO Process</w:t>
      </w:r>
      <w:r w:rsidR="00D04625" w:rsidRPr="004B6304">
        <w:t>)</w:t>
      </w:r>
      <w:r w:rsidR="00991C5A">
        <w:t xml:space="preserve"> </w:t>
      </w:r>
      <w:r w:rsidR="0073379B">
        <w:t>have</w:t>
      </w:r>
      <w:r w:rsidR="00BA7FDC" w:rsidRPr="007C6556">
        <w:t xml:space="preserve"> </w:t>
      </w:r>
      <w:r w:rsidRPr="007C6556">
        <w:t xml:space="preserve">been </w:t>
      </w:r>
      <w:r w:rsidR="007E2EE9" w:rsidRPr="007C6556">
        <w:t xml:space="preserve">submitted to </w:t>
      </w:r>
      <w:r w:rsidRPr="007C6556">
        <w:t xml:space="preserve">the </w:t>
      </w:r>
      <w:r w:rsidR="00944B08" w:rsidRPr="00B644E7">
        <w:t>Contract Administrator</w:t>
      </w:r>
      <w:r w:rsidR="007E2EE9" w:rsidRPr="007C6556">
        <w:t xml:space="preserve"> </w:t>
      </w:r>
      <w:r w:rsidR="00FE7B95">
        <w:t>in accordance with the Contract</w:t>
      </w:r>
      <w:r w:rsidRPr="007C6556">
        <w:t>; and</w:t>
      </w:r>
      <w:bookmarkEnd w:id="41"/>
      <w:r w:rsidR="007E45DB" w:rsidRPr="004E637F">
        <w:rPr>
          <w:i/>
        </w:rPr>
        <w:t xml:space="preserve"> </w:t>
      </w:r>
    </w:p>
    <w:p w14:paraId="3461F609" w14:textId="1DBD5BC3" w:rsidR="00DA7739" w:rsidRPr="005864AF" w:rsidRDefault="0085490F" w:rsidP="00E6781F">
      <w:pPr>
        <w:pStyle w:val="DefenceDefinitionNum"/>
      </w:pPr>
      <w:r w:rsidRPr="005D2C6B">
        <w:t xml:space="preserve">without limiting </w:t>
      </w:r>
      <w:r w:rsidR="00991C5A">
        <w:t>the foregoing</w:t>
      </w:r>
      <w:r w:rsidRPr="005D2C6B">
        <w:t xml:space="preserve">, </w:t>
      </w:r>
      <w:r w:rsidR="00DA7739" w:rsidRPr="005D2C6B">
        <w:t xml:space="preserve">the </w:t>
      </w:r>
      <w:r w:rsidR="000B3220" w:rsidRPr="00B644E7">
        <w:t>Contractor</w:t>
      </w:r>
      <w:r w:rsidR="00DA7739" w:rsidRPr="005D2C6B">
        <w:t xml:space="preserve"> has done everything which the </w:t>
      </w:r>
      <w:r w:rsidR="008A3BB2" w:rsidRPr="00B644E7">
        <w:t>Contract</w:t>
      </w:r>
      <w:r w:rsidR="00DA7739" w:rsidRPr="005D2C6B">
        <w:t xml:space="preserve"> requires it to do </w:t>
      </w:r>
      <w:r w:rsidR="00DA7739" w:rsidRPr="005864AF">
        <w:t xml:space="preserve">as a condition precedent to </w:t>
      </w:r>
      <w:r w:rsidR="00D7026C" w:rsidRPr="00B644E7">
        <w:t>Completion</w:t>
      </w:r>
      <w:r w:rsidR="00DA7739" w:rsidRPr="005864AF">
        <w:t xml:space="preserve">, including those things </w:t>
      </w:r>
      <w:r w:rsidR="0038669C">
        <w:t>specified in</w:t>
      </w:r>
      <w:r w:rsidR="00F37D72">
        <w:t xml:space="preserve"> </w:t>
      </w:r>
      <w:r w:rsidR="00DA7739" w:rsidRPr="005864AF">
        <w:t xml:space="preserve">the </w:t>
      </w:r>
      <w:r w:rsidR="000B3220" w:rsidRPr="00B644E7">
        <w:t>Contract Particulars</w:t>
      </w:r>
      <w:r w:rsidR="00DA7739" w:rsidRPr="005864AF">
        <w:t>.</w:t>
      </w:r>
    </w:p>
    <w:p w14:paraId="2D28868C" w14:textId="77777777" w:rsidR="00E41208" w:rsidRDefault="00E41208" w:rsidP="00E6781F">
      <w:pPr>
        <w:pStyle w:val="DefenceBoldNormal"/>
      </w:pPr>
      <w:bookmarkStart w:id="42" w:name="ConfidentialInformation"/>
      <w:r>
        <w:t>Confidential Information</w:t>
      </w:r>
      <w:bookmarkEnd w:id="42"/>
    </w:p>
    <w:p w14:paraId="06BE6315" w14:textId="75AF2624" w:rsidR="00E41208" w:rsidRDefault="00C65E0A" w:rsidP="00E941B6">
      <w:pPr>
        <w:pStyle w:val="DefenceDefinitionNum"/>
        <w:numPr>
          <w:ilvl w:val="1"/>
          <w:numId w:val="49"/>
        </w:numPr>
      </w:pPr>
      <w:r>
        <w:t>M</w:t>
      </w:r>
      <w:r w:rsidR="00E41208">
        <w:t xml:space="preserve">eans, subject to paragraph </w:t>
      </w:r>
      <w:r w:rsidR="00E41208">
        <w:fldChar w:fldCharType="begin"/>
      </w:r>
      <w:r w:rsidR="00E41208">
        <w:instrText xml:space="preserve"> REF _Ref445717554 \n \h </w:instrText>
      </w:r>
      <w:r w:rsidR="00E41208">
        <w:fldChar w:fldCharType="separate"/>
      </w:r>
      <w:r w:rsidR="00CD337E">
        <w:t>(b)</w:t>
      </w:r>
      <w:r w:rsidR="00E41208">
        <w:fldChar w:fldCharType="end"/>
      </w:r>
      <w:r w:rsidR="00E41208">
        <w:t>:</w:t>
      </w:r>
    </w:p>
    <w:p w14:paraId="50EBD546" w14:textId="48EEADE2" w:rsidR="00E41208" w:rsidRDefault="00E41208" w:rsidP="00D33BF3">
      <w:pPr>
        <w:pStyle w:val="DefenceDefinitionNum2"/>
        <w:tabs>
          <w:tab w:val="clear" w:pos="1928"/>
          <w:tab w:val="num" w:pos="964"/>
        </w:tabs>
      </w:pPr>
      <w:r>
        <w:t xml:space="preserve">the </w:t>
      </w:r>
      <w:r w:rsidR="008A3BB2" w:rsidRPr="00B644E7">
        <w:t>Contract</w:t>
      </w:r>
      <w:r>
        <w:t xml:space="preserve">; </w:t>
      </w:r>
    </w:p>
    <w:p w14:paraId="0261C490" w14:textId="3835105D" w:rsidR="00E41208" w:rsidRPr="005864AF" w:rsidRDefault="00E41208" w:rsidP="00D33BF3">
      <w:pPr>
        <w:pStyle w:val="DefenceDefinitionNum2"/>
        <w:tabs>
          <w:tab w:val="clear" w:pos="1928"/>
          <w:tab w:val="num" w:pos="964"/>
        </w:tabs>
      </w:pPr>
      <w:r w:rsidRPr="005864AF">
        <w:t xml:space="preserve">the </w:t>
      </w:r>
      <w:r w:rsidR="00437E8B" w:rsidRPr="00B644E7">
        <w:t>Project Documents</w:t>
      </w:r>
      <w:r w:rsidRPr="005864AF">
        <w:t xml:space="preserve">; </w:t>
      </w:r>
    </w:p>
    <w:p w14:paraId="7BBE6B87" w14:textId="02AA6FB9" w:rsidR="00E41208" w:rsidRDefault="00E41208" w:rsidP="00D33BF3">
      <w:pPr>
        <w:pStyle w:val="DefenceDefinitionNum2"/>
        <w:tabs>
          <w:tab w:val="clear" w:pos="1928"/>
          <w:tab w:val="num" w:pos="964"/>
        </w:tabs>
      </w:pPr>
      <w:bookmarkStart w:id="43" w:name="_Ref445717593"/>
      <w:r>
        <w:t xml:space="preserve">any document, drawing, information or communication (whether in written, oral or electronic form) given to the </w:t>
      </w:r>
      <w:r w:rsidR="000B3220" w:rsidRPr="00B644E7">
        <w:t>Contractor</w:t>
      </w:r>
      <w:r>
        <w:t xml:space="preserve"> by the </w:t>
      </w:r>
      <w:r w:rsidR="00BF5581" w:rsidRPr="00B644E7">
        <w:t>Commonwealth</w:t>
      </w:r>
      <w:r>
        <w:t xml:space="preserve">, the </w:t>
      </w:r>
      <w:r w:rsidR="00944B08" w:rsidRPr="00B644E7">
        <w:t>Contract Administrator</w:t>
      </w:r>
      <w:r>
        <w:t xml:space="preserve"> or anyone on the </w:t>
      </w:r>
      <w:r w:rsidR="00756DF1" w:rsidRPr="00B644E7">
        <w:t>Commonwealth</w:t>
      </w:r>
      <w:r w:rsidRPr="00B644E7">
        <w:t>'s</w:t>
      </w:r>
      <w:r>
        <w:t xml:space="preserve"> behalf, whether or not owned by the </w:t>
      </w:r>
      <w:r w:rsidR="001C716E" w:rsidRPr="00B644E7">
        <w:t>Commonwealth</w:t>
      </w:r>
      <w:r w:rsidR="006A3EB9">
        <w:t>,</w:t>
      </w:r>
      <w:r>
        <w:t xml:space="preserve"> </w:t>
      </w:r>
      <w:r w:rsidRPr="009445B5">
        <w:t xml:space="preserve">which is in any way connected with the </w:t>
      </w:r>
      <w:r w:rsidR="000B3220" w:rsidRPr="00B644E7">
        <w:t>Contractor's Activities</w:t>
      </w:r>
      <w:r w:rsidR="00A552E3">
        <w:t xml:space="preserve"> or the </w:t>
      </w:r>
      <w:r w:rsidR="00D025B5" w:rsidRPr="00B644E7">
        <w:t>Works</w:t>
      </w:r>
      <w:r>
        <w:t xml:space="preserve"> which:</w:t>
      </w:r>
      <w:bookmarkEnd w:id="43"/>
      <w:r w:rsidR="009445B5">
        <w:t xml:space="preserve"> </w:t>
      </w:r>
    </w:p>
    <w:p w14:paraId="5330021F" w14:textId="241B19A2" w:rsidR="00E41208" w:rsidRDefault="00E41208" w:rsidP="00D33BF3">
      <w:pPr>
        <w:pStyle w:val="DefenceDefinitionNum3"/>
        <w:tabs>
          <w:tab w:val="clear" w:pos="2892"/>
          <w:tab w:val="num" w:pos="1928"/>
        </w:tabs>
      </w:pPr>
      <w:r>
        <w:t>by its nature is confidential;</w:t>
      </w:r>
      <w:r w:rsidR="006166BF">
        <w:t xml:space="preserve"> or</w:t>
      </w:r>
    </w:p>
    <w:p w14:paraId="48DBF2D8" w14:textId="4FB85AC3" w:rsidR="00E41208" w:rsidRPr="005864AF" w:rsidRDefault="00E41208" w:rsidP="006166BF">
      <w:pPr>
        <w:pStyle w:val="DefenceDefinitionNum3"/>
        <w:tabs>
          <w:tab w:val="clear" w:pos="2892"/>
          <w:tab w:val="num" w:pos="1928"/>
        </w:tabs>
      </w:pPr>
      <w:r>
        <w:t xml:space="preserve">the </w:t>
      </w:r>
      <w:r w:rsidR="000B3220" w:rsidRPr="00B644E7">
        <w:t>Contractor</w:t>
      </w:r>
      <w:r>
        <w:t xml:space="preserve"> knows or ought to know is confidential</w:t>
      </w:r>
      <w:r w:rsidRPr="005864AF">
        <w:t xml:space="preserve">; and </w:t>
      </w:r>
    </w:p>
    <w:p w14:paraId="39001220" w14:textId="39041D99" w:rsidR="00E41208" w:rsidRDefault="00E41208" w:rsidP="00D33BF3">
      <w:pPr>
        <w:pStyle w:val="DefenceDefinitionNum2"/>
        <w:tabs>
          <w:tab w:val="clear" w:pos="1928"/>
          <w:tab w:val="num" w:pos="964"/>
        </w:tabs>
      </w:pPr>
      <w:r>
        <w:t xml:space="preserve">everything recording, containing, setting out or making reference to the document, drawing, information or communication (whether in written, oral or electronic form) described in subparagraph </w:t>
      </w:r>
      <w:r>
        <w:fldChar w:fldCharType="begin"/>
      </w:r>
      <w:r>
        <w:instrText xml:space="preserve"> REF _Ref445717593 \n \h </w:instrText>
      </w:r>
      <w:r>
        <w:fldChar w:fldCharType="separate"/>
      </w:r>
      <w:r w:rsidR="00CD337E">
        <w:t>(iii)</w:t>
      </w:r>
      <w:r>
        <w:fldChar w:fldCharType="end"/>
      </w:r>
      <w:r>
        <w:t xml:space="preserve"> including documents, notes, records, memoranda, materials, software, disks and all other media, articles or things. </w:t>
      </w:r>
    </w:p>
    <w:p w14:paraId="52C41E4E" w14:textId="3683794E" w:rsidR="00E41208" w:rsidRDefault="002B6737" w:rsidP="00D33BF3">
      <w:pPr>
        <w:pStyle w:val="DefenceDefinitionNum"/>
        <w:tabs>
          <w:tab w:val="clear" w:pos="964"/>
          <w:tab w:val="num" w:pos="0"/>
        </w:tabs>
      </w:pPr>
      <w:bookmarkStart w:id="44" w:name="_Ref445717554"/>
      <w:r w:rsidRPr="009D1884">
        <w:rPr>
          <w:color w:val="auto"/>
        </w:rPr>
        <w:t>Excludes</w:t>
      </w:r>
      <w:r w:rsidR="00E41208">
        <w:t xml:space="preserve"> any document, drawing, information or communication (whether in written, oral or electronic form) given to the </w:t>
      </w:r>
      <w:r w:rsidR="000B3220" w:rsidRPr="00B644E7">
        <w:t>Contractor</w:t>
      </w:r>
      <w:r w:rsidR="00E41208">
        <w:t xml:space="preserve"> by the </w:t>
      </w:r>
      <w:r w:rsidR="001C716E" w:rsidRPr="00B644E7">
        <w:t>Commonwealth</w:t>
      </w:r>
      <w:r w:rsidR="00E41208">
        <w:t xml:space="preserve">, the </w:t>
      </w:r>
      <w:r w:rsidR="00944B08" w:rsidRPr="00B644E7">
        <w:t>Contract Administrator</w:t>
      </w:r>
      <w:r w:rsidR="00E41208">
        <w:t xml:space="preserve"> or anyone on the </w:t>
      </w:r>
      <w:r w:rsidR="00E41208" w:rsidRPr="00B644E7">
        <w:t>Commonwealth's</w:t>
      </w:r>
      <w:r w:rsidR="00E41208">
        <w:t xml:space="preserve"> behalf, whether or not owned by the </w:t>
      </w:r>
      <w:r w:rsidR="001C716E" w:rsidRPr="00B644E7">
        <w:t>Commonwealth</w:t>
      </w:r>
      <w:r w:rsidR="006A3EB9">
        <w:t>,</w:t>
      </w:r>
      <w:r w:rsidR="00E41208">
        <w:t xml:space="preserve"> which:</w:t>
      </w:r>
      <w:bookmarkEnd w:id="44"/>
      <w:r w:rsidR="00E41208">
        <w:t xml:space="preserve"> </w:t>
      </w:r>
    </w:p>
    <w:p w14:paraId="48CB7785" w14:textId="0837A9FD" w:rsidR="00E41208" w:rsidRDefault="00E41208" w:rsidP="00D33BF3">
      <w:pPr>
        <w:pStyle w:val="DefenceDefinitionNum2"/>
        <w:tabs>
          <w:tab w:val="clear" w:pos="1928"/>
          <w:tab w:val="num" w:pos="964"/>
        </w:tabs>
      </w:pPr>
      <w:r>
        <w:t xml:space="preserve">is in the possession of the </w:t>
      </w:r>
      <w:r w:rsidR="000B3220" w:rsidRPr="00B644E7">
        <w:t>Contractor</w:t>
      </w:r>
      <w:r>
        <w:t xml:space="preserve"> without restriction in relation to its disclosure or use before the date of its receipt from the </w:t>
      </w:r>
      <w:r w:rsidR="00BF5581" w:rsidRPr="00B644E7">
        <w:t>Commonwealth</w:t>
      </w:r>
      <w:r>
        <w:t xml:space="preserve">, the </w:t>
      </w:r>
      <w:r w:rsidR="00944B08" w:rsidRPr="00B644E7">
        <w:t>Contract Administrator</w:t>
      </w:r>
      <w:r>
        <w:t xml:space="preserve"> or anyone </w:t>
      </w:r>
      <w:r w:rsidRPr="005864AF">
        <w:t xml:space="preserve">on the </w:t>
      </w:r>
      <w:r w:rsidRPr="00B644E7">
        <w:t>Commonwealth's</w:t>
      </w:r>
      <w:r>
        <w:t xml:space="preserve"> behalf;</w:t>
      </w:r>
    </w:p>
    <w:p w14:paraId="40B4F359" w14:textId="3894A209" w:rsidR="00E41208" w:rsidRDefault="00E41208" w:rsidP="00D33BF3">
      <w:pPr>
        <w:pStyle w:val="DefenceDefinitionNum2"/>
        <w:tabs>
          <w:tab w:val="clear" w:pos="1928"/>
          <w:tab w:val="num" w:pos="964"/>
        </w:tabs>
      </w:pPr>
      <w:r>
        <w:t xml:space="preserve">is in the public domain otherwise than due to a breach of clause </w:t>
      </w:r>
      <w:r>
        <w:fldChar w:fldCharType="begin"/>
      </w:r>
      <w:r>
        <w:instrText xml:space="preserve"> REF _Ref445715532 \r \h </w:instrText>
      </w:r>
      <w:r>
        <w:fldChar w:fldCharType="separate"/>
      </w:r>
      <w:r w:rsidR="00CD337E">
        <w:t>20</w:t>
      </w:r>
      <w:r>
        <w:fldChar w:fldCharType="end"/>
      </w:r>
      <w:r>
        <w:t>; or</w:t>
      </w:r>
    </w:p>
    <w:p w14:paraId="78E8627D" w14:textId="2D901930" w:rsidR="00E41208" w:rsidRDefault="00E41208" w:rsidP="00D33BF3">
      <w:pPr>
        <w:pStyle w:val="DefenceDefinitionNum2"/>
        <w:tabs>
          <w:tab w:val="clear" w:pos="1928"/>
          <w:tab w:val="num" w:pos="964"/>
        </w:tabs>
      </w:pPr>
      <w:r>
        <w:t xml:space="preserve">has been independently developed or acquired by the </w:t>
      </w:r>
      <w:r w:rsidR="000B3220" w:rsidRPr="00B644E7">
        <w:t>Contractor</w:t>
      </w:r>
      <w:r>
        <w:t xml:space="preserve">. </w:t>
      </w:r>
    </w:p>
    <w:p w14:paraId="168818E7" w14:textId="6F130213" w:rsidR="00DE024C" w:rsidRPr="006D1E15" w:rsidRDefault="00DE024C" w:rsidP="00DE024C">
      <w:pPr>
        <w:pStyle w:val="DefenceDefinition0"/>
        <w:rPr>
          <w:b/>
        </w:rPr>
      </w:pPr>
      <w:bookmarkStart w:id="45" w:name="WorksDescription"/>
      <w:bookmarkStart w:id="46" w:name="ConsolidatedGroup"/>
      <w:r w:rsidRPr="006D1E15">
        <w:rPr>
          <w:b/>
        </w:rPr>
        <w:t>Consolidated Group</w:t>
      </w:r>
      <w:bookmarkEnd w:id="45"/>
      <w:bookmarkEnd w:id="46"/>
    </w:p>
    <w:p w14:paraId="69DB2E1F" w14:textId="5666C3FD" w:rsidR="00DE024C" w:rsidRDefault="00DE024C" w:rsidP="00DE024C">
      <w:pPr>
        <w:pStyle w:val="DefenceDefinition0"/>
      </w:pPr>
      <w:r>
        <w:lastRenderedPageBreak/>
        <w:t xml:space="preserve">A </w:t>
      </w:r>
      <w:r w:rsidR="003D2B87" w:rsidRPr="00E43A91">
        <w:t>Consolidated Group</w:t>
      </w:r>
      <w:r w:rsidR="003D2B87">
        <w:t xml:space="preserve"> </w:t>
      </w:r>
      <w:r>
        <w:t xml:space="preserve">or MEC (Multiple Entry Consolidated) group as those terms are defined in section 995-1 of the </w:t>
      </w:r>
      <w:r w:rsidRPr="00323844">
        <w:rPr>
          <w:i/>
        </w:rPr>
        <w:t xml:space="preserve">Income Tax Assessment Act 1997 </w:t>
      </w:r>
      <w:r>
        <w:t xml:space="preserve">(Cth). </w:t>
      </w:r>
    </w:p>
    <w:p w14:paraId="47AE9F0D" w14:textId="77777777" w:rsidR="00DA7739" w:rsidRPr="008F0433" w:rsidRDefault="00DA7739" w:rsidP="00DE2244">
      <w:pPr>
        <w:pStyle w:val="DefenceBoldNormal"/>
      </w:pPr>
      <w:bookmarkStart w:id="47" w:name="ConstructionRisksInsurance"/>
      <w:r w:rsidRPr="008F0433">
        <w:t>Construction Risks Insurance</w:t>
      </w:r>
      <w:bookmarkEnd w:id="47"/>
    </w:p>
    <w:p w14:paraId="11189735" w14:textId="0F0214E7" w:rsidR="00DA7739" w:rsidRPr="00A278E8" w:rsidRDefault="00DA7739" w:rsidP="00DE2244">
      <w:pPr>
        <w:pStyle w:val="DefenceDefinition0"/>
      </w:pPr>
      <w:r w:rsidRPr="008F0433">
        <w:t xml:space="preserve">A policy of insurance covering the respective rights, interests and liabilities of the </w:t>
      </w:r>
      <w:r w:rsidR="001C716E" w:rsidRPr="00B644E7">
        <w:t>Commonwealth</w:t>
      </w:r>
      <w:r w:rsidRPr="008F0433">
        <w:t xml:space="preserve">, the </w:t>
      </w:r>
      <w:r w:rsidR="000B3220" w:rsidRPr="00B644E7">
        <w:t>Contractor</w:t>
      </w:r>
      <w:r w:rsidRPr="008F0433">
        <w:t xml:space="preserve"> and all subcontractors </w:t>
      </w:r>
      <w:r w:rsidR="007633F7" w:rsidRPr="008F0433">
        <w:t xml:space="preserve">arising out of or in connection with the </w:t>
      </w:r>
      <w:r w:rsidR="006F4937" w:rsidRPr="008F0433">
        <w:t xml:space="preserve">works </w:t>
      </w:r>
      <w:r w:rsidR="007633F7" w:rsidRPr="008F0433">
        <w:t xml:space="preserve">in progress and </w:t>
      </w:r>
      <w:r w:rsidRPr="008F0433">
        <w:t xml:space="preserve">insuring </w:t>
      </w:r>
      <w:r w:rsidR="007633F7" w:rsidRPr="008F0433">
        <w:t xml:space="preserve">at minimum </w:t>
      </w:r>
      <w:r w:rsidRPr="008F0433">
        <w:t>all the things referred to in clause</w:t>
      </w:r>
      <w:r w:rsidR="005247DE" w:rsidRPr="008F0433">
        <w:t> </w:t>
      </w:r>
      <w:r w:rsidR="005247DE" w:rsidRPr="008F0433">
        <w:fldChar w:fldCharType="begin"/>
      </w:r>
      <w:r w:rsidR="005247DE" w:rsidRPr="008F0433">
        <w:instrText xml:space="preserve"> REF _Ref71632087 \w \h </w:instrText>
      </w:r>
      <w:r w:rsidR="005D2C6B" w:rsidRPr="008F0433">
        <w:instrText xml:space="preserve"> \* MERGEFORMAT </w:instrText>
      </w:r>
      <w:r w:rsidR="005247DE" w:rsidRPr="008F0433">
        <w:fldChar w:fldCharType="separate"/>
      </w:r>
      <w:r w:rsidR="00CD337E">
        <w:t>5.1</w:t>
      </w:r>
      <w:r w:rsidR="005247DE" w:rsidRPr="008F0433">
        <w:fldChar w:fldCharType="end"/>
      </w:r>
      <w:r w:rsidRPr="008F0433">
        <w:t xml:space="preserve"> for which the </w:t>
      </w:r>
      <w:r w:rsidR="000B3220" w:rsidRPr="00B644E7">
        <w:t>Contractor</w:t>
      </w:r>
      <w:r w:rsidRPr="008F0433">
        <w:t xml:space="preserve"> bears the risk </w:t>
      </w:r>
      <w:r w:rsidR="007633F7" w:rsidRPr="008F0433">
        <w:t xml:space="preserve">of </w:t>
      </w:r>
      <w:r w:rsidRPr="008F0433">
        <w:t>loss or damage</w:t>
      </w:r>
      <w:r w:rsidR="00652FD8">
        <w:t>.</w:t>
      </w:r>
      <w:r w:rsidR="00C65E0A">
        <w:t xml:space="preserve"> </w:t>
      </w:r>
    </w:p>
    <w:p w14:paraId="776D8BCA" w14:textId="77777777" w:rsidR="00BD5A3A" w:rsidRPr="005D2C6B" w:rsidRDefault="00BD5A3A" w:rsidP="001D50A4">
      <w:pPr>
        <w:pStyle w:val="DefenceBoldNormal"/>
      </w:pPr>
      <w:bookmarkStart w:id="48" w:name="ConsultantDeedofCovenant"/>
      <w:r w:rsidRPr="005D2C6B">
        <w:t>Consultant Deed of Covenant</w:t>
      </w:r>
      <w:bookmarkEnd w:id="48"/>
    </w:p>
    <w:p w14:paraId="4098C5C9" w14:textId="3B02A119" w:rsidR="00BD5A3A" w:rsidRPr="005D2C6B" w:rsidRDefault="00BD5A3A" w:rsidP="00BD5A3A">
      <w:pPr>
        <w:pStyle w:val="DefenceDefinition0"/>
      </w:pPr>
      <w:r w:rsidRPr="005D2C6B">
        <w:t xml:space="preserve">A consultant deed of covenant in the form set out in the </w:t>
      </w:r>
      <w:r w:rsidR="00242353" w:rsidRPr="00B644E7">
        <w:t>Schedule of Collateral Documents</w:t>
      </w:r>
      <w:r w:rsidRPr="005D2C6B">
        <w:t>.</w:t>
      </w:r>
    </w:p>
    <w:p w14:paraId="3FE87E2C" w14:textId="77777777" w:rsidR="00DA7739" w:rsidRPr="005D2C6B" w:rsidRDefault="00DA7739" w:rsidP="00DE2244">
      <w:pPr>
        <w:pStyle w:val="DefenceBoldNormal"/>
      </w:pPr>
      <w:bookmarkStart w:id="49" w:name="ConsultantDeedofNovation"/>
      <w:r w:rsidRPr="005D2C6B">
        <w:t xml:space="preserve">Consultant Deed of </w:t>
      </w:r>
      <w:r w:rsidR="001B55DE" w:rsidRPr="005D2C6B">
        <w:t>Novation</w:t>
      </w:r>
      <w:bookmarkEnd w:id="49"/>
    </w:p>
    <w:p w14:paraId="553D22C5" w14:textId="4255EDFA" w:rsidR="00DA7739" w:rsidRPr="005D2C6B" w:rsidRDefault="00DA7739" w:rsidP="00DE2244">
      <w:pPr>
        <w:pStyle w:val="DefenceDefinition0"/>
      </w:pPr>
      <w:r w:rsidRPr="005D2C6B">
        <w:t xml:space="preserve">A </w:t>
      </w:r>
      <w:r w:rsidR="006F14C3" w:rsidRPr="005D2C6B">
        <w:t>consultant deed of novation</w:t>
      </w:r>
      <w:r w:rsidRPr="005D2C6B">
        <w:t xml:space="preserve"> in the form set out in the </w:t>
      </w:r>
      <w:r w:rsidR="00242353" w:rsidRPr="00B644E7">
        <w:t>Schedule of Collateral Documents</w:t>
      </w:r>
      <w:r w:rsidRPr="005D2C6B">
        <w:t>.</w:t>
      </w:r>
    </w:p>
    <w:p w14:paraId="256BAFAB" w14:textId="77777777" w:rsidR="004315CF" w:rsidRPr="005D2C6B" w:rsidRDefault="004315CF" w:rsidP="001D50A4">
      <w:pPr>
        <w:pStyle w:val="DefenceBoldNormal"/>
      </w:pPr>
      <w:bookmarkStart w:id="50" w:name="ConsultantDesignCertificate"/>
      <w:r w:rsidRPr="005D2C6B">
        <w:t>Consultant Design Certificate</w:t>
      </w:r>
      <w:bookmarkEnd w:id="50"/>
    </w:p>
    <w:p w14:paraId="2F3EED44" w14:textId="1BA2E9ED" w:rsidR="004315CF" w:rsidRPr="005D2C6B" w:rsidRDefault="00B6522C" w:rsidP="00DE2244">
      <w:pPr>
        <w:pStyle w:val="DefenceDefinition0"/>
      </w:pPr>
      <w:r>
        <w:t>A</w:t>
      </w:r>
      <w:r w:rsidRPr="005D2C6B">
        <w:t xml:space="preserve"> </w:t>
      </w:r>
      <w:r>
        <w:t xml:space="preserve">consultant design </w:t>
      </w:r>
      <w:r w:rsidR="00BC2704" w:rsidRPr="005D2C6B">
        <w:t>c</w:t>
      </w:r>
      <w:r w:rsidR="004315CF" w:rsidRPr="005D2C6B">
        <w:t xml:space="preserve">ertificate </w:t>
      </w:r>
      <w:r>
        <w:t xml:space="preserve">in the form </w:t>
      </w:r>
      <w:r w:rsidR="004315CF" w:rsidRPr="005D2C6B">
        <w:t xml:space="preserve">set out in the </w:t>
      </w:r>
      <w:r w:rsidR="00242353" w:rsidRPr="00B644E7">
        <w:t>Schedule of Collateral Documents</w:t>
      </w:r>
      <w:r w:rsidR="004315CF" w:rsidRPr="005D2C6B">
        <w:t>.</w:t>
      </w:r>
    </w:p>
    <w:p w14:paraId="1C2121BF" w14:textId="77777777" w:rsidR="00DA7739" w:rsidRPr="005D2C6B" w:rsidRDefault="00DA7739" w:rsidP="00DE2244">
      <w:pPr>
        <w:pStyle w:val="DefenceBoldNormal"/>
      </w:pPr>
      <w:bookmarkStart w:id="51" w:name="Contamination"/>
      <w:r w:rsidRPr="005D2C6B">
        <w:t>Contamination</w:t>
      </w:r>
      <w:bookmarkEnd w:id="51"/>
    </w:p>
    <w:p w14:paraId="3E186046" w14:textId="2CFF3832" w:rsidR="00DA7739" w:rsidRPr="005D2C6B" w:rsidRDefault="00DA7739" w:rsidP="00DE2244">
      <w:pPr>
        <w:pStyle w:val="DefenceDefinition0"/>
        <w:rPr>
          <w:b/>
        </w:rPr>
      </w:pPr>
      <w:r w:rsidRPr="005D2C6B">
        <w:t xml:space="preserve">The presence in, on or under land, air or water of a substance (whether a solid, liquid, gas, odour, heat, sound, vibration or radiation) at a concentration above the concentration at which the substance is normally present in, on or under land, air or water in the same locality, that presents a risk of </w:t>
      </w:r>
      <w:r w:rsidR="009E30EA" w:rsidRPr="00B644E7">
        <w:t>Environmental Harm</w:t>
      </w:r>
      <w:r w:rsidRPr="005D2C6B">
        <w:t xml:space="preserve">, including harm to human health or any other aspect of the </w:t>
      </w:r>
      <w:r w:rsidR="009E30EA" w:rsidRPr="00B644E7">
        <w:t>Environment</w:t>
      </w:r>
      <w:r w:rsidRPr="005D2C6B">
        <w:t xml:space="preserve">, or could otherwise give rise to a risk of non-compliance with </w:t>
      </w:r>
      <w:r w:rsidRPr="005864AF">
        <w:t xml:space="preserve">any </w:t>
      </w:r>
      <w:r w:rsidRPr="00B644E7">
        <w:t>Statutory Requirement</w:t>
      </w:r>
      <w:r w:rsidRPr="005D2C6B">
        <w:t xml:space="preserve"> for the protection of the </w:t>
      </w:r>
      <w:r w:rsidR="009E30EA" w:rsidRPr="00B644E7">
        <w:t>Environment</w:t>
      </w:r>
      <w:r w:rsidRPr="005D2C6B">
        <w:t>.</w:t>
      </w:r>
    </w:p>
    <w:p w14:paraId="483226A2" w14:textId="77777777" w:rsidR="00DA7739" w:rsidRPr="005D2C6B" w:rsidRDefault="00DA7739" w:rsidP="00DE2244">
      <w:pPr>
        <w:pStyle w:val="DefenceBoldNormal"/>
      </w:pPr>
      <w:bookmarkStart w:id="52" w:name="Contract"/>
      <w:r w:rsidRPr="005D2C6B">
        <w:t>Contract</w:t>
      </w:r>
      <w:bookmarkEnd w:id="52"/>
    </w:p>
    <w:p w14:paraId="47010073" w14:textId="77777777" w:rsidR="00DA7739" w:rsidRPr="005D2C6B" w:rsidRDefault="00DA7739" w:rsidP="005272B8">
      <w:pPr>
        <w:pStyle w:val="DefenceDefinition0"/>
        <w:keepNext/>
      </w:pPr>
      <w:r w:rsidRPr="005D2C6B">
        <w:t>The contractual relationship between the parties constituted by:</w:t>
      </w:r>
    </w:p>
    <w:p w14:paraId="0C7B0F53" w14:textId="77777777" w:rsidR="009D681C" w:rsidRPr="005D2C6B" w:rsidRDefault="0091450E" w:rsidP="00D33BF3">
      <w:pPr>
        <w:pStyle w:val="DefenceDefinitionNum"/>
        <w:keepNext/>
        <w:keepLines/>
        <w:tabs>
          <w:tab w:val="clear" w:pos="964"/>
          <w:tab w:val="num" w:pos="0"/>
        </w:tabs>
      </w:pPr>
      <w:r>
        <w:t>the Formal Agreement;</w:t>
      </w:r>
    </w:p>
    <w:p w14:paraId="6807AAEE" w14:textId="7A4400D1" w:rsidR="00DA7739" w:rsidRPr="005D2C6B" w:rsidRDefault="00DA7739" w:rsidP="00D33BF3">
      <w:pPr>
        <w:pStyle w:val="DefenceDefinitionNum"/>
        <w:tabs>
          <w:tab w:val="clear" w:pos="964"/>
          <w:tab w:val="num" w:pos="0"/>
        </w:tabs>
      </w:pPr>
      <w:r w:rsidRPr="005D2C6B">
        <w:t xml:space="preserve">these Conditions of </w:t>
      </w:r>
      <w:r w:rsidR="008A3BB2" w:rsidRPr="00B644E7">
        <w:t>Contract</w:t>
      </w:r>
      <w:r w:rsidRPr="005D2C6B">
        <w:t>;</w:t>
      </w:r>
    </w:p>
    <w:p w14:paraId="09356D1E" w14:textId="426C8254" w:rsidR="00DA7739" w:rsidRPr="005D2C6B" w:rsidRDefault="00DA7739" w:rsidP="00D33BF3">
      <w:pPr>
        <w:pStyle w:val="DefenceDefinitionNum"/>
        <w:tabs>
          <w:tab w:val="clear" w:pos="964"/>
          <w:tab w:val="num" w:pos="0"/>
        </w:tabs>
      </w:pPr>
      <w:r w:rsidRPr="005D2C6B">
        <w:t xml:space="preserve">the </w:t>
      </w:r>
      <w:r w:rsidR="000B3220" w:rsidRPr="00B644E7">
        <w:t>Contract Particulars</w:t>
      </w:r>
      <w:r w:rsidRPr="005D2C6B">
        <w:t xml:space="preserve">; </w:t>
      </w:r>
    </w:p>
    <w:p w14:paraId="61A7C6A7" w14:textId="685C0862" w:rsidR="00DA7739" w:rsidRPr="005D2C6B" w:rsidRDefault="00DA7739" w:rsidP="00D33BF3">
      <w:pPr>
        <w:pStyle w:val="DefenceDefinitionNum"/>
        <w:tabs>
          <w:tab w:val="clear" w:pos="964"/>
          <w:tab w:val="num" w:pos="0"/>
        </w:tabs>
      </w:pPr>
      <w:r w:rsidRPr="005D2C6B">
        <w:t xml:space="preserve">the </w:t>
      </w:r>
      <w:r w:rsidR="00453849" w:rsidRPr="00B644E7">
        <w:t>Special Conditions</w:t>
      </w:r>
      <w:r w:rsidRPr="005D2C6B">
        <w:t>;</w:t>
      </w:r>
    </w:p>
    <w:p w14:paraId="28523849" w14:textId="193688A5" w:rsidR="00CE05B7" w:rsidRPr="005D2C6B" w:rsidRDefault="00DA7739" w:rsidP="00D33BF3">
      <w:pPr>
        <w:pStyle w:val="DefenceDefinitionNum"/>
        <w:tabs>
          <w:tab w:val="clear" w:pos="964"/>
          <w:tab w:val="num" w:pos="0"/>
        </w:tabs>
      </w:pPr>
      <w:r w:rsidRPr="005D2C6B">
        <w:t xml:space="preserve">the </w:t>
      </w:r>
      <w:r w:rsidR="009A58D6" w:rsidRPr="00B644E7">
        <w:t>Works Description</w:t>
      </w:r>
      <w:r w:rsidRPr="005D2C6B">
        <w:t xml:space="preserve">; </w:t>
      </w:r>
      <w:r w:rsidRPr="00487A00">
        <w:t>and</w:t>
      </w:r>
    </w:p>
    <w:p w14:paraId="5D050C23" w14:textId="72E61F7F" w:rsidR="00DA7739" w:rsidRPr="005D2C6B" w:rsidRDefault="00DA7739" w:rsidP="00D33BF3">
      <w:pPr>
        <w:pStyle w:val="DefenceDefinitionNum"/>
        <w:tabs>
          <w:tab w:val="clear" w:pos="964"/>
          <w:tab w:val="num" w:pos="0"/>
        </w:tabs>
      </w:pPr>
      <w:r w:rsidRPr="005D2C6B">
        <w:t xml:space="preserve">the other documents (if any) </w:t>
      </w:r>
      <w:r w:rsidR="0038669C">
        <w:t>specified</w:t>
      </w:r>
      <w:r w:rsidR="0038669C" w:rsidRPr="005D2C6B" w:rsidDel="00B05BB8">
        <w:t xml:space="preserve"> </w:t>
      </w:r>
      <w:r w:rsidRPr="005D2C6B">
        <w:t xml:space="preserve">in the </w:t>
      </w:r>
      <w:r w:rsidR="000B3220" w:rsidRPr="00B644E7">
        <w:t>Contract Particulars</w:t>
      </w:r>
      <w:r w:rsidRPr="005D2C6B">
        <w:t xml:space="preserve">. </w:t>
      </w:r>
    </w:p>
    <w:p w14:paraId="25AF77DA" w14:textId="77777777" w:rsidR="00DA7739" w:rsidRPr="005D2C6B" w:rsidRDefault="00DA7739" w:rsidP="00DE2244">
      <w:pPr>
        <w:pStyle w:val="DefenceBoldNormal"/>
      </w:pPr>
      <w:bookmarkStart w:id="53" w:name="ContractAdministrator"/>
      <w:r w:rsidRPr="005D2C6B">
        <w:t>Contract Administrator</w:t>
      </w:r>
      <w:bookmarkEnd w:id="53"/>
    </w:p>
    <w:p w14:paraId="5795B791" w14:textId="3E8A176F" w:rsidR="00DA7739" w:rsidRPr="005D2C6B" w:rsidRDefault="00DA7739" w:rsidP="00DE2244">
      <w:pPr>
        <w:pStyle w:val="DefenceDefinition0"/>
      </w:pPr>
      <w:r w:rsidRPr="005D2C6B">
        <w:t xml:space="preserve">The person </w:t>
      </w:r>
      <w:r w:rsidR="0038669C">
        <w:t xml:space="preserve">specified </w:t>
      </w:r>
      <w:r w:rsidRPr="005D2C6B">
        <w:t xml:space="preserve">in the </w:t>
      </w:r>
      <w:r w:rsidR="000B3220" w:rsidRPr="00B644E7">
        <w:t>Contract Particulars</w:t>
      </w:r>
      <w:r w:rsidRPr="005D2C6B">
        <w:t xml:space="preserve"> or any other person nominated by the </w:t>
      </w:r>
      <w:r w:rsidR="001C716E" w:rsidRPr="00B644E7">
        <w:t>Commonwealth</w:t>
      </w:r>
      <w:r w:rsidRPr="005D2C6B">
        <w:t xml:space="preserve"> from time to time under clause</w:t>
      </w:r>
      <w:r w:rsidR="005247DE" w:rsidRPr="005D2C6B">
        <w:t> </w:t>
      </w:r>
      <w:r w:rsidR="00F2179C">
        <w:fldChar w:fldCharType="begin"/>
      </w:r>
      <w:r w:rsidR="00F2179C">
        <w:instrText xml:space="preserve"> REF _Ref64988370 \r \h </w:instrText>
      </w:r>
      <w:r w:rsidR="00F2179C">
        <w:fldChar w:fldCharType="separate"/>
      </w:r>
      <w:r w:rsidR="00CD337E">
        <w:t>3.2</w:t>
      </w:r>
      <w:r w:rsidR="00F2179C">
        <w:fldChar w:fldCharType="end"/>
      </w:r>
      <w:r w:rsidRPr="005D2C6B">
        <w:t xml:space="preserve"> to replace that person.</w:t>
      </w:r>
    </w:p>
    <w:p w14:paraId="25B0198F" w14:textId="77777777" w:rsidR="00A43C88" w:rsidRPr="005D2C6B" w:rsidRDefault="00A43C88" w:rsidP="00A43C88">
      <w:pPr>
        <w:pStyle w:val="DefenceBoldNormal"/>
      </w:pPr>
      <w:bookmarkStart w:id="54" w:name="ContractAdministratorsOffice"/>
      <w:r w:rsidRPr="005D2C6B">
        <w:t>Contract Administrator's Office</w:t>
      </w:r>
      <w:bookmarkEnd w:id="54"/>
    </w:p>
    <w:p w14:paraId="6FD13B4B" w14:textId="09E90B55" w:rsidR="00A43C88" w:rsidRPr="005D2C6B" w:rsidRDefault="00A43C88" w:rsidP="00A43C88">
      <w:pPr>
        <w:pStyle w:val="DefenceDefinition0"/>
      </w:pPr>
      <w:r w:rsidRPr="005D2C6B">
        <w:t xml:space="preserve">The office provided by the </w:t>
      </w:r>
      <w:r w:rsidR="000B3220" w:rsidRPr="00B644E7">
        <w:t>Contractor</w:t>
      </w:r>
      <w:r w:rsidR="004315CF" w:rsidRPr="005D2C6B">
        <w:t xml:space="preserve"> pursuant to clause </w:t>
      </w:r>
      <w:r w:rsidR="004315CF" w:rsidRPr="005D2C6B">
        <w:fldChar w:fldCharType="begin"/>
      </w:r>
      <w:r w:rsidR="004315CF" w:rsidRPr="005D2C6B">
        <w:instrText xml:space="preserve"> REF _Ref121202288 \w \h </w:instrText>
      </w:r>
      <w:r w:rsidR="005D2C6B">
        <w:instrText xml:space="preserve"> \* MERGEFORMAT </w:instrText>
      </w:r>
      <w:r w:rsidR="004315CF" w:rsidRPr="005D2C6B">
        <w:fldChar w:fldCharType="separate"/>
      </w:r>
      <w:r w:rsidR="00CD337E">
        <w:t>8.26</w:t>
      </w:r>
      <w:r w:rsidR="004315CF" w:rsidRPr="005D2C6B">
        <w:fldChar w:fldCharType="end"/>
      </w:r>
      <w:r w:rsidRPr="005D2C6B">
        <w:t>.</w:t>
      </w:r>
    </w:p>
    <w:p w14:paraId="6FD33C33" w14:textId="77777777" w:rsidR="005A3629" w:rsidRPr="005D2C6B" w:rsidRDefault="005A3629" w:rsidP="005A3629">
      <w:pPr>
        <w:pStyle w:val="DefenceBoldNormal"/>
      </w:pPr>
      <w:bookmarkStart w:id="55" w:name="Contractor"/>
      <w:r w:rsidRPr="005D2C6B">
        <w:t>Contract Particulars</w:t>
      </w:r>
    </w:p>
    <w:p w14:paraId="15B9747B" w14:textId="77777777" w:rsidR="005A3629" w:rsidRPr="005D2C6B" w:rsidRDefault="005A3629" w:rsidP="005A3629">
      <w:pPr>
        <w:pStyle w:val="DefenceDefinition0"/>
      </w:pPr>
      <w:r w:rsidRPr="005D2C6B">
        <w:t xml:space="preserve">The particulars annexed to these Conditions of </w:t>
      </w:r>
      <w:r w:rsidRPr="00B644E7">
        <w:t>Contract</w:t>
      </w:r>
      <w:r w:rsidRPr="005D2C6B">
        <w:t xml:space="preserve"> and entitled "</w:t>
      </w:r>
      <w:r w:rsidRPr="00B644E7">
        <w:t>Contract Particulars</w:t>
      </w:r>
      <w:r w:rsidRPr="005D2C6B">
        <w:t>".</w:t>
      </w:r>
    </w:p>
    <w:p w14:paraId="06B64138" w14:textId="77777777" w:rsidR="005A3629" w:rsidRPr="005D2C6B" w:rsidRDefault="005A3629" w:rsidP="005A3629">
      <w:pPr>
        <w:pStyle w:val="DefenceBoldNormal"/>
      </w:pPr>
      <w:r w:rsidRPr="005D2C6B">
        <w:lastRenderedPageBreak/>
        <w:t>Contract Price</w:t>
      </w:r>
    </w:p>
    <w:p w14:paraId="0EB4ADF8" w14:textId="44A64101" w:rsidR="005A3629" w:rsidRDefault="005A3629" w:rsidP="0018638C">
      <w:pPr>
        <w:pStyle w:val="DefenceDefinition0"/>
      </w:pPr>
      <w:r w:rsidRPr="005D2C6B">
        <w:t xml:space="preserve">The amount specified in the </w:t>
      </w:r>
      <w:r w:rsidRPr="00B644E7">
        <w:t>Contract Particulars</w:t>
      </w:r>
      <w:r w:rsidRPr="005D2C6B">
        <w:t xml:space="preserve"> as adjusted, subject to clause </w:t>
      </w:r>
      <w:r w:rsidRPr="005D2C6B">
        <w:fldChar w:fldCharType="begin"/>
      </w:r>
      <w:r w:rsidRPr="005D2C6B">
        <w:instrText xml:space="preserve"> REF _Ref71632175 \w \h </w:instrText>
      </w:r>
      <w:r>
        <w:instrText xml:space="preserve"> \* MERGEFORMAT </w:instrText>
      </w:r>
      <w:r w:rsidRPr="005D2C6B">
        <w:fldChar w:fldCharType="separate"/>
      </w:r>
      <w:r w:rsidR="00CD337E">
        <w:t>16.5</w:t>
      </w:r>
      <w:r w:rsidRPr="005D2C6B">
        <w:fldChar w:fldCharType="end"/>
      </w:r>
      <w:r w:rsidRPr="005D2C6B">
        <w:t xml:space="preserve">, under the </w:t>
      </w:r>
      <w:r w:rsidRPr="00B644E7">
        <w:t>Contract</w:t>
      </w:r>
      <w:r w:rsidRPr="005D2C6B">
        <w:t>.</w:t>
      </w:r>
    </w:p>
    <w:p w14:paraId="48DC9CDD" w14:textId="6B8955FD" w:rsidR="00DA7739" w:rsidRPr="005D2C6B" w:rsidRDefault="00DA7739" w:rsidP="00DE2244">
      <w:pPr>
        <w:pStyle w:val="DefenceBoldNormal"/>
      </w:pPr>
      <w:r w:rsidRPr="005D2C6B">
        <w:t>Contractor</w:t>
      </w:r>
      <w:bookmarkEnd w:id="55"/>
    </w:p>
    <w:p w14:paraId="527AA46C" w14:textId="73313862" w:rsidR="00DA7739" w:rsidRPr="005D2C6B" w:rsidRDefault="00DA7739" w:rsidP="00DE2244">
      <w:pPr>
        <w:pStyle w:val="DefenceDefinition0"/>
      </w:pPr>
      <w:r w:rsidRPr="005D2C6B">
        <w:t xml:space="preserve">The person </w:t>
      </w:r>
      <w:r w:rsidR="0038669C">
        <w:t>specified</w:t>
      </w:r>
      <w:r w:rsidR="0038669C" w:rsidRPr="005D2C6B">
        <w:t xml:space="preserve"> </w:t>
      </w:r>
      <w:r w:rsidRPr="005D2C6B">
        <w:t xml:space="preserve">in the </w:t>
      </w:r>
      <w:r w:rsidR="000B3220" w:rsidRPr="00B644E7">
        <w:t>Contract Particulars</w:t>
      </w:r>
      <w:r w:rsidRPr="005D2C6B">
        <w:t xml:space="preserve">. </w:t>
      </w:r>
    </w:p>
    <w:p w14:paraId="165CB10A" w14:textId="77777777" w:rsidR="004315CF" w:rsidRPr="005D2C6B" w:rsidRDefault="004315CF" w:rsidP="001D50A4">
      <w:pPr>
        <w:pStyle w:val="DefenceBoldNormal"/>
      </w:pPr>
      <w:bookmarkStart w:id="56" w:name="ContractorDesignCertificate"/>
      <w:r w:rsidRPr="005D2C6B">
        <w:t>Contractor Design Certificate</w:t>
      </w:r>
      <w:bookmarkEnd w:id="56"/>
    </w:p>
    <w:p w14:paraId="0CABCCD8" w14:textId="77777777" w:rsidR="005A2FDA" w:rsidRDefault="00B6522C" w:rsidP="005A2FDA">
      <w:pPr>
        <w:pStyle w:val="DefenceDefinition0"/>
      </w:pPr>
      <w:r>
        <w:t>A contractor design</w:t>
      </w:r>
      <w:r w:rsidRPr="005D2C6B">
        <w:t xml:space="preserve"> </w:t>
      </w:r>
      <w:r w:rsidR="00BC2704" w:rsidRPr="005D2C6B">
        <w:t>c</w:t>
      </w:r>
      <w:r w:rsidR="004315CF" w:rsidRPr="005D2C6B">
        <w:t xml:space="preserve">ertificate </w:t>
      </w:r>
      <w:r>
        <w:t xml:space="preserve">in the form </w:t>
      </w:r>
      <w:r w:rsidR="004315CF" w:rsidRPr="005D2C6B">
        <w:t xml:space="preserve">set out in the </w:t>
      </w:r>
      <w:r w:rsidR="00242353" w:rsidRPr="00B644E7">
        <w:t>Schedule of Collateral Documents</w:t>
      </w:r>
      <w:r w:rsidR="004315CF" w:rsidRPr="005D2C6B">
        <w:t>.</w:t>
      </w:r>
    </w:p>
    <w:p w14:paraId="608DAA00" w14:textId="49B3AAC9" w:rsidR="007556D7" w:rsidRPr="00917949" w:rsidRDefault="007556D7" w:rsidP="005A2FDA">
      <w:pPr>
        <w:pStyle w:val="DefenceDefinition0"/>
      </w:pPr>
      <w:r w:rsidRPr="00E454B2">
        <w:rPr>
          <w:b/>
        </w:rPr>
        <w:t xml:space="preserve">Contractor Estate Information Obligation </w:t>
      </w:r>
    </w:p>
    <w:p w14:paraId="35BFA894" w14:textId="77777777" w:rsidR="007556D7" w:rsidRDefault="007556D7" w:rsidP="007556D7">
      <w:pPr>
        <w:pStyle w:val="DefenceDefinition0"/>
      </w:pPr>
      <w:r>
        <w:t>Means:</w:t>
      </w:r>
    </w:p>
    <w:p w14:paraId="14B302CB" w14:textId="02A3CAED" w:rsidR="007556D7" w:rsidRDefault="007556D7" w:rsidP="00E454B2">
      <w:pPr>
        <w:pStyle w:val="DefenceDefinitionNum"/>
        <w:tabs>
          <w:tab w:val="clear" w:pos="964"/>
          <w:tab w:val="num" w:pos="0"/>
        </w:tabs>
      </w:pPr>
      <w:r>
        <w:t xml:space="preserve">the requirements set out in </w:t>
      </w:r>
      <w:r w:rsidR="002F3353">
        <w:fldChar w:fldCharType="begin"/>
      </w:r>
      <w:r w:rsidR="002F3353">
        <w:instrText xml:space="preserve"> REF _Ref112998414 \w \h </w:instrText>
      </w:r>
      <w:r w:rsidR="002F3353">
        <w:fldChar w:fldCharType="separate"/>
      </w:r>
      <w:r w:rsidR="00CD337E">
        <w:t>Annexure 1</w:t>
      </w:r>
      <w:r w:rsidR="002F3353">
        <w:fldChar w:fldCharType="end"/>
      </w:r>
      <w:r>
        <w:t>; and</w:t>
      </w:r>
    </w:p>
    <w:p w14:paraId="36644E79" w14:textId="2D5A0C51" w:rsidR="007556D7" w:rsidRDefault="007556D7" w:rsidP="00E454B2">
      <w:pPr>
        <w:pStyle w:val="DefenceDefinitionNum"/>
        <w:tabs>
          <w:tab w:val="clear" w:pos="964"/>
          <w:tab w:val="num" w:pos="0"/>
        </w:tabs>
      </w:pPr>
      <w:r>
        <w:t xml:space="preserve">any task, function, requirement or obligation relating to the assessment, creation, recording, updating and management of Estate Information </w:t>
      </w:r>
      <w:r w:rsidRPr="00376C89">
        <w:t>which a Defence</w:t>
      </w:r>
      <w:r w:rsidRPr="00697DF3">
        <w:t xml:space="preserve"> Estate Information </w:t>
      </w:r>
      <w:r w:rsidR="00522F70" w:rsidRPr="00376C89">
        <w:t xml:space="preserve">Management </w:t>
      </w:r>
      <w:r w:rsidRPr="00697DF3">
        <w:t>Requirement</w:t>
      </w:r>
      <w:r w:rsidRPr="00376C89">
        <w:t xml:space="preserve"> allocates, or would reasonably be inferred as allocating, to the Contractor including </w:t>
      </w:r>
      <w:r w:rsidR="00070C07">
        <w:t xml:space="preserve">(as applicable to the Contractor's Activities) </w:t>
      </w:r>
      <w:r w:rsidRPr="00376C89">
        <w:t>those allocated to a Data Supplie</w:t>
      </w:r>
      <w:r w:rsidRPr="009325C4">
        <w:t>r.</w:t>
      </w:r>
    </w:p>
    <w:p w14:paraId="48BB26E1" w14:textId="05719022" w:rsidR="002D79FA" w:rsidRPr="0018790C" w:rsidRDefault="002D79FA" w:rsidP="006F58D8">
      <w:pPr>
        <w:pStyle w:val="DefenceBoldNormal"/>
      </w:pPr>
      <w:r w:rsidRPr="0018790C">
        <w:t>Contractor HOTO Obligation</w:t>
      </w:r>
    </w:p>
    <w:p w14:paraId="4ECF51F1" w14:textId="130EF1A0" w:rsidR="002D79FA" w:rsidRPr="005D2C6B" w:rsidRDefault="002D79FA" w:rsidP="002D79FA">
      <w:pPr>
        <w:pStyle w:val="DefenceDefinition0"/>
      </w:pPr>
      <w:r w:rsidRPr="002D79FA">
        <w:t>Any task, function, requirement or obligation relating to the HOTO Process (including commissioning of the Works or a Stage) required to be performed by the Contractor under this Contract or which a HOTO Requirement allocates, or would reasonably be inferred as allocating</w:t>
      </w:r>
      <w:r w:rsidR="004B27BA">
        <w:t>,</w:t>
      </w:r>
      <w:r w:rsidRPr="002D79FA">
        <w:t xml:space="preserve"> to the Contractor, including those that the HOTO Plan and Checklist expressly allocates to the "Contractor Representative" (as that term is used in the HOTO Plan and Checklist)</w:t>
      </w:r>
      <w:r w:rsidR="00DC11ED">
        <w:t>.</w:t>
      </w:r>
    </w:p>
    <w:p w14:paraId="62CBCCC1" w14:textId="77777777" w:rsidR="00193AD6" w:rsidRPr="005D2C6B" w:rsidRDefault="00193AD6" w:rsidP="00193AD6">
      <w:pPr>
        <w:pStyle w:val="DefenceBoldNormal"/>
      </w:pPr>
      <w:bookmarkStart w:id="57" w:name="ContractorsRepresentative"/>
      <w:r w:rsidRPr="005D2C6B">
        <w:t>Contractor's Activities</w:t>
      </w:r>
    </w:p>
    <w:p w14:paraId="3F7AE2C7" w14:textId="77777777" w:rsidR="00193AD6" w:rsidRPr="005D2C6B" w:rsidRDefault="00193AD6" w:rsidP="00193AD6">
      <w:pPr>
        <w:pStyle w:val="DefenceDefinition0"/>
      </w:pPr>
      <w:r w:rsidRPr="005D2C6B">
        <w:t xml:space="preserve">All things or tasks which the </w:t>
      </w:r>
      <w:r w:rsidRPr="00B644E7">
        <w:t>Contractor</w:t>
      </w:r>
      <w:r w:rsidRPr="005D2C6B">
        <w:t xml:space="preserve"> is, or may be, required to do to comply with its </w:t>
      </w:r>
      <w:r w:rsidRPr="00B644E7">
        <w:t>Contract</w:t>
      </w:r>
      <w:r w:rsidRPr="005D2C6B">
        <w:t xml:space="preserve"> obligations.</w:t>
      </w:r>
    </w:p>
    <w:p w14:paraId="18C67242" w14:textId="77777777" w:rsidR="00DA7739" w:rsidRPr="005D2C6B" w:rsidRDefault="00DA7739" w:rsidP="00DE2244">
      <w:pPr>
        <w:pStyle w:val="DefenceBoldNormal"/>
      </w:pPr>
      <w:r w:rsidRPr="005D2C6B">
        <w:t>Contractor's Representative</w:t>
      </w:r>
      <w:bookmarkEnd w:id="57"/>
    </w:p>
    <w:p w14:paraId="101A1024" w14:textId="57BD7763" w:rsidR="00DA7739" w:rsidRPr="005D2C6B" w:rsidRDefault="00DA7739" w:rsidP="00DE2244">
      <w:pPr>
        <w:pStyle w:val="DefenceDefinition0"/>
      </w:pPr>
      <w:r w:rsidRPr="005D2C6B">
        <w:t xml:space="preserve">The person </w:t>
      </w:r>
      <w:r w:rsidR="0038669C">
        <w:t>specified</w:t>
      </w:r>
      <w:r w:rsidR="0038669C" w:rsidRPr="005D2C6B">
        <w:t xml:space="preserve"> </w:t>
      </w:r>
      <w:r w:rsidRPr="005D2C6B">
        <w:t xml:space="preserve">in the </w:t>
      </w:r>
      <w:r w:rsidR="000B3220" w:rsidRPr="00B644E7">
        <w:t>Contract Particulars</w:t>
      </w:r>
      <w:r w:rsidRPr="005D2C6B">
        <w:t xml:space="preserve"> or any other person from time to time appointed as </w:t>
      </w:r>
      <w:r w:rsidR="00F2179C">
        <w:t xml:space="preserve">the </w:t>
      </w:r>
      <w:r w:rsidRPr="00B644E7">
        <w:t>Contractor's Representative</w:t>
      </w:r>
      <w:r w:rsidRPr="005D2C6B">
        <w:t xml:space="preserve"> in accordance with clause</w:t>
      </w:r>
      <w:r w:rsidR="005247DE" w:rsidRPr="005D2C6B">
        <w:t> </w:t>
      </w:r>
      <w:r w:rsidR="006A3EB9">
        <w:fldChar w:fldCharType="begin"/>
      </w:r>
      <w:r w:rsidR="006A3EB9">
        <w:instrText xml:space="preserve"> REF _Ref465263047 \r \h </w:instrText>
      </w:r>
      <w:r w:rsidR="006A3EB9">
        <w:fldChar w:fldCharType="separate"/>
      </w:r>
      <w:r w:rsidR="00CD337E">
        <w:t>3.6</w:t>
      </w:r>
      <w:r w:rsidR="006A3EB9">
        <w:fldChar w:fldCharType="end"/>
      </w:r>
      <w:r w:rsidRPr="005D2C6B">
        <w:t xml:space="preserve">. </w:t>
      </w:r>
    </w:p>
    <w:p w14:paraId="3DA3B70F" w14:textId="77777777" w:rsidR="006F1200" w:rsidRPr="005D2C6B" w:rsidRDefault="006F1200" w:rsidP="00DE2244">
      <w:pPr>
        <w:pStyle w:val="DefenceBoldNormal"/>
      </w:pPr>
      <w:bookmarkStart w:id="58" w:name="Control"/>
      <w:r w:rsidRPr="005D2C6B">
        <w:t>Control</w:t>
      </w:r>
      <w:bookmarkEnd w:id="58"/>
    </w:p>
    <w:p w14:paraId="4CB28AD9" w14:textId="77777777" w:rsidR="006F1200" w:rsidRPr="005D2C6B" w:rsidRDefault="006F1200" w:rsidP="00DE2244">
      <w:pPr>
        <w:pStyle w:val="DefenceDefinition0"/>
      </w:pPr>
      <w:r w:rsidRPr="005D2C6B">
        <w:t xml:space="preserve">Includes: </w:t>
      </w:r>
    </w:p>
    <w:p w14:paraId="78857CD9" w14:textId="77777777" w:rsidR="006F1200" w:rsidRPr="005D2C6B" w:rsidRDefault="006F1200" w:rsidP="00D33BF3">
      <w:pPr>
        <w:pStyle w:val="DefenceDefinitionNum"/>
        <w:tabs>
          <w:tab w:val="clear" w:pos="964"/>
          <w:tab w:val="num" w:pos="0"/>
        </w:tabs>
      </w:pPr>
      <w:r w:rsidRPr="005D2C6B">
        <w:t xml:space="preserve">the ability to exercise or control the exercise of the right to vote in respect of more than 50% of the voting shares or other form of voting equity in a corporation; </w:t>
      </w:r>
    </w:p>
    <w:p w14:paraId="34137EC1" w14:textId="77777777" w:rsidR="006F1200" w:rsidRPr="005D2C6B" w:rsidRDefault="006F1200" w:rsidP="00D33BF3">
      <w:pPr>
        <w:pStyle w:val="DefenceDefinitionNum"/>
        <w:tabs>
          <w:tab w:val="clear" w:pos="964"/>
          <w:tab w:val="num" w:pos="0"/>
        </w:tabs>
      </w:pPr>
      <w:r w:rsidRPr="005D2C6B">
        <w:t xml:space="preserve">the ability to dispose or exercise control over the disposal of more than 50% of the shares or other form of equity in a corporation; </w:t>
      </w:r>
    </w:p>
    <w:p w14:paraId="6AF27792" w14:textId="77777777" w:rsidR="006F1200" w:rsidRPr="005D2C6B" w:rsidRDefault="006F1200" w:rsidP="00D33BF3">
      <w:pPr>
        <w:pStyle w:val="DefenceDefinitionNum"/>
        <w:tabs>
          <w:tab w:val="clear" w:pos="964"/>
          <w:tab w:val="num" w:pos="0"/>
        </w:tabs>
      </w:pPr>
      <w:r w:rsidRPr="005D2C6B">
        <w:t xml:space="preserve">the ability to appoint or remove all or a majority of the directors of a corporation; </w:t>
      </w:r>
    </w:p>
    <w:p w14:paraId="72E2047D" w14:textId="77777777" w:rsidR="006F1200" w:rsidRPr="005D2C6B" w:rsidRDefault="006F1200" w:rsidP="00D33BF3">
      <w:pPr>
        <w:pStyle w:val="DefenceDefinitionNum"/>
        <w:tabs>
          <w:tab w:val="clear" w:pos="964"/>
          <w:tab w:val="num" w:pos="0"/>
        </w:tabs>
      </w:pPr>
      <w:r w:rsidRPr="005D2C6B">
        <w:t>the ability to exercise or control the exercise of the casting of a majority of the votes cast at the meetings of the board of directors of a corporation; and</w:t>
      </w:r>
    </w:p>
    <w:p w14:paraId="63D31157" w14:textId="77777777" w:rsidR="006F1200" w:rsidRPr="005D2C6B" w:rsidRDefault="006F1200" w:rsidP="00D33BF3">
      <w:pPr>
        <w:pStyle w:val="DefenceDefinitionNum"/>
        <w:tabs>
          <w:tab w:val="clear" w:pos="964"/>
          <w:tab w:val="num" w:pos="0"/>
        </w:tabs>
      </w:pPr>
      <w:r w:rsidRPr="005D2C6B">
        <w:lastRenderedPageBreak/>
        <w:t xml:space="preserve">any other means, direct or indirect, of dominating the decision making and financial and operating policies of a corporation. </w:t>
      </w:r>
    </w:p>
    <w:p w14:paraId="35BD29E5" w14:textId="77777777" w:rsidR="0078784D" w:rsidRDefault="0078784D" w:rsidP="0078784D">
      <w:pPr>
        <w:pStyle w:val="DefenceBoldNormal"/>
      </w:pPr>
      <w:bookmarkStart w:id="59" w:name="CyberSecurityEvent"/>
      <w:r>
        <w:t>Correctly Rendered Invoice</w:t>
      </w:r>
    </w:p>
    <w:p w14:paraId="34FCFE59" w14:textId="77777777" w:rsidR="0078784D" w:rsidRPr="00BB6486" w:rsidRDefault="0078784D" w:rsidP="0078784D">
      <w:pPr>
        <w:pStyle w:val="DefenceDefinition0"/>
        <w:numPr>
          <w:ilvl w:val="0"/>
          <w:numId w:val="288"/>
        </w:numPr>
      </w:pPr>
      <w:r w:rsidRPr="00F46A49">
        <w:t>An invoice</w:t>
      </w:r>
      <w:r>
        <w:rPr>
          <w:b/>
        </w:rPr>
        <w:t xml:space="preserve"> </w:t>
      </w:r>
      <w:r w:rsidRPr="00BB6486">
        <w:t xml:space="preserve">which is: </w:t>
      </w:r>
    </w:p>
    <w:p w14:paraId="68B67319" w14:textId="77777777" w:rsidR="0078784D" w:rsidRPr="00BB6486" w:rsidRDefault="0078784D" w:rsidP="0078784D">
      <w:pPr>
        <w:pStyle w:val="DefenceDefinitionNum"/>
        <w:numPr>
          <w:ilvl w:val="1"/>
          <w:numId w:val="48"/>
        </w:numPr>
      </w:pPr>
      <w:r w:rsidRPr="00BB6486">
        <w:t>rendered in accordance with all of the requirements of the PT PCP Subcontract; and</w:t>
      </w:r>
    </w:p>
    <w:p w14:paraId="3A6A6CF6" w14:textId="77777777" w:rsidR="0078784D" w:rsidRPr="00BB6486" w:rsidRDefault="0078784D" w:rsidP="0078784D">
      <w:pPr>
        <w:pStyle w:val="DefenceDefinitionNum"/>
        <w:numPr>
          <w:ilvl w:val="1"/>
          <w:numId w:val="48"/>
        </w:numPr>
      </w:pPr>
      <w:r w:rsidRPr="00BB6486">
        <w:t xml:space="preserve">for amounts that are correctly calculated and due for payment and payable under the PT PCP Subcontract. </w:t>
      </w:r>
      <w:r w:rsidRPr="00F46A49">
        <w:t xml:space="preserve"> </w:t>
      </w:r>
    </w:p>
    <w:bookmarkEnd w:id="59"/>
    <w:p w14:paraId="233FE708" w14:textId="77777777" w:rsidR="00B06DB0" w:rsidRDefault="00B06DB0" w:rsidP="00B06DB0">
      <w:pPr>
        <w:pStyle w:val="DefenceDefinition0"/>
        <w:rPr>
          <w:b/>
        </w:rPr>
      </w:pPr>
      <w:r>
        <w:rPr>
          <w:b/>
        </w:rPr>
        <w:t>Corruption</w:t>
      </w:r>
    </w:p>
    <w:p w14:paraId="658EED7A" w14:textId="77777777" w:rsidR="00B06DB0" w:rsidRPr="0000581C" w:rsidRDefault="00B06DB0" w:rsidP="00B06DB0">
      <w:pPr>
        <w:pStyle w:val="DefenceDefinition0"/>
        <w:rPr>
          <w:bCs/>
        </w:rPr>
      </w:pPr>
      <w:r>
        <w:rPr>
          <w:bCs/>
        </w:rPr>
        <w:t>A</w:t>
      </w:r>
      <w:r w:rsidRPr="0000581C">
        <w:rPr>
          <w:bCs/>
        </w:rPr>
        <w:t xml:space="preserve">ny conduct </w:t>
      </w:r>
      <w:r>
        <w:rPr>
          <w:bCs/>
        </w:rPr>
        <w:t xml:space="preserve">(whether </w:t>
      </w:r>
      <w:r w:rsidRPr="00493830">
        <w:rPr>
          <w:bCs/>
        </w:rPr>
        <w:t>criminal or non-criminal in nature</w:t>
      </w:r>
      <w:r>
        <w:rPr>
          <w:bCs/>
        </w:rPr>
        <w:t>)</w:t>
      </w:r>
      <w:r w:rsidRPr="00493830">
        <w:rPr>
          <w:bCs/>
        </w:rPr>
        <w:t xml:space="preserve"> </w:t>
      </w:r>
      <w:r w:rsidRPr="0000581C">
        <w:rPr>
          <w:bCs/>
        </w:rPr>
        <w:t>that does or could compromise the integrity, accountability or probity of public administration</w:t>
      </w:r>
      <w:r w:rsidRPr="001F5452">
        <w:rPr>
          <w:bCs/>
        </w:rPr>
        <w:t>, including</w:t>
      </w:r>
      <w:r w:rsidRPr="0000581C">
        <w:rPr>
          <w:bCs/>
        </w:rPr>
        <w:t>:</w:t>
      </w:r>
    </w:p>
    <w:p w14:paraId="37395DC7" w14:textId="77777777" w:rsidR="00B06DB0" w:rsidRPr="0000581C" w:rsidRDefault="00B06DB0" w:rsidP="00B06DB0">
      <w:pPr>
        <w:pStyle w:val="DefenceDefinitionNum"/>
        <w:numPr>
          <w:ilvl w:val="1"/>
          <w:numId w:val="48"/>
        </w:numPr>
      </w:pPr>
      <w:r w:rsidRPr="0000581C">
        <w:t>any conduct of any person (whether or not a staff member of a Commonwealth agency) that adversely affects, or that could adversely affect, either directly or indirectly:</w:t>
      </w:r>
    </w:p>
    <w:p w14:paraId="2ECF69D2" w14:textId="77777777" w:rsidR="00B06DB0" w:rsidRPr="0000581C" w:rsidRDefault="00B06DB0" w:rsidP="00B06DB0">
      <w:pPr>
        <w:pStyle w:val="DefenceDefinitionNum2"/>
        <w:numPr>
          <w:ilvl w:val="2"/>
          <w:numId w:val="48"/>
        </w:numPr>
      </w:pPr>
      <w:r w:rsidRPr="0000581C">
        <w:t>the honest or impartial exercise of any staff member</w:t>
      </w:r>
      <w:r w:rsidRPr="001F5452">
        <w:t>'</w:t>
      </w:r>
      <w:r w:rsidRPr="0000581C">
        <w:t>s powers as a staff member of a Commonwealth agency; or</w:t>
      </w:r>
    </w:p>
    <w:p w14:paraId="661B5E8D" w14:textId="77777777" w:rsidR="00B06DB0" w:rsidRPr="0000581C" w:rsidRDefault="00B06DB0" w:rsidP="00B06DB0">
      <w:pPr>
        <w:pStyle w:val="DefenceDefinitionNum2"/>
        <w:numPr>
          <w:ilvl w:val="2"/>
          <w:numId w:val="48"/>
        </w:numPr>
      </w:pPr>
      <w:r w:rsidRPr="0000581C">
        <w:t>the honest or impartial performance of any public official</w:t>
      </w:r>
      <w:r w:rsidRPr="001F5452">
        <w:t>'</w:t>
      </w:r>
      <w:r w:rsidRPr="0000581C">
        <w:t>s functions or duties as a public official;</w:t>
      </w:r>
    </w:p>
    <w:p w14:paraId="43072914" w14:textId="77777777" w:rsidR="00B06DB0" w:rsidRPr="0000581C" w:rsidRDefault="00B06DB0" w:rsidP="00B06DB0">
      <w:pPr>
        <w:pStyle w:val="DefenceDefinitionNum"/>
        <w:numPr>
          <w:ilvl w:val="1"/>
          <w:numId w:val="48"/>
        </w:numPr>
      </w:pPr>
      <w:r w:rsidRPr="0000581C">
        <w:t>any conduct of a staff member of a Commonwealth agency that constitutes or involves a breach of public trust;</w:t>
      </w:r>
    </w:p>
    <w:p w14:paraId="04BFC6A7" w14:textId="77777777" w:rsidR="00B06DB0" w:rsidRPr="0000581C" w:rsidRDefault="00B06DB0" w:rsidP="00B06DB0">
      <w:pPr>
        <w:pStyle w:val="DefenceDefinitionNum"/>
        <w:numPr>
          <w:ilvl w:val="1"/>
          <w:numId w:val="48"/>
        </w:numPr>
      </w:pPr>
      <w:r w:rsidRPr="0000581C">
        <w:t>any conduct of a staff member of a Commonwealth agency that constitutes, involves or is engaged in for the purpose of abuse of the person</w:t>
      </w:r>
      <w:r w:rsidRPr="001F5452">
        <w:t>'</w:t>
      </w:r>
      <w:r w:rsidRPr="0000581C">
        <w:t>s office;</w:t>
      </w:r>
      <w:r w:rsidRPr="001F5452">
        <w:t xml:space="preserve"> and</w:t>
      </w:r>
    </w:p>
    <w:p w14:paraId="4C3494BD" w14:textId="77777777" w:rsidR="00B06DB0" w:rsidRPr="0000581C" w:rsidRDefault="00B06DB0" w:rsidP="00B06DB0">
      <w:pPr>
        <w:pStyle w:val="DefenceDefinitionNum"/>
        <w:numPr>
          <w:ilvl w:val="1"/>
          <w:numId w:val="48"/>
        </w:numPr>
        <w:rPr>
          <w:bCs/>
        </w:rPr>
      </w:pPr>
      <w:r w:rsidRPr="0000581C">
        <w:t xml:space="preserve">any conduct of a staff member of a Commonwealth agency, or former staff member of a Commonwealth agency, that constitutes or involves the misuse of information or documents acquired in the person's capacity as a staff member of </w:t>
      </w:r>
      <w:r w:rsidRPr="0000581C">
        <w:rPr>
          <w:bCs/>
        </w:rPr>
        <w:t>a Commonwealth agency.</w:t>
      </w:r>
    </w:p>
    <w:p w14:paraId="7359E031" w14:textId="794E5517" w:rsidR="00F132EE" w:rsidRPr="00896A90" w:rsidRDefault="00F132EE" w:rsidP="005C6F25">
      <w:pPr>
        <w:pStyle w:val="DefenceDefinition0"/>
        <w:keepNext/>
        <w:keepLines/>
        <w:rPr>
          <w:b/>
        </w:rPr>
      </w:pPr>
      <w:r w:rsidRPr="00896A90">
        <w:rPr>
          <w:b/>
        </w:rPr>
        <w:t>Data Provision Checklist</w:t>
      </w:r>
    </w:p>
    <w:p w14:paraId="2F1C329E" w14:textId="6EE3754A" w:rsidR="00F132EE" w:rsidRPr="008C61EC" w:rsidRDefault="00F132EE" w:rsidP="005C6F25">
      <w:pPr>
        <w:pStyle w:val="DefenceDefinition0"/>
        <w:keepNext/>
        <w:keepLines/>
        <w:rPr>
          <w:b/>
        </w:rPr>
      </w:pPr>
      <w:r>
        <w:t xml:space="preserve">The worksheets contained within the excel workbook titled "Data Provision Checklist" available at </w:t>
      </w:r>
      <w:r w:rsidR="008C61EC" w:rsidRPr="008C61EC">
        <w:t>https://www.defence.gov.au/business-industry/industry-governance/industry-regulations/estate-project-handover-takeover-policy</w:t>
      </w:r>
      <w:r>
        <w:t xml:space="preserve">, as </w:t>
      </w:r>
      <w:r w:rsidR="002221E8">
        <w:t>amended</w:t>
      </w:r>
      <w:r w:rsidR="000119E4">
        <w:t xml:space="preserve"> or replaced</w:t>
      </w:r>
      <w:r>
        <w:t xml:space="preserve"> from time to time</w:t>
      </w:r>
      <w:r w:rsidR="00E50C99">
        <w:t>.</w:t>
      </w:r>
    </w:p>
    <w:p w14:paraId="10AE3CF8" w14:textId="4E690CC8" w:rsidR="00FE7B95" w:rsidRPr="00E454B2" w:rsidRDefault="00FE7B95" w:rsidP="00FE7B95">
      <w:pPr>
        <w:pStyle w:val="DefenceDefinition0"/>
        <w:rPr>
          <w:b/>
        </w:rPr>
      </w:pPr>
      <w:r w:rsidRPr="00E454B2">
        <w:rPr>
          <w:b/>
        </w:rPr>
        <w:t>Data Supplier</w:t>
      </w:r>
    </w:p>
    <w:p w14:paraId="0765A108" w14:textId="39479F2B" w:rsidR="00FE7B95" w:rsidRDefault="00FE7B95" w:rsidP="00FE7B95">
      <w:pPr>
        <w:pStyle w:val="DefenceDefinition0"/>
      </w:pPr>
      <w:r>
        <w:t xml:space="preserve">Any person identified as a "Data Supplier" or "Estate Data Supplier" in the Defence Estate Information Management Requirements, including a contract administrator, designer, contractor, subcontractor or any person engaged by the Commonwealth to design, construct or otherwise provide services in relation to the </w:t>
      </w:r>
      <w:r w:rsidRPr="00697DF3">
        <w:t>Works</w:t>
      </w:r>
      <w:r w:rsidR="007556D7" w:rsidRPr="00697DF3">
        <w:t xml:space="preserve"> or a Stage</w:t>
      </w:r>
      <w:r w:rsidRPr="00697DF3">
        <w:t>.</w:t>
      </w:r>
      <w:r>
        <w:t xml:space="preserve"> </w:t>
      </w:r>
    </w:p>
    <w:p w14:paraId="5DCB9685" w14:textId="77777777" w:rsidR="00DA7739" w:rsidRPr="005D2C6B" w:rsidRDefault="00DA7739" w:rsidP="00C443BC">
      <w:pPr>
        <w:pStyle w:val="DefenceBoldNormal"/>
        <w:widowControl w:val="0"/>
      </w:pPr>
      <w:bookmarkStart w:id="60" w:name="DateforCompletion"/>
      <w:r w:rsidRPr="005D2C6B">
        <w:t>Date for Completion</w:t>
      </w:r>
      <w:bookmarkEnd w:id="60"/>
    </w:p>
    <w:p w14:paraId="665A4315" w14:textId="4BDC7B87" w:rsidR="00DA7739" w:rsidRPr="005D2C6B" w:rsidRDefault="00DA7739" w:rsidP="00D4693E">
      <w:pPr>
        <w:pStyle w:val="DefenceDefinition0"/>
        <w:widowControl w:val="0"/>
      </w:pPr>
      <w:r w:rsidRPr="005D2C6B">
        <w:t>In respect of</w:t>
      </w:r>
      <w:r w:rsidR="00DF2707" w:rsidRPr="005D2C6B">
        <w:t xml:space="preserve"> </w:t>
      </w:r>
      <w:r w:rsidRPr="005D2C6B">
        <w:t xml:space="preserve">the </w:t>
      </w:r>
      <w:r w:rsidR="00D025B5" w:rsidRPr="00B644E7">
        <w:t>Works</w:t>
      </w:r>
      <w:r w:rsidRPr="005D2C6B">
        <w:t xml:space="preserve"> or a </w:t>
      </w:r>
      <w:r w:rsidR="008475EC" w:rsidRPr="00B644E7">
        <w:t>Stage</w:t>
      </w:r>
      <w:r w:rsidRPr="005D2C6B">
        <w:t xml:space="preserve">, the date, or period of time, specified in the </w:t>
      </w:r>
      <w:r w:rsidR="000B3220" w:rsidRPr="00B644E7">
        <w:t>Contract Particulars</w:t>
      </w:r>
      <w:r w:rsidR="00DF2707" w:rsidRPr="005D2C6B">
        <w:t xml:space="preserve">, </w:t>
      </w:r>
      <w:r w:rsidRPr="005D2C6B">
        <w:t xml:space="preserve">as adjusted under the </w:t>
      </w:r>
      <w:r w:rsidR="008A3BB2" w:rsidRPr="00B644E7">
        <w:t>Contract</w:t>
      </w:r>
      <w:r w:rsidRPr="005D2C6B">
        <w:t>.</w:t>
      </w:r>
    </w:p>
    <w:p w14:paraId="2FCC6382" w14:textId="77777777" w:rsidR="00DA7739" w:rsidRPr="005D2C6B" w:rsidRDefault="00DA7739" w:rsidP="00D4693E">
      <w:pPr>
        <w:pStyle w:val="DefenceBoldNormal"/>
        <w:keepNext w:val="0"/>
        <w:widowControl w:val="0"/>
      </w:pPr>
      <w:bookmarkStart w:id="61" w:name="DateofCompletion"/>
      <w:r w:rsidRPr="005D2C6B">
        <w:t>Date of Completion</w:t>
      </w:r>
      <w:bookmarkEnd w:id="61"/>
    </w:p>
    <w:p w14:paraId="4F1234C3" w14:textId="4CC21FD7" w:rsidR="007633F7" w:rsidRPr="000C284D" w:rsidRDefault="00DA7739" w:rsidP="00D4693E">
      <w:pPr>
        <w:pStyle w:val="DefenceDefinition0"/>
        <w:widowControl w:val="0"/>
        <w:rPr>
          <w:b/>
        </w:rPr>
      </w:pPr>
      <w:r w:rsidRPr="005D2C6B">
        <w:t xml:space="preserve">The date of </w:t>
      </w:r>
      <w:r w:rsidR="00D7026C" w:rsidRPr="00B644E7">
        <w:t>Completion</w:t>
      </w:r>
      <w:r w:rsidR="00C94C76">
        <w:t xml:space="preserve"> </w:t>
      </w:r>
      <w:r w:rsidRPr="005D2C6B">
        <w:t xml:space="preserve">set out in a </w:t>
      </w:r>
      <w:r w:rsidR="00544134" w:rsidRPr="00B644E7">
        <w:t>Notice of Completion</w:t>
      </w:r>
      <w:r w:rsidRPr="005D2C6B">
        <w:t>.</w:t>
      </w:r>
    </w:p>
    <w:p w14:paraId="087F0212" w14:textId="34163AEE" w:rsidR="00F31B0E" w:rsidRDefault="00F31B0E" w:rsidP="00F31B0E">
      <w:pPr>
        <w:pStyle w:val="DefenceBoldNormal"/>
      </w:pPr>
      <w:bookmarkStart w:id="62" w:name="DeedofGteeUndtkngSubs"/>
      <w:r>
        <w:lastRenderedPageBreak/>
        <w:t>Deed of Guarantee</w:t>
      </w:r>
      <w:r w:rsidR="00EF65FD">
        <w:t xml:space="preserve"> and</w:t>
      </w:r>
      <w:r>
        <w:t xml:space="preserve"> Undertaking </w:t>
      </w:r>
      <w:bookmarkEnd w:id="62"/>
    </w:p>
    <w:p w14:paraId="0B7F2F3B" w14:textId="38F24221" w:rsidR="00F31B0E" w:rsidRDefault="00F31B0E" w:rsidP="009445B5">
      <w:pPr>
        <w:pStyle w:val="DefenceDefinition0"/>
        <w:widowControl w:val="0"/>
      </w:pPr>
      <w:r>
        <w:t>A deed of guarantee</w:t>
      </w:r>
      <w:r w:rsidR="00EF65FD">
        <w:t xml:space="preserve"> and</w:t>
      </w:r>
      <w:r>
        <w:t xml:space="preserve"> undertaking in the form set out in the </w:t>
      </w:r>
      <w:r w:rsidR="00242353" w:rsidRPr="00B644E7">
        <w:t>Schedule of Collateral Documents</w:t>
      </w:r>
      <w:r>
        <w:t>.</w:t>
      </w:r>
    </w:p>
    <w:p w14:paraId="294390E0" w14:textId="77777777" w:rsidR="00DA7739" w:rsidRPr="005D2C6B" w:rsidRDefault="00DA7739" w:rsidP="00D4693E">
      <w:pPr>
        <w:pStyle w:val="DefenceBoldNormal"/>
        <w:keepNext w:val="0"/>
        <w:widowControl w:val="0"/>
      </w:pPr>
      <w:bookmarkStart w:id="63" w:name="Defect"/>
      <w:r w:rsidRPr="005D2C6B">
        <w:t>Defect</w:t>
      </w:r>
      <w:bookmarkEnd w:id="63"/>
    </w:p>
    <w:p w14:paraId="20199BD2" w14:textId="07926951" w:rsidR="00DA7739" w:rsidRPr="005D2C6B" w:rsidRDefault="00DA7739" w:rsidP="00D4693E">
      <w:pPr>
        <w:pStyle w:val="DefenceDefinition0"/>
        <w:widowControl w:val="0"/>
      </w:pPr>
      <w:r w:rsidRPr="005D2C6B">
        <w:t xml:space="preserve">Any defect, shrinkage, fault or omission in the </w:t>
      </w:r>
      <w:r w:rsidR="00D025B5" w:rsidRPr="00B644E7">
        <w:t>Works</w:t>
      </w:r>
      <w:r w:rsidRPr="005D2C6B">
        <w:t xml:space="preserve"> including any aspect of the </w:t>
      </w:r>
      <w:r w:rsidR="00D025B5" w:rsidRPr="00B644E7">
        <w:t>Works</w:t>
      </w:r>
      <w:r w:rsidRPr="005D2C6B">
        <w:t xml:space="preserve"> which is not in accordance with the requirements of </w:t>
      </w:r>
      <w:r w:rsidR="009A52D5">
        <w:t>the</w:t>
      </w:r>
      <w:r w:rsidR="009A52D5" w:rsidRPr="005D2C6B">
        <w:t xml:space="preserve"> </w:t>
      </w:r>
      <w:r w:rsidR="008A3BB2" w:rsidRPr="00B644E7">
        <w:t>Contract</w:t>
      </w:r>
      <w:r w:rsidRPr="005D2C6B">
        <w:t>.</w:t>
      </w:r>
    </w:p>
    <w:p w14:paraId="117B94D8" w14:textId="77777777" w:rsidR="00DA7739" w:rsidRPr="005D2C6B" w:rsidRDefault="00DA7739" w:rsidP="00DE2244">
      <w:pPr>
        <w:pStyle w:val="DefenceBoldNormal"/>
      </w:pPr>
      <w:bookmarkStart w:id="64" w:name="DefectsLiabilityPeriod"/>
      <w:r w:rsidRPr="005D2C6B">
        <w:t>Defects Liability Period</w:t>
      </w:r>
      <w:bookmarkEnd w:id="64"/>
    </w:p>
    <w:p w14:paraId="4D09D5DE" w14:textId="1FABFD2C" w:rsidR="00DA7739" w:rsidRPr="00092620" w:rsidRDefault="00DA7739" w:rsidP="00DE2244">
      <w:pPr>
        <w:pStyle w:val="DefenceDefinition0"/>
      </w:pPr>
      <w:r w:rsidRPr="005D2C6B">
        <w:t xml:space="preserve">The period which commences on the </w:t>
      </w:r>
      <w:r w:rsidR="00E60431" w:rsidRPr="00B644E7">
        <w:t>Date of Completion</w:t>
      </w:r>
      <w:r w:rsidRPr="005D2C6B">
        <w:t xml:space="preserve"> of the </w:t>
      </w:r>
      <w:r w:rsidR="00D025B5" w:rsidRPr="00B644E7">
        <w:t>Works</w:t>
      </w:r>
      <w:r w:rsidRPr="005D2C6B">
        <w:t xml:space="preserve"> or a </w:t>
      </w:r>
      <w:r w:rsidR="008475EC" w:rsidRPr="00B644E7">
        <w:t>Stage</w:t>
      </w:r>
      <w:r w:rsidRPr="005D2C6B">
        <w:t xml:space="preserve"> and which continues for the </w:t>
      </w:r>
      <w:r w:rsidRPr="00092620">
        <w:t xml:space="preserve">period </w:t>
      </w:r>
      <w:r w:rsidR="0038669C" w:rsidRPr="00092620">
        <w:t>specified</w:t>
      </w:r>
      <w:r w:rsidR="00951749" w:rsidRPr="00092620">
        <w:t xml:space="preserve"> </w:t>
      </w:r>
      <w:r w:rsidRPr="00092620">
        <w:t xml:space="preserve">in the </w:t>
      </w:r>
      <w:r w:rsidR="000B3220" w:rsidRPr="00092620">
        <w:t>Contract Particulars</w:t>
      </w:r>
      <w:r w:rsidR="00B36EEE" w:rsidRPr="00092620">
        <w:t>,</w:t>
      </w:r>
      <w:r w:rsidRPr="00092620">
        <w:t xml:space="preserve"> as </w:t>
      </w:r>
      <w:r w:rsidR="000F1638" w:rsidRPr="00092620">
        <w:t xml:space="preserve">may be </w:t>
      </w:r>
      <w:r w:rsidRPr="00092620">
        <w:t>extended by clause</w:t>
      </w:r>
      <w:r w:rsidR="005247DE" w:rsidRPr="00092620">
        <w:t> </w:t>
      </w:r>
      <w:r w:rsidR="00CF3701" w:rsidRPr="00092620">
        <w:fldChar w:fldCharType="begin"/>
      </w:r>
      <w:r w:rsidR="00CF3701" w:rsidRPr="00092620">
        <w:instrText xml:space="preserve"> REF _Ref462821614 \r \h </w:instrText>
      </w:r>
      <w:r w:rsidR="00092620">
        <w:instrText xml:space="preserve"> \* MERGEFORMAT </w:instrText>
      </w:r>
      <w:r w:rsidR="00CF3701" w:rsidRPr="00092620">
        <w:fldChar w:fldCharType="separate"/>
      </w:r>
      <w:r w:rsidR="00CD337E">
        <w:t>9.11</w:t>
      </w:r>
      <w:r w:rsidR="00CF3701" w:rsidRPr="00092620">
        <w:fldChar w:fldCharType="end"/>
      </w:r>
      <w:r w:rsidRPr="00092620">
        <w:t>.</w:t>
      </w:r>
    </w:p>
    <w:p w14:paraId="0D5E96B8" w14:textId="77777777" w:rsidR="005A00DF" w:rsidRPr="00092620" w:rsidRDefault="005A00DF" w:rsidP="005A00DF">
      <w:pPr>
        <w:pStyle w:val="DefenceBoldNormal"/>
      </w:pPr>
      <w:bookmarkStart w:id="65" w:name="Defence"/>
      <w:r w:rsidRPr="00092620">
        <w:t>Defence</w:t>
      </w:r>
      <w:bookmarkEnd w:id="65"/>
    </w:p>
    <w:p w14:paraId="00C8C7FF" w14:textId="77777777" w:rsidR="005A00DF" w:rsidRPr="00092620" w:rsidRDefault="005A00DF" w:rsidP="005A00DF">
      <w:pPr>
        <w:pStyle w:val="DefenceDefinition0"/>
      </w:pPr>
      <w:r w:rsidRPr="00092620">
        <w:t>Department of Defence.</w:t>
      </w:r>
    </w:p>
    <w:p w14:paraId="7F80114E" w14:textId="77777777" w:rsidR="0098609F" w:rsidRPr="009D1884" w:rsidRDefault="0098609F" w:rsidP="0098609F">
      <w:pPr>
        <w:pStyle w:val="DefenceBoldNormal"/>
      </w:pPr>
      <w:bookmarkStart w:id="66" w:name="DefenceEnviroManagementSystem"/>
      <w:r w:rsidRPr="009D1884">
        <w:t>Defence Asbestos Register</w:t>
      </w:r>
    </w:p>
    <w:p w14:paraId="6F24D0CC" w14:textId="3359FD33" w:rsidR="0098609F" w:rsidRPr="009D1884" w:rsidRDefault="0098609F" w:rsidP="0098609F">
      <w:pPr>
        <w:pStyle w:val="DefenceDefinition0"/>
      </w:pPr>
      <w:r w:rsidRPr="009D1884">
        <w:t xml:space="preserve">The document </w:t>
      </w:r>
      <w:r w:rsidRPr="00092620">
        <w:t xml:space="preserve">or documents specified in the Contract Particulars, as </w:t>
      </w:r>
      <w:r w:rsidRPr="009D1884">
        <w:t>amended</w:t>
      </w:r>
      <w:r w:rsidRPr="00092620">
        <w:t xml:space="preserve"> or replaced</w:t>
      </w:r>
      <w:r w:rsidRPr="009D1884">
        <w:t xml:space="preserve"> from time to time.</w:t>
      </w:r>
    </w:p>
    <w:p w14:paraId="31AD2920" w14:textId="77777777" w:rsidR="00EE4517" w:rsidRPr="00092620" w:rsidRDefault="00EE4517" w:rsidP="001D50A4">
      <w:pPr>
        <w:pStyle w:val="DefenceBoldNormal"/>
      </w:pPr>
      <w:r w:rsidRPr="00092620">
        <w:t>Defence Environmental Management System</w:t>
      </w:r>
      <w:bookmarkEnd w:id="66"/>
    </w:p>
    <w:p w14:paraId="5B0F7FE6" w14:textId="768BDEED" w:rsidR="00EE4517" w:rsidRPr="005D2C6B" w:rsidRDefault="00EE4517" w:rsidP="00D4693E">
      <w:pPr>
        <w:pStyle w:val="DefenceDefinition0"/>
        <w:widowControl w:val="0"/>
      </w:pPr>
      <w:r w:rsidRPr="00092620">
        <w:t>The environmental management system applicable</w:t>
      </w:r>
      <w:r w:rsidRPr="005D2C6B">
        <w:t xml:space="preserve"> to the </w:t>
      </w:r>
      <w:r w:rsidR="00453849" w:rsidRPr="00B644E7">
        <w:t>Site</w:t>
      </w:r>
      <w:r w:rsidRPr="005D2C6B">
        <w:t xml:space="preserve"> (if any)</w:t>
      </w:r>
      <w:r w:rsidR="00EC4783">
        <w:t>.</w:t>
      </w:r>
    </w:p>
    <w:p w14:paraId="7CAA86A3" w14:textId="77777777" w:rsidR="00EE4517" w:rsidRPr="005D2C6B" w:rsidRDefault="00EE4517" w:rsidP="001D50A4">
      <w:pPr>
        <w:pStyle w:val="DefenceBoldNormal"/>
      </w:pPr>
      <w:bookmarkStart w:id="67" w:name="DefenceEnviroPlan"/>
      <w:r w:rsidRPr="005D2C6B">
        <w:t>Defence Environmental Plan</w:t>
      </w:r>
      <w:bookmarkEnd w:id="67"/>
    </w:p>
    <w:p w14:paraId="34FC08E9" w14:textId="2AFD8122" w:rsidR="00EE4517" w:rsidRPr="005D2C6B" w:rsidRDefault="00EE4517" w:rsidP="00DE2244">
      <w:pPr>
        <w:pStyle w:val="DefenceDefinition0"/>
      </w:pPr>
      <w:r w:rsidRPr="005D2C6B">
        <w:t xml:space="preserve">The environmental plan applicable to the </w:t>
      </w:r>
      <w:r w:rsidR="00453849" w:rsidRPr="00B644E7">
        <w:t>Site</w:t>
      </w:r>
      <w:r w:rsidRPr="00CE4628">
        <w:t xml:space="preserve"> </w:t>
      </w:r>
      <w:r w:rsidRPr="005D2C6B">
        <w:t>(if any)</w:t>
      </w:r>
      <w:r w:rsidR="00EC4783">
        <w:t>.</w:t>
      </w:r>
      <w:r w:rsidRPr="005D2C6B">
        <w:t xml:space="preserve"> </w:t>
      </w:r>
    </w:p>
    <w:p w14:paraId="43EEA97D" w14:textId="77777777" w:rsidR="007633F7" w:rsidRPr="005D2C6B" w:rsidRDefault="007633F7" w:rsidP="005272B8">
      <w:pPr>
        <w:pStyle w:val="DefenceBoldNormal"/>
      </w:pPr>
      <w:bookmarkStart w:id="68" w:name="DefenceEnviroRequirements"/>
      <w:r w:rsidRPr="005D2C6B">
        <w:t>Defence Environmental Requirements</w:t>
      </w:r>
      <w:bookmarkEnd w:id="68"/>
    </w:p>
    <w:p w14:paraId="35E8E7E5" w14:textId="01F64C4B" w:rsidR="007633F7" w:rsidRPr="005D2C6B" w:rsidRDefault="007633F7" w:rsidP="005272B8">
      <w:pPr>
        <w:pStyle w:val="DefenceDefinition0"/>
      </w:pPr>
      <w:r w:rsidRPr="0092066B">
        <w:t xml:space="preserve">The </w:t>
      </w:r>
      <w:r w:rsidRPr="00B644E7">
        <w:t>Defence Environmental Management System</w:t>
      </w:r>
      <w:r w:rsidRPr="0092066B">
        <w:t xml:space="preserve"> </w:t>
      </w:r>
      <w:r w:rsidR="00B155EE" w:rsidRPr="0092066B">
        <w:t xml:space="preserve">and </w:t>
      </w:r>
      <w:r w:rsidRPr="00B644E7">
        <w:t>Defence Environmental Plan</w:t>
      </w:r>
      <w:r w:rsidR="00B15FA1">
        <w:t xml:space="preserve"> </w:t>
      </w:r>
      <w:r w:rsidR="00F31B0E">
        <w:t xml:space="preserve">applicable </w:t>
      </w:r>
      <w:r w:rsidRPr="005D2C6B">
        <w:t xml:space="preserve">to the </w:t>
      </w:r>
      <w:r w:rsidR="00453849" w:rsidRPr="00B644E7">
        <w:t>Site</w:t>
      </w:r>
      <w:r w:rsidRPr="005D2C6B">
        <w:t xml:space="preserve">, the </w:t>
      </w:r>
      <w:r w:rsidRPr="00B644E7">
        <w:t>Contractor's Activities</w:t>
      </w:r>
      <w:r w:rsidR="005D3B60">
        <w:t xml:space="preserve"> or </w:t>
      </w:r>
      <w:r w:rsidR="005D3B60" w:rsidRPr="005D2C6B">
        <w:t xml:space="preserve">the </w:t>
      </w:r>
      <w:r w:rsidR="00D025B5" w:rsidRPr="00B644E7">
        <w:t>Works</w:t>
      </w:r>
      <w:r w:rsidR="00A552E3">
        <w:t xml:space="preserve">, including </w:t>
      </w:r>
      <w:r w:rsidRPr="005D2C6B">
        <w:t xml:space="preserve">any procedures, instructions, requirements and standing orders which have been developed or issued under the </w:t>
      </w:r>
      <w:r w:rsidR="002A3FB8" w:rsidRPr="00B644E7">
        <w:t>Defence Environmental Management System</w:t>
      </w:r>
      <w:r w:rsidRPr="005D2C6B">
        <w:t xml:space="preserve"> or </w:t>
      </w:r>
      <w:r w:rsidR="0015689B" w:rsidRPr="00B644E7">
        <w:t>Defence Environmental Plan</w:t>
      </w:r>
      <w:r w:rsidR="00B15FA1">
        <w:t>.</w:t>
      </w:r>
    </w:p>
    <w:p w14:paraId="4314FA9B" w14:textId="77777777" w:rsidR="00AD16CB" w:rsidRDefault="00AD16CB" w:rsidP="00AD16CB">
      <w:pPr>
        <w:pStyle w:val="DefenceBoldNormal"/>
      </w:pPr>
      <w:bookmarkStart w:id="69" w:name="DefenceEstate"/>
      <w:r>
        <w:t>Defence Estate</w:t>
      </w:r>
      <w:bookmarkEnd w:id="69"/>
    </w:p>
    <w:p w14:paraId="16DEF1EA" w14:textId="73426CFB" w:rsidR="00AD16CB" w:rsidRDefault="00B15FA1" w:rsidP="00AD16CB">
      <w:pPr>
        <w:pStyle w:val="DefenceDefinition0"/>
      </w:pPr>
      <w:r>
        <w:t>T</w:t>
      </w:r>
      <w:r w:rsidR="00AD16CB">
        <w:t>he properties owned</w:t>
      </w:r>
      <w:r>
        <w:t xml:space="preserve">, leased </w:t>
      </w:r>
      <w:r w:rsidR="00134E41">
        <w:t>or</w:t>
      </w:r>
      <w:r>
        <w:t xml:space="preserve"> otherwise occupied </w:t>
      </w:r>
      <w:r w:rsidR="00134E41">
        <w:t>by</w:t>
      </w:r>
      <w:r>
        <w:t xml:space="preserve"> </w:t>
      </w:r>
      <w:r w:rsidR="00AD16CB">
        <w:t xml:space="preserve">the </w:t>
      </w:r>
      <w:r w:rsidR="00BF5581" w:rsidRPr="00B644E7">
        <w:t>Commonwealth</w:t>
      </w:r>
      <w:r w:rsidR="00AD16CB">
        <w:t xml:space="preserve"> from time to time.</w:t>
      </w:r>
      <w:r>
        <w:t xml:space="preserve"> </w:t>
      </w:r>
    </w:p>
    <w:p w14:paraId="08F6AB9D" w14:textId="77777777" w:rsidR="00FE7B95" w:rsidRPr="00E454B2" w:rsidRDefault="00FE7B95" w:rsidP="005C6F25">
      <w:pPr>
        <w:pStyle w:val="DefenceDefinition0"/>
        <w:keepNext/>
        <w:rPr>
          <w:b/>
        </w:rPr>
      </w:pPr>
      <w:r w:rsidRPr="00E454B2">
        <w:rPr>
          <w:b/>
        </w:rPr>
        <w:t>Defence Estate Information Management Requirements</w:t>
      </w:r>
    </w:p>
    <w:p w14:paraId="7A224A86" w14:textId="2C2BC4E4" w:rsidR="00FE7B95" w:rsidRDefault="00FE7B95" w:rsidP="005C6F25">
      <w:pPr>
        <w:pStyle w:val="DefenceDefinition0"/>
        <w:keepNext/>
      </w:pPr>
      <w:r>
        <w:t xml:space="preserve">The requirements published on </w:t>
      </w:r>
      <w:r w:rsidR="008C61EC">
        <w:t>the Defence Website</w:t>
      </w:r>
      <w:r>
        <w:t xml:space="preserve"> in respect of the assessment, creation, recording, updating and management of Estate Information (and whether referred to as "Estate Information", "Estate Data", "GEMS" or otherwise), including:</w:t>
      </w:r>
    </w:p>
    <w:p w14:paraId="1091E221" w14:textId="2C4ED30D" w:rsidR="00FE7B95" w:rsidRDefault="00FE7B95" w:rsidP="00A66C44">
      <w:pPr>
        <w:pStyle w:val="DefenceDefinitionNum"/>
      </w:pPr>
      <w:r>
        <w:t xml:space="preserve">the documents set out at </w:t>
      </w:r>
      <w:r w:rsidR="008C61EC">
        <w:t>https://www.defence.gov.au/business-industry/industry-governance/industry-regulations/estate-project-handover-takeover-policy</w:t>
      </w:r>
      <w:r>
        <w:t xml:space="preserve">; </w:t>
      </w:r>
    </w:p>
    <w:p w14:paraId="57A96810" w14:textId="77777777" w:rsidR="00917949" w:rsidRDefault="00FE7B95" w:rsidP="00E454B2">
      <w:pPr>
        <w:pStyle w:val="DefenceDefinitionNum"/>
        <w:tabs>
          <w:tab w:val="clear" w:pos="964"/>
          <w:tab w:val="num" w:pos="0"/>
        </w:tabs>
      </w:pPr>
      <w:r>
        <w:t>any requirements contained in</w:t>
      </w:r>
      <w:r w:rsidR="00917949">
        <w:t>:</w:t>
      </w:r>
      <w:r>
        <w:t xml:space="preserve"> </w:t>
      </w:r>
    </w:p>
    <w:p w14:paraId="479CD1BF" w14:textId="0E3B149D" w:rsidR="00FE7B95" w:rsidRDefault="00FE7B95" w:rsidP="00E454B2">
      <w:pPr>
        <w:pStyle w:val="DefenceDefinitionNum2"/>
      </w:pPr>
      <w:r>
        <w:t>GEMS; and</w:t>
      </w:r>
    </w:p>
    <w:p w14:paraId="59DC1ACF" w14:textId="77777777" w:rsidR="00917949" w:rsidRPr="00820AD3" w:rsidRDefault="00917949" w:rsidP="00917949">
      <w:pPr>
        <w:pStyle w:val="DefenceDefinitionNum2"/>
      </w:pPr>
      <w:r>
        <w:t>the Spatial Data Management Plan; and</w:t>
      </w:r>
    </w:p>
    <w:p w14:paraId="66276A58" w14:textId="67035703" w:rsidR="00FE7B95" w:rsidRDefault="00FE7B95" w:rsidP="00E454B2">
      <w:pPr>
        <w:pStyle w:val="DefenceDefinitionNum"/>
        <w:tabs>
          <w:tab w:val="clear" w:pos="964"/>
          <w:tab w:val="num" w:pos="0"/>
        </w:tabs>
      </w:pPr>
      <w:r>
        <w:t xml:space="preserve">any other requirement published on </w:t>
      </w:r>
      <w:r w:rsidR="008C61EC">
        <w:t>the Defence Website</w:t>
      </w:r>
      <w:r>
        <w:t xml:space="preserve"> relating to the assessment, creation, recording, updating and management of Estate Information,</w:t>
      </w:r>
    </w:p>
    <w:p w14:paraId="1127A9A2" w14:textId="062DFE43" w:rsidR="00FE7B95" w:rsidRDefault="00FE7B95" w:rsidP="00FE7B95">
      <w:pPr>
        <w:pStyle w:val="DefenceDefinition0"/>
      </w:pPr>
      <w:r>
        <w:lastRenderedPageBreak/>
        <w:t xml:space="preserve">each as </w:t>
      </w:r>
      <w:r w:rsidR="002221E8">
        <w:t>amended</w:t>
      </w:r>
      <w:r w:rsidR="000119E4">
        <w:t xml:space="preserve"> or replaced</w:t>
      </w:r>
      <w:r>
        <w:t xml:space="preserve"> from time to time.</w:t>
      </w:r>
    </w:p>
    <w:p w14:paraId="38B86EDE" w14:textId="77777777" w:rsidR="00F421E7" w:rsidRPr="005D2C6B" w:rsidRDefault="00F421E7" w:rsidP="009D1884">
      <w:pPr>
        <w:pStyle w:val="DefenceBoldNormal"/>
        <w:keepNext w:val="0"/>
        <w:widowControl w:val="0"/>
      </w:pPr>
      <w:bookmarkStart w:id="70" w:name="DefenceRequirements"/>
      <w:r w:rsidRPr="005D2C6B">
        <w:t>Defence Requirements</w:t>
      </w:r>
      <w:bookmarkEnd w:id="70"/>
    </w:p>
    <w:p w14:paraId="4E648351" w14:textId="73BC35FE" w:rsidR="00521E6B" w:rsidRDefault="00F421E7" w:rsidP="009D1884">
      <w:pPr>
        <w:pStyle w:val="DefenceBoldNormal"/>
        <w:keepNext w:val="0"/>
        <w:rPr>
          <w:b w:val="0"/>
        </w:rPr>
      </w:pPr>
      <w:r w:rsidRPr="000C284D">
        <w:rPr>
          <w:b w:val="0"/>
        </w:rPr>
        <w:t>Includes</w:t>
      </w:r>
      <w:r w:rsidR="00A2048B">
        <w:rPr>
          <w:b w:val="0"/>
        </w:rPr>
        <w:t xml:space="preserve"> </w:t>
      </w:r>
      <w:r w:rsidRPr="000C284D">
        <w:rPr>
          <w:b w:val="0"/>
          <w:color w:val="000000"/>
          <w:szCs w:val="24"/>
        </w:rPr>
        <w:t xml:space="preserve">all policies, plans, manuals, guidelines, instructions (including departmental procurement policy instructions) and other </w:t>
      </w:r>
      <w:r w:rsidR="00BF5581" w:rsidRPr="000C284D">
        <w:rPr>
          <w:b w:val="0"/>
          <w:color w:val="000000"/>
          <w:szCs w:val="24"/>
        </w:rPr>
        <w:t>Commonwealth</w:t>
      </w:r>
      <w:r w:rsidR="005B1833" w:rsidRPr="000C284D">
        <w:rPr>
          <w:b w:val="0"/>
          <w:color w:val="000000"/>
          <w:szCs w:val="24"/>
        </w:rPr>
        <w:t xml:space="preserve"> </w:t>
      </w:r>
      <w:r w:rsidRPr="000C284D">
        <w:rPr>
          <w:b w:val="0"/>
          <w:color w:val="000000"/>
          <w:szCs w:val="24"/>
        </w:rPr>
        <w:t xml:space="preserve">or </w:t>
      </w:r>
      <w:r w:rsidR="00A03DAC" w:rsidRPr="000C284D">
        <w:rPr>
          <w:b w:val="0"/>
          <w:color w:val="000000"/>
          <w:szCs w:val="24"/>
        </w:rPr>
        <w:t xml:space="preserve">Defence </w:t>
      </w:r>
      <w:r w:rsidR="00076933" w:rsidRPr="000C284D">
        <w:rPr>
          <w:b w:val="0"/>
          <w:color w:val="000000"/>
          <w:szCs w:val="24"/>
        </w:rPr>
        <w:t>r</w:t>
      </w:r>
      <w:r w:rsidR="00A03DAC" w:rsidRPr="000C284D">
        <w:rPr>
          <w:b w:val="0"/>
          <w:color w:val="000000"/>
          <w:szCs w:val="24"/>
        </w:rPr>
        <w:t>equirements</w:t>
      </w:r>
      <w:r w:rsidRPr="000C284D">
        <w:rPr>
          <w:b w:val="0"/>
          <w:color w:val="000000"/>
          <w:szCs w:val="24"/>
        </w:rPr>
        <w:t xml:space="preserve"> which are, or may become, applicable to the </w:t>
      </w:r>
      <w:r w:rsidR="00453849" w:rsidRPr="000C284D">
        <w:rPr>
          <w:b w:val="0"/>
          <w:color w:val="000000"/>
          <w:szCs w:val="24"/>
        </w:rPr>
        <w:t>Site</w:t>
      </w:r>
      <w:r w:rsidRPr="000C284D">
        <w:rPr>
          <w:b w:val="0"/>
          <w:color w:val="000000"/>
          <w:szCs w:val="24"/>
        </w:rPr>
        <w:t xml:space="preserve">, the </w:t>
      </w:r>
      <w:r w:rsidR="000B3220" w:rsidRPr="000C284D">
        <w:rPr>
          <w:b w:val="0"/>
          <w:color w:val="000000"/>
          <w:szCs w:val="24"/>
        </w:rPr>
        <w:t>Contractor's Activities</w:t>
      </w:r>
      <w:r w:rsidR="005D3B60" w:rsidRPr="000C284D">
        <w:rPr>
          <w:b w:val="0"/>
          <w:color w:val="000000"/>
          <w:szCs w:val="24"/>
        </w:rPr>
        <w:t xml:space="preserve"> or the </w:t>
      </w:r>
      <w:r w:rsidR="00D025B5" w:rsidRPr="00A2048B">
        <w:rPr>
          <w:b w:val="0"/>
          <w:color w:val="000000"/>
          <w:szCs w:val="24"/>
        </w:rPr>
        <w:t>Works</w:t>
      </w:r>
      <w:r w:rsidR="00A2048B" w:rsidRPr="000C284D">
        <w:rPr>
          <w:b w:val="0"/>
        </w:rPr>
        <w:t>.</w:t>
      </w:r>
    </w:p>
    <w:p w14:paraId="4FFA0A1C" w14:textId="77777777" w:rsidR="00056A3C" w:rsidRDefault="00CC0958" w:rsidP="001D50A4">
      <w:pPr>
        <w:pStyle w:val="DefenceBoldNormal"/>
      </w:pPr>
      <w:bookmarkStart w:id="71" w:name="DefenceStrategicInterestIssue"/>
      <w:r w:rsidRPr="003A7CFE">
        <w:t>D</w:t>
      </w:r>
      <w:r w:rsidR="00CE74AC">
        <w:t>efence Strategic Interest Issue</w:t>
      </w:r>
      <w:bookmarkEnd w:id="71"/>
    </w:p>
    <w:p w14:paraId="4662B3C8" w14:textId="201A1DF7" w:rsidR="00CC0958" w:rsidRDefault="00B15FA1" w:rsidP="008A3B92">
      <w:pPr>
        <w:pStyle w:val="DefenceDefinition0"/>
      </w:pPr>
      <w:r>
        <w:t>A</w:t>
      </w:r>
      <w:r w:rsidR="00CC0958" w:rsidRPr="00487255">
        <w:t>ny issue</w:t>
      </w:r>
      <w:r w:rsidR="008A3B92">
        <w:t xml:space="preserve"> arising out of or in relation to the Contract, the Contractor's Activities, the Contractor or any subcontractor (or any Related Body Corporate of the Contractor or any subcontractor)</w:t>
      </w:r>
      <w:r w:rsidR="00CC0958" w:rsidRPr="00487255">
        <w:t xml:space="preserve"> that involves an actual, potential or perceived risk of an adverse effect on the</w:t>
      </w:r>
      <w:r w:rsidR="00A12657">
        <w:t xml:space="preserve"> </w:t>
      </w:r>
      <w:r w:rsidR="00A12657" w:rsidRPr="007B04B4">
        <w:t>national security</w:t>
      </w:r>
      <w:r w:rsidR="00CC0958" w:rsidRPr="00487255">
        <w:t xml:space="preserve"> interests of the </w:t>
      </w:r>
      <w:r w:rsidR="00CC0958" w:rsidRPr="00B644E7">
        <w:t>Commonwealth</w:t>
      </w:r>
      <w:r w:rsidR="00CC0958" w:rsidRPr="00487255">
        <w:t xml:space="preserve"> including</w:t>
      </w:r>
      <w:r w:rsidR="008A3B92">
        <w:t xml:space="preserve"> arising from any breach by the Contractor of its obligations in respect of compliance with all Statutory Requirements. </w:t>
      </w:r>
    </w:p>
    <w:p w14:paraId="0D17BABB" w14:textId="63FCA695" w:rsidR="004841DA" w:rsidRPr="004841DA" w:rsidRDefault="008C61EC" w:rsidP="001D50A4">
      <w:pPr>
        <w:pStyle w:val="DefenceBoldNormal"/>
      </w:pPr>
      <w:r>
        <w:t>Defence Website</w:t>
      </w:r>
    </w:p>
    <w:p w14:paraId="6263602A" w14:textId="14F4E3D7" w:rsidR="00C34106" w:rsidRPr="004841DA" w:rsidRDefault="004841DA" w:rsidP="00C34106">
      <w:pPr>
        <w:pStyle w:val="DefenceDefinition0"/>
      </w:pPr>
      <w:r w:rsidRPr="004841DA">
        <w:t xml:space="preserve">The website available at </w:t>
      </w:r>
      <w:r w:rsidR="006F479A" w:rsidRPr="00B644E7">
        <w:t>www.defence.gov.au/</w:t>
      </w:r>
      <w:r w:rsidR="00DF155F">
        <w:t xml:space="preserve"> or such alternative location as notified </w:t>
      </w:r>
      <w:r w:rsidR="00DF155F">
        <w:rPr>
          <w:szCs w:val="20"/>
        </w:rPr>
        <w:t xml:space="preserve">by </w:t>
      </w:r>
      <w:r w:rsidR="00DF155F">
        <w:t>the Contract Administrator</w:t>
      </w:r>
      <w:r w:rsidRPr="004841DA">
        <w:t>.</w:t>
      </w:r>
      <w:r w:rsidR="00DF155F">
        <w:t xml:space="preserve"> </w:t>
      </w:r>
    </w:p>
    <w:p w14:paraId="196D08FF" w14:textId="77777777" w:rsidR="00DA7739" w:rsidRPr="005D2C6B" w:rsidRDefault="00DA7739" w:rsidP="00966854">
      <w:pPr>
        <w:pStyle w:val="DefenceBoldNormal"/>
        <w:widowControl w:val="0"/>
      </w:pPr>
      <w:bookmarkStart w:id="72" w:name="DesignDocumentation"/>
      <w:r w:rsidRPr="005D2C6B">
        <w:t>Design Documentation</w:t>
      </w:r>
      <w:bookmarkEnd w:id="72"/>
    </w:p>
    <w:p w14:paraId="06FEDB08" w14:textId="611698AB" w:rsidR="00DA7739" w:rsidRPr="005D2C6B" w:rsidRDefault="00DA7739" w:rsidP="00DE2244">
      <w:pPr>
        <w:pStyle w:val="DefenceDefinition0"/>
      </w:pPr>
      <w:r w:rsidRPr="005D2C6B">
        <w:t xml:space="preserve">All design documentation (including </w:t>
      </w:r>
      <w:r w:rsidR="005D3B60">
        <w:t xml:space="preserve">documents, </w:t>
      </w:r>
      <w:r w:rsidRPr="005D2C6B">
        <w:t>drawings, specifications,</w:t>
      </w:r>
      <w:r w:rsidR="00B602D5" w:rsidRPr="005D2C6B">
        <w:t xml:space="preserve"> reports</w:t>
      </w:r>
      <w:r w:rsidR="00E544F8" w:rsidRPr="005D2C6B">
        <w:t>,</w:t>
      </w:r>
      <w:r w:rsidRPr="005D2C6B">
        <w:t xml:space="preserve"> models, samples and calculations</w:t>
      </w:r>
      <w:r w:rsidR="005D3B60">
        <w:t>, equipment technical information, plans, charts, tables, schedules, data (stored by any means), photographs and finishes boards</w:t>
      </w:r>
      <w:r w:rsidRPr="005D2C6B">
        <w:t xml:space="preserve">) in computer readable and written forms necessary for the </w:t>
      </w:r>
      <w:r w:rsidR="00163951" w:rsidRPr="00B644E7">
        <w:t>Contractor</w:t>
      </w:r>
      <w:r w:rsidRPr="005D2C6B">
        <w:t xml:space="preserve"> to complete any part of the </w:t>
      </w:r>
      <w:r w:rsidR="00D025B5" w:rsidRPr="00B644E7">
        <w:t>Works</w:t>
      </w:r>
      <w:r w:rsidRPr="005D2C6B">
        <w:t xml:space="preserve"> which is not fully designed and documented in the </w:t>
      </w:r>
      <w:r w:rsidR="00D025B5" w:rsidRPr="00B644E7">
        <w:t>Works Description</w:t>
      </w:r>
      <w:r w:rsidRPr="005D2C6B">
        <w:t>.</w:t>
      </w:r>
    </w:p>
    <w:p w14:paraId="7A2584D0" w14:textId="77777777" w:rsidR="00DA7739" w:rsidRPr="005D2C6B" w:rsidRDefault="006F4937" w:rsidP="00B644E7">
      <w:pPr>
        <w:pStyle w:val="DefenceBoldNormal"/>
        <w:widowControl w:val="0"/>
      </w:pPr>
      <w:bookmarkStart w:id="73" w:name="Direction"/>
      <w:r w:rsidRPr="005D2C6B">
        <w:t>d</w:t>
      </w:r>
      <w:r w:rsidR="008D3B61" w:rsidRPr="005D2C6B">
        <w:t>irection</w:t>
      </w:r>
      <w:bookmarkEnd w:id="73"/>
    </w:p>
    <w:p w14:paraId="0C6527A3" w14:textId="78049207" w:rsidR="00DA7739" w:rsidRPr="005D2C6B" w:rsidRDefault="00DA7739" w:rsidP="00DE2244">
      <w:pPr>
        <w:pStyle w:val="DefenceDefinition0"/>
      </w:pPr>
      <w:r w:rsidRPr="005D2C6B">
        <w:t xml:space="preserve">Any agreement, </w:t>
      </w:r>
      <w:r w:rsidR="00076933">
        <w:t>a</w:t>
      </w:r>
      <w:r w:rsidR="00CC399D" w:rsidRPr="00076933">
        <w:t>pproval</w:t>
      </w:r>
      <w:r w:rsidRPr="005D2C6B">
        <w:t>, authorisation, certificate</w:t>
      </w:r>
      <w:r w:rsidR="00261A79" w:rsidRPr="005D2C6B">
        <w:t>, consent</w:t>
      </w:r>
      <w:r w:rsidRPr="005D2C6B">
        <w:t xml:space="preserve">, decision, demand, determination, </w:t>
      </w:r>
      <w:r w:rsidRPr="00B644E7">
        <w:t>direction</w:t>
      </w:r>
      <w:r w:rsidRPr="005D2C6B">
        <w:t>, explanation,</w:t>
      </w:r>
      <w:r w:rsidRPr="005D2C6B">
        <w:rPr>
          <w:b/>
          <w:bCs/>
        </w:rPr>
        <w:t xml:space="preserve"> </w:t>
      </w:r>
      <w:r w:rsidR="00261A79" w:rsidRPr="005D2C6B">
        <w:t xml:space="preserve">failure to consent, </w:t>
      </w:r>
      <w:r w:rsidRPr="005D2C6B">
        <w:t>instruction, notice, notification,</w:t>
      </w:r>
      <w:r w:rsidRPr="005D2C6B">
        <w:rPr>
          <w:b/>
          <w:bCs/>
        </w:rPr>
        <w:t xml:space="preserve"> </w:t>
      </w:r>
      <w:r w:rsidRPr="005D2C6B">
        <w:t>order, permission, rejection, request or requirement.</w:t>
      </w:r>
    </w:p>
    <w:p w14:paraId="0E806BC1" w14:textId="5055709F" w:rsidR="00B934A8" w:rsidRDefault="00B934A8" w:rsidP="00B934A8">
      <w:pPr>
        <w:pStyle w:val="DefenceBoldNormal"/>
      </w:pPr>
      <w:bookmarkStart w:id="74" w:name="EMOSContractor"/>
      <w:r>
        <w:t>DISP</w:t>
      </w:r>
    </w:p>
    <w:p w14:paraId="1C2D0F68" w14:textId="77777777" w:rsidR="00B934A8" w:rsidRPr="00B934A8" w:rsidRDefault="00B934A8" w:rsidP="00B934A8">
      <w:pPr>
        <w:pStyle w:val="DefenceDefinition0"/>
      </w:pPr>
      <w:r w:rsidRPr="00B934A8">
        <w:t>The Defence Industry Security Program more particularly described at http://www.defence.gov.au/dsvs/industry.</w:t>
      </w:r>
    </w:p>
    <w:p w14:paraId="3421F69C" w14:textId="12BCF021" w:rsidR="002B6737" w:rsidRPr="00B34659" w:rsidRDefault="002B6737" w:rsidP="002B6737">
      <w:pPr>
        <w:pStyle w:val="DefenceDefinition0"/>
        <w:rPr>
          <w:b/>
          <w:bCs/>
        </w:rPr>
      </w:pPr>
      <w:r w:rsidRPr="009D1884">
        <w:rPr>
          <w:b/>
          <w:bCs/>
        </w:rPr>
        <w:t>DSPF</w:t>
      </w:r>
      <w:r w:rsidRPr="00B34659">
        <w:t xml:space="preserve"> </w:t>
      </w:r>
    </w:p>
    <w:p w14:paraId="15FE8568" w14:textId="2F5AE24F" w:rsidR="002B6737" w:rsidRPr="003E58D2" w:rsidRDefault="002B6737" w:rsidP="002B6737">
      <w:pPr>
        <w:pStyle w:val="DefenceDefinition0"/>
        <w:rPr>
          <w:b/>
        </w:rPr>
      </w:pPr>
      <w:r w:rsidRPr="00B34659">
        <w:t xml:space="preserve">The Defence Security Principles Framework dated </w:t>
      </w:r>
      <w:r w:rsidR="001C4294">
        <w:t>19 July 2024</w:t>
      </w:r>
      <w:r w:rsidRPr="00B34659">
        <w:t xml:space="preserve"> available at </w:t>
      </w:r>
      <w:bookmarkStart w:id="75" w:name="_Hlk206594257"/>
      <w:r w:rsidR="001C4294" w:rsidRPr="0062633C">
        <w:t>https://www.defence.gov.au/business-industry/industry-governance/defence-security-principles-framework</w:t>
      </w:r>
      <w:bookmarkEnd w:id="75"/>
      <w:r w:rsidRPr="00B34659">
        <w:t>, as amended</w:t>
      </w:r>
      <w:r w:rsidR="000119E4">
        <w:t xml:space="preserve"> or replaced</w:t>
      </w:r>
      <w:r w:rsidRPr="00B34659">
        <w:t xml:space="preserve"> from time to time.</w:t>
      </w:r>
      <w:r>
        <w:t xml:space="preserve"> </w:t>
      </w:r>
    </w:p>
    <w:p w14:paraId="4DD0DFB8" w14:textId="77777777" w:rsidR="007633F7" w:rsidRPr="00D77FBA" w:rsidRDefault="002C689D" w:rsidP="002B0D12">
      <w:pPr>
        <w:pStyle w:val="DefenceBoldNormal"/>
        <w:keepLines/>
      </w:pPr>
      <w:bookmarkStart w:id="76" w:name="EmployersLiabilityInsurance"/>
      <w:bookmarkEnd w:id="74"/>
      <w:r w:rsidRPr="00D77FBA">
        <w:t xml:space="preserve">Employers' </w:t>
      </w:r>
      <w:r w:rsidR="007633F7" w:rsidRPr="00D77FBA">
        <w:t>Liability Insurance</w:t>
      </w:r>
      <w:bookmarkEnd w:id="76"/>
    </w:p>
    <w:p w14:paraId="61236F88" w14:textId="5B570B2D" w:rsidR="007633F7" w:rsidRPr="00246AFC" w:rsidRDefault="00246AFC" w:rsidP="002B0D12">
      <w:pPr>
        <w:pStyle w:val="DefenceDefinition0"/>
        <w:keepNext/>
        <w:keepLines/>
        <w:numPr>
          <w:ilvl w:val="0"/>
          <w:numId w:val="0"/>
        </w:numPr>
      </w:pPr>
      <w:r>
        <w:t xml:space="preserve">A </w:t>
      </w:r>
      <w:r w:rsidR="007633F7" w:rsidRPr="00D77FBA">
        <w:t xml:space="preserve">policy of insurance covering the liability of the </w:t>
      </w:r>
      <w:r w:rsidR="00163951" w:rsidRPr="00B644E7">
        <w:t>Contractor</w:t>
      </w:r>
      <w:r w:rsidR="003246E4" w:rsidRPr="000C4EBF">
        <w:t xml:space="preserve"> </w:t>
      </w:r>
      <w:r w:rsidR="003246E4" w:rsidRPr="004335D2">
        <w:t xml:space="preserve">to </w:t>
      </w:r>
      <w:r w:rsidR="003246E4">
        <w:t xml:space="preserve">its employees </w:t>
      </w:r>
      <w:r w:rsidR="003246E4" w:rsidRPr="000C4EBF">
        <w:t xml:space="preserve">at common law for death or injuries arising out of or in </w:t>
      </w:r>
      <w:r w:rsidR="005D3B60">
        <w:t xml:space="preserve">connection with </w:t>
      </w:r>
      <w:r w:rsidR="003246E4" w:rsidRPr="000C4EBF">
        <w:t xml:space="preserve">their employment, whether as an extension to </w:t>
      </w:r>
      <w:r w:rsidR="00D025B5" w:rsidRPr="00B644E7">
        <w:t>Workers Compensation Insurance</w:t>
      </w:r>
      <w:r w:rsidR="003246E4" w:rsidRPr="000C4EBF">
        <w:t xml:space="preserve"> or otherwise.</w:t>
      </w:r>
      <w:r w:rsidR="007633F7" w:rsidRPr="005D2C6B">
        <w:t xml:space="preserve"> </w:t>
      </w:r>
    </w:p>
    <w:p w14:paraId="25C3819D" w14:textId="77777777" w:rsidR="00DA7739" w:rsidRPr="005D2C6B" w:rsidRDefault="00DA7739" w:rsidP="003E6265">
      <w:pPr>
        <w:pStyle w:val="DefenceBoldNormal"/>
      </w:pPr>
      <w:bookmarkStart w:id="77" w:name="Environment"/>
      <w:r w:rsidRPr="005D2C6B">
        <w:t>Environment</w:t>
      </w:r>
      <w:bookmarkEnd w:id="77"/>
    </w:p>
    <w:p w14:paraId="585036D4" w14:textId="77777777" w:rsidR="00DA7739" w:rsidRPr="005D2C6B" w:rsidRDefault="00DA7739" w:rsidP="00DE2244">
      <w:pPr>
        <w:pStyle w:val="DefenceDefinition0"/>
      </w:pPr>
      <w:r w:rsidRPr="005D2C6B">
        <w:t>Includes:</w:t>
      </w:r>
    </w:p>
    <w:p w14:paraId="18545835" w14:textId="77777777" w:rsidR="00DA7739" w:rsidRPr="005D2C6B" w:rsidRDefault="00DA7739" w:rsidP="00D33BF3">
      <w:pPr>
        <w:pStyle w:val="DefenceDefinitionNum"/>
        <w:tabs>
          <w:tab w:val="clear" w:pos="964"/>
          <w:tab w:val="num" w:pos="0"/>
        </w:tabs>
      </w:pPr>
      <w:bookmarkStart w:id="78" w:name="_Ref114047260"/>
      <w:r w:rsidRPr="005D2C6B">
        <w:t>ecosystems and their constituent parts, including people and communities;</w:t>
      </w:r>
      <w:bookmarkEnd w:id="78"/>
    </w:p>
    <w:p w14:paraId="76C8A006" w14:textId="77777777" w:rsidR="00DA7739" w:rsidRPr="005D2C6B" w:rsidRDefault="00DA7739" w:rsidP="00D33BF3">
      <w:pPr>
        <w:pStyle w:val="DefenceDefinitionNum"/>
        <w:tabs>
          <w:tab w:val="clear" w:pos="964"/>
          <w:tab w:val="num" w:pos="0"/>
        </w:tabs>
      </w:pPr>
      <w:bookmarkStart w:id="79" w:name="_Ref114047285"/>
      <w:r w:rsidRPr="005D2C6B">
        <w:lastRenderedPageBreak/>
        <w:t>natural and physical resources;</w:t>
      </w:r>
      <w:bookmarkEnd w:id="79"/>
    </w:p>
    <w:p w14:paraId="09AFFDEB" w14:textId="77777777" w:rsidR="00DA7739" w:rsidRPr="005D2C6B" w:rsidRDefault="00DA7739" w:rsidP="00D33BF3">
      <w:pPr>
        <w:pStyle w:val="DefenceDefinitionNum"/>
        <w:tabs>
          <w:tab w:val="clear" w:pos="964"/>
          <w:tab w:val="num" w:pos="0"/>
        </w:tabs>
        <w:rPr>
          <w:b/>
          <w:bCs/>
        </w:rPr>
      </w:pPr>
      <w:bookmarkStart w:id="80" w:name="_Ref114047315"/>
      <w:r w:rsidRPr="005D2C6B">
        <w:t>the qualities and characteristics of locations, places and areas; and</w:t>
      </w:r>
      <w:bookmarkEnd w:id="80"/>
    </w:p>
    <w:p w14:paraId="3FACDE0A" w14:textId="4E20769E" w:rsidR="00DA7739" w:rsidRPr="005D2C6B" w:rsidRDefault="00DA7739" w:rsidP="00D33BF3">
      <w:pPr>
        <w:pStyle w:val="DefenceDefinitionNum"/>
        <w:tabs>
          <w:tab w:val="clear" w:pos="964"/>
          <w:tab w:val="num" w:pos="0"/>
        </w:tabs>
        <w:rPr>
          <w:b/>
          <w:bCs/>
        </w:rPr>
      </w:pPr>
      <w:r w:rsidRPr="005D2C6B">
        <w:t>the social, economic, aesthetic and cultural aspects of a thing mentioned in paragraph</w:t>
      </w:r>
      <w:r w:rsidR="00B36EEE" w:rsidRPr="005D2C6B">
        <w:t>s</w:t>
      </w:r>
      <w:r w:rsidRPr="005D2C6B">
        <w:t xml:space="preserve"> </w:t>
      </w:r>
      <w:r w:rsidR="00753FBA" w:rsidRPr="005D2C6B">
        <w:fldChar w:fldCharType="begin"/>
      </w:r>
      <w:r w:rsidR="00753FBA" w:rsidRPr="005D2C6B">
        <w:instrText xml:space="preserve"> REF _Ref114047260 \r \h </w:instrText>
      </w:r>
      <w:r w:rsidR="005D2C6B">
        <w:instrText xml:space="preserve"> \* MERGEFORMAT </w:instrText>
      </w:r>
      <w:r w:rsidR="00753FBA" w:rsidRPr="005D2C6B">
        <w:fldChar w:fldCharType="separate"/>
      </w:r>
      <w:r w:rsidR="00CD337E">
        <w:t>(a)</w:t>
      </w:r>
      <w:r w:rsidR="00753FBA" w:rsidRPr="005D2C6B">
        <w:fldChar w:fldCharType="end"/>
      </w:r>
      <w:r w:rsidR="00753FBA" w:rsidRPr="005D2C6B">
        <w:t xml:space="preserve">, </w:t>
      </w:r>
      <w:r w:rsidR="00753FBA" w:rsidRPr="005D2C6B">
        <w:fldChar w:fldCharType="begin"/>
      </w:r>
      <w:r w:rsidR="00753FBA" w:rsidRPr="005D2C6B">
        <w:instrText xml:space="preserve"> REF _Ref114047285 \r \h </w:instrText>
      </w:r>
      <w:r w:rsidR="005D2C6B">
        <w:instrText xml:space="preserve"> \* MERGEFORMAT </w:instrText>
      </w:r>
      <w:r w:rsidR="00753FBA" w:rsidRPr="005D2C6B">
        <w:fldChar w:fldCharType="separate"/>
      </w:r>
      <w:r w:rsidR="00CD337E">
        <w:t>(b)</w:t>
      </w:r>
      <w:r w:rsidR="00753FBA" w:rsidRPr="005D2C6B">
        <w:fldChar w:fldCharType="end"/>
      </w:r>
      <w:r w:rsidRPr="005D2C6B">
        <w:t xml:space="preserve"> or </w:t>
      </w:r>
      <w:r w:rsidR="00753FBA" w:rsidRPr="005D2C6B">
        <w:fldChar w:fldCharType="begin"/>
      </w:r>
      <w:r w:rsidR="00753FBA" w:rsidRPr="005D2C6B">
        <w:instrText xml:space="preserve"> REF _Ref114047315 \r \h </w:instrText>
      </w:r>
      <w:r w:rsidR="005D2C6B">
        <w:instrText xml:space="preserve"> \* MERGEFORMAT </w:instrText>
      </w:r>
      <w:r w:rsidR="00753FBA" w:rsidRPr="005D2C6B">
        <w:fldChar w:fldCharType="separate"/>
      </w:r>
      <w:r w:rsidR="00CD337E">
        <w:t>(c)</w:t>
      </w:r>
      <w:r w:rsidR="00753FBA" w:rsidRPr="005D2C6B">
        <w:fldChar w:fldCharType="end"/>
      </w:r>
      <w:r w:rsidRPr="005D2C6B">
        <w:t>.</w:t>
      </w:r>
    </w:p>
    <w:p w14:paraId="65CEEBEA" w14:textId="77777777" w:rsidR="007633F7" w:rsidRPr="005D2C6B" w:rsidRDefault="007633F7" w:rsidP="00E455C7">
      <w:pPr>
        <w:pStyle w:val="DefenceBoldNormal"/>
      </w:pPr>
      <w:bookmarkStart w:id="81" w:name="EnvironmentalClearanceCertificate"/>
      <w:r w:rsidRPr="007B04B4">
        <w:t>Environmental Clearance Certificate</w:t>
      </w:r>
      <w:bookmarkEnd w:id="81"/>
    </w:p>
    <w:p w14:paraId="4E3D5862" w14:textId="5B6C5C17" w:rsidR="007633F7" w:rsidRPr="005D2C6B" w:rsidRDefault="007633F7" w:rsidP="00D4693E">
      <w:pPr>
        <w:pStyle w:val="DefenceDefinition0"/>
        <w:widowControl w:val="0"/>
      </w:pPr>
      <w:r w:rsidRPr="005D2C6B">
        <w:t xml:space="preserve">The </w:t>
      </w:r>
      <w:r w:rsidR="00576AE1" w:rsidRPr="00B644E7">
        <w:t>Environmental Clearance Certificate</w:t>
      </w:r>
      <w:r w:rsidRPr="005D2C6B">
        <w:t xml:space="preserve"> issued by the </w:t>
      </w:r>
      <w:r w:rsidR="001C716E" w:rsidRPr="00B644E7">
        <w:t>Commonwealth</w:t>
      </w:r>
      <w:r w:rsidRPr="00CE4628">
        <w:t xml:space="preserve"> </w:t>
      </w:r>
      <w:r w:rsidRPr="005D2C6B">
        <w:t xml:space="preserve">relating to the </w:t>
      </w:r>
      <w:r w:rsidR="000B3220" w:rsidRPr="00B644E7">
        <w:t>Contractor's Activities</w:t>
      </w:r>
      <w:r w:rsidRPr="005D2C6B">
        <w:t xml:space="preserve"> </w:t>
      </w:r>
      <w:r w:rsidR="005D3B60">
        <w:t xml:space="preserve">or </w:t>
      </w:r>
      <w:r w:rsidR="005D3B60" w:rsidRPr="005D2C6B">
        <w:t xml:space="preserve">the </w:t>
      </w:r>
      <w:r w:rsidR="00D025B5" w:rsidRPr="00B644E7">
        <w:t>Works</w:t>
      </w:r>
      <w:r w:rsidR="005D3B60" w:rsidRPr="00CE4628">
        <w:t xml:space="preserve"> </w:t>
      </w:r>
      <w:r w:rsidRPr="005D2C6B">
        <w:t>and any conditions incorporated in that certificate.</w:t>
      </w:r>
      <w:r w:rsidR="00C14CAA" w:rsidRPr="000C284D">
        <w:rPr>
          <w:b/>
          <w:i/>
          <w:highlight w:val="yellow"/>
        </w:rPr>
        <w:t xml:space="preserve"> </w:t>
      </w:r>
    </w:p>
    <w:p w14:paraId="2274826B" w14:textId="77777777" w:rsidR="00DA7739" w:rsidRPr="005D2C6B" w:rsidRDefault="00DA7739" w:rsidP="00E455C7">
      <w:pPr>
        <w:pStyle w:val="DefenceBoldNormal"/>
      </w:pPr>
      <w:bookmarkStart w:id="82" w:name="EnvironmentalHarm"/>
      <w:r w:rsidRPr="005D2C6B">
        <w:t>Environmental Harm</w:t>
      </w:r>
      <w:bookmarkEnd w:id="82"/>
    </w:p>
    <w:p w14:paraId="6ABBFC0A" w14:textId="622D4303" w:rsidR="00DA7739" w:rsidRPr="005D2C6B" w:rsidRDefault="00DA7739" w:rsidP="00D4693E">
      <w:pPr>
        <w:pStyle w:val="DefenceDefinition0"/>
        <w:widowControl w:val="0"/>
      </w:pPr>
      <w:r w:rsidRPr="005D2C6B">
        <w:t xml:space="preserve">Any actual or threatened adverse impact on, or damage to, the </w:t>
      </w:r>
      <w:r w:rsidR="00E60431" w:rsidRPr="00B644E7">
        <w:t>Environment</w:t>
      </w:r>
      <w:r w:rsidRPr="005D2C6B">
        <w:t>.</w:t>
      </w:r>
    </w:p>
    <w:p w14:paraId="48C0FC2D" w14:textId="77777777" w:rsidR="00DA7739" w:rsidRPr="005D2C6B" w:rsidRDefault="00DA7739" w:rsidP="00E455C7">
      <w:pPr>
        <w:pStyle w:val="DefenceBoldNormal"/>
      </w:pPr>
      <w:bookmarkStart w:id="83" w:name="EnvironmentalIncident"/>
      <w:r w:rsidRPr="005D2C6B">
        <w:t>Environmental Incident</w:t>
      </w:r>
      <w:bookmarkEnd w:id="83"/>
    </w:p>
    <w:p w14:paraId="2E971D72" w14:textId="0300DAC5" w:rsidR="00DA7739" w:rsidRPr="005D2C6B" w:rsidRDefault="00DA7739" w:rsidP="00D4693E">
      <w:pPr>
        <w:pStyle w:val="DefenceDefinition0"/>
        <w:widowControl w:val="0"/>
      </w:pPr>
      <w:r w:rsidRPr="005D2C6B">
        <w:t xml:space="preserve">Any </w:t>
      </w:r>
      <w:r w:rsidR="00347898" w:rsidRPr="00B644E7">
        <w:t>Environmental Harm</w:t>
      </w:r>
      <w:r w:rsidRPr="005D2C6B">
        <w:t xml:space="preserve"> or </w:t>
      </w:r>
      <w:r w:rsidR="00633DE9" w:rsidRPr="00B644E7">
        <w:t>C</w:t>
      </w:r>
      <w:r w:rsidR="000018CA" w:rsidRPr="00B644E7">
        <w:t>ontamination</w:t>
      </w:r>
      <w:r w:rsidR="000018CA" w:rsidRPr="005D2C6B">
        <w:t xml:space="preserve"> </w:t>
      </w:r>
      <w:r w:rsidR="005D3B60">
        <w:t xml:space="preserve">arising out of or in connection with </w:t>
      </w:r>
      <w:r w:rsidRPr="005D2C6B">
        <w:t xml:space="preserve">the </w:t>
      </w:r>
      <w:r w:rsidR="000B3220" w:rsidRPr="00B644E7">
        <w:t>Contractor's Activities</w:t>
      </w:r>
      <w:r w:rsidR="005D3B60">
        <w:t xml:space="preserve"> or </w:t>
      </w:r>
      <w:r w:rsidR="005D3B60" w:rsidRPr="005D2C6B">
        <w:t xml:space="preserve">the </w:t>
      </w:r>
      <w:r w:rsidR="00D025B5" w:rsidRPr="00B644E7">
        <w:t>Works</w:t>
      </w:r>
      <w:r w:rsidRPr="005D2C6B">
        <w:t>.</w:t>
      </w:r>
    </w:p>
    <w:p w14:paraId="765162BF" w14:textId="25C106BC" w:rsidR="00CB4C72" w:rsidRPr="00E213AA" w:rsidRDefault="00CB4C72" w:rsidP="00E455C7">
      <w:pPr>
        <w:pStyle w:val="DefenceBoldNormal"/>
      </w:pPr>
      <w:bookmarkStart w:id="84" w:name="EnvironmentalManagementPlan"/>
      <w:r w:rsidRPr="00E213AA">
        <w:t xml:space="preserve">Environmental Management </w:t>
      </w:r>
      <w:r w:rsidR="006D79F3">
        <w:t xml:space="preserve">and Sustainability </w:t>
      </w:r>
      <w:r w:rsidRPr="00E213AA">
        <w:t>Plan</w:t>
      </w:r>
      <w:bookmarkEnd w:id="84"/>
    </w:p>
    <w:p w14:paraId="2B462C67" w14:textId="3AB515B5" w:rsidR="00A501E3" w:rsidRPr="00E213AA" w:rsidRDefault="00CB4C72" w:rsidP="00C40A82">
      <w:pPr>
        <w:pStyle w:val="DefenceDefinition0"/>
        <w:widowControl w:val="0"/>
        <w:tabs>
          <w:tab w:val="num" w:pos="0"/>
        </w:tabs>
      </w:pPr>
      <w:r w:rsidRPr="00E213AA">
        <w:t xml:space="preserve">The </w:t>
      </w:r>
      <w:r w:rsidR="00981123" w:rsidRPr="00E213AA">
        <w:t>p</w:t>
      </w:r>
      <w:r w:rsidRPr="00E213AA">
        <w:t xml:space="preserve">lan prepared by the </w:t>
      </w:r>
      <w:r w:rsidR="00163951" w:rsidRPr="00B644E7">
        <w:t>Contractor</w:t>
      </w:r>
      <w:r w:rsidRPr="00E213AA">
        <w:t xml:space="preserve"> and finalised under clause</w:t>
      </w:r>
      <w:r w:rsidR="00B55F61" w:rsidRPr="00E213AA">
        <w:t> </w:t>
      </w:r>
      <w:r w:rsidR="00B55F61" w:rsidRPr="00E213AA">
        <w:fldChar w:fldCharType="begin"/>
      </w:r>
      <w:r w:rsidR="00B55F61" w:rsidRPr="00E213AA">
        <w:instrText xml:space="preserve"> REF _Ref100474748 \r \h </w:instrText>
      </w:r>
      <w:r w:rsidR="005D2C6B" w:rsidRPr="00E213AA">
        <w:instrText xml:space="preserve"> \* MERGEFORMAT </w:instrText>
      </w:r>
      <w:r w:rsidR="00B55F61" w:rsidRPr="00E213AA">
        <w:fldChar w:fldCharType="separate"/>
      </w:r>
      <w:r w:rsidR="00CD337E">
        <w:t>9.2</w:t>
      </w:r>
      <w:r w:rsidR="00B55F61" w:rsidRPr="00E213AA">
        <w:fldChar w:fldCharType="end"/>
      </w:r>
      <w:r w:rsidR="006A3EB9">
        <w:t>,</w:t>
      </w:r>
      <w:r w:rsidRPr="00E213AA">
        <w:t xml:space="preserve"> which must set out in adequate detail the procedures the </w:t>
      </w:r>
      <w:r w:rsidR="00163951" w:rsidRPr="00B644E7">
        <w:t>Contractor</w:t>
      </w:r>
      <w:r w:rsidRPr="00E213AA">
        <w:t xml:space="preserve"> will implement to manage the </w:t>
      </w:r>
      <w:r w:rsidR="000B3220" w:rsidRPr="00B644E7">
        <w:t>Contractor's Activities</w:t>
      </w:r>
      <w:r w:rsidRPr="00E213AA">
        <w:t xml:space="preserve"> </w:t>
      </w:r>
      <w:r w:rsidR="005D3B60">
        <w:t xml:space="preserve">and </w:t>
      </w:r>
      <w:r w:rsidR="005D3B60" w:rsidRPr="005D2C6B">
        <w:t xml:space="preserve">the </w:t>
      </w:r>
      <w:r w:rsidR="00D025B5" w:rsidRPr="00B644E7">
        <w:t>Works</w:t>
      </w:r>
      <w:r w:rsidR="005D3B60" w:rsidRPr="005D2C6B">
        <w:t xml:space="preserve"> </w:t>
      </w:r>
      <w:r w:rsidRPr="00E213AA">
        <w:t>from an environmental perspective</w:t>
      </w:r>
      <w:r w:rsidR="003F0DC1" w:rsidRPr="00E213AA">
        <w:t xml:space="preserve"> </w:t>
      </w:r>
      <w:r w:rsidR="00A501E3" w:rsidRPr="00E213AA">
        <w:t xml:space="preserve">to: </w:t>
      </w:r>
    </w:p>
    <w:p w14:paraId="3E223E5D" w14:textId="514B926B" w:rsidR="00A501E3" w:rsidRPr="00E213AA" w:rsidRDefault="00A501E3" w:rsidP="00BA488A">
      <w:pPr>
        <w:pStyle w:val="DefenceDefinitionNum"/>
        <w:tabs>
          <w:tab w:val="clear" w:pos="964"/>
          <w:tab w:val="num" w:pos="0"/>
        </w:tabs>
      </w:pPr>
      <w:r w:rsidRPr="00E213AA">
        <w:t xml:space="preserve">ensure compliance with the </w:t>
      </w:r>
      <w:r w:rsidRPr="00B644E7">
        <w:t>Environmental Requirements</w:t>
      </w:r>
      <w:r w:rsidRPr="00E213AA">
        <w:t xml:space="preserve"> and </w:t>
      </w:r>
      <w:r w:rsidR="00C07B03" w:rsidRPr="00B644E7">
        <w:t>Statutory Requirements</w:t>
      </w:r>
      <w:r w:rsidRPr="00E213AA">
        <w:t xml:space="preserve">; and </w:t>
      </w:r>
    </w:p>
    <w:p w14:paraId="42BF528C" w14:textId="47E5B5A9" w:rsidR="00A501E3" w:rsidRPr="00E213AA" w:rsidRDefault="003F0DC1" w:rsidP="00BA488A">
      <w:pPr>
        <w:pStyle w:val="DefenceDefinitionNum"/>
        <w:tabs>
          <w:tab w:val="clear" w:pos="964"/>
          <w:tab w:val="num" w:pos="0"/>
        </w:tabs>
      </w:pPr>
      <w:r w:rsidRPr="00E213AA">
        <w:t xml:space="preserve">maximise the achievement of the </w:t>
      </w:r>
      <w:r w:rsidR="009E30EA" w:rsidRPr="00B644E7">
        <w:t>Environmental Objectives</w:t>
      </w:r>
      <w:r w:rsidR="00A501E3" w:rsidRPr="00E213AA">
        <w:t xml:space="preserve">. </w:t>
      </w:r>
    </w:p>
    <w:p w14:paraId="40CE99C1" w14:textId="0098E3B2" w:rsidR="005263EE" w:rsidRDefault="005263EE" w:rsidP="005263EE">
      <w:pPr>
        <w:pStyle w:val="DefenceDefinitionNum"/>
        <w:numPr>
          <w:ilvl w:val="0"/>
          <w:numId w:val="0"/>
        </w:numPr>
      </w:pPr>
      <w:bookmarkStart w:id="85" w:name="_Ref459715709"/>
      <w:r w:rsidRPr="005263EE">
        <w:t xml:space="preserve">The </w:t>
      </w:r>
      <w:r w:rsidRPr="00B644E7">
        <w:t>Environmental Management</w:t>
      </w:r>
      <w:r w:rsidR="006D79F3">
        <w:t xml:space="preserve"> and Sustainability</w:t>
      </w:r>
      <w:r w:rsidRPr="00B644E7">
        <w:t xml:space="preserve"> Plan</w:t>
      </w:r>
      <w:r w:rsidRPr="00E213AA">
        <w:rPr>
          <w:rStyle w:val="Hyperlink"/>
          <w:color w:val="000000"/>
        </w:rPr>
        <w:t xml:space="preserve"> </w:t>
      </w:r>
      <w:r w:rsidRPr="005263EE">
        <w:t>must address, at a minimum:</w:t>
      </w:r>
    </w:p>
    <w:p w14:paraId="50ED533C" w14:textId="5D9CCE32" w:rsidR="00B15FA1" w:rsidRDefault="00B15FA1" w:rsidP="005263EE">
      <w:pPr>
        <w:pStyle w:val="DefenceDefinitionNum"/>
        <w:tabs>
          <w:tab w:val="clear" w:pos="964"/>
          <w:tab w:val="num" w:pos="0"/>
        </w:tabs>
      </w:pPr>
      <w:bookmarkStart w:id="86" w:name="_Ref497222698"/>
      <w:r w:rsidRPr="00E213AA">
        <w:t xml:space="preserve">all </w:t>
      </w:r>
      <w:r w:rsidR="009E30EA" w:rsidRPr="00B644E7">
        <w:t>Environmental Requirements</w:t>
      </w:r>
      <w:r w:rsidRPr="00E213AA">
        <w:t>;</w:t>
      </w:r>
      <w:bookmarkEnd w:id="85"/>
      <w:bookmarkEnd w:id="86"/>
    </w:p>
    <w:p w14:paraId="3B9F01A2" w14:textId="5784D679" w:rsidR="00A501E3" w:rsidRPr="00E213AA" w:rsidRDefault="00F37D72" w:rsidP="00D33BF3">
      <w:pPr>
        <w:pStyle w:val="DefenceDefinitionNum"/>
        <w:tabs>
          <w:tab w:val="clear" w:pos="964"/>
          <w:tab w:val="num" w:pos="0"/>
        </w:tabs>
      </w:pPr>
      <w:r>
        <w:t>without limiting paragraph</w:t>
      </w:r>
      <w:r w:rsidR="00DC4327">
        <w:t xml:space="preserve"> </w:t>
      </w:r>
      <w:r w:rsidR="001709BE">
        <w:fldChar w:fldCharType="begin"/>
      </w:r>
      <w:r w:rsidR="001709BE">
        <w:instrText xml:space="preserve"> REF _Ref497222698 \n \h </w:instrText>
      </w:r>
      <w:r w:rsidR="001709BE">
        <w:fldChar w:fldCharType="separate"/>
      </w:r>
      <w:r w:rsidR="00CD337E">
        <w:t>(c)</w:t>
      </w:r>
      <w:r w:rsidR="001709BE">
        <w:fldChar w:fldCharType="end"/>
      </w:r>
      <w:r w:rsidR="00A501E3" w:rsidRPr="00E213AA">
        <w:t xml:space="preserve">, all </w:t>
      </w:r>
      <w:r w:rsidR="00C07B03" w:rsidRPr="00B644E7">
        <w:t>Statutory Requirements</w:t>
      </w:r>
      <w:r w:rsidR="00A501E3" w:rsidRPr="00E213AA">
        <w:t>;</w:t>
      </w:r>
    </w:p>
    <w:p w14:paraId="5E0E7FB6" w14:textId="079D07D2" w:rsidR="009C6174" w:rsidRPr="00E213AA" w:rsidRDefault="009C6174" w:rsidP="00D33BF3">
      <w:pPr>
        <w:pStyle w:val="DefenceDefinitionNum"/>
        <w:tabs>
          <w:tab w:val="clear" w:pos="964"/>
          <w:tab w:val="num" w:pos="0"/>
        </w:tabs>
      </w:pPr>
      <w:bookmarkStart w:id="87" w:name="_Ref449093110"/>
      <w:r w:rsidRPr="00E213AA">
        <w:t xml:space="preserve">all </w:t>
      </w:r>
      <w:r w:rsidR="009E30EA" w:rsidRPr="00B644E7">
        <w:t>Environmental Objectives</w:t>
      </w:r>
      <w:r w:rsidRPr="00E213AA">
        <w:t>;</w:t>
      </w:r>
      <w:bookmarkEnd w:id="87"/>
      <w:r w:rsidRPr="00E213AA">
        <w:t xml:space="preserve"> </w:t>
      </w:r>
    </w:p>
    <w:p w14:paraId="3F7D14E5" w14:textId="030F6C3E" w:rsidR="00415C53" w:rsidRPr="00E213AA" w:rsidRDefault="00415C53" w:rsidP="00D33BF3">
      <w:pPr>
        <w:pStyle w:val="DefenceDefinitionNum"/>
        <w:tabs>
          <w:tab w:val="clear" w:pos="964"/>
          <w:tab w:val="num" w:pos="0"/>
        </w:tabs>
      </w:pPr>
      <w:r w:rsidRPr="00E213AA">
        <w:t xml:space="preserve">the roles and responsibilities of all </w:t>
      </w:r>
      <w:r w:rsidR="00163951" w:rsidRPr="00B644E7">
        <w:t>Contractor</w:t>
      </w:r>
      <w:r w:rsidRPr="00E213AA">
        <w:t xml:space="preserve"> and </w:t>
      </w:r>
      <w:r w:rsidR="00F37D72">
        <w:t>s</w:t>
      </w:r>
      <w:r w:rsidRPr="00E213AA">
        <w:t xml:space="preserve">ubcontractor personnel (including </w:t>
      </w:r>
      <w:r w:rsidR="00D83747">
        <w:t xml:space="preserve">the </w:t>
      </w:r>
      <w:r w:rsidR="00D83747" w:rsidRPr="00B644E7">
        <w:t>Contractor's</w:t>
      </w:r>
      <w:r w:rsidR="00D83747">
        <w:t xml:space="preserve"> key people </w:t>
      </w:r>
      <w:r w:rsidR="00951749">
        <w:t xml:space="preserve">under </w:t>
      </w:r>
      <w:r w:rsidR="00D83747">
        <w:t xml:space="preserve">clause </w:t>
      </w:r>
      <w:r w:rsidR="00D83747" w:rsidRPr="005D2C6B">
        <w:fldChar w:fldCharType="begin"/>
      </w:r>
      <w:r w:rsidR="00D83747" w:rsidRPr="005D2C6B">
        <w:instrText xml:space="preserve"> REF _Ref71641743 \w \h </w:instrText>
      </w:r>
      <w:r w:rsidR="00D83747">
        <w:instrText xml:space="preserve"> \* MERGEFORMAT </w:instrText>
      </w:r>
      <w:r w:rsidR="00D83747" w:rsidRPr="005D2C6B">
        <w:fldChar w:fldCharType="separate"/>
      </w:r>
      <w:r w:rsidR="00CD337E">
        <w:t>3.6(a)</w:t>
      </w:r>
      <w:r w:rsidR="00D83747" w:rsidRPr="005D2C6B">
        <w:fldChar w:fldCharType="end"/>
      </w:r>
      <w:r w:rsidR="00D83747" w:rsidRPr="001F33F3">
        <w:t>)</w:t>
      </w:r>
      <w:r w:rsidRPr="00E213AA">
        <w:t xml:space="preserve"> regarding the </w:t>
      </w:r>
      <w:r w:rsidR="009E30EA" w:rsidRPr="00B644E7">
        <w:t>Environment</w:t>
      </w:r>
      <w:r w:rsidRPr="00E213AA">
        <w:t xml:space="preserve">; </w:t>
      </w:r>
    </w:p>
    <w:p w14:paraId="3C976D88" w14:textId="2A9F75DA" w:rsidR="00A15635" w:rsidRPr="00E213AA" w:rsidRDefault="00A15635" w:rsidP="00D33BF3">
      <w:pPr>
        <w:pStyle w:val="DefenceDefinitionNum"/>
        <w:tabs>
          <w:tab w:val="clear" w:pos="964"/>
          <w:tab w:val="num" w:pos="0"/>
        </w:tabs>
      </w:pPr>
      <w:r w:rsidRPr="00E213AA">
        <w:t>the procedure for consultation, co</w:t>
      </w:r>
      <w:r w:rsidR="003A772B">
        <w:t>-</w:t>
      </w:r>
      <w:r w:rsidRPr="00E213AA">
        <w:t>operation and co</w:t>
      </w:r>
      <w:r w:rsidR="003A772B">
        <w:t>-</w:t>
      </w:r>
      <w:r w:rsidRPr="00E213AA">
        <w:t xml:space="preserve">ordination of activities with the </w:t>
      </w:r>
      <w:r w:rsidR="00944B08" w:rsidRPr="00B644E7">
        <w:t>Contract Administrator</w:t>
      </w:r>
      <w:r w:rsidRPr="00E213AA">
        <w:t xml:space="preserve">, </w:t>
      </w:r>
      <w:r w:rsidR="00763314">
        <w:t xml:space="preserve">the </w:t>
      </w:r>
      <w:r w:rsidR="001C716E" w:rsidRPr="00B644E7">
        <w:t>Commonwealth</w:t>
      </w:r>
      <w:r w:rsidR="007E45DB">
        <w:t xml:space="preserve"> and </w:t>
      </w:r>
      <w:r w:rsidR="00437E8B" w:rsidRPr="00B644E7">
        <w:t>Other Contractors</w:t>
      </w:r>
      <w:r w:rsidRPr="00E213AA">
        <w:t xml:space="preserve"> regarding the </w:t>
      </w:r>
      <w:r w:rsidR="009E30EA" w:rsidRPr="00B644E7">
        <w:t>Environment</w:t>
      </w:r>
      <w:r w:rsidRPr="00E213AA">
        <w:t xml:space="preserve"> during the </w:t>
      </w:r>
      <w:r w:rsidR="000B3220" w:rsidRPr="00B644E7">
        <w:t>Contractor's Activities</w:t>
      </w:r>
      <w:r w:rsidRPr="00E213AA">
        <w:t xml:space="preserve"> and the </w:t>
      </w:r>
      <w:r w:rsidR="00D025B5" w:rsidRPr="00B644E7">
        <w:t>Works</w:t>
      </w:r>
      <w:r w:rsidRPr="00E213AA">
        <w:t>;</w:t>
      </w:r>
    </w:p>
    <w:p w14:paraId="1851DA2B" w14:textId="397476DA" w:rsidR="00415C53" w:rsidRPr="00E213AA" w:rsidRDefault="00415C53" w:rsidP="00D33BF3">
      <w:pPr>
        <w:pStyle w:val="DefenceDefinitionNum"/>
        <w:tabs>
          <w:tab w:val="clear" w:pos="964"/>
          <w:tab w:val="num" w:pos="0"/>
        </w:tabs>
      </w:pPr>
      <w:r w:rsidRPr="00E213AA">
        <w:t xml:space="preserve">the training and awareness programmes provided to </w:t>
      </w:r>
      <w:r w:rsidR="00455CCE" w:rsidRPr="00B644E7">
        <w:t>Contractor</w:t>
      </w:r>
      <w:r w:rsidRPr="00E213AA">
        <w:t xml:space="preserve"> and </w:t>
      </w:r>
      <w:r w:rsidR="00F37D72">
        <w:t>s</w:t>
      </w:r>
      <w:r w:rsidRPr="00F37D72">
        <w:t>ubcontractor</w:t>
      </w:r>
      <w:r w:rsidR="007350AD">
        <w:t xml:space="preserve"> personnel regarding </w:t>
      </w:r>
      <w:r w:rsidRPr="00E213AA">
        <w:t xml:space="preserve">the </w:t>
      </w:r>
      <w:r w:rsidR="009E30EA" w:rsidRPr="00B644E7">
        <w:t>Environment</w:t>
      </w:r>
      <w:r w:rsidRPr="00E213AA">
        <w:t>;</w:t>
      </w:r>
    </w:p>
    <w:p w14:paraId="172B5C58" w14:textId="111AA042" w:rsidR="00256896" w:rsidRPr="00E213AA" w:rsidRDefault="00256896" w:rsidP="00D33BF3">
      <w:pPr>
        <w:pStyle w:val="DefenceDefinitionNum"/>
        <w:tabs>
          <w:tab w:val="clear" w:pos="964"/>
          <w:tab w:val="num" w:pos="0"/>
        </w:tabs>
        <w:rPr>
          <w:b/>
        </w:rPr>
      </w:pPr>
      <w:r w:rsidRPr="00E213AA">
        <w:rPr>
          <w:rStyle w:val="Hyperlink"/>
          <w:color w:val="000000"/>
        </w:rPr>
        <w:t xml:space="preserve">the procedure for preparing (including tailoring) and finalising the </w:t>
      </w:r>
      <w:r w:rsidR="009E30EA" w:rsidRPr="00B644E7">
        <w:t xml:space="preserve">Environmental Management </w:t>
      </w:r>
      <w:r w:rsidR="006D79F3">
        <w:t xml:space="preserve">and Sustainability </w:t>
      </w:r>
      <w:r w:rsidR="009E30EA" w:rsidRPr="00B644E7">
        <w:t>Plan</w:t>
      </w:r>
      <w:r w:rsidRPr="00E213AA">
        <w:rPr>
          <w:rStyle w:val="Hyperlink"/>
          <w:color w:val="000000"/>
        </w:rPr>
        <w:t xml:space="preserve"> </w:t>
      </w:r>
      <w:r w:rsidR="00EA0749">
        <w:t>under</w:t>
      </w:r>
      <w:r w:rsidRPr="00E213AA">
        <w:t xml:space="preserve"> </w:t>
      </w:r>
      <w:r w:rsidRPr="000C284D">
        <w:rPr>
          <w:color w:val="auto"/>
        </w:rPr>
        <w:t xml:space="preserve">clause </w:t>
      </w:r>
      <w:r w:rsidRPr="000C284D">
        <w:rPr>
          <w:rStyle w:val="Hyperlink"/>
          <w:color w:val="auto"/>
        </w:rPr>
        <w:fldChar w:fldCharType="begin"/>
      </w:r>
      <w:r w:rsidRPr="000C284D">
        <w:rPr>
          <w:rStyle w:val="Hyperlink"/>
          <w:color w:val="auto"/>
        </w:rPr>
        <w:instrText xml:space="preserve"> REF _Ref100474748 \r \h  \* MERGEFORMAT </w:instrText>
      </w:r>
      <w:r w:rsidRPr="000C284D">
        <w:rPr>
          <w:rStyle w:val="Hyperlink"/>
          <w:color w:val="auto"/>
        </w:rPr>
      </w:r>
      <w:r w:rsidRPr="000C284D">
        <w:rPr>
          <w:rStyle w:val="Hyperlink"/>
          <w:color w:val="auto"/>
        </w:rPr>
        <w:fldChar w:fldCharType="separate"/>
      </w:r>
      <w:r w:rsidR="00CD337E">
        <w:rPr>
          <w:rStyle w:val="Hyperlink"/>
          <w:color w:val="auto"/>
        </w:rPr>
        <w:t>9.2</w:t>
      </w:r>
      <w:r w:rsidRPr="000C284D">
        <w:rPr>
          <w:rStyle w:val="Hyperlink"/>
          <w:color w:val="auto"/>
        </w:rPr>
        <w:fldChar w:fldCharType="end"/>
      </w:r>
      <w:r w:rsidRPr="000C284D">
        <w:rPr>
          <w:color w:val="auto"/>
        </w:rPr>
        <w:t>;</w:t>
      </w:r>
    </w:p>
    <w:p w14:paraId="758262B3" w14:textId="729CF3B4" w:rsidR="00C81B7F" w:rsidRPr="00E213AA" w:rsidRDefault="00CA38BB" w:rsidP="00D33BF3">
      <w:pPr>
        <w:pStyle w:val="DefenceDefinitionNum"/>
        <w:tabs>
          <w:tab w:val="clear" w:pos="964"/>
          <w:tab w:val="num" w:pos="0"/>
        </w:tabs>
        <w:rPr>
          <w:rStyle w:val="Hyperlink"/>
          <w:color w:val="000000"/>
        </w:rPr>
      </w:pPr>
      <w:r w:rsidRPr="00A005A0">
        <w:rPr>
          <w:color w:val="auto"/>
        </w:rPr>
        <w:t xml:space="preserve">the </w:t>
      </w:r>
      <w:r w:rsidR="000C0C9D" w:rsidRPr="00A005A0">
        <w:rPr>
          <w:rStyle w:val="Hyperlink"/>
          <w:color w:val="auto"/>
        </w:rPr>
        <w:t>procedure</w:t>
      </w:r>
      <w:r w:rsidRPr="00A005A0">
        <w:rPr>
          <w:color w:val="auto"/>
        </w:rPr>
        <w:t xml:space="preserve"> for </w:t>
      </w:r>
      <w:r w:rsidRPr="00A005A0">
        <w:rPr>
          <w:rStyle w:val="Hyperlink"/>
          <w:color w:val="auto"/>
        </w:rPr>
        <w:t>regular</w:t>
      </w:r>
      <w:r w:rsidR="0022628D" w:rsidRPr="00A005A0">
        <w:rPr>
          <w:rStyle w:val="Hyperlink"/>
          <w:color w:val="auto"/>
        </w:rPr>
        <w:t>ly</w:t>
      </w:r>
      <w:r w:rsidRPr="00A005A0">
        <w:rPr>
          <w:rStyle w:val="Hyperlink"/>
          <w:color w:val="auto"/>
        </w:rPr>
        <w:t xml:space="preserve"> </w:t>
      </w:r>
      <w:r w:rsidR="0022628D" w:rsidRPr="00A005A0">
        <w:rPr>
          <w:rStyle w:val="Hyperlink"/>
          <w:color w:val="auto"/>
        </w:rPr>
        <w:t>identifying</w:t>
      </w:r>
      <w:r w:rsidR="009C6174" w:rsidRPr="00A005A0">
        <w:rPr>
          <w:rStyle w:val="Hyperlink"/>
          <w:color w:val="auto"/>
        </w:rPr>
        <w:t>, controlling</w:t>
      </w:r>
      <w:r w:rsidRPr="00A005A0">
        <w:rPr>
          <w:rStyle w:val="Hyperlink"/>
          <w:color w:val="auto"/>
        </w:rPr>
        <w:t xml:space="preserve"> </w:t>
      </w:r>
      <w:r w:rsidR="00DB35D1" w:rsidRPr="00A005A0">
        <w:rPr>
          <w:rStyle w:val="Hyperlink"/>
          <w:color w:val="auto"/>
        </w:rPr>
        <w:t>and</w:t>
      </w:r>
      <w:r w:rsidRPr="00A005A0">
        <w:rPr>
          <w:rStyle w:val="Hyperlink"/>
          <w:color w:val="auto"/>
        </w:rPr>
        <w:t xml:space="preserve"> monitoring </w:t>
      </w:r>
      <w:r w:rsidR="009C6174" w:rsidRPr="00A005A0">
        <w:rPr>
          <w:rStyle w:val="Hyperlink"/>
          <w:color w:val="auto"/>
        </w:rPr>
        <w:t xml:space="preserve">possible and actual </w:t>
      </w:r>
      <w:r w:rsidRPr="00A005A0">
        <w:rPr>
          <w:color w:val="auto"/>
        </w:rPr>
        <w:t>impacts on the</w:t>
      </w:r>
      <w:r w:rsidRPr="00E213AA">
        <w:t xml:space="preserve"> </w:t>
      </w:r>
      <w:r w:rsidR="009E30EA" w:rsidRPr="00B644E7">
        <w:t>Environment</w:t>
      </w:r>
      <w:r w:rsidRPr="00E213AA">
        <w:t xml:space="preserve"> </w:t>
      </w:r>
      <w:r w:rsidR="00C81B7F" w:rsidRPr="00E213AA">
        <w:t xml:space="preserve">associated with the </w:t>
      </w:r>
      <w:r w:rsidR="000B3220" w:rsidRPr="00B644E7">
        <w:t>Contractor's Activities</w:t>
      </w:r>
      <w:r w:rsidR="00C81B7F" w:rsidRPr="00E213AA">
        <w:t xml:space="preserve"> and the </w:t>
      </w:r>
      <w:r w:rsidR="00D025B5" w:rsidRPr="00B644E7">
        <w:t>Works</w:t>
      </w:r>
      <w:r w:rsidR="00C81B7F" w:rsidRPr="00A005A0">
        <w:rPr>
          <w:rStyle w:val="Hyperlink"/>
          <w:color w:val="auto"/>
        </w:rPr>
        <w:t xml:space="preserve">, including the </w:t>
      </w:r>
      <w:r w:rsidR="000C0C9D" w:rsidRPr="00A005A0">
        <w:rPr>
          <w:rStyle w:val="Hyperlink"/>
          <w:color w:val="auto"/>
        </w:rPr>
        <w:t xml:space="preserve">procedures </w:t>
      </w:r>
      <w:r w:rsidR="006F479A">
        <w:rPr>
          <w:rStyle w:val="Hyperlink"/>
          <w:color w:val="auto"/>
        </w:rPr>
        <w:t>for</w:t>
      </w:r>
      <w:r w:rsidR="00C81B7F" w:rsidRPr="00A005A0">
        <w:rPr>
          <w:rStyle w:val="Hyperlink"/>
          <w:color w:val="auto"/>
        </w:rPr>
        <w:t xml:space="preserve"> recording, reporting, responding to and finalising: </w:t>
      </w:r>
    </w:p>
    <w:p w14:paraId="261158DA" w14:textId="77777777" w:rsidR="00C81B7F" w:rsidRPr="00A005A0" w:rsidRDefault="00C81B7F" w:rsidP="00D33BF3">
      <w:pPr>
        <w:pStyle w:val="DefenceDefinitionNum2"/>
        <w:tabs>
          <w:tab w:val="clear" w:pos="1928"/>
          <w:tab w:val="num" w:pos="964"/>
        </w:tabs>
      </w:pPr>
      <w:r w:rsidRPr="00A005A0">
        <w:rPr>
          <w:rStyle w:val="Hyperlink"/>
          <w:color w:val="auto"/>
        </w:rPr>
        <w:t xml:space="preserve">matters arising </w:t>
      </w:r>
      <w:r w:rsidR="005D3B60">
        <w:rPr>
          <w:rStyle w:val="Hyperlink"/>
          <w:color w:val="auto"/>
        </w:rPr>
        <w:t xml:space="preserve">out of or </w:t>
      </w:r>
      <w:r w:rsidRPr="00A005A0">
        <w:rPr>
          <w:rStyle w:val="Hyperlink"/>
          <w:color w:val="auto"/>
        </w:rPr>
        <w:t xml:space="preserve">in connection with such </w:t>
      </w:r>
      <w:r w:rsidR="00DB35D1" w:rsidRPr="00A005A0">
        <w:rPr>
          <w:rStyle w:val="Hyperlink"/>
          <w:color w:val="auto"/>
        </w:rPr>
        <w:t>identification</w:t>
      </w:r>
      <w:r w:rsidR="009C6174" w:rsidRPr="00A005A0">
        <w:rPr>
          <w:rStyle w:val="Hyperlink"/>
          <w:color w:val="auto"/>
        </w:rPr>
        <w:t>, control</w:t>
      </w:r>
      <w:r w:rsidRPr="00A005A0">
        <w:rPr>
          <w:rStyle w:val="Hyperlink"/>
          <w:color w:val="auto"/>
        </w:rPr>
        <w:t xml:space="preserve"> </w:t>
      </w:r>
      <w:r w:rsidR="00DB35D1" w:rsidRPr="00A005A0">
        <w:rPr>
          <w:rStyle w:val="Hyperlink"/>
          <w:color w:val="auto"/>
        </w:rPr>
        <w:t>and</w:t>
      </w:r>
      <w:r w:rsidRPr="00A005A0">
        <w:rPr>
          <w:rStyle w:val="Hyperlink"/>
          <w:color w:val="auto"/>
        </w:rPr>
        <w:t xml:space="preserve"> monitoring</w:t>
      </w:r>
      <w:r w:rsidRPr="00A005A0">
        <w:t>;</w:t>
      </w:r>
      <w:r w:rsidR="000C0C9D" w:rsidRPr="00A005A0">
        <w:t xml:space="preserve"> </w:t>
      </w:r>
      <w:r w:rsidR="008941B6" w:rsidRPr="00A005A0">
        <w:t>and</w:t>
      </w:r>
    </w:p>
    <w:p w14:paraId="028A655C" w14:textId="77879BC8" w:rsidR="00C81B7F" w:rsidRPr="00E213AA" w:rsidRDefault="008941B6" w:rsidP="00D33BF3">
      <w:pPr>
        <w:pStyle w:val="DefenceDefinitionNum2"/>
        <w:tabs>
          <w:tab w:val="clear" w:pos="1928"/>
          <w:tab w:val="num" w:pos="964"/>
        </w:tabs>
        <w:rPr>
          <w:rStyle w:val="Hyperlink"/>
          <w:color w:val="auto"/>
        </w:rPr>
      </w:pPr>
      <w:r w:rsidRPr="00E213AA">
        <w:lastRenderedPageBreak/>
        <w:t xml:space="preserve">complaints, incidents (including </w:t>
      </w:r>
      <w:r w:rsidRPr="00B644E7">
        <w:t>Environmental Incidents</w:t>
      </w:r>
      <w:r w:rsidRPr="00E213AA">
        <w:t>)</w:t>
      </w:r>
      <w:r w:rsidR="00B346CE" w:rsidRPr="00E213AA">
        <w:t>, near misses</w:t>
      </w:r>
      <w:r w:rsidRPr="00E213AA">
        <w:t xml:space="preserve"> and other situations or accidents </w:t>
      </w:r>
      <w:r w:rsidR="00C81B7F" w:rsidRPr="00E213AA">
        <w:t xml:space="preserve">regarding the </w:t>
      </w:r>
      <w:r w:rsidR="009E30EA" w:rsidRPr="00B644E7">
        <w:t>Environment</w:t>
      </w:r>
      <w:r w:rsidR="00C81B7F" w:rsidRPr="00E213AA">
        <w:t xml:space="preserve"> during the </w:t>
      </w:r>
      <w:r w:rsidR="000B3220" w:rsidRPr="00B644E7">
        <w:t>Contractor's Activities</w:t>
      </w:r>
      <w:r w:rsidR="00C81B7F" w:rsidRPr="00E213AA">
        <w:t xml:space="preserve"> and the </w:t>
      </w:r>
      <w:r w:rsidR="00D025B5" w:rsidRPr="00B644E7">
        <w:t>Works</w:t>
      </w:r>
      <w:r w:rsidR="00C81B7F" w:rsidRPr="00E213AA">
        <w:rPr>
          <w:rStyle w:val="Hyperlink"/>
        </w:rPr>
        <w:t>;</w:t>
      </w:r>
    </w:p>
    <w:p w14:paraId="125F3CD0" w14:textId="44A76B19" w:rsidR="00415C53" w:rsidRPr="00E213AA" w:rsidRDefault="00415C53" w:rsidP="00D33BF3">
      <w:pPr>
        <w:pStyle w:val="DefenceDefinitionNum"/>
        <w:tabs>
          <w:tab w:val="clear" w:pos="964"/>
          <w:tab w:val="num" w:pos="0"/>
        </w:tabs>
        <w:rPr>
          <w:rStyle w:val="Hyperlink"/>
          <w:color w:val="auto"/>
        </w:rPr>
      </w:pPr>
      <w:r w:rsidRPr="00E213AA">
        <w:rPr>
          <w:rStyle w:val="Hyperlink"/>
          <w:color w:val="auto"/>
        </w:rPr>
        <w:t xml:space="preserve">the </w:t>
      </w:r>
      <w:r w:rsidR="000C0C9D" w:rsidRPr="00E213AA">
        <w:rPr>
          <w:rStyle w:val="Hyperlink"/>
          <w:color w:val="auto"/>
        </w:rPr>
        <w:t>procedure</w:t>
      </w:r>
      <w:r w:rsidRPr="00E213AA">
        <w:rPr>
          <w:rStyle w:val="Hyperlink"/>
          <w:color w:val="auto"/>
        </w:rPr>
        <w:t xml:space="preserve"> for regularly reviewing, updating and amending the </w:t>
      </w:r>
      <w:r w:rsidR="009E30EA" w:rsidRPr="00B644E7">
        <w:t xml:space="preserve">Environmental Management </w:t>
      </w:r>
      <w:r w:rsidR="006D79F3">
        <w:t xml:space="preserve">and Sustainability </w:t>
      </w:r>
      <w:r w:rsidR="009E30EA" w:rsidRPr="00B644E7">
        <w:t>Plan</w:t>
      </w:r>
      <w:r w:rsidR="00CA38BB" w:rsidRPr="00E213AA">
        <w:rPr>
          <w:rStyle w:val="Hyperlink"/>
          <w:color w:val="auto"/>
        </w:rPr>
        <w:t xml:space="preserve"> </w:t>
      </w:r>
      <w:r w:rsidR="00EA0749">
        <w:t>under clause</w:t>
      </w:r>
      <w:r w:rsidRPr="00E213AA">
        <w:rPr>
          <w:rStyle w:val="Hyperlink"/>
          <w:color w:val="auto"/>
        </w:rPr>
        <w:t xml:space="preserve"> </w:t>
      </w:r>
      <w:r w:rsidRPr="00E213AA">
        <w:rPr>
          <w:rStyle w:val="Hyperlink"/>
          <w:color w:val="auto"/>
        </w:rPr>
        <w:fldChar w:fldCharType="begin"/>
      </w:r>
      <w:r w:rsidRPr="00E213AA">
        <w:rPr>
          <w:rStyle w:val="Hyperlink"/>
          <w:color w:val="auto"/>
        </w:rPr>
        <w:instrText xml:space="preserve"> REF _Ref100474748 \r \h  \* MERGEFORMAT </w:instrText>
      </w:r>
      <w:r w:rsidRPr="00E213AA">
        <w:rPr>
          <w:rStyle w:val="Hyperlink"/>
          <w:color w:val="auto"/>
        </w:rPr>
      </w:r>
      <w:r w:rsidRPr="00E213AA">
        <w:rPr>
          <w:rStyle w:val="Hyperlink"/>
          <w:color w:val="auto"/>
        </w:rPr>
        <w:fldChar w:fldCharType="separate"/>
      </w:r>
      <w:r w:rsidR="00CD337E">
        <w:rPr>
          <w:rStyle w:val="Hyperlink"/>
          <w:color w:val="auto"/>
        </w:rPr>
        <w:t>9.2</w:t>
      </w:r>
      <w:r w:rsidRPr="00E213AA">
        <w:rPr>
          <w:rStyle w:val="Hyperlink"/>
          <w:color w:val="auto"/>
        </w:rPr>
        <w:fldChar w:fldCharType="end"/>
      </w:r>
      <w:r w:rsidR="00A15635" w:rsidRPr="00E213AA">
        <w:rPr>
          <w:rStyle w:val="Hyperlink"/>
          <w:color w:val="auto"/>
        </w:rPr>
        <w:t xml:space="preserve"> (including as a result of any </w:t>
      </w:r>
      <w:r w:rsidR="00A15635" w:rsidRPr="00E213AA">
        <w:rPr>
          <w:color w:val="auto"/>
        </w:rPr>
        <w:t xml:space="preserve">complaint, incident (including </w:t>
      </w:r>
      <w:r w:rsidR="009E30EA" w:rsidRPr="00B644E7">
        <w:t>Environmental Incidents</w:t>
      </w:r>
      <w:r w:rsidR="00A15635" w:rsidRPr="00E213AA">
        <w:rPr>
          <w:color w:val="auto"/>
        </w:rPr>
        <w:t xml:space="preserve">), </w:t>
      </w:r>
      <w:r w:rsidR="00B346CE" w:rsidRPr="00E213AA">
        <w:rPr>
          <w:color w:val="auto"/>
        </w:rPr>
        <w:t xml:space="preserve">near misses and </w:t>
      </w:r>
      <w:r w:rsidR="00A15635" w:rsidRPr="00E213AA">
        <w:rPr>
          <w:color w:val="auto"/>
        </w:rPr>
        <w:t>other situation</w:t>
      </w:r>
      <w:r w:rsidR="002B104F" w:rsidRPr="00E213AA">
        <w:rPr>
          <w:color w:val="auto"/>
        </w:rPr>
        <w:t>s</w:t>
      </w:r>
      <w:r w:rsidR="00A15635" w:rsidRPr="00E213AA">
        <w:rPr>
          <w:color w:val="auto"/>
        </w:rPr>
        <w:t xml:space="preserve"> or accident</w:t>
      </w:r>
      <w:r w:rsidR="00F37D72">
        <w:rPr>
          <w:color w:val="auto"/>
        </w:rPr>
        <w:t>s</w:t>
      </w:r>
      <w:r w:rsidR="00A15635" w:rsidRPr="00E213AA">
        <w:rPr>
          <w:color w:val="auto"/>
        </w:rPr>
        <w:t xml:space="preserve"> on </w:t>
      </w:r>
      <w:r w:rsidR="001C716E" w:rsidRPr="00B644E7">
        <w:t>Commonwealth</w:t>
      </w:r>
      <w:r w:rsidR="00A15635" w:rsidRPr="00E213AA">
        <w:rPr>
          <w:color w:val="auto"/>
        </w:rPr>
        <w:t xml:space="preserve"> property or the</w:t>
      </w:r>
      <w:r w:rsidR="00A15635" w:rsidRPr="00B644E7">
        <w:t xml:space="preserve"> </w:t>
      </w:r>
      <w:r w:rsidR="00453849" w:rsidRPr="00B644E7">
        <w:t>Site</w:t>
      </w:r>
      <w:r w:rsidR="00A15635" w:rsidRPr="00E213AA">
        <w:rPr>
          <w:color w:val="auto"/>
        </w:rPr>
        <w:t xml:space="preserve"> during the </w:t>
      </w:r>
      <w:r w:rsidR="000B3220" w:rsidRPr="00B644E7">
        <w:t>Contractor's Activities</w:t>
      </w:r>
      <w:r w:rsidR="00A15635" w:rsidRPr="00E213AA">
        <w:rPr>
          <w:color w:val="auto"/>
        </w:rPr>
        <w:t xml:space="preserve"> and the </w:t>
      </w:r>
      <w:r w:rsidR="00D025B5" w:rsidRPr="00B644E7">
        <w:t>Works</w:t>
      </w:r>
      <w:r w:rsidR="00A15635" w:rsidRPr="00E213AA">
        <w:rPr>
          <w:rStyle w:val="Hyperlink"/>
          <w:color w:val="auto"/>
        </w:rPr>
        <w:t>)</w:t>
      </w:r>
      <w:r w:rsidRPr="00E213AA">
        <w:rPr>
          <w:rStyle w:val="Hyperlink"/>
          <w:color w:val="auto"/>
        </w:rPr>
        <w:t xml:space="preserve">; </w:t>
      </w:r>
    </w:p>
    <w:p w14:paraId="6AACA87E" w14:textId="4163F713" w:rsidR="00C81B7F" w:rsidRPr="00F67895" w:rsidRDefault="00C81B7F" w:rsidP="00D33BF3">
      <w:pPr>
        <w:pStyle w:val="DefenceDefinitionNum"/>
        <w:tabs>
          <w:tab w:val="clear" w:pos="964"/>
          <w:tab w:val="num" w:pos="0"/>
        </w:tabs>
        <w:rPr>
          <w:rStyle w:val="Hyperlink"/>
          <w:color w:val="auto"/>
        </w:rPr>
      </w:pPr>
      <w:r w:rsidRPr="00F67895">
        <w:rPr>
          <w:rStyle w:val="Hyperlink"/>
          <w:color w:val="auto"/>
        </w:rPr>
        <w:t>the pro</w:t>
      </w:r>
      <w:r w:rsidR="000C0C9D" w:rsidRPr="00F67895">
        <w:rPr>
          <w:rStyle w:val="Hyperlink"/>
          <w:color w:val="auto"/>
        </w:rPr>
        <w:t>cedure</w:t>
      </w:r>
      <w:r w:rsidRPr="00F67895">
        <w:rPr>
          <w:rStyle w:val="Hyperlink"/>
          <w:color w:val="auto"/>
        </w:rPr>
        <w:t xml:space="preserve"> for ensuring </w:t>
      </w:r>
      <w:r w:rsidR="00F37D72" w:rsidRPr="00F37D72">
        <w:rPr>
          <w:rStyle w:val="Hyperlink"/>
          <w:color w:val="auto"/>
        </w:rPr>
        <w:t>s</w:t>
      </w:r>
      <w:r w:rsidRPr="00F37D72">
        <w:rPr>
          <w:rStyle w:val="Hyperlink"/>
          <w:color w:val="auto"/>
        </w:rPr>
        <w:t>ubcontractor</w:t>
      </w:r>
      <w:r w:rsidRPr="00F67895">
        <w:rPr>
          <w:rStyle w:val="Hyperlink"/>
          <w:color w:val="auto"/>
        </w:rPr>
        <w:t xml:space="preserve"> compliance with the </w:t>
      </w:r>
      <w:r w:rsidR="009E30EA" w:rsidRPr="00B644E7">
        <w:t xml:space="preserve">Environmental Management </w:t>
      </w:r>
      <w:r w:rsidR="006D79F3">
        <w:t xml:space="preserve">and Sustainability </w:t>
      </w:r>
      <w:r w:rsidR="009E30EA" w:rsidRPr="00B644E7">
        <w:t>Plan</w:t>
      </w:r>
      <w:r w:rsidRPr="00F67895">
        <w:rPr>
          <w:rStyle w:val="Hyperlink"/>
          <w:color w:val="auto"/>
        </w:rPr>
        <w:t>;</w:t>
      </w:r>
    </w:p>
    <w:p w14:paraId="7CC8CBB4" w14:textId="09B302D3" w:rsidR="00DB35D1" w:rsidRPr="00F67895" w:rsidRDefault="00415C53" w:rsidP="00D33BF3">
      <w:pPr>
        <w:pStyle w:val="DefenceDefinitionNum"/>
        <w:tabs>
          <w:tab w:val="clear" w:pos="964"/>
          <w:tab w:val="num" w:pos="0"/>
        </w:tabs>
        <w:rPr>
          <w:rStyle w:val="Hyperlink"/>
          <w:color w:val="auto"/>
        </w:rPr>
      </w:pPr>
      <w:r w:rsidRPr="00F67895">
        <w:rPr>
          <w:rStyle w:val="Hyperlink"/>
          <w:color w:val="auto"/>
        </w:rPr>
        <w:t>the proc</w:t>
      </w:r>
      <w:r w:rsidR="000C0C9D" w:rsidRPr="00F67895">
        <w:rPr>
          <w:rStyle w:val="Hyperlink"/>
          <w:color w:val="auto"/>
        </w:rPr>
        <w:t>edure</w:t>
      </w:r>
      <w:r w:rsidR="00F2179C">
        <w:rPr>
          <w:rStyle w:val="Hyperlink"/>
          <w:color w:val="auto"/>
        </w:rPr>
        <w:t xml:space="preserve"> for regular</w:t>
      </w:r>
      <w:r w:rsidRPr="00F67895">
        <w:rPr>
          <w:rStyle w:val="Hyperlink"/>
          <w:color w:val="auto"/>
        </w:rPr>
        <w:t xml:space="preserve"> auditing or other monitoring o</w:t>
      </w:r>
      <w:r w:rsidR="00CA38BB" w:rsidRPr="00F67895">
        <w:rPr>
          <w:rStyle w:val="Hyperlink"/>
          <w:color w:val="auto"/>
        </w:rPr>
        <w:t>f</w:t>
      </w:r>
      <w:r w:rsidRPr="00F67895">
        <w:rPr>
          <w:rStyle w:val="Hyperlink"/>
          <w:color w:val="auto"/>
        </w:rPr>
        <w:t xml:space="preserve"> </w:t>
      </w:r>
      <w:r w:rsidR="00455CCE" w:rsidRPr="00B644E7">
        <w:t>Contractor</w:t>
      </w:r>
      <w:r w:rsidRPr="00F67895">
        <w:rPr>
          <w:color w:val="auto"/>
        </w:rPr>
        <w:t xml:space="preserve"> and </w:t>
      </w:r>
      <w:r w:rsidR="00F37D72" w:rsidRPr="00F37D72">
        <w:rPr>
          <w:color w:val="auto"/>
        </w:rPr>
        <w:t>s</w:t>
      </w:r>
      <w:r w:rsidRPr="00F37D72">
        <w:rPr>
          <w:color w:val="auto"/>
        </w:rPr>
        <w:t>ubcontractor</w:t>
      </w:r>
      <w:r w:rsidRPr="00F67895">
        <w:rPr>
          <w:rStyle w:val="Hyperlink"/>
          <w:color w:val="auto"/>
        </w:rPr>
        <w:t xml:space="preserve"> compliance with the </w:t>
      </w:r>
      <w:r w:rsidR="009E30EA" w:rsidRPr="00B644E7">
        <w:t xml:space="preserve">Environmental Management </w:t>
      </w:r>
      <w:r w:rsidR="006D79F3">
        <w:t xml:space="preserve">and Sustainability </w:t>
      </w:r>
      <w:r w:rsidR="009E30EA" w:rsidRPr="00B644E7">
        <w:t>Plan</w:t>
      </w:r>
      <w:r w:rsidRPr="00F67895">
        <w:rPr>
          <w:rStyle w:val="Hyperlink"/>
          <w:color w:val="auto"/>
        </w:rPr>
        <w:t>, including the proce</w:t>
      </w:r>
      <w:r w:rsidR="000C0C9D" w:rsidRPr="00F67895">
        <w:rPr>
          <w:rStyle w:val="Hyperlink"/>
          <w:color w:val="auto"/>
        </w:rPr>
        <w:t>dures</w:t>
      </w:r>
      <w:r w:rsidRPr="00F67895">
        <w:rPr>
          <w:rStyle w:val="Hyperlink"/>
          <w:color w:val="auto"/>
        </w:rPr>
        <w:t xml:space="preserve"> for recording, reporting, responding to and finalising</w:t>
      </w:r>
      <w:r w:rsidR="00DB35D1" w:rsidRPr="00F67895">
        <w:rPr>
          <w:rStyle w:val="Hyperlink"/>
          <w:color w:val="auto"/>
        </w:rPr>
        <w:t xml:space="preserve">: </w:t>
      </w:r>
    </w:p>
    <w:p w14:paraId="3E3BA1BE" w14:textId="77777777" w:rsidR="00415C53" w:rsidRPr="00F67895" w:rsidRDefault="00415C53" w:rsidP="00D33BF3">
      <w:pPr>
        <w:pStyle w:val="DefenceDefinitionNum2"/>
        <w:tabs>
          <w:tab w:val="clear" w:pos="1928"/>
          <w:tab w:val="num" w:pos="964"/>
        </w:tabs>
        <w:rPr>
          <w:rStyle w:val="Hyperlink"/>
          <w:color w:val="auto"/>
        </w:rPr>
      </w:pPr>
      <w:r w:rsidRPr="00F67895">
        <w:rPr>
          <w:rStyle w:val="Hyperlink"/>
          <w:color w:val="auto"/>
        </w:rPr>
        <w:t xml:space="preserve">matters arising </w:t>
      </w:r>
      <w:r w:rsidR="005D3B60">
        <w:rPr>
          <w:rStyle w:val="Hyperlink"/>
          <w:color w:val="auto"/>
        </w:rPr>
        <w:t xml:space="preserve">out of or </w:t>
      </w:r>
      <w:r w:rsidRPr="00F67895">
        <w:rPr>
          <w:rStyle w:val="Hyperlink"/>
          <w:color w:val="auto"/>
        </w:rPr>
        <w:t xml:space="preserve">in connection with such audits or other monitoring; </w:t>
      </w:r>
      <w:r w:rsidR="008941B6" w:rsidRPr="00F67895">
        <w:rPr>
          <w:rStyle w:val="Hyperlink"/>
          <w:color w:val="auto"/>
        </w:rPr>
        <w:t xml:space="preserve">and </w:t>
      </w:r>
    </w:p>
    <w:p w14:paraId="10B8B87D" w14:textId="368F4D45" w:rsidR="008941B6" w:rsidRPr="00DD0A33" w:rsidRDefault="008941B6" w:rsidP="00D33BF3">
      <w:pPr>
        <w:pStyle w:val="DefenceDefinitionNum2"/>
        <w:tabs>
          <w:tab w:val="clear" w:pos="1928"/>
          <w:tab w:val="num" w:pos="964"/>
        </w:tabs>
        <w:rPr>
          <w:rStyle w:val="Hyperlink"/>
          <w:color w:val="auto"/>
        </w:rPr>
      </w:pPr>
      <w:r w:rsidRPr="00F67895">
        <w:t xml:space="preserve">complaints, incidents (including </w:t>
      </w:r>
      <w:r w:rsidR="009E30EA" w:rsidRPr="00B644E7">
        <w:t>Environmental Incidents</w:t>
      </w:r>
      <w:r w:rsidRPr="00F67895">
        <w:t>)</w:t>
      </w:r>
      <w:r w:rsidR="00B346CE" w:rsidRPr="00F67895">
        <w:t>, near misses</w:t>
      </w:r>
      <w:r w:rsidRPr="00F67895">
        <w:t xml:space="preserve"> and other situations or accidents regarding the </w:t>
      </w:r>
      <w:r w:rsidR="009E30EA" w:rsidRPr="00B644E7">
        <w:t>Environment</w:t>
      </w:r>
      <w:r w:rsidRPr="00F67895">
        <w:t xml:space="preserve"> during the </w:t>
      </w:r>
      <w:r w:rsidR="000B3220" w:rsidRPr="00B644E7">
        <w:t>Contractor's Activities</w:t>
      </w:r>
      <w:r w:rsidRPr="00F67895">
        <w:t xml:space="preserve"> and the </w:t>
      </w:r>
      <w:r w:rsidR="00D025B5" w:rsidRPr="00B644E7">
        <w:t>Works</w:t>
      </w:r>
      <w:r w:rsidRPr="00F67895">
        <w:rPr>
          <w:rStyle w:val="Hyperlink"/>
        </w:rPr>
        <w:t>;</w:t>
      </w:r>
    </w:p>
    <w:p w14:paraId="779A562F" w14:textId="38827098" w:rsidR="006D79F3" w:rsidRDefault="006D79F3" w:rsidP="006D79F3">
      <w:pPr>
        <w:pStyle w:val="DefenceDefinitionNum"/>
        <w:rPr>
          <w:rStyle w:val="Hyperlink"/>
          <w:color w:val="auto"/>
        </w:rPr>
      </w:pPr>
      <w:r>
        <w:rPr>
          <w:rStyle w:val="Hyperlink"/>
          <w:color w:val="auto"/>
        </w:rPr>
        <w:t xml:space="preserve">all matters in the Smart Infrastructure Handbook and the Sustainable Procurement Guide; </w:t>
      </w:r>
    </w:p>
    <w:p w14:paraId="198A4B4F" w14:textId="45B240D1" w:rsidR="00415C53" w:rsidRPr="00F67895" w:rsidRDefault="00415C53" w:rsidP="00D33BF3">
      <w:pPr>
        <w:pStyle w:val="DefenceDefinitionNum"/>
        <w:tabs>
          <w:tab w:val="clear" w:pos="964"/>
          <w:tab w:val="num" w:pos="0"/>
        </w:tabs>
      </w:pPr>
      <w:r w:rsidRPr="00F67895">
        <w:t xml:space="preserve">the additional matters specified in the </w:t>
      </w:r>
      <w:r w:rsidR="000B3220" w:rsidRPr="00B644E7">
        <w:t>Contract Particulars</w:t>
      </w:r>
      <w:r w:rsidRPr="00F67895">
        <w:t xml:space="preserve">; and </w:t>
      </w:r>
    </w:p>
    <w:p w14:paraId="6977DC81" w14:textId="509157EE" w:rsidR="00415C53" w:rsidRPr="00DC5104" w:rsidRDefault="00415C53" w:rsidP="00D33BF3">
      <w:pPr>
        <w:pStyle w:val="DefenceDefinitionNum"/>
        <w:tabs>
          <w:tab w:val="clear" w:pos="964"/>
          <w:tab w:val="num" w:pos="0"/>
        </w:tabs>
      </w:pPr>
      <w:r w:rsidRPr="00DC5104">
        <w:t>any other matters required by</w:t>
      </w:r>
      <w:r w:rsidR="00F2179C">
        <w:t xml:space="preserve"> the</w:t>
      </w:r>
      <w:r w:rsidRPr="00DC5104">
        <w:t>:</w:t>
      </w:r>
    </w:p>
    <w:p w14:paraId="365333A8" w14:textId="2D37781B" w:rsidR="00415C53" w:rsidRPr="00DC5104" w:rsidRDefault="008A3BB2" w:rsidP="00D33BF3">
      <w:pPr>
        <w:pStyle w:val="DefenceDefinitionNum2"/>
        <w:tabs>
          <w:tab w:val="clear" w:pos="1928"/>
          <w:tab w:val="num" w:pos="964"/>
        </w:tabs>
      </w:pPr>
      <w:r w:rsidRPr="00B644E7">
        <w:t>Contract</w:t>
      </w:r>
      <w:r w:rsidR="00415C53" w:rsidRPr="00DC5104">
        <w:t xml:space="preserve">; or </w:t>
      </w:r>
    </w:p>
    <w:p w14:paraId="30F17200" w14:textId="32C3616E" w:rsidR="00415C53" w:rsidRPr="00DC5104" w:rsidRDefault="00944B08" w:rsidP="00D33BF3">
      <w:pPr>
        <w:pStyle w:val="DefenceDefinitionNum2"/>
        <w:tabs>
          <w:tab w:val="clear" w:pos="1928"/>
          <w:tab w:val="num" w:pos="964"/>
        </w:tabs>
      </w:pPr>
      <w:r w:rsidRPr="00B644E7">
        <w:t>Contract Administrator</w:t>
      </w:r>
      <w:r w:rsidR="00415C53" w:rsidRPr="00DC5104">
        <w:t>.</w:t>
      </w:r>
    </w:p>
    <w:p w14:paraId="39AF25CB" w14:textId="77777777" w:rsidR="00CB4C72" w:rsidRPr="005D2C6B" w:rsidRDefault="00CB4C72" w:rsidP="00E455C7">
      <w:pPr>
        <w:pStyle w:val="DefenceBoldNormal"/>
      </w:pPr>
      <w:bookmarkStart w:id="88" w:name="EnvironmentalObjectives"/>
      <w:r w:rsidRPr="005D2C6B">
        <w:t>Environmental Objectives</w:t>
      </w:r>
      <w:bookmarkEnd w:id="88"/>
    </w:p>
    <w:p w14:paraId="0F49B4A4" w14:textId="6457E846" w:rsidR="00CB4C72" w:rsidRPr="005D2C6B" w:rsidRDefault="00CB4C72" w:rsidP="00CB4C72">
      <w:pPr>
        <w:pStyle w:val="DefenceDefinition0"/>
      </w:pPr>
      <w:r w:rsidRPr="005D2C6B">
        <w:t xml:space="preserve">The </w:t>
      </w:r>
      <w:r w:rsidR="000F1638">
        <w:t>following objectives</w:t>
      </w:r>
      <w:r w:rsidRPr="005D2C6B">
        <w:t>:</w:t>
      </w:r>
    </w:p>
    <w:p w14:paraId="19A3AD87" w14:textId="044B8898" w:rsidR="00C95F27" w:rsidRDefault="00B15FA1" w:rsidP="00D33BF3">
      <w:pPr>
        <w:pStyle w:val="DefenceDefinitionNum"/>
        <w:tabs>
          <w:tab w:val="clear" w:pos="964"/>
          <w:tab w:val="num" w:pos="0"/>
        </w:tabs>
      </w:pPr>
      <w:r>
        <w:t xml:space="preserve">to </w:t>
      </w:r>
      <w:r w:rsidR="00CB4C72" w:rsidRPr="005D2C6B">
        <w:t xml:space="preserve">encourage best practice environmental management through </w:t>
      </w:r>
      <w:r w:rsidR="00C95F27">
        <w:t xml:space="preserve">the </w:t>
      </w:r>
      <w:r w:rsidR="00CB4C72" w:rsidRPr="005D2C6B">
        <w:t xml:space="preserve">planning, </w:t>
      </w:r>
      <w:r w:rsidR="00C95F27">
        <w:t xml:space="preserve">development, implementation and </w:t>
      </w:r>
      <w:r w:rsidR="00CB4C72" w:rsidRPr="005D2C6B">
        <w:t>continuous improvement</w:t>
      </w:r>
      <w:r w:rsidR="00C95F27">
        <w:t xml:space="preserve"> of environmental management procedures during the </w:t>
      </w:r>
      <w:r w:rsidR="000B3220" w:rsidRPr="00B644E7">
        <w:t>Contractor's Activities</w:t>
      </w:r>
      <w:r w:rsidR="00C95F27">
        <w:t xml:space="preserve"> and the </w:t>
      </w:r>
      <w:r w:rsidR="00D025B5" w:rsidRPr="00B644E7">
        <w:t>Works</w:t>
      </w:r>
      <w:r w:rsidR="00C95F27">
        <w:t xml:space="preserve">; </w:t>
      </w:r>
    </w:p>
    <w:p w14:paraId="3744E57E" w14:textId="05EB9047" w:rsidR="00CB4C72" w:rsidRPr="005D2C6B" w:rsidRDefault="00B15FA1" w:rsidP="00D33BF3">
      <w:pPr>
        <w:pStyle w:val="DefenceDefinitionNum"/>
        <w:tabs>
          <w:tab w:val="clear" w:pos="964"/>
          <w:tab w:val="num" w:pos="0"/>
        </w:tabs>
      </w:pPr>
      <w:r>
        <w:t xml:space="preserve">to </w:t>
      </w:r>
      <w:r w:rsidR="00CB4C72" w:rsidRPr="005D2C6B">
        <w:t xml:space="preserve">prevent and minimise adverse impacts on the </w:t>
      </w:r>
      <w:r w:rsidR="009E30EA" w:rsidRPr="00B644E7">
        <w:t>Environment</w:t>
      </w:r>
      <w:r w:rsidR="00CB4C72" w:rsidRPr="005D2C6B">
        <w:t>;</w:t>
      </w:r>
    </w:p>
    <w:p w14:paraId="6924D741" w14:textId="26F18883" w:rsidR="00CB4C72" w:rsidRPr="005D2C6B" w:rsidRDefault="00B15FA1" w:rsidP="00D33BF3">
      <w:pPr>
        <w:pStyle w:val="DefenceDefinitionNum"/>
        <w:tabs>
          <w:tab w:val="clear" w:pos="964"/>
          <w:tab w:val="num" w:pos="0"/>
        </w:tabs>
      </w:pPr>
      <w:r>
        <w:t xml:space="preserve">to </w:t>
      </w:r>
      <w:r w:rsidR="00CB4C72" w:rsidRPr="005D2C6B">
        <w:t xml:space="preserve">recognise and protect any special environmental characteristics of the </w:t>
      </w:r>
      <w:r w:rsidR="00453849" w:rsidRPr="00B644E7">
        <w:t>Site</w:t>
      </w:r>
      <w:r w:rsidR="00CB4C72" w:rsidRPr="00CE4628">
        <w:t xml:space="preserve"> </w:t>
      </w:r>
      <w:r w:rsidR="00CB4C72" w:rsidRPr="005D2C6B">
        <w:t>(including cultural heritage significance);</w:t>
      </w:r>
      <w:r w:rsidR="00107149">
        <w:t xml:space="preserve"> and</w:t>
      </w:r>
    </w:p>
    <w:p w14:paraId="4562D991" w14:textId="18E70BCB" w:rsidR="00EC4783" w:rsidRPr="00DC5104" w:rsidRDefault="00EC4783" w:rsidP="00D33BF3">
      <w:pPr>
        <w:pStyle w:val="DefenceDefinitionNum"/>
        <w:tabs>
          <w:tab w:val="clear" w:pos="964"/>
          <w:tab w:val="num" w:pos="0"/>
        </w:tabs>
      </w:pPr>
      <w:r w:rsidRPr="00DC5104">
        <w:t xml:space="preserve">the additional objectives specified in the </w:t>
      </w:r>
      <w:r w:rsidR="000B3220" w:rsidRPr="00B644E7">
        <w:t>Contract Particulars</w:t>
      </w:r>
      <w:r w:rsidRPr="00DC5104">
        <w:t>.</w:t>
      </w:r>
      <w:r w:rsidR="00E1694B">
        <w:t xml:space="preserve"> </w:t>
      </w:r>
    </w:p>
    <w:p w14:paraId="7C415A4D" w14:textId="77777777" w:rsidR="00CB4C72" w:rsidRPr="005D2C6B" w:rsidRDefault="00CB4C72" w:rsidP="00E455C7">
      <w:pPr>
        <w:pStyle w:val="DefenceBoldNormal"/>
      </w:pPr>
      <w:bookmarkStart w:id="89" w:name="EnvironmentalRequirements"/>
      <w:r w:rsidRPr="005D2C6B">
        <w:t>Environmental Requirements</w:t>
      </w:r>
      <w:bookmarkEnd w:id="89"/>
    </w:p>
    <w:p w14:paraId="723238E0" w14:textId="481E13B1" w:rsidR="00CB4C72" w:rsidRPr="005D2C6B" w:rsidRDefault="00CB4C72" w:rsidP="00CB4C72">
      <w:pPr>
        <w:pStyle w:val="DefenceDefinition0"/>
      </w:pPr>
      <w:r w:rsidRPr="005D2C6B">
        <w:t>Includes</w:t>
      </w:r>
      <w:r w:rsidR="00F2179C">
        <w:t xml:space="preserve"> the</w:t>
      </w:r>
      <w:r w:rsidRPr="005D2C6B">
        <w:t>:</w:t>
      </w:r>
    </w:p>
    <w:p w14:paraId="0BBCE1CA" w14:textId="2B01C202" w:rsidR="00CB4C72" w:rsidRPr="005D2C6B" w:rsidRDefault="009E30EA" w:rsidP="00D33BF3">
      <w:pPr>
        <w:pStyle w:val="DefenceDefinitionNum"/>
        <w:tabs>
          <w:tab w:val="clear" w:pos="964"/>
          <w:tab w:val="num" w:pos="0"/>
        </w:tabs>
      </w:pPr>
      <w:r w:rsidRPr="00B644E7">
        <w:t>Environmental Clearance Certificate</w:t>
      </w:r>
      <w:r w:rsidR="00CB4C72" w:rsidRPr="005D2C6B">
        <w:t>;</w:t>
      </w:r>
    </w:p>
    <w:p w14:paraId="682EB1F6" w14:textId="3901EDD0" w:rsidR="00CB4C72" w:rsidRPr="005D2C6B" w:rsidRDefault="00CB4C72" w:rsidP="00D33BF3">
      <w:pPr>
        <w:pStyle w:val="DefenceDefinitionNum"/>
        <w:tabs>
          <w:tab w:val="clear" w:pos="964"/>
          <w:tab w:val="num" w:pos="0"/>
        </w:tabs>
      </w:pPr>
      <w:r w:rsidRPr="00B644E7">
        <w:rPr>
          <w:szCs w:val="22"/>
        </w:rPr>
        <w:t>Defence</w:t>
      </w:r>
      <w:r w:rsidRPr="00B644E7">
        <w:t xml:space="preserve"> Environmental Requirements</w:t>
      </w:r>
      <w:r w:rsidRPr="005D2C6B">
        <w:t>; and</w:t>
      </w:r>
    </w:p>
    <w:p w14:paraId="626E1151" w14:textId="1E675AC0" w:rsidR="00CB4C72" w:rsidRPr="005D2C6B" w:rsidRDefault="00EC4783" w:rsidP="00D33BF3">
      <w:pPr>
        <w:pStyle w:val="DefenceDefinitionNum"/>
        <w:tabs>
          <w:tab w:val="clear" w:pos="964"/>
          <w:tab w:val="num" w:pos="0"/>
        </w:tabs>
      </w:pPr>
      <w:r>
        <w:t>additional</w:t>
      </w:r>
      <w:r w:rsidR="00CB4C72" w:rsidRPr="005D2C6B">
        <w:t xml:space="preserve"> requirement</w:t>
      </w:r>
      <w:r>
        <w:t>s</w:t>
      </w:r>
      <w:r w:rsidR="00CB4C72" w:rsidRPr="005D2C6B">
        <w:t xml:space="preserve"> specified in the </w:t>
      </w:r>
      <w:r w:rsidR="000B3220" w:rsidRPr="00B644E7">
        <w:t>Contract Particulars</w:t>
      </w:r>
      <w:r w:rsidR="00CB4C72" w:rsidRPr="005D2C6B">
        <w:t>.</w:t>
      </w:r>
    </w:p>
    <w:p w14:paraId="5BE94981" w14:textId="498EC6DF" w:rsidR="00AF5B26" w:rsidRDefault="00AF5B26" w:rsidP="003E6265">
      <w:pPr>
        <w:pStyle w:val="DefenceBoldNormal"/>
      </w:pPr>
      <w:bookmarkStart w:id="90" w:name="ErrorsAndOmissionsInsurance"/>
      <w:r>
        <w:lastRenderedPageBreak/>
        <w:t>Environmentally Sustainable Procurement Policy</w:t>
      </w:r>
    </w:p>
    <w:p w14:paraId="1D97DF9A" w14:textId="0D3EFB00" w:rsidR="00AF5B26" w:rsidRDefault="00AF5B26" w:rsidP="003E6265">
      <w:pPr>
        <w:pStyle w:val="DefenceBoldNormal"/>
        <w:rPr>
          <w:b w:val="0"/>
          <w:bCs/>
        </w:rPr>
      </w:pPr>
      <w:r>
        <w:rPr>
          <w:b w:val="0"/>
          <w:bCs/>
        </w:rPr>
        <w:t>T</w:t>
      </w:r>
      <w:r w:rsidRPr="00AF5B26">
        <w:rPr>
          <w:b w:val="0"/>
          <w:bCs/>
        </w:rPr>
        <w:t>he Environmentally Sustainable Procurement Policy July 2024 available at www.dcceew.gov.au/sustainable-procurement, as amended from time to time</w:t>
      </w:r>
      <w:r>
        <w:rPr>
          <w:b w:val="0"/>
          <w:bCs/>
        </w:rPr>
        <w:t>.</w:t>
      </w:r>
    </w:p>
    <w:p w14:paraId="6A768C1E" w14:textId="0DE316AB" w:rsidR="00DA7739" w:rsidRPr="00AE7774" w:rsidRDefault="00DA7739" w:rsidP="003E6265">
      <w:pPr>
        <w:pStyle w:val="DefenceBoldNormal"/>
      </w:pPr>
      <w:r w:rsidRPr="00AE7774">
        <w:t>Errors and Omissions Insurance</w:t>
      </w:r>
      <w:bookmarkEnd w:id="90"/>
    </w:p>
    <w:p w14:paraId="60EA4A8A" w14:textId="62A1C411" w:rsidR="00DA7739" w:rsidRDefault="00DA7739" w:rsidP="00DD0A33">
      <w:pPr>
        <w:pStyle w:val="DefenceDefinition0"/>
      </w:pPr>
      <w:r w:rsidRPr="00AE7774">
        <w:t xml:space="preserve">A policy of insurance to cover civil liabilities </w:t>
      </w:r>
      <w:r w:rsidR="00CB4C72" w:rsidRPr="00AE7774">
        <w:t xml:space="preserve">(not covered under </w:t>
      </w:r>
      <w:r w:rsidR="00437E8B" w:rsidRPr="00B644E7">
        <w:t>Public Liability Insurance</w:t>
      </w:r>
      <w:r w:rsidR="00CB4C72" w:rsidRPr="00AE7774">
        <w:t xml:space="preserve">, products liability or umbrella liability insurance) </w:t>
      </w:r>
      <w:r w:rsidRPr="00AE7774">
        <w:t xml:space="preserve">whether arising in tort, </w:t>
      </w:r>
      <w:r w:rsidR="000018CA" w:rsidRPr="00AE7774">
        <w:t xml:space="preserve">contract </w:t>
      </w:r>
      <w:r w:rsidRPr="00AE7774">
        <w:t>or under statute</w:t>
      </w:r>
      <w:r w:rsidR="00EE4517" w:rsidRPr="00AE7774">
        <w:t>,</w:t>
      </w:r>
      <w:r w:rsidRPr="00AE7774">
        <w:t xml:space="preserve"> incurred by the </w:t>
      </w:r>
      <w:r w:rsidR="00455CCE" w:rsidRPr="00B644E7">
        <w:t>Contractor</w:t>
      </w:r>
      <w:r w:rsidRPr="00AE7774">
        <w:t xml:space="preserve"> or its subcontractors </w:t>
      </w:r>
      <w:r w:rsidR="00CB4C72" w:rsidRPr="00AE7774">
        <w:t xml:space="preserve">other than </w:t>
      </w:r>
      <w:r w:rsidRPr="00AE7774">
        <w:t>in a professional capacity</w:t>
      </w:r>
      <w:r w:rsidR="00CB4C72" w:rsidRPr="00AE7774">
        <w:t xml:space="preserve"> or the capacity of a corporate </w:t>
      </w:r>
      <w:r w:rsidR="00250C6D" w:rsidRPr="00AE7774">
        <w:t xml:space="preserve">director </w:t>
      </w:r>
      <w:r w:rsidR="00CB4C72" w:rsidRPr="00AE7774">
        <w:t xml:space="preserve">or officer, in carrying out the </w:t>
      </w:r>
      <w:r w:rsidR="000B3220" w:rsidRPr="00B644E7">
        <w:t>Contractor's Activities</w:t>
      </w:r>
      <w:r w:rsidRPr="00AE7774">
        <w:t>.</w:t>
      </w:r>
    </w:p>
    <w:p w14:paraId="1924E8B3" w14:textId="77777777" w:rsidR="00884277" w:rsidRPr="00D47AFA" w:rsidRDefault="00884277" w:rsidP="00D47AFA">
      <w:pPr>
        <w:pStyle w:val="DefenceBoldNormal"/>
      </w:pPr>
      <w:r w:rsidRPr="00D47AFA">
        <w:t>ESP Policy Reporting Template</w:t>
      </w:r>
    </w:p>
    <w:p w14:paraId="4EE9729D" w14:textId="3453268F" w:rsidR="00884277" w:rsidRPr="008E13E9" w:rsidRDefault="00884277" w:rsidP="00884277">
      <w:pPr>
        <w:pStyle w:val="DefenceDefinition0"/>
      </w:pPr>
      <w:r w:rsidRPr="00D47AFA">
        <w:t xml:space="preserve">Means the relevant </w:t>
      </w:r>
      <w:bookmarkStart w:id="91" w:name="_Hlk202018281"/>
      <w:bookmarkStart w:id="92" w:name="_Hlk202016847"/>
      <w:r w:rsidRPr="00D47AFA">
        <w:t>Environmentally Sustainable Procurement Policy</w:t>
      </w:r>
      <w:bookmarkEnd w:id="91"/>
      <w:r w:rsidRPr="00D47AFA">
        <w:t xml:space="preserve"> </w:t>
      </w:r>
      <w:bookmarkEnd w:id="92"/>
      <w:r w:rsidRPr="00D47AFA">
        <w:t xml:space="preserve">template available at </w:t>
      </w:r>
      <w:r w:rsidR="00615CD9" w:rsidRPr="00D47AFA">
        <w:t>https://www.dcceew.gov.au/environment/protection/waste/sustainable-procurement/toolkit</w:t>
      </w:r>
      <w:r w:rsidR="0064449F" w:rsidRPr="00D47AFA">
        <w:t>.</w:t>
      </w:r>
    </w:p>
    <w:p w14:paraId="12FF5414" w14:textId="77777777" w:rsidR="00AD16CB" w:rsidRPr="000A2196" w:rsidRDefault="00AD16CB" w:rsidP="000A2196">
      <w:pPr>
        <w:pStyle w:val="DefenceBoldNormal"/>
      </w:pPr>
      <w:bookmarkStart w:id="93" w:name="EstateInformation"/>
      <w:r w:rsidRPr="000A2196">
        <w:t>Estate Information</w:t>
      </w:r>
      <w:bookmarkEnd w:id="93"/>
    </w:p>
    <w:p w14:paraId="24618ABA" w14:textId="1E7827E1" w:rsidR="00FE7B95" w:rsidRDefault="00FE7B95" w:rsidP="00AD16CB">
      <w:pPr>
        <w:pStyle w:val="DefenceDefinition0"/>
      </w:pPr>
      <w:r w:rsidRPr="00FE7B95">
        <w:t xml:space="preserve">Information and data created in connection with </w:t>
      </w:r>
      <w:r w:rsidRPr="00697DF3">
        <w:t>and relating to the design and construction of the Works</w:t>
      </w:r>
      <w:r w:rsidR="0078759D" w:rsidRPr="00697DF3">
        <w:t xml:space="preserve"> or a Stage</w:t>
      </w:r>
      <w:r w:rsidRPr="00697DF3">
        <w:t xml:space="preserve"> or otherwise relating to each element of the Works</w:t>
      </w:r>
      <w:r w:rsidR="0078759D" w:rsidRPr="00697DF3">
        <w:t xml:space="preserve"> or a Stage</w:t>
      </w:r>
      <w:r w:rsidRPr="00697DF3">
        <w:t xml:space="preserve"> and that part of the Defence Estate upon which they are constructed.</w:t>
      </w:r>
      <w:r w:rsidRPr="00FE7B95">
        <w:t xml:space="preserve"> </w:t>
      </w:r>
    </w:p>
    <w:p w14:paraId="392D1702" w14:textId="77777777" w:rsidR="00FE7B95" w:rsidRPr="00E454B2" w:rsidRDefault="00FE7B95" w:rsidP="00FE7B95">
      <w:pPr>
        <w:pStyle w:val="DefenceDefinition0"/>
        <w:rPr>
          <w:b/>
        </w:rPr>
      </w:pPr>
      <w:r w:rsidRPr="00E454B2">
        <w:rPr>
          <w:b/>
        </w:rPr>
        <w:t>Estate Information Provision Plan</w:t>
      </w:r>
    </w:p>
    <w:p w14:paraId="11D8882A" w14:textId="3E6CFC92" w:rsidR="00FE7B95" w:rsidRDefault="00FE7B95" w:rsidP="00FE7B95">
      <w:pPr>
        <w:pStyle w:val="DefenceDefinition0"/>
      </w:pPr>
      <w:r>
        <w:t xml:space="preserve">The plan prepared by the Contractor and finalised under clause </w:t>
      </w:r>
      <w:r>
        <w:fldChar w:fldCharType="begin"/>
      </w:r>
      <w:r>
        <w:instrText xml:space="preserve"> REF _Ref100474748 \r \h </w:instrText>
      </w:r>
      <w:r>
        <w:fldChar w:fldCharType="separate"/>
      </w:r>
      <w:r w:rsidR="00CD337E">
        <w:t>9.2</w:t>
      </w:r>
      <w:r>
        <w:fldChar w:fldCharType="end"/>
      </w:r>
      <w:r>
        <w:t xml:space="preserve"> in accordance with and for the purposes of the Defence Estate Information Management Requirements (and whether referred to as the "Data Provision Plan", "Estate Information Provision Plan" or otherwise), which must: </w:t>
      </w:r>
    </w:p>
    <w:p w14:paraId="3AEC5DF8" w14:textId="433FBC83" w:rsidR="00FE7B95" w:rsidRDefault="00FE7B95" w:rsidP="00E454B2">
      <w:pPr>
        <w:pStyle w:val="DefenceDefinitionNum"/>
        <w:tabs>
          <w:tab w:val="clear" w:pos="964"/>
          <w:tab w:val="num" w:pos="0"/>
        </w:tabs>
      </w:pPr>
      <w:r>
        <w:t xml:space="preserve">set out in adequate detail all procedures the Contractor will implement to manage the assessment, provision, creation, recording and updating of Estate Information in accordance </w:t>
      </w:r>
      <w:r w:rsidRPr="00376C89">
        <w:t>wi</w:t>
      </w:r>
      <w:r w:rsidR="00D04625" w:rsidRPr="00376C89">
        <w:t>t</w:t>
      </w:r>
      <w:r w:rsidRPr="009325C4">
        <w:t>h</w:t>
      </w:r>
      <w:r>
        <w:t xml:space="preserve"> this Contract;</w:t>
      </w:r>
    </w:p>
    <w:p w14:paraId="18DDBB1A" w14:textId="77777777" w:rsidR="00FE7B95" w:rsidRDefault="00FE7B95" w:rsidP="00E454B2">
      <w:pPr>
        <w:pStyle w:val="DefenceDefinitionNum"/>
        <w:tabs>
          <w:tab w:val="clear" w:pos="964"/>
          <w:tab w:val="num" w:pos="0"/>
        </w:tabs>
      </w:pPr>
      <w:r>
        <w:t>be prepared in accordance with the Data Provision Checklist;</w:t>
      </w:r>
    </w:p>
    <w:p w14:paraId="0D5F9D47" w14:textId="77777777" w:rsidR="00FE7B95" w:rsidRDefault="00FE7B95" w:rsidP="00E454B2">
      <w:pPr>
        <w:pStyle w:val="DefenceDefinitionNum"/>
        <w:tabs>
          <w:tab w:val="clear" w:pos="964"/>
          <w:tab w:val="num" w:pos="0"/>
        </w:tabs>
      </w:pPr>
      <w:r>
        <w:t>meet all applicable Defence Estate Information Management Requirements;</w:t>
      </w:r>
    </w:p>
    <w:p w14:paraId="2821758D" w14:textId="77777777" w:rsidR="00FE7B95" w:rsidRDefault="00FE7B95" w:rsidP="00E454B2">
      <w:pPr>
        <w:pStyle w:val="DefenceDefinitionNum"/>
        <w:tabs>
          <w:tab w:val="clear" w:pos="964"/>
          <w:tab w:val="num" w:pos="0"/>
        </w:tabs>
      </w:pPr>
      <w:r>
        <w:t>meet all applicable HOTO Requirements;</w:t>
      </w:r>
    </w:p>
    <w:p w14:paraId="26A76403" w14:textId="191D78E9" w:rsidR="00FE7B95" w:rsidRDefault="00FE7B95" w:rsidP="00E454B2">
      <w:pPr>
        <w:pStyle w:val="DefenceDefinitionNum"/>
        <w:tabs>
          <w:tab w:val="clear" w:pos="964"/>
          <w:tab w:val="num" w:pos="0"/>
        </w:tabs>
      </w:pPr>
      <w:r>
        <w:t xml:space="preserve">include a program for the provision of all Estate Information in accordance with </w:t>
      </w:r>
      <w:r w:rsidR="00440345" w:rsidRPr="00376C89">
        <w:t>the</w:t>
      </w:r>
      <w:r w:rsidR="00440345">
        <w:t xml:space="preserve"> </w:t>
      </w:r>
      <w:r>
        <w:t xml:space="preserve">Contract, including to provide for the deliverables and timeframes as required by the Defence Estate Information Management Requirements and clause </w:t>
      </w:r>
      <w:r>
        <w:fldChar w:fldCharType="begin"/>
      </w:r>
      <w:r>
        <w:instrText xml:space="preserve"> REF _Ref39153268 \r \h </w:instrText>
      </w:r>
      <w:r>
        <w:fldChar w:fldCharType="separate"/>
      </w:r>
      <w:r w:rsidR="00CD337E">
        <w:t>23.1</w:t>
      </w:r>
      <w:r>
        <w:fldChar w:fldCharType="end"/>
      </w:r>
      <w:r>
        <w:t>; and</w:t>
      </w:r>
    </w:p>
    <w:p w14:paraId="7EB48CFF" w14:textId="083AC075" w:rsidR="00FE7B95" w:rsidRDefault="00FE7B95" w:rsidP="00E454B2">
      <w:pPr>
        <w:pStyle w:val="DefenceDefinitionNum"/>
        <w:tabs>
          <w:tab w:val="clear" w:pos="964"/>
          <w:tab w:val="num" w:pos="0"/>
        </w:tabs>
      </w:pPr>
      <w:r>
        <w:t xml:space="preserve">include </w:t>
      </w:r>
      <w:r w:rsidR="00F2179C">
        <w:t>any other materials required by the:</w:t>
      </w:r>
    </w:p>
    <w:p w14:paraId="6F91FE88" w14:textId="160F53C4" w:rsidR="00FE7B95" w:rsidRDefault="00FE7B95" w:rsidP="00E454B2">
      <w:pPr>
        <w:pStyle w:val="DefenceDefinitionNum2"/>
      </w:pPr>
      <w:r>
        <w:t>Contract;</w:t>
      </w:r>
    </w:p>
    <w:p w14:paraId="4EDE96D3" w14:textId="23097C25" w:rsidR="00FE7B95" w:rsidRDefault="00FE7B95" w:rsidP="00E454B2">
      <w:pPr>
        <w:pStyle w:val="DefenceDefinitionNum2"/>
      </w:pPr>
      <w:r>
        <w:t>Contract Administrator; or</w:t>
      </w:r>
    </w:p>
    <w:p w14:paraId="684945BA" w14:textId="4555098E" w:rsidR="00AD16CB" w:rsidRDefault="00C35A7E" w:rsidP="00E454B2">
      <w:pPr>
        <w:pStyle w:val="DefenceDefinitionNum2"/>
      </w:pPr>
      <w:r>
        <w:t xml:space="preserve">Regional Base Services </w:t>
      </w:r>
      <w:r w:rsidR="00FE7B95">
        <w:t>Contractor.</w:t>
      </w:r>
    </w:p>
    <w:p w14:paraId="711B255A" w14:textId="77777777" w:rsidR="00DA7739" w:rsidRPr="005D2C6B" w:rsidRDefault="00DA7739" w:rsidP="00DE2244">
      <w:pPr>
        <w:pStyle w:val="DefenceBoldNormal"/>
      </w:pPr>
      <w:bookmarkStart w:id="94" w:name="ExecutiveNegotiators"/>
      <w:r w:rsidRPr="005D2C6B">
        <w:t>Executive Negotiators</w:t>
      </w:r>
      <w:bookmarkEnd w:id="94"/>
    </w:p>
    <w:p w14:paraId="3974DD44" w14:textId="11CB75D3" w:rsidR="00DA7739" w:rsidRDefault="00DA7739" w:rsidP="00DE2244">
      <w:pPr>
        <w:pStyle w:val="DefenceDefinition0"/>
      </w:pPr>
      <w:r w:rsidRPr="005D2C6B">
        <w:t xml:space="preserve">The representatives of the parties </w:t>
      </w:r>
      <w:r w:rsidR="0038669C">
        <w:t>specified</w:t>
      </w:r>
      <w:r w:rsidR="00B05BB8">
        <w:t xml:space="preserve"> </w:t>
      </w:r>
      <w:r w:rsidRPr="005D2C6B">
        <w:t xml:space="preserve">in the </w:t>
      </w:r>
      <w:r w:rsidR="000B3220" w:rsidRPr="00B644E7">
        <w:t>Contract Particulars</w:t>
      </w:r>
      <w:r w:rsidRPr="005D2C6B">
        <w:t xml:space="preserve"> or any person nominated by the relevant party to replace that person from time to time by notice in writing to the other party.</w:t>
      </w:r>
    </w:p>
    <w:p w14:paraId="53593F03" w14:textId="77777777" w:rsidR="002F07A4" w:rsidRPr="000A68CE" w:rsidRDefault="002F07A4" w:rsidP="001D50A4">
      <w:pPr>
        <w:pStyle w:val="DefenceBoldNormal"/>
      </w:pPr>
      <w:bookmarkStart w:id="95" w:name="ExpertDeterminationAgreement"/>
      <w:r w:rsidRPr="000A68CE">
        <w:t>Expert Determination Agreement</w:t>
      </w:r>
      <w:bookmarkEnd w:id="95"/>
    </w:p>
    <w:p w14:paraId="21D3309B" w14:textId="4BB8DDE3" w:rsidR="002F07A4" w:rsidRPr="000A68CE" w:rsidRDefault="000A68CE" w:rsidP="002F07A4">
      <w:pPr>
        <w:pStyle w:val="DefenceDefinition0"/>
      </w:pPr>
      <w:r w:rsidRPr="000A68CE">
        <w:t>A</w:t>
      </w:r>
      <w:r w:rsidR="002F07A4" w:rsidRPr="000A68CE">
        <w:t xml:space="preserve">n expert determination agreement on the terms set out in the </w:t>
      </w:r>
      <w:r w:rsidR="00242353" w:rsidRPr="00B644E7">
        <w:t>Schedule of Collateral Documents</w:t>
      </w:r>
      <w:r w:rsidR="002F07A4" w:rsidRPr="000A68CE">
        <w:t>.</w:t>
      </w:r>
    </w:p>
    <w:p w14:paraId="3DFC6DF8" w14:textId="77777777" w:rsidR="00EF4215" w:rsidRPr="002A0FB3" w:rsidRDefault="00EF4215" w:rsidP="001D50A4">
      <w:pPr>
        <w:pStyle w:val="DefenceBoldNormal"/>
      </w:pPr>
      <w:bookmarkStart w:id="96" w:name="FinancialRepresentative"/>
      <w:r w:rsidRPr="002A0FB3">
        <w:lastRenderedPageBreak/>
        <w:t>Financial Representative</w:t>
      </w:r>
      <w:bookmarkEnd w:id="96"/>
    </w:p>
    <w:p w14:paraId="18139DC2" w14:textId="77777777" w:rsidR="00EF4215" w:rsidRPr="002A0FB3" w:rsidRDefault="00EF4215" w:rsidP="00EF4215">
      <w:pPr>
        <w:pStyle w:val="DefenceDefinition0"/>
      </w:pPr>
      <w:r w:rsidRPr="002A0FB3">
        <w:t>Means</w:t>
      </w:r>
      <w:r w:rsidR="000A68CE" w:rsidRPr="002A0FB3">
        <w:t>:</w:t>
      </w:r>
      <w:r w:rsidRPr="002A0FB3">
        <w:t xml:space="preserve"> </w:t>
      </w:r>
    </w:p>
    <w:p w14:paraId="4397ED13" w14:textId="729C2254" w:rsidR="00EF4215" w:rsidRPr="002A0FB3" w:rsidRDefault="00EF4215" w:rsidP="00D33BF3">
      <w:pPr>
        <w:pStyle w:val="DefenceDefinitionNum"/>
        <w:tabs>
          <w:tab w:val="clear" w:pos="964"/>
          <w:tab w:val="num" w:pos="0"/>
        </w:tabs>
      </w:pPr>
      <w:r w:rsidRPr="002A0FB3">
        <w:t xml:space="preserve">in relation to the </w:t>
      </w:r>
      <w:r w:rsidR="00455CCE" w:rsidRPr="00B644E7">
        <w:t>Contractor</w:t>
      </w:r>
      <w:r w:rsidRPr="002A0FB3">
        <w:t xml:space="preserve">, the </w:t>
      </w:r>
      <w:r w:rsidRPr="00B644E7">
        <w:t>Contractor's</w:t>
      </w:r>
      <w:r w:rsidRPr="002A0FB3">
        <w:t xml:space="preserve"> chief financial officer, financial controller or other officer or employee with primary responsibility for managing the financial affairs of the </w:t>
      </w:r>
      <w:r w:rsidR="00455CCE" w:rsidRPr="00B644E7">
        <w:t>Contractor</w:t>
      </w:r>
      <w:r w:rsidRPr="002A0FB3">
        <w:t>; and</w:t>
      </w:r>
    </w:p>
    <w:p w14:paraId="366EC453" w14:textId="18D31F12" w:rsidR="00EF4215" w:rsidRPr="000A2196" w:rsidRDefault="00EF4215" w:rsidP="000A2196">
      <w:pPr>
        <w:pStyle w:val="DefenceDefinitionNum"/>
        <w:tabs>
          <w:tab w:val="clear" w:pos="964"/>
          <w:tab w:val="num" w:pos="0"/>
        </w:tabs>
      </w:pPr>
      <w:r w:rsidRPr="002A0FB3">
        <w:t xml:space="preserve">in relation to a subcontractor, the subcontractor's chief financial officer, financial controller or other officer or </w:t>
      </w:r>
      <w:r w:rsidRPr="000A2196">
        <w:t xml:space="preserve">employee with primary responsibility for managing the financial affairs of the subcontractor. </w:t>
      </w:r>
    </w:p>
    <w:p w14:paraId="4CF76544" w14:textId="77777777" w:rsidR="00B06DB0" w:rsidRDefault="00B06DB0" w:rsidP="00B06DB0">
      <w:pPr>
        <w:pStyle w:val="DefenceBoldNormal"/>
      </w:pPr>
      <w:bookmarkStart w:id="97" w:name="GeocodedInformation"/>
      <w:r>
        <w:t xml:space="preserve">Fraud </w:t>
      </w:r>
    </w:p>
    <w:p w14:paraId="59863C88" w14:textId="77777777" w:rsidR="00884277" w:rsidRDefault="00B06DB0" w:rsidP="00884277">
      <w:pPr>
        <w:pStyle w:val="DefenceBoldNormal"/>
        <w:rPr>
          <w:b w:val="0"/>
          <w:szCs w:val="22"/>
        </w:rPr>
      </w:pPr>
      <w:r w:rsidRPr="005C6F25">
        <w:rPr>
          <w:b w:val="0"/>
          <w:szCs w:val="22"/>
        </w:rPr>
        <w:t xml:space="preserve">Dishonestly obtaining </w:t>
      </w:r>
      <w:r w:rsidRPr="005C6F25">
        <w:rPr>
          <w:b w:val="0"/>
          <w:bCs/>
        </w:rPr>
        <w:t>(including attempting to obtain)</w:t>
      </w:r>
      <w:r w:rsidRPr="005C6F25">
        <w:rPr>
          <w:b w:val="0"/>
          <w:szCs w:val="22"/>
        </w:rPr>
        <w:t xml:space="preserve"> a gain or benefit, or causing a loss </w:t>
      </w:r>
      <w:r w:rsidRPr="005C6F25">
        <w:rPr>
          <w:b w:val="0"/>
          <w:bCs/>
        </w:rPr>
        <w:t>or risk of loss</w:t>
      </w:r>
      <w:r w:rsidRPr="005C6F25">
        <w:rPr>
          <w:b w:val="0"/>
          <w:szCs w:val="22"/>
        </w:rPr>
        <w:t>, by deception or other means.</w:t>
      </w:r>
      <w:r>
        <w:rPr>
          <w:b w:val="0"/>
          <w:szCs w:val="22"/>
        </w:rPr>
        <w:t xml:space="preserve"> </w:t>
      </w:r>
    </w:p>
    <w:p w14:paraId="2EB424BC" w14:textId="3FAFE237" w:rsidR="00884277" w:rsidRPr="00D47AFA" w:rsidRDefault="00884277" w:rsidP="00884277">
      <w:pPr>
        <w:pStyle w:val="DefenceBoldNormal"/>
      </w:pPr>
      <w:r w:rsidRPr="00D47AFA">
        <w:t>Furniture, Fittings and Equipment</w:t>
      </w:r>
    </w:p>
    <w:p w14:paraId="4417771F" w14:textId="5D9D3FB0" w:rsidR="00884277" w:rsidRPr="00884277" w:rsidRDefault="00884277" w:rsidP="00B06DB0">
      <w:pPr>
        <w:pStyle w:val="DefenceBoldNormal"/>
        <w:rPr>
          <w:b w:val="0"/>
          <w:szCs w:val="22"/>
        </w:rPr>
      </w:pPr>
      <w:r w:rsidRPr="00D47AFA">
        <w:rPr>
          <w:b w:val="0"/>
          <w:szCs w:val="22"/>
        </w:rPr>
        <w:t>Means operating assets that have no permanent connection to the structure of a building.</w:t>
      </w:r>
    </w:p>
    <w:p w14:paraId="6A522368" w14:textId="6F805CA2" w:rsidR="00FE7B95" w:rsidRDefault="00FE7B95" w:rsidP="001D50A4">
      <w:pPr>
        <w:pStyle w:val="DefenceBoldNormal"/>
      </w:pPr>
      <w:r>
        <w:t>GEMS</w:t>
      </w:r>
    </w:p>
    <w:p w14:paraId="36121275" w14:textId="1D5F327C" w:rsidR="00FE7B95" w:rsidRDefault="00FE7B95" w:rsidP="001D50A4">
      <w:pPr>
        <w:pStyle w:val="DefenceBoldNormal"/>
        <w:rPr>
          <w:b w:val="0"/>
        </w:rPr>
      </w:pPr>
      <w:r w:rsidRPr="00FE7B95">
        <w:rPr>
          <w:b w:val="0"/>
        </w:rPr>
        <w:t>The Garrison and Estate Management System established and managed by the Commonwealth to record and manage Estate Information including to define the classifications, attributes and formats for recording data for each element on the Defence Estate.</w:t>
      </w:r>
    </w:p>
    <w:p w14:paraId="2FFE696A" w14:textId="713A6312" w:rsidR="00A678D3" w:rsidRPr="00DD0A33" w:rsidRDefault="00A678D3" w:rsidP="001D50A4">
      <w:pPr>
        <w:pStyle w:val="DefenceBoldNormal"/>
        <w:rPr>
          <w:bCs/>
        </w:rPr>
      </w:pPr>
      <w:r w:rsidRPr="00DD0A33">
        <w:rPr>
          <w:bCs/>
        </w:rPr>
        <w:t>Gender Equality Action Plan</w:t>
      </w:r>
    </w:p>
    <w:p w14:paraId="77FFF1AB" w14:textId="4038A60A" w:rsidR="00A64EC9" w:rsidRDefault="00A678D3" w:rsidP="00A64EC9">
      <w:pPr>
        <w:pStyle w:val="DefenceBoldNormal"/>
      </w:pPr>
      <w:r>
        <w:rPr>
          <w:b w:val="0"/>
        </w:rPr>
        <w:t>T</w:t>
      </w:r>
      <w:r w:rsidRPr="00A678D3">
        <w:rPr>
          <w:b w:val="0"/>
        </w:rPr>
        <w:t xml:space="preserve">he plan </w:t>
      </w:r>
      <w:r>
        <w:rPr>
          <w:b w:val="0"/>
        </w:rPr>
        <w:t xml:space="preserve">(if any) </w:t>
      </w:r>
      <w:r w:rsidRPr="00A678D3">
        <w:rPr>
          <w:b w:val="0"/>
        </w:rPr>
        <w:t xml:space="preserve">set out in </w:t>
      </w:r>
      <w:r w:rsidR="006B01CF">
        <w:rPr>
          <w:b w:val="0"/>
        </w:rPr>
        <w:fldChar w:fldCharType="begin"/>
      </w:r>
      <w:r w:rsidR="006B01CF">
        <w:rPr>
          <w:b w:val="0"/>
        </w:rPr>
        <w:instrText xml:space="preserve"> REF _Ref173239472 \n \h </w:instrText>
      </w:r>
      <w:r w:rsidR="006B01CF">
        <w:rPr>
          <w:b w:val="0"/>
        </w:rPr>
      </w:r>
      <w:r w:rsidR="006B01CF">
        <w:rPr>
          <w:b w:val="0"/>
        </w:rPr>
        <w:fldChar w:fldCharType="separate"/>
      </w:r>
      <w:r w:rsidR="00CD337E">
        <w:rPr>
          <w:b w:val="0"/>
        </w:rPr>
        <w:t>Annexure 6</w:t>
      </w:r>
      <w:r w:rsidR="006B01CF">
        <w:rPr>
          <w:b w:val="0"/>
        </w:rPr>
        <w:fldChar w:fldCharType="end"/>
      </w:r>
      <w:r w:rsidR="006B01CF">
        <w:rPr>
          <w:b w:val="0"/>
        </w:rPr>
        <w:t>.</w:t>
      </w:r>
    </w:p>
    <w:p w14:paraId="352A777B" w14:textId="78BFFAA8" w:rsidR="00A64EC9" w:rsidRDefault="00A64EC9" w:rsidP="00A64EC9">
      <w:pPr>
        <w:pStyle w:val="DefenceBoldNormal"/>
      </w:pPr>
      <w:r w:rsidRPr="00410420">
        <w:t>Group Training Organisation</w:t>
      </w:r>
      <w:r>
        <w:t xml:space="preserve"> </w:t>
      </w:r>
    </w:p>
    <w:p w14:paraId="444C3562" w14:textId="6BEC0AED" w:rsidR="00A678D3" w:rsidRPr="00E454B2" w:rsidRDefault="00A64EC9" w:rsidP="001D50A4">
      <w:pPr>
        <w:pStyle w:val="DefenceBoldNormal"/>
        <w:rPr>
          <w:b w:val="0"/>
        </w:rPr>
      </w:pPr>
      <w:r w:rsidRPr="0070223A">
        <w:rPr>
          <w:b w:val="0"/>
          <w:bCs/>
        </w:rPr>
        <w:t>An organisation that employs Apprentices under a Training Contract and places them with a Host Employer.</w:t>
      </w:r>
      <w:r>
        <w:rPr>
          <w:b w:val="0"/>
          <w:bCs/>
        </w:rPr>
        <w:t xml:space="preserve"> The Group Training Organisation undertakes the employer responsibilities for the quality and continuation of the Apprentices' employment and training, including payment of Apprentices' wages. The Group Training Organisation also manages the additional care and support necessary to achieve the successful completion of the Training Contract. </w:t>
      </w:r>
    </w:p>
    <w:p w14:paraId="651357BE" w14:textId="77777777" w:rsidR="008B621B" w:rsidRPr="00DC2FCA" w:rsidRDefault="008B621B" w:rsidP="001D50A4">
      <w:pPr>
        <w:pStyle w:val="DefenceBoldNormal"/>
      </w:pPr>
      <w:bookmarkStart w:id="98" w:name="GST"/>
      <w:bookmarkEnd w:id="97"/>
      <w:r w:rsidRPr="00DC2FCA">
        <w:t>GST</w:t>
      </w:r>
      <w:bookmarkEnd w:id="98"/>
    </w:p>
    <w:p w14:paraId="321A10B5" w14:textId="07116E39" w:rsidR="008B621B" w:rsidRDefault="000A68CE" w:rsidP="001D50A4">
      <w:pPr>
        <w:pStyle w:val="DefenceDefinition0"/>
      </w:pPr>
      <w:r>
        <w:t>The</w:t>
      </w:r>
      <w:r w:rsidR="008B621B" w:rsidRPr="00DC2FCA">
        <w:t xml:space="preserve"> tax payable on taxable supplies under the </w:t>
      </w:r>
      <w:r w:rsidR="00B754E4" w:rsidRPr="00B644E7">
        <w:t>GST Legislation</w:t>
      </w:r>
      <w:r w:rsidR="008B621B" w:rsidRPr="00DC2FCA">
        <w:t xml:space="preserve">. </w:t>
      </w:r>
    </w:p>
    <w:p w14:paraId="571127AD" w14:textId="77777777" w:rsidR="008C6FF7" w:rsidRDefault="008C6FF7" w:rsidP="00A839CF">
      <w:pPr>
        <w:pStyle w:val="DefenceDefinition0"/>
        <w:keepNext/>
        <w:keepLines/>
      </w:pPr>
      <w:bookmarkStart w:id="99" w:name="GSTGroup"/>
      <w:r w:rsidRPr="00323844">
        <w:rPr>
          <w:b/>
        </w:rPr>
        <w:t>GST Group</w:t>
      </w:r>
      <w:r w:rsidRPr="00323844">
        <w:t xml:space="preserve"> </w:t>
      </w:r>
    </w:p>
    <w:bookmarkEnd w:id="99"/>
    <w:p w14:paraId="0BBC8658" w14:textId="5DA9055E" w:rsidR="00B8528A" w:rsidRPr="00DC2FCA" w:rsidRDefault="008C6FF7" w:rsidP="008C6FF7">
      <w:pPr>
        <w:pStyle w:val="DefenceDefinition0"/>
      </w:pPr>
      <w:r w:rsidRPr="00A2596A">
        <w:t xml:space="preserve">A GST group formed in accordance with Division 48 of the </w:t>
      </w:r>
      <w:r w:rsidRPr="00B644E7">
        <w:t>GST Legislation</w:t>
      </w:r>
      <w:r w:rsidRPr="00A2596A">
        <w:t>.</w:t>
      </w:r>
    </w:p>
    <w:p w14:paraId="79483733" w14:textId="77777777" w:rsidR="008B621B" w:rsidRPr="00DC2FCA" w:rsidRDefault="008B621B" w:rsidP="008B621B">
      <w:pPr>
        <w:pStyle w:val="DefenceBoldNormal"/>
      </w:pPr>
      <w:bookmarkStart w:id="100" w:name="GSTLegislation"/>
      <w:r w:rsidRPr="00DC2FCA">
        <w:t>GST Legislation</w:t>
      </w:r>
      <w:bookmarkEnd w:id="100"/>
    </w:p>
    <w:p w14:paraId="627A9DB4" w14:textId="77777777" w:rsidR="008B621B" w:rsidRPr="008B621B" w:rsidRDefault="008B621B" w:rsidP="001D50A4">
      <w:pPr>
        <w:pStyle w:val="DefenceDefinition0"/>
      </w:pPr>
      <w:r w:rsidRPr="00DC2FCA">
        <w:rPr>
          <w:i/>
          <w:iCs/>
        </w:rPr>
        <w:t>A New Tax System (Goods and Services Tax) Act</w:t>
      </w:r>
      <w:r w:rsidRPr="00DC2FCA">
        <w:t xml:space="preserve"> </w:t>
      </w:r>
      <w:r w:rsidRPr="000C284D">
        <w:rPr>
          <w:i/>
          <w:iCs/>
        </w:rPr>
        <w:t>1999</w:t>
      </w:r>
      <w:r w:rsidRPr="00DC2FCA">
        <w:rPr>
          <w:iCs/>
        </w:rPr>
        <w:t xml:space="preserve"> (Cth)</w:t>
      </w:r>
      <w:r w:rsidRPr="00DC2FCA">
        <w:t xml:space="preserve"> and any related Act imposing such tax or legislation that is enacted to validate, recapture or recoup such tax.</w:t>
      </w:r>
      <w:r w:rsidRPr="008B621B">
        <w:t xml:space="preserve"> </w:t>
      </w:r>
    </w:p>
    <w:p w14:paraId="1500FE1A" w14:textId="77777777" w:rsidR="002F48AB" w:rsidRDefault="002F48AB" w:rsidP="0076350A">
      <w:pPr>
        <w:pStyle w:val="DefenceBoldNormal"/>
      </w:pPr>
      <w:bookmarkStart w:id="101" w:name="HazardousSubstances"/>
      <w:r>
        <w:t>Hazardous Substances</w:t>
      </w:r>
      <w:bookmarkEnd w:id="101"/>
    </w:p>
    <w:p w14:paraId="6220DAA6" w14:textId="30773B13" w:rsidR="002F48AB" w:rsidRDefault="002F48AB" w:rsidP="00E15378">
      <w:pPr>
        <w:pStyle w:val="DefenceDefinition0"/>
      </w:pPr>
      <w:r w:rsidRPr="00FC4E66">
        <w:t xml:space="preserve">Has the meaning in the </w:t>
      </w:r>
      <w:r w:rsidR="00453849" w:rsidRPr="00B644E7">
        <w:t>Special Conditions</w:t>
      </w:r>
      <w:r w:rsidRPr="00AD16CB">
        <w:t xml:space="preserve"> (if any).</w:t>
      </w:r>
      <w:r w:rsidR="00B75516">
        <w:t xml:space="preserve"> </w:t>
      </w:r>
    </w:p>
    <w:p w14:paraId="0F8C47DA" w14:textId="77777777" w:rsidR="00A64EC9" w:rsidRPr="00AF7657" w:rsidRDefault="00A64EC9" w:rsidP="00A64EC9">
      <w:pPr>
        <w:pStyle w:val="DefenceDefinition0"/>
        <w:rPr>
          <w:b/>
          <w:bCs/>
        </w:rPr>
      </w:pPr>
      <w:r w:rsidRPr="00AF7657">
        <w:rPr>
          <w:b/>
          <w:bCs/>
        </w:rPr>
        <w:t>Host Employer</w:t>
      </w:r>
    </w:p>
    <w:p w14:paraId="0A1793F8" w14:textId="12C1988D" w:rsidR="00A64EC9" w:rsidRDefault="00A64EC9" w:rsidP="00A64EC9">
      <w:pPr>
        <w:pStyle w:val="DefenceDefinition0"/>
      </w:pPr>
      <w:r w:rsidRPr="0070223A">
        <w:t xml:space="preserve">An employer who hires an </w:t>
      </w:r>
      <w:r w:rsidRPr="00670C07">
        <w:t>Apprentice</w:t>
      </w:r>
      <w:r w:rsidRPr="0070223A">
        <w:t xml:space="preserve"> through a Group Training Organisation.</w:t>
      </w:r>
    </w:p>
    <w:p w14:paraId="374312B8" w14:textId="77777777" w:rsidR="002D79FA" w:rsidRDefault="002D79FA" w:rsidP="002D79FA">
      <w:pPr>
        <w:pStyle w:val="DefenceBoldNormal"/>
      </w:pPr>
      <w:r>
        <w:lastRenderedPageBreak/>
        <w:t>HOTO Plan and Checklist</w:t>
      </w:r>
    </w:p>
    <w:p w14:paraId="2B78DE26" w14:textId="26059210" w:rsidR="002D79FA" w:rsidRDefault="002D79FA" w:rsidP="0018790C">
      <w:pPr>
        <w:pStyle w:val="DefenceDefinition0"/>
      </w:pPr>
      <w:r w:rsidRPr="002D79FA">
        <w:t xml:space="preserve">The worksheets contained within the excel </w:t>
      </w:r>
      <w:r w:rsidR="00A13BA0">
        <w:t>workbook</w:t>
      </w:r>
      <w:r w:rsidRPr="002D79FA">
        <w:t xml:space="preserve"> titled "HOTO Plan &amp; Checklist" available at </w:t>
      </w:r>
      <w:r w:rsidR="008C61EC">
        <w:t>https://www.defence.gov.au/business-industry/industry-governance/industry-regulations/estate-project-handover-takeover-policy</w:t>
      </w:r>
      <w:r w:rsidRPr="002D79FA">
        <w:t xml:space="preserve">, as </w:t>
      </w:r>
      <w:r w:rsidR="000119E4">
        <w:t xml:space="preserve">amended </w:t>
      </w:r>
      <w:r w:rsidRPr="002D79FA">
        <w:t>or replaced from time to time</w:t>
      </w:r>
      <w:r w:rsidR="00DC11ED">
        <w:t>.</w:t>
      </w:r>
    </w:p>
    <w:p w14:paraId="6A24F024" w14:textId="55B8B690" w:rsidR="002D79FA" w:rsidRDefault="002D79FA" w:rsidP="006F58D8">
      <w:pPr>
        <w:pStyle w:val="DefenceBoldNormal"/>
      </w:pPr>
      <w:r>
        <w:t>HOTO Process</w:t>
      </w:r>
    </w:p>
    <w:p w14:paraId="3ECFB37D" w14:textId="77777777" w:rsidR="002D79FA" w:rsidRDefault="002D79FA" w:rsidP="002D79FA">
      <w:pPr>
        <w:pStyle w:val="DefenceDefinition0"/>
      </w:pPr>
      <w:r>
        <w:t>The process for handover and takeover of the Works or a Stage to enable the occupation, use, operation and maintenance of the Works or the Stage by the Commonwealth and Other Contractors including the:</w:t>
      </w:r>
    </w:p>
    <w:p w14:paraId="4125A491" w14:textId="77777777" w:rsidR="002D79FA" w:rsidRDefault="002D79FA" w:rsidP="006F58D8">
      <w:pPr>
        <w:pStyle w:val="DefenceDefinitionNum"/>
      </w:pPr>
      <w:r>
        <w:t xml:space="preserve">commissioning of the Works or the Stage (including the inspection and testing process); </w:t>
      </w:r>
    </w:p>
    <w:p w14:paraId="5C272691" w14:textId="77777777" w:rsidR="002D79FA" w:rsidRDefault="002D79FA" w:rsidP="006F58D8">
      <w:pPr>
        <w:pStyle w:val="DefenceDefinitionNum"/>
      </w:pPr>
      <w:r>
        <w:t>handover of the Works or the Stage to the Commonwealth; and</w:t>
      </w:r>
    </w:p>
    <w:p w14:paraId="64FF64FC" w14:textId="77777777" w:rsidR="002D79FA" w:rsidRDefault="002D79FA" w:rsidP="006F58D8">
      <w:pPr>
        <w:pStyle w:val="DefenceDefinitionNum"/>
      </w:pPr>
      <w:r>
        <w:t>occupation, use, operation and maintenance of the Works or the Stage by the Commonwealth and Other Contractors,</w:t>
      </w:r>
    </w:p>
    <w:p w14:paraId="0B83BC0D" w14:textId="6F9BB657" w:rsidR="002D79FA" w:rsidRDefault="002D79FA" w:rsidP="0018790C">
      <w:pPr>
        <w:pStyle w:val="DefenceDefinition0"/>
      </w:pPr>
      <w:r>
        <w:t>in accord</w:t>
      </w:r>
      <w:r w:rsidR="001E680B">
        <w:t>ance with the HOTO Requirements</w:t>
      </w:r>
      <w:r w:rsidR="00DC11ED">
        <w:t>.</w:t>
      </w:r>
    </w:p>
    <w:p w14:paraId="261D865F" w14:textId="0B670DA9" w:rsidR="002D79FA" w:rsidRDefault="002D79FA" w:rsidP="006F58D8">
      <w:pPr>
        <w:pStyle w:val="DefenceBoldNormal"/>
      </w:pPr>
      <w:r>
        <w:t>HOTO Requirements</w:t>
      </w:r>
    </w:p>
    <w:p w14:paraId="1AF0E29F" w14:textId="3EC12516" w:rsidR="002D79FA" w:rsidRDefault="002D79FA" w:rsidP="0018790C">
      <w:pPr>
        <w:pStyle w:val="DefenceDefinition0"/>
      </w:pPr>
      <w:r>
        <w:t xml:space="preserve">The requirements published on </w:t>
      </w:r>
      <w:r w:rsidR="008C61EC">
        <w:t>the Defence Website</w:t>
      </w:r>
      <w:r>
        <w:t xml:space="preserve"> in respect of commissioning, handover and takeover of projects on the Defence Estate, including:</w:t>
      </w:r>
    </w:p>
    <w:p w14:paraId="5BD315DA" w14:textId="12B89C74" w:rsidR="002D79FA" w:rsidRDefault="002D79FA" w:rsidP="006F58D8">
      <w:pPr>
        <w:pStyle w:val="DefenceDefinitionNum"/>
      </w:pPr>
      <w:r>
        <w:t xml:space="preserve">the documents set out at </w:t>
      </w:r>
      <w:r w:rsidR="008C61EC">
        <w:t>https://www.defence.gov.au/business-industry/industry-governance/industry-regulations/estate-project-handover-takeover-policy</w:t>
      </w:r>
      <w:r>
        <w:t>, and all applicable requirements referred to therein; and</w:t>
      </w:r>
    </w:p>
    <w:p w14:paraId="4BFA2523" w14:textId="4F56D15A" w:rsidR="002D79FA" w:rsidRDefault="002D79FA" w:rsidP="006F58D8">
      <w:pPr>
        <w:pStyle w:val="DefenceDefinitionNum"/>
      </w:pPr>
      <w:r>
        <w:t xml:space="preserve">any other requirement published on </w:t>
      </w:r>
      <w:r w:rsidR="008C61EC">
        <w:t>the Defence Website</w:t>
      </w:r>
      <w:r>
        <w:t xml:space="preserve"> expressed as applying to the commissioning, handover and takeover of projects on the Defence Estate,</w:t>
      </w:r>
    </w:p>
    <w:p w14:paraId="2A409A2A" w14:textId="50AA40E9" w:rsidR="002D79FA" w:rsidRDefault="002D79FA" w:rsidP="0018790C">
      <w:pPr>
        <w:pStyle w:val="DefenceDefinition0"/>
      </w:pPr>
      <w:r>
        <w:t xml:space="preserve">each as </w:t>
      </w:r>
      <w:r w:rsidR="000119E4">
        <w:t>amended</w:t>
      </w:r>
      <w:r>
        <w:t xml:space="preserve"> or replaced from time to time</w:t>
      </w:r>
      <w:r w:rsidR="00DC11ED">
        <w:t>.</w:t>
      </w:r>
    </w:p>
    <w:p w14:paraId="72A557BD" w14:textId="285110A4" w:rsidR="00884277" w:rsidRPr="00E15C7F" w:rsidRDefault="00884277" w:rsidP="00E15C7F">
      <w:pPr>
        <w:pStyle w:val="DefenceBoldNormal"/>
      </w:pPr>
      <w:r w:rsidRPr="00E15C7F">
        <w:t>ICT Goods</w:t>
      </w:r>
      <w:r w:rsidR="0064449F" w:rsidRPr="00E15C7F">
        <w:t xml:space="preserve"> </w:t>
      </w:r>
    </w:p>
    <w:p w14:paraId="489167C5" w14:textId="244E1B11" w:rsidR="00884277" w:rsidRPr="00E15C7F" w:rsidRDefault="00884277" w:rsidP="00884277">
      <w:pPr>
        <w:pStyle w:val="DefenceDefinition0"/>
        <w:rPr>
          <w:bCs/>
        </w:rPr>
      </w:pPr>
      <w:r w:rsidRPr="00E15C7F">
        <w:rPr>
          <w:bCs/>
        </w:rPr>
        <w:t>Means computers and peripheral equipment, communication equipment, consumer electronic equipment, electronic components and other information and technology goods.</w:t>
      </w:r>
    </w:p>
    <w:p w14:paraId="7F801AA6" w14:textId="77777777" w:rsidR="008F0E64" w:rsidRDefault="008F0E64" w:rsidP="001D50A4">
      <w:pPr>
        <w:pStyle w:val="DefenceBoldNormal"/>
      </w:pPr>
      <w:bookmarkStart w:id="102" w:name="IndigenousEnterprise"/>
      <w:r>
        <w:t>Indigenous E</w:t>
      </w:r>
      <w:r w:rsidRPr="00514984">
        <w:t>nterprise</w:t>
      </w:r>
      <w:bookmarkEnd w:id="102"/>
    </w:p>
    <w:p w14:paraId="708B4D56" w14:textId="5284A646" w:rsidR="008F0E64" w:rsidRPr="00D17D85" w:rsidRDefault="00EF072A" w:rsidP="001D50A4">
      <w:pPr>
        <w:pStyle w:val="DefenceDefinition0"/>
        <w:rPr>
          <w:b/>
        </w:rPr>
      </w:pPr>
      <w:r w:rsidRPr="005D2C6B">
        <w:rPr>
          <w:bCs/>
        </w:rPr>
        <w:t xml:space="preserve">Has the meaning given to it </w:t>
      </w:r>
      <w:r>
        <w:rPr>
          <w:bCs/>
        </w:rPr>
        <w:t>in the Indigenous Procurement Policy</w:t>
      </w:r>
      <w:r w:rsidR="008F0E64">
        <w:t xml:space="preserve">. </w:t>
      </w:r>
    </w:p>
    <w:p w14:paraId="2B22BFF9" w14:textId="77777777" w:rsidR="008F0E64" w:rsidRPr="008F0E64" w:rsidRDefault="008F0E64" w:rsidP="001D50A4">
      <w:pPr>
        <w:pStyle w:val="DefenceBoldNormal"/>
      </w:pPr>
      <w:bookmarkStart w:id="103" w:name="IndigenousParticipationPlan"/>
      <w:r w:rsidRPr="008F0E64">
        <w:t>Indigenous Participation Plan</w:t>
      </w:r>
      <w:bookmarkEnd w:id="103"/>
    </w:p>
    <w:p w14:paraId="6F2B844D" w14:textId="78E96EBD" w:rsidR="008F0E64" w:rsidRPr="00E82E5B" w:rsidRDefault="008F0E64" w:rsidP="008F0E64">
      <w:pPr>
        <w:pStyle w:val="DefenceDefinition0"/>
        <w:tabs>
          <w:tab w:val="left" w:pos="2127"/>
        </w:tabs>
      </w:pPr>
      <w:r w:rsidRPr="00E82E5B">
        <w:t xml:space="preserve">The plan prepared by the </w:t>
      </w:r>
      <w:r w:rsidR="00455CCE" w:rsidRPr="00B644E7">
        <w:t>Contractor</w:t>
      </w:r>
      <w:r w:rsidR="00D01FA7" w:rsidRPr="00E82E5B">
        <w:t xml:space="preserve"> and set out in </w:t>
      </w:r>
      <w:r w:rsidR="002F3353">
        <w:fldChar w:fldCharType="begin"/>
      </w:r>
      <w:r w:rsidR="002F3353">
        <w:instrText xml:space="preserve"> REF _Ref112998563 \w \h </w:instrText>
      </w:r>
      <w:r w:rsidR="002F3353">
        <w:fldChar w:fldCharType="separate"/>
      </w:r>
      <w:r w:rsidR="00CD337E">
        <w:t>Annexure 4</w:t>
      </w:r>
      <w:r w:rsidR="002F3353">
        <w:fldChar w:fldCharType="end"/>
      </w:r>
      <w:r w:rsidR="00D01FA7" w:rsidRPr="00E82E5B">
        <w:t>.</w:t>
      </w:r>
      <w:r w:rsidRPr="00E82E5B">
        <w:t xml:space="preserve"> </w:t>
      </w:r>
    </w:p>
    <w:p w14:paraId="737F7DCC" w14:textId="77777777" w:rsidR="008F0E64" w:rsidRDefault="008F0E64" w:rsidP="001D50A4">
      <w:pPr>
        <w:pStyle w:val="DefenceBoldNormal"/>
      </w:pPr>
      <w:bookmarkStart w:id="104" w:name="IndigenousProcurementPolicy"/>
      <w:r w:rsidRPr="00D17D85">
        <w:t>Indigenous Procurement Policy</w:t>
      </w:r>
      <w:bookmarkEnd w:id="104"/>
    </w:p>
    <w:p w14:paraId="7D09F6D0" w14:textId="0E5745A8" w:rsidR="008F0E64" w:rsidRDefault="008F0E64" w:rsidP="00A31173">
      <w:pPr>
        <w:pStyle w:val="DefenceDefinition0"/>
      </w:pPr>
      <w:r w:rsidRPr="00E82E5B">
        <w:t xml:space="preserve">The </w:t>
      </w:r>
      <w:r w:rsidRPr="00B644E7">
        <w:t>Commonwealth's</w:t>
      </w:r>
      <w:r w:rsidRPr="00E82E5B">
        <w:t xml:space="preserve"> </w:t>
      </w:r>
      <w:r w:rsidRPr="00B644E7">
        <w:t>Indigenous Procurement Policy</w:t>
      </w:r>
      <w:r w:rsidR="00EA028B" w:rsidRPr="000C284D">
        <w:rPr>
          <w:rStyle w:val="Hyperlink"/>
          <w:color w:val="auto"/>
        </w:rPr>
        <w:t>,</w:t>
      </w:r>
      <w:r w:rsidR="00EA028B">
        <w:rPr>
          <w:rStyle w:val="Hyperlink"/>
        </w:rPr>
        <w:t xml:space="preserve"> </w:t>
      </w:r>
      <w:r w:rsidR="00EA028B" w:rsidRPr="00407E0A">
        <w:rPr>
          <w:rStyle w:val="Hyperlink"/>
          <w:color w:val="auto"/>
        </w:rPr>
        <w:t>as amended from time to time,</w:t>
      </w:r>
      <w:r w:rsidRPr="00E82E5B">
        <w:t xml:space="preserve"> available at</w:t>
      </w:r>
      <w:r>
        <w:t xml:space="preserve"> </w:t>
      </w:r>
      <w:r w:rsidR="00A31173" w:rsidRPr="00A31173">
        <w:t>https://www.niaa.gov.au/indigenous-affairs/economic-development/indigenous-procurement-policy-ipp</w:t>
      </w:r>
      <w:r w:rsidRPr="009419A4">
        <w:t>.</w:t>
      </w:r>
    </w:p>
    <w:p w14:paraId="0E3A11A0" w14:textId="4CD35FA0" w:rsidR="00070C07" w:rsidRPr="000F1638" w:rsidRDefault="00070C07" w:rsidP="00A839CF">
      <w:pPr>
        <w:pStyle w:val="DefenceDefinition0"/>
        <w:keepNext/>
        <w:keepLines/>
      </w:pPr>
      <w:r w:rsidRPr="000F1638">
        <w:rPr>
          <w:b/>
        </w:rPr>
        <w:t>Information Security Requirements</w:t>
      </w:r>
    </w:p>
    <w:p w14:paraId="64085D42" w14:textId="51EE7221" w:rsidR="00070C07" w:rsidRPr="003E58D2" w:rsidRDefault="00070C07" w:rsidP="00407922">
      <w:pPr>
        <w:pStyle w:val="DefenceDefinition0"/>
      </w:pPr>
      <w:r w:rsidRPr="003E58D2">
        <w:t xml:space="preserve">Means the: </w:t>
      </w:r>
    </w:p>
    <w:p w14:paraId="22638946" w14:textId="77777777" w:rsidR="00070C07" w:rsidRPr="001602C7" w:rsidRDefault="00070C07" w:rsidP="00070C07">
      <w:pPr>
        <w:pStyle w:val="DefenceDefinitionNum"/>
        <w:tabs>
          <w:tab w:val="clear" w:pos="964"/>
          <w:tab w:val="num" w:pos="0"/>
        </w:tabs>
      </w:pPr>
      <w:r w:rsidRPr="003E58D2">
        <w:lastRenderedPageBreak/>
        <w:t>Australian Government's Protective</w:t>
      </w:r>
      <w:r w:rsidRPr="003E58D2">
        <w:rPr>
          <w:b/>
        </w:rPr>
        <w:t xml:space="preserve"> </w:t>
      </w:r>
      <w:r w:rsidRPr="003E58D2">
        <w:t>Security</w:t>
      </w:r>
      <w:r w:rsidRPr="003E58D2">
        <w:rPr>
          <w:b/>
        </w:rPr>
        <w:t xml:space="preserve"> </w:t>
      </w:r>
      <w:r w:rsidRPr="001073EF">
        <w:t xml:space="preserve">Policy Framework available at </w:t>
      </w:r>
      <w:r w:rsidRPr="00AC36C3">
        <w:t>https://www.protectivesecurity.gov.au/;</w:t>
      </w:r>
    </w:p>
    <w:p w14:paraId="5F95FC93" w14:textId="23CA45DB" w:rsidR="00070C07" w:rsidRPr="000F1638" w:rsidRDefault="00070C07" w:rsidP="00070C07">
      <w:pPr>
        <w:pStyle w:val="DefenceDefinitionNum"/>
        <w:tabs>
          <w:tab w:val="clear" w:pos="964"/>
          <w:tab w:val="num" w:pos="0"/>
        </w:tabs>
      </w:pPr>
      <w:r w:rsidRPr="001602C7">
        <w:t xml:space="preserve">Australian Government's Information Security Manual </w:t>
      </w:r>
      <w:bookmarkStart w:id="105" w:name="_Hlk110841359"/>
      <w:r w:rsidR="000F1638" w:rsidRPr="00A943DF">
        <w:t>available at https://www.cyber.gov.au/ism</w:t>
      </w:r>
      <w:bookmarkEnd w:id="105"/>
      <w:r w:rsidRPr="000F1638">
        <w:t xml:space="preserve">; and </w:t>
      </w:r>
    </w:p>
    <w:p w14:paraId="18076B72" w14:textId="2E8914F8" w:rsidR="00070C07" w:rsidRPr="003E58D2" w:rsidRDefault="00C751E2" w:rsidP="00070C07">
      <w:pPr>
        <w:pStyle w:val="DefenceDefinitionNum"/>
        <w:tabs>
          <w:tab w:val="clear" w:pos="964"/>
          <w:tab w:val="num" w:pos="0"/>
        </w:tabs>
        <w:rPr>
          <w:b/>
        </w:rPr>
      </w:pPr>
      <w:r>
        <w:t>DSPF</w:t>
      </w:r>
      <w:r w:rsidR="00070C07" w:rsidRPr="003E58D2">
        <w:t>,</w:t>
      </w:r>
      <w:r w:rsidR="00C33ADF" w:rsidRPr="003E58D2">
        <w:t xml:space="preserve">  </w:t>
      </w:r>
      <w:r w:rsidR="00C33ADF" w:rsidRPr="003E58D2">
        <w:rPr>
          <w:b/>
          <w:i/>
        </w:rPr>
        <w:t xml:space="preserve"> </w:t>
      </w:r>
    </w:p>
    <w:p w14:paraId="2DF418C7" w14:textId="65F5164E" w:rsidR="00171864" w:rsidRPr="000C284D" w:rsidRDefault="00070C07" w:rsidP="00DE2244">
      <w:pPr>
        <w:pStyle w:val="DefenceBoldNormal"/>
        <w:rPr>
          <w:b w:val="0"/>
        </w:rPr>
      </w:pPr>
      <w:r w:rsidRPr="003E58D2">
        <w:rPr>
          <w:b w:val="0"/>
        </w:rPr>
        <w:t xml:space="preserve">each as amended </w:t>
      </w:r>
      <w:r w:rsidR="000119E4">
        <w:rPr>
          <w:b w:val="0"/>
        </w:rPr>
        <w:t xml:space="preserve">or replaced </w:t>
      </w:r>
      <w:r w:rsidRPr="003E58D2">
        <w:rPr>
          <w:b w:val="0"/>
        </w:rPr>
        <w:t>from time to time.</w:t>
      </w:r>
    </w:p>
    <w:p w14:paraId="024E8593" w14:textId="77777777" w:rsidR="00DA7739" w:rsidRPr="005D2C6B" w:rsidRDefault="00DA7739" w:rsidP="00DE2244">
      <w:pPr>
        <w:pStyle w:val="DefenceBoldNormal"/>
      </w:pPr>
      <w:bookmarkStart w:id="106" w:name="InsolvencyEvent"/>
      <w:r w:rsidRPr="005D2C6B">
        <w:t>Insolvency Event</w:t>
      </w:r>
      <w:bookmarkEnd w:id="106"/>
    </w:p>
    <w:p w14:paraId="1966FD32" w14:textId="77777777" w:rsidR="00DA7739" w:rsidRPr="005D2C6B" w:rsidRDefault="00DA7739" w:rsidP="00DE2244">
      <w:pPr>
        <w:pStyle w:val="DefenceDefinition0"/>
      </w:pPr>
      <w:r w:rsidRPr="005D2C6B">
        <w:t>Any one of the following:</w:t>
      </w:r>
    </w:p>
    <w:p w14:paraId="1F0C21C3" w14:textId="45B8E68E" w:rsidR="00DA7739" w:rsidRPr="005D2C6B" w:rsidRDefault="00DA7739" w:rsidP="00D33BF3">
      <w:pPr>
        <w:pStyle w:val="DefenceDefinitionNum"/>
        <w:tabs>
          <w:tab w:val="clear" w:pos="964"/>
          <w:tab w:val="num" w:pos="0"/>
        </w:tabs>
      </w:pPr>
      <w:bookmarkStart w:id="107" w:name="_Ref445805144"/>
      <w:r w:rsidRPr="005D2C6B">
        <w:t xml:space="preserve">the </w:t>
      </w:r>
      <w:r w:rsidR="00455CCE" w:rsidRPr="00B644E7">
        <w:t>Contractor</w:t>
      </w:r>
      <w:r w:rsidRPr="005D2C6B">
        <w:t xml:space="preserve"> </w:t>
      </w:r>
      <w:r w:rsidR="00CB4C72" w:rsidRPr="005D2C6B">
        <w:t xml:space="preserve">becomes, is declared to be, is taken under any applicable law </w:t>
      </w:r>
      <w:r w:rsidR="00AE4A8F" w:rsidRPr="005D2C6B">
        <w:t xml:space="preserve">(including the </w:t>
      </w:r>
      <w:r w:rsidR="00AE4A8F" w:rsidRPr="005D2C6B">
        <w:rPr>
          <w:i/>
        </w:rPr>
        <w:t xml:space="preserve">Corporations Act </w:t>
      </w:r>
      <w:r w:rsidR="00AE4A8F" w:rsidRPr="000C284D">
        <w:rPr>
          <w:i/>
        </w:rPr>
        <w:t>2001</w:t>
      </w:r>
      <w:r w:rsidR="00602891" w:rsidRPr="005D2C6B">
        <w:t xml:space="preserve"> </w:t>
      </w:r>
      <w:r w:rsidR="00AE4A8F" w:rsidRPr="005D2C6B">
        <w:t xml:space="preserve">(Cth)) </w:t>
      </w:r>
      <w:r w:rsidR="00CB4C72" w:rsidRPr="005D2C6B">
        <w:t xml:space="preserve">to be, admits to or </w:t>
      </w:r>
      <w:r w:rsidRPr="005D2C6B">
        <w:t xml:space="preserve">informs the </w:t>
      </w:r>
      <w:r w:rsidR="001C716E" w:rsidRPr="00B644E7">
        <w:t>Commonwealth</w:t>
      </w:r>
      <w:r w:rsidR="005B1833" w:rsidRPr="005D2C6B">
        <w:t xml:space="preserve"> </w:t>
      </w:r>
      <w:r w:rsidRPr="005D2C6B">
        <w:t xml:space="preserve">in writing or its creditors generally that the </w:t>
      </w:r>
      <w:r w:rsidR="00455CCE" w:rsidRPr="00B644E7">
        <w:t>Contractor</w:t>
      </w:r>
      <w:r w:rsidRPr="005D2C6B">
        <w:t xml:space="preserve"> is insolvent</w:t>
      </w:r>
      <w:r w:rsidR="00CB4C72" w:rsidRPr="005D2C6B">
        <w:t xml:space="preserve">, </w:t>
      </w:r>
      <w:r w:rsidR="00AE4A8F" w:rsidRPr="005D2C6B">
        <w:t xml:space="preserve">an insolvent under administration, </w:t>
      </w:r>
      <w:r w:rsidR="00CB4C72" w:rsidRPr="005D2C6B">
        <w:t>bankrupt, unable to pay its debts</w:t>
      </w:r>
      <w:r w:rsidRPr="005D2C6B">
        <w:t xml:space="preserve"> or is unable to proceed with the </w:t>
      </w:r>
      <w:r w:rsidR="008A3BB2" w:rsidRPr="00B644E7">
        <w:t>Contract</w:t>
      </w:r>
      <w:r w:rsidRPr="005D2C6B">
        <w:t xml:space="preserve"> for financial reasons;</w:t>
      </w:r>
      <w:bookmarkEnd w:id="107"/>
    </w:p>
    <w:p w14:paraId="2F7801F8" w14:textId="00EF10DE" w:rsidR="00DA7739" w:rsidRPr="005D2C6B" w:rsidRDefault="00DA7739" w:rsidP="00D33BF3">
      <w:pPr>
        <w:pStyle w:val="DefenceDefinitionNum"/>
        <w:tabs>
          <w:tab w:val="clear" w:pos="964"/>
          <w:tab w:val="num" w:pos="0"/>
        </w:tabs>
      </w:pPr>
      <w:r w:rsidRPr="005D2C6B">
        <w:t xml:space="preserve">execution is levied against the </w:t>
      </w:r>
      <w:r w:rsidR="00455CCE" w:rsidRPr="00B644E7">
        <w:t>Contractor</w:t>
      </w:r>
      <w:r w:rsidRPr="005D2C6B">
        <w:t xml:space="preserve"> by a creditor;</w:t>
      </w:r>
    </w:p>
    <w:p w14:paraId="29F04F8D" w14:textId="3A68FFF0" w:rsidR="00CB4C72" w:rsidRPr="005D2C6B" w:rsidRDefault="00CB4C72" w:rsidP="00D33BF3">
      <w:pPr>
        <w:pStyle w:val="DefenceDefinitionNum"/>
        <w:tabs>
          <w:tab w:val="clear" w:pos="964"/>
          <w:tab w:val="num" w:pos="0"/>
        </w:tabs>
      </w:pPr>
      <w:r w:rsidRPr="005D2C6B">
        <w:t xml:space="preserve">a garnishee order, mareva injunction or similar order, attachment, distress or other process is made, levied or issued against or in relation to any asset of the </w:t>
      </w:r>
      <w:r w:rsidR="00455CCE" w:rsidRPr="00B644E7">
        <w:t>Contractor</w:t>
      </w:r>
      <w:r w:rsidRPr="005D2C6B">
        <w:t>;</w:t>
      </w:r>
    </w:p>
    <w:p w14:paraId="0328A081" w14:textId="5635B726" w:rsidR="00DA7739" w:rsidRPr="005D2C6B" w:rsidRDefault="00DA7739" w:rsidP="00D33BF3">
      <w:pPr>
        <w:pStyle w:val="DefenceDefinitionNum"/>
        <w:tabs>
          <w:tab w:val="clear" w:pos="964"/>
          <w:tab w:val="num" w:pos="0"/>
        </w:tabs>
      </w:pPr>
      <w:r w:rsidRPr="005D2C6B">
        <w:t xml:space="preserve">where the </w:t>
      </w:r>
      <w:r w:rsidR="00455CCE" w:rsidRPr="00B644E7">
        <w:t>Contractor</w:t>
      </w:r>
      <w:r w:rsidRPr="005D2C6B">
        <w:t xml:space="preserve"> is an individual person or a partnership including an individual person, the </w:t>
      </w:r>
      <w:r w:rsidR="00455CCE" w:rsidRPr="00B644E7">
        <w:t>Contractor</w:t>
      </w:r>
      <w:r w:rsidRPr="005D2C6B">
        <w:t>:</w:t>
      </w:r>
    </w:p>
    <w:p w14:paraId="48A224E4" w14:textId="77777777" w:rsidR="00DA7739" w:rsidRPr="005D2C6B" w:rsidRDefault="00DA7739" w:rsidP="00E34C18">
      <w:pPr>
        <w:pStyle w:val="DefenceDefinitionNum2"/>
        <w:tabs>
          <w:tab w:val="clear" w:pos="1928"/>
        </w:tabs>
      </w:pPr>
      <w:r w:rsidRPr="005D2C6B">
        <w:t>commits an act of bankruptcy;</w:t>
      </w:r>
    </w:p>
    <w:p w14:paraId="0F6E293B" w14:textId="77777777" w:rsidR="00DA7739" w:rsidRPr="005D2C6B" w:rsidRDefault="00DA7739" w:rsidP="00D33BF3">
      <w:pPr>
        <w:pStyle w:val="DefenceDefinitionNum2"/>
        <w:tabs>
          <w:tab w:val="clear" w:pos="1928"/>
          <w:tab w:val="num" w:pos="964"/>
        </w:tabs>
      </w:pPr>
      <w:r w:rsidRPr="005D2C6B">
        <w:t>has a bankruptcy petition presented against him or her or presents his or her own petition;</w:t>
      </w:r>
    </w:p>
    <w:p w14:paraId="10308438" w14:textId="77777777" w:rsidR="00DA7739" w:rsidRPr="005D2C6B" w:rsidRDefault="00DA7739" w:rsidP="00D33BF3">
      <w:pPr>
        <w:pStyle w:val="DefenceDefinitionNum2"/>
        <w:tabs>
          <w:tab w:val="clear" w:pos="1928"/>
          <w:tab w:val="num" w:pos="964"/>
        </w:tabs>
      </w:pPr>
      <w:r w:rsidRPr="005D2C6B">
        <w:t>is made bankrupt;</w:t>
      </w:r>
      <w:r w:rsidR="00CB4C72" w:rsidRPr="005D2C6B">
        <w:t xml:space="preserve"> </w:t>
      </w:r>
      <w:r w:rsidR="00883060" w:rsidRPr="005D2C6B">
        <w:t>or</w:t>
      </w:r>
    </w:p>
    <w:p w14:paraId="304D0C45" w14:textId="77777777" w:rsidR="00CB4C72" w:rsidRPr="005D2C6B" w:rsidRDefault="00CB4C72" w:rsidP="00D33BF3">
      <w:pPr>
        <w:pStyle w:val="DefenceDefinitionNum2"/>
        <w:tabs>
          <w:tab w:val="clear" w:pos="1928"/>
          <w:tab w:val="num" w:pos="964"/>
        </w:tabs>
      </w:pPr>
      <w:r w:rsidRPr="005D2C6B">
        <w:t>applies for, agrees to, enters into, calls a meeting for the consideration of, executes or is the subject of an order or declaration in r</w:t>
      </w:r>
      <w:r w:rsidR="004753E0" w:rsidRPr="005D2C6B">
        <w:t>espect of</w:t>
      </w:r>
      <w:r w:rsidRPr="005D2C6B">
        <w:t>:</w:t>
      </w:r>
    </w:p>
    <w:p w14:paraId="16DC8830" w14:textId="77777777" w:rsidR="00CB4C72" w:rsidRPr="005D2C6B" w:rsidRDefault="00CB4C72" w:rsidP="006F4E55">
      <w:pPr>
        <w:pStyle w:val="DefenceDefinitionNum3"/>
      </w:pPr>
      <w:r w:rsidRPr="005D2C6B">
        <w:t>a moratorium of any debts; or</w:t>
      </w:r>
    </w:p>
    <w:p w14:paraId="25615A1A" w14:textId="77777777" w:rsidR="00CB4C72" w:rsidRPr="005D2C6B" w:rsidRDefault="00CB4C72" w:rsidP="006F4E55">
      <w:pPr>
        <w:pStyle w:val="DefenceDefinitionNum3"/>
      </w:pPr>
      <w:r w:rsidRPr="005D2C6B">
        <w:t>a personal insolvency agreement or any other assignment, composition or arrangement (formal or informal) with creditors,</w:t>
      </w:r>
    </w:p>
    <w:p w14:paraId="22CA67EC" w14:textId="77777777" w:rsidR="00CB4C72" w:rsidRPr="005D2C6B" w:rsidRDefault="00CB4C72" w:rsidP="00FB7407">
      <w:pPr>
        <w:pStyle w:val="DefenceIndent2"/>
      </w:pPr>
      <w:r w:rsidRPr="005D2C6B">
        <w:t>by which his or her assets are subjected conditionally or unconditionally to the cont</w:t>
      </w:r>
      <w:r w:rsidR="00602891" w:rsidRPr="005D2C6B">
        <w:t xml:space="preserve">rol of a creditor or trustee; </w:t>
      </w:r>
    </w:p>
    <w:p w14:paraId="4A017F5B" w14:textId="5812272F" w:rsidR="00DA7739" w:rsidRPr="005D2C6B" w:rsidRDefault="00DA7739" w:rsidP="00D33BF3">
      <w:pPr>
        <w:pStyle w:val="DefenceDefinitionNum"/>
        <w:tabs>
          <w:tab w:val="clear" w:pos="964"/>
          <w:tab w:val="num" w:pos="0"/>
        </w:tabs>
      </w:pPr>
      <w:r w:rsidRPr="005D2C6B">
        <w:t xml:space="preserve">where the </w:t>
      </w:r>
      <w:r w:rsidR="00455CCE" w:rsidRPr="00B644E7">
        <w:t>Contractor</w:t>
      </w:r>
      <w:r w:rsidRPr="005D2C6B">
        <w:t xml:space="preserve"> is a corporation, any one of the following:</w:t>
      </w:r>
    </w:p>
    <w:p w14:paraId="367FAFDC" w14:textId="77777777" w:rsidR="00DA7739" w:rsidRPr="005D2C6B" w:rsidRDefault="00DA7739" w:rsidP="00D33BF3">
      <w:pPr>
        <w:pStyle w:val="DefenceDefinitionNum2"/>
        <w:tabs>
          <w:tab w:val="clear" w:pos="1928"/>
          <w:tab w:val="num" w:pos="964"/>
        </w:tabs>
      </w:pPr>
      <w:r w:rsidRPr="005D2C6B">
        <w:t>notice is given of a meeting of creditors with a view to the corporation entering into a deed of company arrangement;</w:t>
      </w:r>
    </w:p>
    <w:p w14:paraId="5B8A50AE" w14:textId="77777777" w:rsidR="00AE4A8F" w:rsidRPr="005D2C6B" w:rsidRDefault="00AE4A8F" w:rsidP="00D33BF3">
      <w:pPr>
        <w:pStyle w:val="DefenceDefinitionNum2"/>
        <w:tabs>
          <w:tab w:val="clear" w:pos="1928"/>
          <w:tab w:val="num" w:pos="964"/>
        </w:tabs>
      </w:pPr>
      <w:r w:rsidRPr="005D2C6B">
        <w:t>a liquidator or provisional liquidator is appointed in respect of a corporation;</w:t>
      </w:r>
    </w:p>
    <w:p w14:paraId="6446012B" w14:textId="77777777" w:rsidR="00DA7739" w:rsidRPr="005D2C6B" w:rsidRDefault="00DA7739" w:rsidP="00D33BF3">
      <w:pPr>
        <w:pStyle w:val="DefenceDefinitionNum2"/>
        <w:tabs>
          <w:tab w:val="clear" w:pos="1928"/>
          <w:tab w:val="num" w:pos="964"/>
        </w:tabs>
      </w:pPr>
      <w:r w:rsidRPr="005D2C6B">
        <w:t>the corporation entering a deed of company arrangement with creditors;</w:t>
      </w:r>
    </w:p>
    <w:p w14:paraId="6CA7C647" w14:textId="7DC31E88" w:rsidR="00DA7739" w:rsidRPr="005D2C6B" w:rsidRDefault="00DA7739" w:rsidP="00D33BF3">
      <w:pPr>
        <w:pStyle w:val="DefenceDefinitionNum2"/>
        <w:tabs>
          <w:tab w:val="clear" w:pos="1928"/>
          <w:tab w:val="num" w:pos="964"/>
        </w:tabs>
      </w:pPr>
      <w:r w:rsidRPr="005D2C6B">
        <w:t>a controller,</w:t>
      </w:r>
      <w:r w:rsidR="004F1271">
        <w:t xml:space="preserve"> restructuring practitioner,</w:t>
      </w:r>
      <w:r w:rsidRPr="005D2C6B">
        <w:t xml:space="preserve"> administrator, receiver, receiver and manager, provisional liquidator or liquidator </w:t>
      </w:r>
      <w:r w:rsidR="004F1271" w:rsidRPr="005D2C6B">
        <w:t>(</w:t>
      </w:r>
      <w:r w:rsidR="004F1271">
        <w:t xml:space="preserve">each </w:t>
      </w:r>
      <w:r w:rsidR="004F1271" w:rsidRPr="005D2C6B">
        <w:t xml:space="preserve">as defined in section 9 of the </w:t>
      </w:r>
      <w:r w:rsidR="004F1271" w:rsidRPr="005D2C6B">
        <w:rPr>
          <w:i/>
        </w:rPr>
        <w:t xml:space="preserve">Corporations Act </w:t>
      </w:r>
      <w:r w:rsidR="004F1271" w:rsidRPr="000C284D">
        <w:rPr>
          <w:i/>
        </w:rPr>
        <w:t>2001</w:t>
      </w:r>
      <w:r w:rsidR="004F1271" w:rsidRPr="005D2C6B">
        <w:t xml:space="preserve"> (Cth))</w:t>
      </w:r>
      <w:r w:rsidR="004F1271">
        <w:t xml:space="preserve"> </w:t>
      </w:r>
      <w:r w:rsidRPr="005D2C6B">
        <w:t xml:space="preserve">is appointed to the corporation; </w:t>
      </w:r>
    </w:p>
    <w:p w14:paraId="7B6E9510" w14:textId="77777777" w:rsidR="00DA7739" w:rsidRPr="005D2C6B" w:rsidRDefault="00DA7739" w:rsidP="00D33BF3">
      <w:pPr>
        <w:pStyle w:val="DefenceDefinitionNum2"/>
        <w:tabs>
          <w:tab w:val="clear" w:pos="1928"/>
          <w:tab w:val="num" w:pos="964"/>
        </w:tabs>
      </w:pPr>
      <w:r w:rsidRPr="005D2C6B">
        <w:lastRenderedPageBreak/>
        <w:t>an application is made to a court for the winding up of the corporation and not stayed within 14 days;</w:t>
      </w:r>
    </w:p>
    <w:p w14:paraId="5C599001" w14:textId="56EC3D36" w:rsidR="00AE4A8F" w:rsidRPr="005D2C6B" w:rsidRDefault="00AE4A8F" w:rsidP="00D33BF3">
      <w:pPr>
        <w:pStyle w:val="DefenceDefinitionNum2"/>
        <w:tabs>
          <w:tab w:val="clear" w:pos="1928"/>
          <w:tab w:val="num" w:pos="964"/>
        </w:tabs>
      </w:pPr>
      <w:r w:rsidRPr="005D2C6B">
        <w:t xml:space="preserve">any application (not withdrawn or dismissed within 7 days) is made to a court for an order, an order is made, a meeting is convened or a resolution is passed, for the purpose of proposing or implementing a scheme of arrangement other than with the prior </w:t>
      </w:r>
      <w:r w:rsidR="00076933">
        <w:t>a</w:t>
      </w:r>
      <w:r w:rsidR="00CC399D" w:rsidRPr="00076933">
        <w:t>pproval</w:t>
      </w:r>
      <w:r w:rsidRPr="005D2C6B">
        <w:t xml:space="preserve"> of the </w:t>
      </w:r>
      <w:r w:rsidR="001C716E" w:rsidRPr="00B644E7">
        <w:t>Commonwealth</w:t>
      </w:r>
      <w:r w:rsidR="006B5AA0" w:rsidRPr="005D2C6B">
        <w:t xml:space="preserve"> </w:t>
      </w:r>
      <w:r w:rsidRPr="005D2C6B">
        <w:t xml:space="preserve">under a solvent scheme of arrangement pursuant to Part 5.1 of the </w:t>
      </w:r>
      <w:r w:rsidRPr="005D2C6B">
        <w:rPr>
          <w:i/>
        </w:rPr>
        <w:t xml:space="preserve">Corporations Act </w:t>
      </w:r>
      <w:r w:rsidRPr="000C284D">
        <w:rPr>
          <w:i/>
        </w:rPr>
        <w:t>2001</w:t>
      </w:r>
      <w:r w:rsidRPr="005D2C6B">
        <w:t xml:space="preserve"> (Cth);</w:t>
      </w:r>
    </w:p>
    <w:p w14:paraId="72F666AE" w14:textId="77777777" w:rsidR="00DA7739" w:rsidRPr="005D2C6B" w:rsidRDefault="00DA7739" w:rsidP="00D33BF3">
      <w:pPr>
        <w:pStyle w:val="DefenceDefinitionNum2"/>
        <w:tabs>
          <w:tab w:val="clear" w:pos="1928"/>
          <w:tab w:val="num" w:pos="964"/>
        </w:tabs>
      </w:pPr>
      <w:r w:rsidRPr="005D2C6B">
        <w:t xml:space="preserve">a winding up order </w:t>
      </w:r>
      <w:r w:rsidR="00AE4A8F" w:rsidRPr="005D2C6B">
        <w:t xml:space="preserve">or deregistration order </w:t>
      </w:r>
      <w:r w:rsidRPr="005D2C6B">
        <w:t>is made in respect of the corporation;</w:t>
      </w:r>
    </w:p>
    <w:p w14:paraId="71CE05C3" w14:textId="77777777" w:rsidR="00DA7739" w:rsidRPr="005D2C6B" w:rsidRDefault="00DA7739" w:rsidP="00D33BF3">
      <w:pPr>
        <w:pStyle w:val="DefenceDefinitionNum2"/>
        <w:tabs>
          <w:tab w:val="clear" w:pos="1928"/>
          <w:tab w:val="num" w:pos="964"/>
        </w:tabs>
      </w:pPr>
      <w:r w:rsidRPr="005D2C6B">
        <w:t xml:space="preserve">the corporation resolves by special resolution that it be wound up voluntarily (other than for a members' voluntary winding-up); </w:t>
      </w:r>
    </w:p>
    <w:p w14:paraId="07C0010E" w14:textId="0388950A" w:rsidR="00AE4A8F" w:rsidRPr="005D2C6B" w:rsidRDefault="00AE4A8F" w:rsidP="00D33BF3">
      <w:pPr>
        <w:pStyle w:val="DefenceDefinitionNum2"/>
        <w:tabs>
          <w:tab w:val="clear" w:pos="1928"/>
          <w:tab w:val="num" w:pos="964"/>
        </w:tabs>
      </w:pPr>
      <w:r w:rsidRPr="005D2C6B">
        <w:t xml:space="preserve">as a result of the operation of section 459F(1) of the </w:t>
      </w:r>
      <w:r w:rsidRPr="005D2C6B">
        <w:rPr>
          <w:i/>
        </w:rPr>
        <w:t xml:space="preserve">Corporations Act </w:t>
      </w:r>
      <w:r w:rsidRPr="000C284D">
        <w:rPr>
          <w:i/>
        </w:rPr>
        <w:t>2001</w:t>
      </w:r>
      <w:r w:rsidRPr="005D2C6B">
        <w:t xml:space="preserve"> (Cth), the corporation is taken to have failed to comply with a statutory demand (as defined in the </w:t>
      </w:r>
      <w:r w:rsidRPr="005D2C6B">
        <w:rPr>
          <w:i/>
        </w:rPr>
        <w:t xml:space="preserve">Corporations Act </w:t>
      </w:r>
      <w:r w:rsidRPr="000C284D">
        <w:rPr>
          <w:i/>
        </w:rPr>
        <w:t>2001</w:t>
      </w:r>
      <w:r w:rsidRPr="005D2C6B">
        <w:t xml:space="preserve"> (Cth));</w:t>
      </w:r>
      <w:r w:rsidR="00BE6059">
        <w:t xml:space="preserve"> </w:t>
      </w:r>
      <w:r w:rsidRPr="005D2C6B">
        <w:t>or</w:t>
      </w:r>
    </w:p>
    <w:p w14:paraId="6BF52942" w14:textId="77777777" w:rsidR="00DA7739" w:rsidRPr="005D2C6B" w:rsidRDefault="00DA7739" w:rsidP="00D33BF3">
      <w:pPr>
        <w:pStyle w:val="DefenceDefinitionNum2"/>
        <w:tabs>
          <w:tab w:val="clear" w:pos="1928"/>
          <w:tab w:val="num" w:pos="964"/>
        </w:tabs>
      </w:pPr>
      <w:r w:rsidRPr="005D2C6B">
        <w:t>a mortgagee of any property of the corporation ta</w:t>
      </w:r>
      <w:r w:rsidR="00D0574A" w:rsidRPr="005D2C6B">
        <w:t>kes possession of that property;</w:t>
      </w:r>
    </w:p>
    <w:p w14:paraId="373CCB81" w14:textId="77777777" w:rsidR="00AE4A8F" w:rsidRPr="005D2C6B" w:rsidRDefault="00AE4A8F" w:rsidP="00D33BF3">
      <w:pPr>
        <w:pStyle w:val="DefenceDefinitionNum"/>
        <w:tabs>
          <w:tab w:val="clear" w:pos="964"/>
          <w:tab w:val="num" w:pos="0"/>
        </w:tabs>
      </w:pPr>
      <w:bookmarkStart w:id="108" w:name="_Ref445805145"/>
      <w:r w:rsidRPr="005D2C6B">
        <w:t xml:space="preserve">the Commissioner of Taxation issues a notice to any creditor of a person under the </w:t>
      </w:r>
      <w:r w:rsidRPr="005D2C6B">
        <w:rPr>
          <w:i/>
        </w:rPr>
        <w:t xml:space="preserve">Taxation Administration Act </w:t>
      </w:r>
      <w:r w:rsidRPr="000C284D">
        <w:rPr>
          <w:i/>
        </w:rPr>
        <w:t>1953</w:t>
      </w:r>
      <w:r w:rsidRPr="005D2C6B">
        <w:t xml:space="preserve"> (Cth) requiring that creditor to pay any money owing to that person to the </w:t>
      </w:r>
      <w:r w:rsidR="00327675" w:rsidRPr="005D2C6B">
        <w:t>Commissioner in respect of any t</w:t>
      </w:r>
      <w:r w:rsidRPr="005D2C6B">
        <w:t>ax or other amount required to be paid by that person to the Commissioner (whether or not due and payable) or the Commissioner advises that creditor that it intends to issue such a notice;</w:t>
      </w:r>
      <w:r w:rsidR="00D0574A" w:rsidRPr="005D2C6B">
        <w:t xml:space="preserve"> or</w:t>
      </w:r>
      <w:bookmarkEnd w:id="108"/>
    </w:p>
    <w:p w14:paraId="3257D786" w14:textId="7651C05E" w:rsidR="00AE4A8F" w:rsidRPr="005D2C6B" w:rsidRDefault="00AE4A8F" w:rsidP="00D33BF3">
      <w:pPr>
        <w:pStyle w:val="DefenceDefinitionNum"/>
        <w:tabs>
          <w:tab w:val="clear" w:pos="964"/>
          <w:tab w:val="num" w:pos="0"/>
        </w:tabs>
      </w:pPr>
      <w:r w:rsidRPr="005D2C6B">
        <w:t xml:space="preserve">anything analogous to anything referred to in paragraphs </w:t>
      </w:r>
      <w:r w:rsidR="009724FE">
        <w:fldChar w:fldCharType="begin"/>
      </w:r>
      <w:r w:rsidR="009724FE">
        <w:instrText xml:space="preserve"> REF _Ref445805144 \n \h </w:instrText>
      </w:r>
      <w:r w:rsidR="009724FE">
        <w:fldChar w:fldCharType="separate"/>
      </w:r>
      <w:r w:rsidR="00CD337E">
        <w:t>(a)</w:t>
      </w:r>
      <w:r w:rsidR="009724FE">
        <w:fldChar w:fldCharType="end"/>
      </w:r>
      <w:r w:rsidR="009724FE">
        <w:t xml:space="preserve"> </w:t>
      </w:r>
      <w:r w:rsidR="00A75A6C">
        <w:t>to</w:t>
      </w:r>
      <w:r w:rsidR="009724FE">
        <w:t xml:space="preserve"> </w:t>
      </w:r>
      <w:r w:rsidR="009724FE">
        <w:fldChar w:fldCharType="begin"/>
      </w:r>
      <w:r w:rsidR="009724FE">
        <w:instrText xml:space="preserve"> REF _Ref445805145 \n \h </w:instrText>
      </w:r>
      <w:r w:rsidR="009724FE">
        <w:fldChar w:fldCharType="separate"/>
      </w:r>
      <w:r w:rsidR="00CD337E">
        <w:t>(f)</w:t>
      </w:r>
      <w:r w:rsidR="009724FE">
        <w:fldChar w:fldCharType="end"/>
      </w:r>
      <w:r w:rsidRPr="005D2C6B">
        <w:t xml:space="preserve"> or which has a substantially similar effect, occurs with respect to a person or corporation under any law of any jurisdiction.</w:t>
      </w:r>
    </w:p>
    <w:p w14:paraId="6EF40A57" w14:textId="77777777" w:rsidR="00DA7739" w:rsidRPr="005D2C6B" w:rsidRDefault="00DA7739" w:rsidP="00DE2244">
      <w:pPr>
        <w:pStyle w:val="DefenceBoldNormal"/>
      </w:pPr>
      <w:bookmarkStart w:id="109" w:name="IntellectualPropertyRights"/>
      <w:r w:rsidRPr="005D2C6B">
        <w:t>Intellectual Property Rights</w:t>
      </w:r>
      <w:bookmarkEnd w:id="109"/>
    </w:p>
    <w:p w14:paraId="233DA391" w14:textId="77777777" w:rsidR="00F55869" w:rsidRPr="005D2C6B" w:rsidRDefault="00DA7739" w:rsidP="00DE2244">
      <w:pPr>
        <w:pStyle w:val="DefenceDefinition0"/>
      </w:pPr>
      <w:r w:rsidRPr="005D2C6B">
        <w:t>All statutory and other proprietary rights in respect of inventions, innovations, patents, utility models, designs, circuit layouts, mask rights, copyrights (including future copyrights), confidential information, trade secrets, know-how, trade marks and all other rights in respect of intellectual property as defined in Article 2 of the Convention establishing the World Intellectual Property Organisation of July 1967.</w:t>
      </w:r>
    </w:p>
    <w:p w14:paraId="647F9D3A" w14:textId="77777777" w:rsidR="006025F2" w:rsidRPr="006E2E6A" w:rsidRDefault="006025F2" w:rsidP="006025F2">
      <w:pPr>
        <w:pStyle w:val="DefenceDefinition0"/>
        <w:keepNext/>
        <w:keepLines/>
        <w:rPr>
          <w:b/>
        </w:rPr>
      </w:pPr>
      <w:bookmarkStart w:id="110" w:name="ITEquipment"/>
      <w:r>
        <w:rPr>
          <w:b/>
        </w:rPr>
        <w:t>IPP Contractor Portal</w:t>
      </w:r>
    </w:p>
    <w:p w14:paraId="0EBFAA3E" w14:textId="77777777" w:rsidR="006025F2" w:rsidRDefault="006025F2" w:rsidP="006025F2">
      <w:pPr>
        <w:pStyle w:val="DefenceDefinition0"/>
        <w:keepNext/>
        <w:keepLines/>
      </w:pPr>
      <w:r>
        <w:t xml:space="preserve">The online portal where contractors report on their progress against their mandatory minimum requirements under the Indigenous Procurement Policy. </w:t>
      </w:r>
    </w:p>
    <w:p w14:paraId="0EB8C42D" w14:textId="7D8AE38A" w:rsidR="003232C5" w:rsidRPr="005D2C6B" w:rsidRDefault="003232C5" w:rsidP="00DE2244">
      <w:pPr>
        <w:pStyle w:val="DefenceBoldNormal"/>
      </w:pPr>
      <w:r w:rsidRPr="005D2C6B">
        <w:t>IT Equipment</w:t>
      </w:r>
      <w:bookmarkEnd w:id="110"/>
    </w:p>
    <w:p w14:paraId="614AA54C" w14:textId="77777777" w:rsidR="003232C5" w:rsidRPr="005D2C6B" w:rsidRDefault="00B240C1" w:rsidP="00DE2244">
      <w:pPr>
        <w:pStyle w:val="DefenceDefinition0"/>
      </w:pPr>
      <w:r w:rsidRPr="005D2C6B">
        <w:t>Any s</w:t>
      </w:r>
      <w:r w:rsidR="003232C5" w:rsidRPr="005D2C6B">
        <w:t xml:space="preserve">oftware, hardware or telecommunications equipment: </w:t>
      </w:r>
    </w:p>
    <w:p w14:paraId="07B4423C" w14:textId="77777777" w:rsidR="003232C5" w:rsidRPr="005D2C6B" w:rsidRDefault="003232C5" w:rsidP="00D33BF3">
      <w:pPr>
        <w:pStyle w:val="DefenceDefinitionNum"/>
        <w:tabs>
          <w:tab w:val="clear" w:pos="964"/>
          <w:tab w:val="num" w:pos="0"/>
        </w:tabs>
      </w:pPr>
      <w:r w:rsidRPr="005D2C6B">
        <w:t>produced; or</w:t>
      </w:r>
    </w:p>
    <w:p w14:paraId="295DA14F" w14:textId="31DE455E" w:rsidR="003232C5" w:rsidRPr="005D2C6B" w:rsidRDefault="003232C5" w:rsidP="00D33BF3">
      <w:pPr>
        <w:pStyle w:val="DefenceDefinitionNum"/>
        <w:tabs>
          <w:tab w:val="clear" w:pos="964"/>
          <w:tab w:val="num" w:pos="0"/>
        </w:tabs>
      </w:pPr>
      <w:r w:rsidRPr="005D2C6B">
        <w:t xml:space="preserve">provided, or required to be provided, to the </w:t>
      </w:r>
      <w:r w:rsidR="001C716E" w:rsidRPr="00B644E7">
        <w:t>Commonwealth</w:t>
      </w:r>
      <w:r w:rsidR="005B1833" w:rsidRPr="005D2C6B">
        <w:t xml:space="preserve"> </w:t>
      </w:r>
      <w:r w:rsidRPr="005D2C6B">
        <w:t xml:space="preserve">or the </w:t>
      </w:r>
      <w:r w:rsidR="00944B08" w:rsidRPr="00B644E7">
        <w:t>Contract Administrator</w:t>
      </w:r>
      <w:r w:rsidRPr="005D2C6B">
        <w:t>,</w:t>
      </w:r>
    </w:p>
    <w:p w14:paraId="08021F4E" w14:textId="6A1B1328" w:rsidR="003232C5" w:rsidRDefault="003232C5" w:rsidP="00EA1F59">
      <w:pPr>
        <w:pStyle w:val="DefenceDefinition0"/>
      </w:pPr>
      <w:r w:rsidRPr="005D2C6B">
        <w:t>under, for the purpose of</w:t>
      </w:r>
      <w:r w:rsidR="005D3B60">
        <w:t>, arising out of</w:t>
      </w:r>
      <w:r w:rsidRPr="005D2C6B">
        <w:t xml:space="preserve"> or in connection with the </w:t>
      </w:r>
      <w:r w:rsidR="008A3BB2" w:rsidRPr="00B644E7">
        <w:t>Contract</w:t>
      </w:r>
      <w:r w:rsidRPr="005D2C6B">
        <w:t xml:space="preserve">, the </w:t>
      </w:r>
      <w:r w:rsidR="000B3220" w:rsidRPr="00B644E7">
        <w:t>Contractor's Activities</w:t>
      </w:r>
      <w:r w:rsidRPr="005D2C6B">
        <w:t xml:space="preserve"> or the </w:t>
      </w:r>
      <w:r w:rsidR="00D025B5" w:rsidRPr="00B644E7">
        <w:t>Works</w:t>
      </w:r>
      <w:r w:rsidRPr="005D2C6B">
        <w:t xml:space="preserve"> by, for or on behalf of the </w:t>
      </w:r>
      <w:r w:rsidR="00455CCE" w:rsidRPr="00B644E7">
        <w:t>Contractor</w:t>
      </w:r>
      <w:r w:rsidRPr="005D2C6B">
        <w:t>.</w:t>
      </w:r>
    </w:p>
    <w:p w14:paraId="3B44CF32" w14:textId="65BE5E29" w:rsidR="00A678D3" w:rsidRPr="00DD0A33" w:rsidRDefault="00A678D3" w:rsidP="00EA1F59">
      <w:pPr>
        <w:pStyle w:val="DefenceDefinition0"/>
        <w:rPr>
          <w:b/>
          <w:bCs/>
        </w:rPr>
      </w:pPr>
      <w:r w:rsidRPr="00DD0A33">
        <w:rPr>
          <w:b/>
          <w:bCs/>
        </w:rPr>
        <w:lastRenderedPageBreak/>
        <w:t>Labour Hours</w:t>
      </w:r>
    </w:p>
    <w:p w14:paraId="5A871C54" w14:textId="40DD5685" w:rsidR="00A678D3" w:rsidRDefault="00A678D3" w:rsidP="00A678D3">
      <w:pPr>
        <w:pStyle w:val="DefenceDefinition0"/>
      </w:pPr>
      <w:r>
        <w:t xml:space="preserve">The number of hours a </w:t>
      </w:r>
      <w:r w:rsidR="00A64EC9">
        <w:t>person</w:t>
      </w:r>
      <w:r>
        <w:t xml:space="preserve"> worked on the Contractor's Activities or the Works, which may include: </w:t>
      </w:r>
    </w:p>
    <w:p w14:paraId="0C56A1E7" w14:textId="75CFD003" w:rsidR="00A678D3" w:rsidRDefault="00A678D3" w:rsidP="00DD0A33">
      <w:pPr>
        <w:pStyle w:val="DefenceDefinitionNum"/>
      </w:pPr>
      <w:r>
        <w:t xml:space="preserve">hours worked </w:t>
      </w:r>
      <w:r w:rsidR="00A64EC9">
        <w:t>O</w:t>
      </w:r>
      <w:r>
        <w:t xml:space="preserve">n-Site; </w:t>
      </w:r>
      <w:r w:rsidR="00A64EC9">
        <w:t>and</w:t>
      </w:r>
    </w:p>
    <w:p w14:paraId="46841B3B" w14:textId="6DBD8AF6" w:rsidR="00A678D3" w:rsidRDefault="00A678D3" w:rsidP="00373697">
      <w:pPr>
        <w:pStyle w:val="DefenceDefinitionNum"/>
      </w:pPr>
      <w:r>
        <w:t xml:space="preserve">hours worked </w:t>
      </w:r>
      <w:r w:rsidR="00A64EC9">
        <w:t>O</w:t>
      </w:r>
      <w:r>
        <w:t>ff-Site</w:t>
      </w:r>
      <w:r w:rsidR="00A64EC9">
        <w:t>,</w:t>
      </w:r>
      <w:r>
        <w:t xml:space="preserve"> </w:t>
      </w:r>
    </w:p>
    <w:p w14:paraId="4CC797BE" w14:textId="50E9D54C" w:rsidR="00A678D3" w:rsidRPr="005D2C6B" w:rsidRDefault="00A678D3" w:rsidP="00A678D3">
      <w:pPr>
        <w:pStyle w:val="DefenceDefinition0"/>
      </w:pPr>
      <w:r>
        <w:t xml:space="preserve">provided that in circumstances where </w:t>
      </w:r>
      <w:r w:rsidR="00F30816">
        <w:t>O</w:t>
      </w:r>
      <w:r>
        <w:t xml:space="preserve">ff-Site hours are to be split between multiple projects, the sum of the reported hours must not be greater than the total hours the person worked </w:t>
      </w:r>
      <w:r w:rsidR="00F30816">
        <w:t>O</w:t>
      </w:r>
      <w:r>
        <w:t>ff-Site</w:t>
      </w:r>
      <w:r w:rsidR="003A4A24">
        <w:t>.</w:t>
      </w:r>
    </w:p>
    <w:p w14:paraId="5477B160" w14:textId="5242C4DC" w:rsidR="00DA7739" w:rsidRPr="005D2C6B" w:rsidRDefault="00DA7739" w:rsidP="00DE2244">
      <w:pPr>
        <w:pStyle w:val="DefenceBoldNormal"/>
      </w:pPr>
      <w:bookmarkStart w:id="111" w:name="LatentCondition"/>
      <w:r w:rsidRPr="007F7812">
        <w:t>Latent Condition</w:t>
      </w:r>
      <w:bookmarkEnd w:id="111"/>
    </w:p>
    <w:p w14:paraId="0EDC9901" w14:textId="7A952778" w:rsidR="00DA7739" w:rsidRDefault="00DA7739" w:rsidP="00DE2244">
      <w:pPr>
        <w:pStyle w:val="DefenceDefinition0"/>
      </w:pPr>
      <w:r w:rsidRPr="005D2C6B">
        <w:t xml:space="preserve">Any ground condition at the </w:t>
      </w:r>
      <w:r w:rsidR="00453849" w:rsidRPr="00B644E7">
        <w:t>Site</w:t>
      </w:r>
      <w:r w:rsidRPr="005D2C6B">
        <w:t>, excluding</w:t>
      </w:r>
      <w:r w:rsidR="006866AE">
        <w:t xml:space="preserve"> a</w:t>
      </w:r>
      <w:r w:rsidRPr="005D2C6B">
        <w:t xml:space="preserve"> ground condition resulting from inclement weather wherever occurring, which differ</w:t>
      </w:r>
      <w:r w:rsidR="006866AE">
        <w:t>s</w:t>
      </w:r>
      <w:r w:rsidRPr="005D2C6B">
        <w:t xml:space="preserve"> materially from th</w:t>
      </w:r>
      <w:r w:rsidR="006866AE">
        <w:t>at</w:t>
      </w:r>
      <w:r w:rsidRPr="005D2C6B">
        <w:t xml:space="preserve"> which should have been anticipated by a prudent, competent and experienced contractor if it had done those things </w:t>
      </w:r>
      <w:r w:rsidR="005777ED">
        <w:t>that</w:t>
      </w:r>
      <w:r w:rsidR="005777ED" w:rsidRPr="005D2C6B">
        <w:t xml:space="preserve"> </w:t>
      </w:r>
      <w:r w:rsidRPr="005D2C6B">
        <w:t xml:space="preserve">the </w:t>
      </w:r>
      <w:r w:rsidR="00455CCE" w:rsidRPr="00B644E7">
        <w:t>Contractor</w:t>
      </w:r>
      <w:r w:rsidRPr="005D2C6B">
        <w:t xml:space="preserve"> is deemed to have done under clause </w:t>
      </w:r>
      <w:r w:rsidR="005247DE" w:rsidRPr="005D2C6B">
        <w:fldChar w:fldCharType="begin"/>
      </w:r>
      <w:r w:rsidR="005247DE" w:rsidRPr="005D2C6B">
        <w:instrText xml:space="preserve"> REF _Ref71632244 \w \h </w:instrText>
      </w:r>
      <w:r w:rsidR="005D2C6B">
        <w:instrText xml:space="preserve"> \* MERGEFORMAT </w:instrText>
      </w:r>
      <w:r w:rsidR="005247DE" w:rsidRPr="005D2C6B">
        <w:fldChar w:fldCharType="separate"/>
      </w:r>
      <w:r w:rsidR="00CD337E">
        <w:t>7.1</w:t>
      </w:r>
      <w:r w:rsidR="005247DE" w:rsidRPr="005D2C6B">
        <w:fldChar w:fldCharType="end"/>
      </w:r>
      <w:r w:rsidRPr="005D2C6B">
        <w:t>.</w:t>
      </w:r>
    </w:p>
    <w:p w14:paraId="3FE668C5" w14:textId="77777777" w:rsidR="0054455D" w:rsidRPr="00DA3465" w:rsidRDefault="0054455D" w:rsidP="00F6000D">
      <w:pPr>
        <w:pStyle w:val="DefenceBoldNormal"/>
      </w:pPr>
      <w:bookmarkStart w:id="112" w:name="LocalIndustyCapabilityPlan"/>
      <w:r w:rsidRPr="00DA3465">
        <w:t>Local Industry Capability Plan</w:t>
      </w:r>
      <w:bookmarkEnd w:id="112"/>
    </w:p>
    <w:p w14:paraId="054E2A42" w14:textId="0583C733" w:rsidR="0054455D" w:rsidRDefault="0054455D" w:rsidP="00F6000D">
      <w:pPr>
        <w:pStyle w:val="DefenceDefinition0"/>
      </w:pPr>
      <w:r>
        <w:t xml:space="preserve">The plan prepared by the </w:t>
      </w:r>
      <w:r w:rsidR="00AE336D" w:rsidRPr="00B644E7">
        <w:t>Contractor</w:t>
      </w:r>
      <w:r>
        <w:t xml:space="preserve"> and finalised under clause </w:t>
      </w:r>
      <w:r>
        <w:fldChar w:fldCharType="begin"/>
      </w:r>
      <w:r>
        <w:instrText xml:space="preserve"> REF _Ref100474748 \r \h </w:instrText>
      </w:r>
      <w:r>
        <w:fldChar w:fldCharType="separate"/>
      </w:r>
      <w:r w:rsidR="00CD337E">
        <w:t>9.2</w:t>
      </w:r>
      <w:r>
        <w:fldChar w:fldCharType="end"/>
      </w:r>
      <w:r>
        <w:t xml:space="preserve">, which must be based on the draft </w:t>
      </w:r>
      <w:r w:rsidR="00B964B7" w:rsidRPr="00B644E7">
        <w:t xml:space="preserve">Local </w:t>
      </w:r>
      <w:r w:rsidR="00B964B7" w:rsidRPr="00B644E7">
        <w:rPr>
          <w:szCs w:val="24"/>
        </w:rPr>
        <w:t>Industry Capability Plan</w:t>
      </w:r>
      <w:r>
        <w:t xml:space="preserve"> prepared by the </w:t>
      </w:r>
      <w:r w:rsidR="000457B5" w:rsidRPr="00B644E7">
        <w:t>Contractor</w:t>
      </w:r>
      <w:r>
        <w:t xml:space="preserve"> and </w:t>
      </w:r>
      <w:r w:rsidR="00F2179C">
        <w:t>lodged</w:t>
      </w:r>
      <w:r>
        <w:t xml:space="preserve"> as part of its tender for the </w:t>
      </w:r>
      <w:r w:rsidR="000457B5" w:rsidRPr="00B644E7">
        <w:t>Works</w:t>
      </w:r>
      <w:r>
        <w:t xml:space="preserve">. </w:t>
      </w:r>
    </w:p>
    <w:p w14:paraId="22B7CD8A" w14:textId="77777777" w:rsidR="001E2065" w:rsidRPr="00A278E8" w:rsidRDefault="001E2065" w:rsidP="001D50A4">
      <w:pPr>
        <w:pStyle w:val="DefenceBoldNormal"/>
      </w:pPr>
      <w:bookmarkStart w:id="113" w:name="LongServiceLeaveLegislation"/>
      <w:r w:rsidRPr="007F7812">
        <w:t>Long Service Leave Legislation</w:t>
      </w:r>
      <w:bookmarkEnd w:id="113"/>
    </w:p>
    <w:p w14:paraId="0054FD61" w14:textId="77777777" w:rsidR="001E2065" w:rsidRPr="007F7812" w:rsidRDefault="001E2065" w:rsidP="001D50A4">
      <w:pPr>
        <w:pStyle w:val="DefenceDefinition0"/>
      </w:pPr>
      <w:r w:rsidRPr="007F7812">
        <w:t>Means:</w:t>
      </w:r>
    </w:p>
    <w:p w14:paraId="57892856" w14:textId="77777777" w:rsidR="001E2065" w:rsidRPr="007F7812" w:rsidRDefault="001E2065" w:rsidP="001E2065">
      <w:pPr>
        <w:pStyle w:val="DefenceDefinitionNum"/>
        <w:rPr>
          <w:b/>
        </w:rPr>
      </w:pPr>
      <w:r w:rsidRPr="007F7812">
        <w:rPr>
          <w:i/>
        </w:rPr>
        <w:t>Long Service Leave (Portable Schemes) Act</w:t>
      </w:r>
      <w:r w:rsidRPr="007F7812">
        <w:t xml:space="preserve"> </w:t>
      </w:r>
      <w:r w:rsidRPr="000C284D">
        <w:rPr>
          <w:i/>
        </w:rPr>
        <w:t>2009</w:t>
      </w:r>
      <w:r w:rsidRPr="007F7812">
        <w:t xml:space="preserve"> (ACT);</w:t>
      </w:r>
    </w:p>
    <w:p w14:paraId="43DD4AA1" w14:textId="77777777" w:rsidR="001E2065" w:rsidRPr="007F7812" w:rsidRDefault="001E2065" w:rsidP="001E2065">
      <w:pPr>
        <w:pStyle w:val="DefenceDefinitionNum"/>
        <w:rPr>
          <w:b/>
        </w:rPr>
      </w:pPr>
      <w:r w:rsidRPr="007F7812">
        <w:rPr>
          <w:i/>
        </w:rPr>
        <w:t>Building and Construction Industry Long Service Payments Act</w:t>
      </w:r>
      <w:r w:rsidRPr="007F7812">
        <w:t xml:space="preserve"> </w:t>
      </w:r>
      <w:r w:rsidRPr="000C284D">
        <w:rPr>
          <w:i/>
        </w:rPr>
        <w:t>1986</w:t>
      </w:r>
      <w:r w:rsidRPr="007F7812">
        <w:t xml:space="preserve"> (NSW); </w:t>
      </w:r>
    </w:p>
    <w:p w14:paraId="1B84CD1F" w14:textId="77777777" w:rsidR="001E2065" w:rsidRPr="007F7812" w:rsidRDefault="001E2065" w:rsidP="001E2065">
      <w:pPr>
        <w:pStyle w:val="DefenceDefinitionNum"/>
        <w:rPr>
          <w:b/>
        </w:rPr>
      </w:pPr>
      <w:r w:rsidRPr="007F7812">
        <w:rPr>
          <w:i/>
        </w:rPr>
        <w:t>Construction Industry Long Service Leave and Benefits Act</w:t>
      </w:r>
      <w:r w:rsidRPr="007F7812">
        <w:t xml:space="preserve"> </w:t>
      </w:r>
      <w:r w:rsidRPr="000C284D">
        <w:rPr>
          <w:i/>
        </w:rPr>
        <w:t>2005</w:t>
      </w:r>
      <w:r w:rsidRPr="007F7812">
        <w:t xml:space="preserve"> (NT); </w:t>
      </w:r>
    </w:p>
    <w:p w14:paraId="50BDCE71" w14:textId="77777777" w:rsidR="001E2065" w:rsidRPr="007F7812" w:rsidRDefault="001E2065" w:rsidP="001E2065">
      <w:pPr>
        <w:pStyle w:val="DefenceDefinitionNum"/>
        <w:rPr>
          <w:b/>
        </w:rPr>
      </w:pPr>
      <w:r w:rsidRPr="007F7812">
        <w:rPr>
          <w:i/>
        </w:rPr>
        <w:t>Building and Construction Industry (Portable Long Service Leave) Act</w:t>
      </w:r>
      <w:r w:rsidRPr="007F7812">
        <w:t xml:space="preserve"> </w:t>
      </w:r>
      <w:r w:rsidRPr="000C284D">
        <w:rPr>
          <w:i/>
        </w:rPr>
        <w:t>1991</w:t>
      </w:r>
      <w:r w:rsidRPr="007F7812">
        <w:t xml:space="preserve"> (Qld);</w:t>
      </w:r>
    </w:p>
    <w:p w14:paraId="1CA59706" w14:textId="77777777" w:rsidR="001E2065" w:rsidRPr="007F7812" w:rsidRDefault="001E2065" w:rsidP="001E2065">
      <w:pPr>
        <w:pStyle w:val="DefenceDefinitionNum"/>
        <w:rPr>
          <w:b/>
        </w:rPr>
      </w:pPr>
      <w:r w:rsidRPr="007F7812">
        <w:rPr>
          <w:i/>
        </w:rPr>
        <w:t>Construction Industry Long Service Leave Act</w:t>
      </w:r>
      <w:r w:rsidRPr="007F7812">
        <w:t xml:space="preserve"> </w:t>
      </w:r>
      <w:r w:rsidRPr="000C284D">
        <w:rPr>
          <w:i/>
        </w:rPr>
        <w:t>1987</w:t>
      </w:r>
      <w:r w:rsidRPr="007F7812">
        <w:t xml:space="preserve"> (SA);</w:t>
      </w:r>
    </w:p>
    <w:p w14:paraId="179F9015" w14:textId="77777777" w:rsidR="001E2065" w:rsidRPr="007F7812" w:rsidRDefault="001E2065" w:rsidP="001E2065">
      <w:pPr>
        <w:pStyle w:val="DefenceDefinitionNum"/>
      </w:pPr>
      <w:r w:rsidRPr="007F7812">
        <w:rPr>
          <w:i/>
        </w:rPr>
        <w:t>Construction Industry (Long Service) Act</w:t>
      </w:r>
      <w:r w:rsidRPr="007F7812">
        <w:t xml:space="preserve"> </w:t>
      </w:r>
      <w:r w:rsidRPr="000C284D">
        <w:rPr>
          <w:i/>
        </w:rPr>
        <w:t>1997</w:t>
      </w:r>
      <w:r w:rsidRPr="007F7812">
        <w:t xml:space="preserve"> (Tas);</w:t>
      </w:r>
    </w:p>
    <w:p w14:paraId="5F67335E" w14:textId="77777777" w:rsidR="001E2065" w:rsidRPr="007F7812" w:rsidRDefault="001E2065" w:rsidP="001E2065">
      <w:pPr>
        <w:pStyle w:val="DefenceDefinitionNum"/>
        <w:rPr>
          <w:b/>
        </w:rPr>
      </w:pPr>
      <w:r w:rsidRPr="007F7812">
        <w:rPr>
          <w:i/>
        </w:rPr>
        <w:t>Construction Industry Long Service Leave Act</w:t>
      </w:r>
      <w:r w:rsidRPr="007F7812">
        <w:t xml:space="preserve"> </w:t>
      </w:r>
      <w:r w:rsidRPr="000C284D">
        <w:rPr>
          <w:i/>
        </w:rPr>
        <w:t>1997</w:t>
      </w:r>
      <w:r w:rsidRPr="007F7812">
        <w:t xml:space="preserve"> (Vic); </w:t>
      </w:r>
    </w:p>
    <w:p w14:paraId="152A90C4" w14:textId="77777777" w:rsidR="001E2065" w:rsidRPr="007F7812" w:rsidRDefault="001E2065" w:rsidP="001E2065">
      <w:pPr>
        <w:pStyle w:val="DefenceDefinitionNum"/>
      </w:pPr>
      <w:r w:rsidRPr="007F7812">
        <w:rPr>
          <w:i/>
        </w:rPr>
        <w:t>Construction Industry Portable Paid Long Service Leave Act</w:t>
      </w:r>
      <w:r w:rsidRPr="007F7812">
        <w:t xml:space="preserve"> </w:t>
      </w:r>
      <w:r w:rsidRPr="000C284D">
        <w:rPr>
          <w:i/>
        </w:rPr>
        <w:t>1985</w:t>
      </w:r>
      <w:r w:rsidRPr="007F7812">
        <w:t xml:space="preserve"> (WA); </w:t>
      </w:r>
    </w:p>
    <w:p w14:paraId="1D006D19" w14:textId="77777777" w:rsidR="001E2065" w:rsidRPr="007F7812" w:rsidRDefault="001E2065" w:rsidP="001E2065">
      <w:pPr>
        <w:pStyle w:val="DefenceDefinitionNum"/>
      </w:pPr>
      <w:r w:rsidRPr="007F7812">
        <w:t xml:space="preserve">the long service leave obligations in the National Employment Standards in the </w:t>
      </w:r>
      <w:r w:rsidRPr="007F7812">
        <w:rPr>
          <w:i/>
        </w:rPr>
        <w:t>Fair Work Act</w:t>
      </w:r>
      <w:r w:rsidRPr="007F7812">
        <w:t xml:space="preserve"> </w:t>
      </w:r>
      <w:r w:rsidRPr="000C284D">
        <w:rPr>
          <w:i/>
        </w:rPr>
        <w:t>2009</w:t>
      </w:r>
      <w:r w:rsidRPr="007F7812">
        <w:t xml:space="preserve"> (Cth); and </w:t>
      </w:r>
    </w:p>
    <w:p w14:paraId="34660CE8" w14:textId="77777777" w:rsidR="001E2065" w:rsidRPr="007F7812" w:rsidRDefault="001E2065" w:rsidP="001E2065">
      <w:pPr>
        <w:pStyle w:val="DefenceDefinitionNum"/>
      </w:pPr>
      <w:r w:rsidRPr="007F7812">
        <w:t>any legislation in any State or Territory of Australia addressing long service leave in the building and construction industry.</w:t>
      </w:r>
    </w:p>
    <w:p w14:paraId="0B6DD10C" w14:textId="77777777" w:rsidR="002F48AB" w:rsidRDefault="00487255" w:rsidP="00487255">
      <w:pPr>
        <w:pStyle w:val="DefenceBoldNormal"/>
      </w:pPr>
      <w:bookmarkStart w:id="114" w:name="MaterialChange"/>
      <w:r w:rsidRPr="003A7CFE">
        <w:t>Material Change</w:t>
      </w:r>
      <w:bookmarkEnd w:id="114"/>
    </w:p>
    <w:p w14:paraId="0EF96C3D" w14:textId="29DD7E97" w:rsidR="00487255" w:rsidRDefault="001A14D4" w:rsidP="001D50A4">
      <w:pPr>
        <w:pStyle w:val="DefenceDefinition0"/>
      </w:pPr>
      <w:r>
        <w:t>Any</w:t>
      </w:r>
      <w:r w:rsidR="00487255" w:rsidRPr="00E82E5B">
        <w:t xml:space="preserve"> actual, potential or perceived </w:t>
      </w:r>
      <w:r w:rsidR="00487255" w:rsidRPr="006A6C21">
        <w:t>material change</w:t>
      </w:r>
      <w:r w:rsidR="00487255" w:rsidRPr="00E82E5B">
        <w:t xml:space="preserve"> to the circumstances of the </w:t>
      </w:r>
      <w:r w:rsidR="00487255" w:rsidRPr="00B644E7">
        <w:t>Contractor</w:t>
      </w:r>
      <w:r w:rsidR="002F48AB" w:rsidRPr="00E82E5B">
        <w:t>,</w:t>
      </w:r>
      <w:r w:rsidR="00487255" w:rsidRPr="00E82E5B">
        <w:t xml:space="preserve"> including any change:</w:t>
      </w:r>
    </w:p>
    <w:p w14:paraId="11BA2074" w14:textId="77777777" w:rsidR="00487255" w:rsidRPr="003A7CFE" w:rsidRDefault="00487255" w:rsidP="00D33BF3">
      <w:pPr>
        <w:pStyle w:val="DefenceDefinitionNum"/>
        <w:tabs>
          <w:tab w:val="clear" w:pos="964"/>
          <w:tab w:val="num" w:pos="0"/>
        </w:tabs>
      </w:pPr>
      <w:r w:rsidRPr="003A7CFE">
        <w:t xml:space="preserve">arising out of or in connection with: </w:t>
      </w:r>
    </w:p>
    <w:p w14:paraId="2C7BAFC6" w14:textId="705EB23D" w:rsidR="00487255" w:rsidRPr="00C93AB8" w:rsidRDefault="00487255" w:rsidP="00D33BF3">
      <w:pPr>
        <w:pStyle w:val="DefenceDefinitionNum2"/>
        <w:tabs>
          <w:tab w:val="clear" w:pos="1928"/>
          <w:tab w:val="num" w:pos="964"/>
        </w:tabs>
      </w:pPr>
      <w:r w:rsidRPr="00C93AB8">
        <w:t xml:space="preserve">a </w:t>
      </w:r>
      <w:r w:rsidRPr="00B644E7">
        <w:t>Change of Control</w:t>
      </w:r>
      <w:r w:rsidRPr="00C93AB8">
        <w:t xml:space="preserve">; </w:t>
      </w:r>
    </w:p>
    <w:p w14:paraId="20130A29" w14:textId="42201689" w:rsidR="00487255" w:rsidRPr="00C93AB8" w:rsidRDefault="00487255" w:rsidP="00D33BF3">
      <w:pPr>
        <w:pStyle w:val="DefenceDefinitionNum2"/>
        <w:tabs>
          <w:tab w:val="clear" w:pos="1928"/>
          <w:tab w:val="num" w:pos="964"/>
        </w:tabs>
      </w:pPr>
      <w:r w:rsidRPr="00C93AB8">
        <w:lastRenderedPageBreak/>
        <w:t xml:space="preserve">an </w:t>
      </w:r>
      <w:r w:rsidRPr="00B644E7">
        <w:t>Insolvency Event</w:t>
      </w:r>
      <w:r w:rsidRPr="00C93AB8">
        <w:t xml:space="preserve">; or </w:t>
      </w:r>
    </w:p>
    <w:p w14:paraId="15798876" w14:textId="10BF9E2F" w:rsidR="00487255" w:rsidRPr="00C93AB8" w:rsidRDefault="00487255" w:rsidP="00D33BF3">
      <w:pPr>
        <w:pStyle w:val="DefenceDefinitionNum2"/>
        <w:tabs>
          <w:tab w:val="clear" w:pos="1928"/>
          <w:tab w:val="num" w:pos="964"/>
        </w:tabs>
      </w:pPr>
      <w:r w:rsidRPr="00C93AB8">
        <w:t xml:space="preserve">the </w:t>
      </w:r>
      <w:r w:rsidRPr="00B644E7">
        <w:t>Contractor's</w:t>
      </w:r>
      <w:r w:rsidRPr="00C93AB8">
        <w:t xml:space="preserve"> financial viability</w:t>
      </w:r>
      <w:r w:rsidR="00EA0749">
        <w:t xml:space="preserve">, availability, </w:t>
      </w:r>
      <w:r w:rsidRPr="00C93AB8">
        <w:t>capacity</w:t>
      </w:r>
      <w:r w:rsidR="00EA0749">
        <w:t xml:space="preserve"> or ability</w:t>
      </w:r>
      <w:r w:rsidRPr="00C93AB8">
        <w:t xml:space="preserve"> to perform the </w:t>
      </w:r>
      <w:r w:rsidR="000B3220" w:rsidRPr="00B644E7">
        <w:t>Contractor's Activities</w:t>
      </w:r>
      <w:r w:rsidRPr="00C93AB8">
        <w:t xml:space="preserve"> and otherwise meet its obligations under the </w:t>
      </w:r>
      <w:r w:rsidR="008A3BB2" w:rsidRPr="00B644E7">
        <w:t>Contract</w:t>
      </w:r>
      <w:r w:rsidRPr="00C93AB8">
        <w:t xml:space="preserve">; or </w:t>
      </w:r>
    </w:p>
    <w:p w14:paraId="7274C7DE" w14:textId="77777777" w:rsidR="00487255" w:rsidRPr="003A7CFE" w:rsidRDefault="00487255" w:rsidP="00D33BF3">
      <w:pPr>
        <w:pStyle w:val="DefenceDefinitionNum"/>
        <w:tabs>
          <w:tab w:val="clear" w:pos="964"/>
          <w:tab w:val="num" w:pos="0"/>
        </w:tabs>
      </w:pPr>
      <w:r w:rsidRPr="003A7CFE">
        <w:t xml:space="preserve">which affects the truth, completeness or accuracy of: </w:t>
      </w:r>
    </w:p>
    <w:p w14:paraId="052487EA" w14:textId="0B145E41" w:rsidR="00487255" w:rsidRPr="00C93AB8" w:rsidRDefault="00487255" w:rsidP="00D33BF3">
      <w:pPr>
        <w:pStyle w:val="DefenceDefinitionNum2"/>
        <w:tabs>
          <w:tab w:val="clear" w:pos="1928"/>
          <w:tab w:val="num" w:pos="964"/>
        </w:tabs>
      </w:pPr>
      <w:r w:rsidRPr="00C93AB8">
        <w:t xml:space="preserve">if </w:t>
      </w:r>
      <w:r w:rsidR="00EA0749">
        <w:t xml:space="preserve">the </w:t>
      </w:r>
      <w:r w:rsidR="00455CCE" w:rsidRPr="00B644E7">
        <w:t>Contractor</w:t>
      </w:r>
      <w:r w:rsidR="00EA0749">
        <w:t xml:space="preserve"> lodged a </w:t>
      </w:r>
      <w:r w:rsidRPr="00C93AB8">
        <w:t>registration of interest</w:t>
      </w:r>
      <w:r w:rsidR="00EA0749">
        <w:t xml:space="preserve">, </w:t>
      </w:r>
      <w:r w:rsidRPr="00C93AB8">
        <w:t xml:space="preserve">the registration of interest; </w:t>
      </w:r>
    </w:p>
    <w:p w14:paraId="657EBDA6" w14:textId="1187E041" w:rsidR="00487255" w:rsidRPr="00C93AB8" w:rsidRDefault="00EA0749" w:rsidP="00D33BF3">
      <w:pPr>
        <w:pStyle w:val="DefenceDefinitionNum2"/>
        <w:tabs>
          <w:tab w:val="clear" w:pos="1928"/>
          <w:tab w:val="num" w:pos="964"/>
        </w:tabs>
      </w:pPr>
      <w:r w:rsidRPr="00C93AB8">
        <w:t xml:space="preserve">if </w:t>
      </w:r>
      <w:r>
        <w:t xml:space="preserve">the </w:t>
      </w:r>
      <w:r w:rsidR="00455CCE" w:rsidRPr="00B644E7">
        <w:t>Contractor</w:t>
      </w:r>
      <w:r>
        <w:t xml:space="preserve"> lodged </w:t>
      </w:r>
      <w:r w:rsidR="002F48AB" w:rsidRPr="00C93AB8">
        <w:t>a tender</w:t>
      </w:r>
      <w:r>
        <w:t>, the</w:t>
      </w:r>
      <w:r w:rsidR="00487255" w:rsidRPr="00C93AB8">
        <w:t xml:space="preserve"> tender; or </w:t>
      </w:r>
    </w:p>
    <w:p w14:paraId="4A3E787F" w14:textId="31F5DE5F" w:rsidR="00487255" w:rsidRPr="00C93AB8" w:rsidRDefault="00487255" w:rsidP="00D33BF3">
      <w:pPr>
        <w:pStyle w:val="DefenceDefinitionNum2"/>
        <w:tabs>
          <w:tab w:val="clear" w:pos="1928"/>
          <w:tab w:val="num" w:pos="964"/>
        </w:tabs>
      </w:pPr>
      <w:r w:rsidRPr="00C93AB8">
        <w:t xml:space="preserve">any other information, documents, evidence or clarifications provided by the </w:t>
      </w:r>
      <w:r w:rsidR="00455CCE" w:rsidRPr="00B644E7">
        <w:t>Contractor</w:t>
      </w:r>
      <w:r w:rsidRPr="00C93AB8">
        <w:t xml:space="preserve"> to the </w:t>
      </w:r>
      <w:r w:rsidR="001C716E" w:rsidRPr="00B644E7">
        <w:t>Commonwealth</w:t>
      </w:r>
      <w:r w:rsidRPr="00C93AB8">
        <w:t xml:space="preserve"> arising out of or in connection with </w:t>
      </w:r>
      <w:r w:rsidR="00EA0749">
        <w:t xml:space="preserve">its registration of interest, the registration of </w:t>
      </w:r>
      <w:r w:rsidR="00134E41">
        <w:t>interest</w:t>
      </w:r>
      <w:r w:rsidR="00EA0749">
        <w:t xml:space="preserve"> process, its tender, the tender process, </w:t>
      </w:r>
      <w:r w:rsidRPr="00C93AB8">
        <w:t xml:space="preserve">the </w:t>
      </w:r>
      <w:r w:rsidR="008A3BB2" w:rsidRPr="00B644E7">
        <w:t>Contract</w:t>
      </w:r>
      <w:r w:rsidR="00FD50BF">
        <w:t>,</w:t>
      </w:r>
      <w:r w:rsidRPr="00C93AB8">
        <w:t xml:space="preserve"> the </w:t>
      </w:r>
      <w:r w:rsidR="000B3220" w:rsidRPr="00B644E7">
        <w:t>Contractor's Activities</w:t>
      </w:r>
      <w:r w:rsidR="00FD50BF" w:rsidRPr="00B644E7">
        <w:t xml:space="preserve"> or </w:t>
      </w:r>
      <w:r w:rsidR="00FD50BF">
        <w:t>the</w:t>
      </w:r>
      <w:r w:rsidR="00F26051">
        <w:t xml:space="preserve"> </w:t>
      </w:r>
      <w:r w:rsidR="00D025B5" w:rsidRPr="00B644E7">
        <w:t>Works</w:t>
      </w:r>
      <w:r w:rsidRPr="00B644E7">
        <w:t>.</w:t>
      </w:r>
    </w:p>
    <w:p w14:paraId="59A18F41" w14:textId="77777777" w:rsidR="0085490F" w:rsidRPr="00234D33" w:rsidRDefault="0085490F" w:rsidP="00697AC6">
      <w:pPr>
        <w:pStyle w:val="DefenceBoldNormal"/>
      </w:pPr>
      <w:bookmarkStart w:id="115" w:name="MethodofWorkPlanforAirfieldActivities"/>
      <w:r w:rsidRPr="00234D33">
        <w:t>Method of Wor</w:t>
      </w:r>
      <w:r w:rsidR="002C2FA7" w:rsidRPr="00234D33">
        <w:t>k</w:t>
      </w:r>
      <w:r w:rsidRPr="00234D33">
        <w:t xml:space="preserve"> Plan for Airfield Activities</w:t>
      </w:r>
      <w:bookmarkEnd w:id="115"/>
    </w:p>
    <w:p w14:paraId="3717447F" w14:textId="58E71653" w:rsidR="00263C8C" w:rsidRDefault="00263C8C" w:rsidP="00263C8C">
      <w:pPr>
        <w:pStyle w:val="DefenceDefinition0"/>
      </w:pPr>
      <w:r>
        <w:t xml:space="preserve">The plan (if any) prepared by the Contractor and finalised under clause </w:t>
      </w:r>
      <w:r>
        <w:fldChar w:fldCharType="begin"/>
      </w:r>
      <w:r>
        <w:instrText xml:space="preserve"> REF _Ref100474748 \w \h </w:instrText>
      </w:r>
      <w:r>
        <w:fldChar w:fldCharType="separate"/>
      </w:r>
      <w:r>
        <w:t>9.2</w:t>
      </w:r>
      <w:r>
        <w:fldChar w:fldCharType="end"/>
      </w:r>
      <w:r>
        <w:t xml:space="preserve">, which must incorporate Site specific management and control procedures and must set out in adequate detail all procedures the Contractor will implement to manage the Contractor's Activities on and near the Site to ensure </w:t>
      </w:r>
      <w:r w:rsidRPr="006574A1">
        <w:t>that the Contractor</w:t>
      </w:r>
      <w:r w:rsidR="00F43FB5">
        <w:t>'</w:t>
      </w:r>
      <w:r w:rsidRPr="006574A1">
        <w:t>s Activities</w:t>
      </w:r>
      <w:r>
        <w:t xml:space="preserve"> do not </w:t>
      </w:r>
      <w:r w:rsidRPr="006574A1">
        <w:t xml:space="preserve">impact </w:t>
      </w:r>
      <w:r>
        <w:t xml:space="preserve">aircraft operations, including procedures as they relate to: </w:t>
      </w:r>
    </w:p>
    <w:p w14:paraId="12AB9FDF" w14:textId="77777777" w:rsidR="00263C8C" w:rsidRDefault="00263C8C" w:rsidP="00263C8C">
      <w:pPr>
        <w:pStyle w:val="DefenceDefinitionNum"/>
        <w:tabs>
          <w:tab w:val="clear" w:pos="964"/>
          <w:tab w:val="num" w:pos="0"/>
        </w:tabs>
      </w:pPr>
      <w:r>
        <w:t>the establishment of the Site;</w:t>
      </w:r>
    </w:p>
    <w:p w14:paraId="5D20D86B" w14:textId="77777777" w:rsidR="00263C8C" w:rsidRDefault="00263C8C" w:rsidP="00263C8C">
      <w:pPr>
        <w:pStyle w:val="DefenceDefinitionNum"/>
        <w:tabs>
          <w:tab w:val="clear" w:pos="964"/>
          <w:tab w:val="num" w:pos="0"/>
        </w:tabs>
      </w:pPr>
      <w:r>
        <w:t>access to the Site;</w:t>
      </w:r>
    </w:p>
    <w:p w14:paraId="501B79BB" w14:textId="77777777" w:rsidR="00263C8C" w:rsidRDefault="00263C8C" w:rsidP="00263C8C">
      <w:pPr>
        <w:pStyle w:val="DefenceDefinitionNum"/>
        <w:tabs>
          <w:tab w:val="clear" w:pos="964"/>
          <w:tab w:val="num" w:pos="0"/>
        </w:tabs>
      </w:pPr>
      <w:r>
        <w:t>security passes for the Site;</w:t>
      </w:r>
    </w:p>
    <w:p w14:paraId="4919D43F" w14:textId="77777777" w:rsidR="00263C8C" w:rsidRDefault="00263C8C" w:rsidP="00263C8C">
      <w:pPr>
        <w:pStyle w:val="DefenceDefinitionNum"/>
        <w:tabs>
          <w:tab w:val="clear" w:pos="964"/>
          <w:tab w:val="num" w:pos="0"/>
        </w:tabs>
      </w:pPr>
      <w:r>
        <w:t>personnel and vehicle identification and control on the Site;</w:t>
      </w:r>
    </w:p>
    <w:p w14:paraId="7EF06281" w14:textId="77777777" w:rsidR="00263C8C" w:rsidRDefault="00263C8C" w:rsidP="00263C8C">
      <w:pPr>
        <w:pStyle w:val="DefenceDefinitionNum"/>
        <w:tabs>
          <w:tab w:val="clear" w:pos="964"/>
          <w:tab w:val="num" w:pos="0"/>
        </w:tabs>
      </w:pPr>
      <w:r>
        <w:t>control of personnel including a point of contact from the Contractor;</w:t>
      </w:r>
    </w:p>
    <w:p w14:paraId="66FFE519" w14:textId="77777777" w:rsidR="00263C8C" w:rsidRDefault="00263C8C" w:rsidP="00263C8C">
      <w:pPr>
        <w:pStyle w:val="DefenceDefinitionNum"/>
        <w:tabs>
          <w:tab w:val="clear" w:pos="964"/>
          <w:tab w:val="num" w:pos="0"/>
        </w:tabs>
      </w:pPr>
      <w:r>
        <w:t>liaison with the Commonwealth and Other Contractors;</w:t>
      </w:r>
    </w:p>
    <w:p w14:paraId="0204E234" w14:textId="77777777" w:rsidR="00263C8C" w:rsidRDefault="00263C8C" w:rsidP="00263C8C">
      <w:pPr>
        <w:pStyle w:val="DefenceDefinitionNum"/>
        <w:tabs>
          <w:tab w:val="clear" w:pos="964"/>
          <w:tab w:val="num" w:pos="0"/>
        </w:tabs>
      </w:pPr>
      <w:r>
        <w:t>Approvals prior to carrying out Works;</w:t>
      </w:r>
    </w:p>
    <w:p w14:paraId="10668A82" w14:textId="77777777" w:rsidR="00263C8C" w:rsidRDefault="00263C8C" w:rsidP="00263C8C">
      <w:pPr>
        <w:pStyle w:val="DefenceDefinitionNum"/>
        <w:tabs>
          <w:tab w:val="clear" w:pos="964"/>
          <w:tab w:val="num" w:pos="0"/>
        </w:tabs>
      </w:pPr>
      <w:r>
        <w:t>rubbish, dust and debris control;</w:t>
      </w:r>
    </w:p>
    <w:p w14:paraId="48DC57BF" w14:textId="77777777" w:rsidR="00263C8C" w:rsidRDefault="00263C8C" w:rsidP="00263C8C">
      <w:pPr>
        <w:pStyle w:val="DefenceDefinitionNum"/>
        <w:tabs>
          <w:tab w:val="clear" w:pos="964"/>
          <w:tab w:val="num" w:pos="0"/>
        </w:tabs>
      </w:pPr>
      <w:r>
        <w:t>Foreign Object Damage (</w:t>
      </w:r>
      <w:r w:rsidRPr="006574A1">
        <w:t>FOD</w:t>
      </w:r>
      <w:r>
        <w:t>) control;</w:t>
      </w:r>
    </w:p>
    <w:p w14:paraId="481F25E9" w14:textId="77777777" w:rsidR="00263C8C" w:rsidRDefault="00263C8C" w:rsidP="00263C8C">
      <w:pPr>
        <w:pStyle w:val="DefenceDefinitionNum"/>
        <w:tabs>
          <w:tab w:val="clear" w:pos="964"/>
          <w:tab w:val="num" w:pos="0"/>
        </w:tabs>
      </w:pPr>
      <w:r>
        <w:t>noise management;</w:t>
      </w:r>
    </w:p>
    <w:p w14:paraId="6DFE2838" w14:textId="77777777" w:rsidR="00263C8C" w:rsidRDefault="00263C8C" w:rsidP="00263C8C">
      <w:pPr>
        <w:pStyle w:val="DefenceDefinitionNum"/>
        <w:tabs>
          <w:tab w:val="clear" w:pos="964"/>
          <w:tab w:val="num" w:pos="0"/>
        </w:tabs>
      </w:pPr>
      <w:r>
        <w:t>fencing;</w:t>
      </w:r>
    </w:p>
    <w:p w14:paraId="4A59DE9C" w14:textId="77777777" w:rsidR="00263C8C" w:rsidRDefault="00263C8C" w:rsidP="00263C8C">
      <w:pPr>
        <w:pStyle w:val="DefenceDefinitionNum"/>
        <w:tabs>
          <w:tab w:val="clear" w:pos="964"/>
          <w:tab w:val="num" w:pos="0"/>
        </w:tabs>
      </w:pPr>
      <w:r>
        <w:t>security of the Works;</w:t>
      </w:r>
    </w:p>
    <w:p w14:paraId="74BDE0A8" w14:textId="77777777" w:rsidR="00263C8C" w:rsidRDefault="00263C8C" w:rsidP="00263C8C">
      <w:pPr>
        <w:pStyle w:val="DefenceDefinitionNum"/>
        <w:tabs>
          <w:tab w:val="clear" w:pos="964"/>
          <w:tab w:val="num" w:pos="0"/>
        </w:tabs>
      </w:pPr>
      <w:r>
        <w:t>hours of work;</w:t>
      </w:r>
    </w:p>
    <w:p w14:paraId="33609301" w14:textId="77777777" w:rsidR="00263C8C" w:rsidRDefault="00263C8C" w:rsidP="00263C8C">
      <w:pPr>
        <w:pStyle w:val="DefenceDefinitionNum"/>
        <w:tabs>
          <w:tab w:val="clear" w:pos="964"/>
          <w:tab w:val="num" w:pos="0"/>
        </w:tabs>
      </w:pPr>
      <w:r>
        <w:t>traffic management;</w:t>
      </w:r>
    </w:p>
    <w:p w14:paraId="1AF45E83" w14:textId="77777777" w:rsidR="00263C8C" w:rsidRDefault="00263C8C" w:rsidP="00263C8C">
      <w:pPr>
        <w:pStyle w:val="DefenceDefinitionNum"/>
        <w:tabs>
          <w:tab w:val="clear" w:pos="964"/>
          <w:tab w:val="num" w:pos="0"/>
        </w:tabs>
      </w:pPr>
      <w:r>
        <w:t>safety procedures;</w:t>
      </w:r>
    </w:p>
    <w:p w14:paraId="2BDA9691" w14:textId="77777777" w:rsidR="00263C8C" w:rsidRDefault="00263C8C" w:rsidP="00263C8C">
      <w:pPr>
        <w:pStyle w:val="DefenceDefinitionNum"/>
        <w:tabs>
          <w:tab w:val="clear" w:pos="964"/>
          <w:tab w:val="num" w:pos="0"/>
        </w:tabs>
      </w:pPr>
      <w:r>
        <w:t xml:space="preserve">fuel and hazardous material storage; </w:t>
      </w:r>
    </w:p>
    <w:p w14:paraId="7BCEFD62" w14:textId="77777777" w:rsidR="00263C8C" w:rsidRDefault="00263C8C" w:rsidP="00263C8C">
      <w:pPr>
        <w:pStyle w:val="DefenceDefinitionNum"/>
        <w:tabs>
          <w:tab w:val="clear" w:pos="964"/>
          <w:tab w:val="num" w:pos="0"/>
        </w:tabs>
      </w:pPr>
      <w:r>
        <w:t xml:space="preserve">issues associated with military exercises and military expeditions; </w:t>
      </w:r>
    </w:p>
    <w:p w14:paraId="4EDB8818" w14:textId="77777777" w:rsidR="00263C8C" w:rsidRDefault="00263C8C" w:rsidP="00263C8C">
      <w:pPr>
        <w:pStyle w:val="DefenceDefinitionNum"/>
        <w:tabs>
          <w:tab w:val="clear" w:pos="964"/>
          <w:tab w:val="num" w:pos="0"/>
        </w:tabs>
      </w:pPr>
      <w:r>
        <w:t xml:space="preserve">issues associated with aircraft movements; </w:t>
      </w:r>
    </w:p>
    <w:p w14:paraId="5700E559" w14:textId="77777777" w:rsidR="00263C8C" w:rsidRDefault="00263C8C" w:rsidP="00263C8C">
      <w:pPr>
        <w:pStyle w:val="DefenceDefinitionNum"/>
        <w:tabs>
          <w:tab w:val="clear" w:pos="964"/>
          <w:tab w:val="num" w:pos="0"/>
        </w:tabs>
      </w:pPr>
      <w:r>
        <w:lastRenderedPageBreak/>
        <w:t xml:space="preserve">other information and details as may be required by Statutory Requirements; </w:t>
      </w:r>
    </w:p>
    <w:p w14:paraId="586B5EFF" w14:textId="77777777" w:rsidR="00263C8C" w:rsidRDefault="00263C8C" w:rsidP="00263C8C">
      <w:pPr>
        <w:pStyle w:val="DefenceDefinitionNum"/>
        <w:rPr>
          <w:b/>
        </w:rPr>
      </w:pPr>
      <w:r>
        <w:rPr>
          <w:rStyle w:val="Hyperlink"/>
          <w:color w:val="auto"/>
        </w:rPr>
        <w:t xml:space="preserve">the procedure for preparing (including tailoring) and finalising the </w:t>
      </w:r>
      <w:r>
        <w:t>Method of Work Plan for Airfield Activities under</w:t>
      </w:r>
      <w:r>
        <w:rPr>
          <w:rStyle w:val="Hyperlink"/>
          <w:color w:val="auto"/>
        </w:rPr>
        <w:t xml:space="preserve"> clause </w:t>
      </w:r>
      <w:r>
        <w:rPr>
          <w:rStyle w:val="Hyperlink"/>
          <w:color w:val="auto"/>
        </w:rPr>
        <w:fldChar w:fldCharType="begin"/>
      </w:r>
      <w:r>
        <w:rPr>
          <w:rStyle w:val="Hyperlink"/>
          <w:color w:val="auto"/>
        </w:rPr>
        <w:instrText xml:space="preserve"> REF _Ref100474748 \r \h  \* MERGEFORMAT </w:instrText>
      </w:r>
      <w:r>
        <w:rPr>
          <w:rStyle w:val="Hyperlink"/>
          <w:color w:val="auto"/>
        </w:rPr>
      </w:r>
      <w:r>
        <w:rPr>
          <w:rStyle w:val="Hyperlink"/>
          <w:color w:val="auto"/>
        </w:rPr>
        <w:fldChar w:fldCharType="separate"/>
      </w:r>
      <w:r>
        <w:rPr>
          <w:rStyle w:val="Hyperlink"/>
          <w:color w:val="auto"/>
        </w:rPr>
        <w:t>9.2</w:t>
      </w:r>
      <w:r>
        <w:rPr>
          <w:rStyle w:val="Hyperlink"/>
          <w:color w:val="auto"/>
        </w:rPr>
        <w:fldChar w:fldCharType="end"/>
      </w:r>
      <w:r>
        <w:t xml:space="preserve">; </w:t>
      </w:r>
    </w:p>
    <w:p w14:paraId="2A284A69" w14:textId="77777777" w:rsidR="00263C8C" w:rsidRDefault="00263C8C" w:rsidP="00263C8C">
      <w:pPr>
        <w:pStyle w:val="DefenceDefinitionNum"/>
      </w:pPr>
      <w:r>
        <w:rPr>
          <w:rStyle w:val="Hyperlink"/>
          <w:color w:val="auto"/>
        </w:rPr>
        <w:t xml:space="preserve">the procedure for regularly reviewing, updating and amending the </w:t>
      </w:r>
      <w:r>
        <w:t>Method of Work Plan for Airfield Activities</w:t>
      </w:r>
      <w:r>
        <w:rPr>
          <w:rStyle w:val="Hyperlink"/>
          <w:color w:val="auto"/>
        </w:rPr>
        <w:t xml:space="preserve"> under clause </w:t>
      </w:r>
      <w:r>
        <w:rPr>
          <w:rStyle w:val="Hyperlink"/>
          <w:color w:val="auto"/>
        </w:rPr>
        <w:fldChar w:fldCharType="begin"/>
      </w:r>
      <w:r>
        <w:rPr>
          <w:rStyle w:val="Hyperlink"/>
          <w:color w:val="auto"/>
        </w:rPr>
        <w:instrText xml:space="preserve"> REF _Ref100474748 \r \h  \* MERGEFORMAT </w:instrText>
      </w:r>
      <w:r>
        <w:rPr>
          <w:rStyle w:val="Hyperlink"/>
          <w:color w:val="auto"/>
        </w:rPr>
      </w:r>
      <w:r>
        <w:rPr>
          <w:rStyle w:val="Hyperlink"/>
          <w:color w:val="auto"/>
        </w:rPr>
        <w:fldChar w:fldCharType="separate"/>
      </w:r>
      <w:r>
        <w:rPr>
          <w:rStyle w:val="Hyperlink"/>
          <w:color w:val="auto"/>
        </w:rPr>
        <w:t>9.2</w:t>
      </w:r>
      <w:r>
        <w:rPr>
          <w:rStyle w:val="Hyperlink"/>
          <w:color w:val="auto"/>
        </w:rPr>
        <w:fldChar w:fldCharType="end"/>
      </w:r>
      <w:r>
        <w:rPr>
          <w:rStyle w:val="Hyperlink"/>
          <w:color w:val="auto"/>
        </w:rPr>
        <w:t xml:space="preserve">; </w:t>
      </w:r>
    </w:p>
    <w:p w14:paraId="66BB5597" w14:textId="77777777" w:rsidR="00263C8C" w:rsidRDefault="00263C8C" w:rsidP="00263C8C">
      <w:pPr>
        <w:pStyle w:val="DefenceDefinitionNum"/>
      </w:pPr>
      <w:r>
        <w:rPr>
          <w:rStyle w:val="Hyperlink"/>
          <w:color w:val="auto"/>
        </w:rPr>
        <w:t xml:space="preserve">the procedure for ensuring subcontractor compliance with the </w:t>
      </w:r>
      <w:r>
        <w:t>Method of Work Plan for Airfield Activities; and</w:t>
      </w:r>
    </w:p>
    <w:p w14:paraId="3BCF6B94" w14:textId="77777777" w:rsidR="00263C8C" w:rsidRDefault="00263C8C" w:rsidP="00263C8C">
      <w:pPr>
        <w:pStyle w:val="DefenceDefinitionNum"/>
      </w:pPr>
      <w:r>
        <w:t>any other matters required by the:</w:t>
      </w:r>
    </w:p>
    <w:p w14:paraId="1F5EF1EC" w14:textId="77777777" w:rsidR="00263C8C" w:rsidRDefault="00263C8C" w:rsidP="00263C8C">
      <w:pPr>
        <w:pStyle w:val="DefenceDefinitionNum2"/>
      </w:pPr>
      <w:r>
        <w:t xml:space="preserve">Contract; or </w:t>
      </w:r>
    </w:p>
    <w:p w14:paraId="1873A674" w14:textId="77777777" w:rsidR="00263C8C" w:rsidRDefault="00263C8C" w:rsidP="00263C8C">
      <w:pPr>
        <w:pStyle w:val="DefenceDefinitionNum2"/>
      </w:pPr>
      <w:r>
        <w:t>Contract Administrator.</w:t>
      </w:r>
    </w:p>
    <w:p w14:paraId="4BEB6698" w14:textId="77777777" w:rsidR="00DA7739" w:rsidRPr="005D2C6B" w:rsidRDefault="00DA7739" w:rsidP="0094346A">
      <w:pPr>
        <w:pStyle w:val="DefenceBoldNormal"/>
      </w:pPr>
      <w:bookmarkStart w:id="116" w:name="MoralRights"/>
      <w:r w:rsidRPr="005D2C6B">
        <w:t>Moral Rights</w:t>
      </w:r>
      <w:bookmarkEnd w:id="116"/>
    </w:p>
    <w:p w14:paraId="20CBB2E2" w14:textId="062FE9E2" w:rsidR="00DA7739" w:rsidRPr="005D2C6B" w:rsidRDefault="009F169D" w:rsidP="00DE2244">
      <w:pPr>
        <w:pStyle w:val="DefenceDefinition0"/>
        <w:rPr>
          <w:lang w:val="en-US"/>
        </w:rPr>
      </w:pPr>
      <w:r>
        <w:rPr>
          <w:lang w:val="en-US"/>
        </w:rPr>
        <w:t>The right of integrity of authorship, the right of attribution of authorship and the right not to have authorship falsely attributed, as defined in</w:t>
      </w:r>
      <w:r w:rsidR="00DA7739" w:rsidRPr="005D2C6B">
        <w:rPr>
          <w:lang w:val="en-US"/>
        </w:rPr>
        <w:t xml:space="preserve"> the </w:t>
      </w:r>
      <w:r w:rsidR="00DA7739" w:rsidRPr="005D2C6B">
        <w:rPr>
          <w:i/>
          <w:iCs/>
          <w:lang w:val="en-US"/>
        </w:rPr>
        <w:t xml:space="preserve">Copyright Act </w:t>
      </w:r>
      <w:r w:rsidR="00DA7739" w:rsidRPr="000C284D">
        <w:rPr>
          <w:i/>
          <w:iCs/>
          <w:lang w:val="en-US"/>
        </w:rPr>
        <w:t>1968</w:t>
      </w:r>
      <w:r w:rsidR="00DA7739" w:rsidRPr="005D2C6B">
        <w:rPr>
          <w:i/>
          <w:iCs/>
          <w:lang w:val="en-US"/>
        </w:rPr>
        <w:t xml:space="preserve"> </w:t>
      </w:r>
      <w:r w:rsidR="00DA7739" w:rsidRPr="005D2C6B">
        <w:rPr>
          <w:lang w:val="en-US"/>
        </w:rPr>
        <w:t>(Cth).</w:t>
      </w:r>
    </w:p>
    <w:p w14:paraId="407C593C" w14:textId="77777777" w:rsidR="0021118F" w:rsidRPr="002A0FB3" w:rsidRDefault="0021118F" w:rsidP="0021118F">
      <w:pPr>
        <w:pStyle w:val="DefenceBoldNormal"/>
      </w:pPr>
      <w:bookmarkStart w:id="117" w:name="NATA"/>
      <w:r w:rsidRPr="002A0FB3">
        <w:t>NATA</w:t>
      </w:r>
      <w:bookmarkEnd w:id="117"/>
    </w:p>
    <w:p w14:paraId="7D782AC2" w14:textId="77777777" w:rsidR="0021118F" w:rsidRPr="0095158B" w:rsidRDefault="0021118F" w:rsidP="0095158B">
      <w:pPr>
        <w:pStyle w:val="DefenceDefinition0"/>
      </w:pPr>
      <w:r w:rsidRPr="002A0FB3">
        <w:t>National Association of Testing Authorities Australia.</w:t>
      </w:r>
    </w:p>
    <w:p w14:paraId="060D5E20" w14:textId="77777777" w:rsidR="005B5764" w:rsidRPr="005D2C6B" w:rsidRDefault="005B5764" w:rsidP="005B5764">
      <w:pPr>
        <w:pStyle w:val="DefenceBoldNormal"/>
      </w:pPr>
      <w:bookmarkStart w:id="118" w:name="NationalConstructionCode"/>
      <w:r>
        <w:t>National Construction Code</w:t>
      </w:r>
      <w:bookmarkEnd w:id="118"/>
    </w:p>
    <w:p w14:paraId="49E098AA" w14:textId="716EDED5" w:rsidR="005B5764" w:rsidRPr="005D2C6B" w:rsidRDefault="005B5764" w:rsidP="005B5764">
      <w:pPr>
        <w:pStyle w:val="DefenceDefinition0"/>
      </w:pPr>
      <w:r w:rsidRPr="005D2C6B">
        <w:t xml:space="preserve">The </w:t>
      </w:r>
      <w:r w:rsidRPr="00B644E7">
        <w:t>National Construction Code</w:t>
      </w:r>
      <w:r w:rsidRPr="005D2C6B">
        <w:t xml:space="preserve"> that applies in the State or Territory where the </w:t>
      </w:r>
      <w:r w:rsidR="00D025B5" w:rsidRPr="00B644E7">
        <w:t>Works</w:t>
      </w:r>
      <w:r w:rsidRPr="005D2C6B">
        <w:t xml:space="preserve"> are located, as amended</w:t>
      </w:r>
      <w:r w:rsidR="000119E4">
        <w:t xml:space="preserve"> or replaced</w:t>
      </w:r>
      <w:r w:rsidRPr="005D2C6B">
        <w:t xml:space="preserve"> from time to time, produced and maintained by the Australian Building Codes Board on behalf of the </w:t>
      </w:r>
      <w:r w:rsidR="001C716E" w:rsidRPr="00B644E7">
        <w:t>Commonwealth</w:t>
      </w:r>
      <w:r w:rsidRPr="005D2C6B">
        <w:t xml:space="preserve"> Government and each State and Territory Government.</w:t>
      </w:r>
    </w:p>
    <w:p w14:paraId="484D7D96" w14:textId="77777777" w:rsidR="00DA7739" w:rsidRPr="005D2C6B" w:rsidRDefault="00DA7739" w:rsidP="006629EB">
      <w:pPr>
        <w:pStyle w:val="DefenceBoldNormal"/>
        <w:widowControl w:val="0"/>
      </w:pPr>
      <w:bookmarkStart w:id="119" w:name="NoticeofCompletion"/>
      <w:r w:rsidRPr="005D2C6B">
        <w:t>Notice of Completion</w:t>
      </w:r>
      <w:bookmarkEnd w:id="119"/>
    </w:p>
    <w:p w14:paraId="5FD7B670" w14:textId="10643233" w:rsidR="00DA7739" w:rsidRDefault="00DA7739" w:rsidP="00E34C18">
      <w:pPr>
        <w:pStyle w:val="DefenceDefinition0"/>
        <w:widowControl w:val="0"/>
      </w:pPr>
      <w:r w:rsidRPr="005D2C6B">
        <w:t>A notice under clause</w:t>
      </w:r>
      <w:r w:rsidR="005247DE" w:rsidRPr="005D2C6B">
        <w:t> </w:t>
      </w:r>
      <w:r w:rsidR="00C341B1" w:rsidRPr="005D2C6B">
        <w:fldChar w:fldCharType="begin"/>
      </w:r>
      <w:r w:rsidR="00C341B1" w:rsidRPr="005D2C6B">
        <w:instrText xml:space="preserve"> REF _Ref72240497 \r \h </w:instrText>
      </w:r>
      <w:r w:rsidR="005D2C6B">
        <w:instrText xml:space="preserve"> \* MERGEFORMAT </w:instrText>
      </w:r>
      <w:r w:rsidR="00C341B1" w:rsidRPr="005D2C6B">
        <w:fldChar w:fldCharType="separate"/>
      </w:r>
      <w:r w:rsidR="00CD337E">
        <w:t>13.2(b)(i)</w:t>
      </w:r>
      <w:r w:rsidR="00C341B1" w:rsidRPr="005D2C6B">
        <w:fldChar w:fldCharType="end"/>
      </w:r>
      <w:r w:rsidRPr="005D2C6B">
        <w:t xml:space="preserve"> by the </w:t>
      </w:r>
      <w:r w:rsidR="00944B08" w:rsidRPr="00B644E7">
        <w:t>Contract Administrator</w:t>
      </w:r>
      <w:r w:rsidRPr="005D2C6B">
        <w:t xml:space="preserve"> stating that </w:t>
      </w:r>
      <w:r w:rsidR="00D7026C" w:rsidRPr="00B644E7">
        <w:t>Completion</w:t>
      </w:r>
      <w:r w:rsidR="007F47CD" w:rsidRPr="005D2C6B">
        <w:t xml:space="preserve"> </w:t>
      </w:r>
      <w:r w:rsidRPr="005D2C6B">
        <w:t xml:space="preserve">of the </w:t>
      </w:r>
      <w:r w:rsidR="00D025B5" w:rsidRPr="00B644E7">
        <w:t>Works</w:t>
      </w:r>
      <w:r w:rsidRPr="005D2C6B">
        <w:t xml:space="preserve"> or a </w:t>
      </w:r>
      <w:r w:rsidR="008475EC" w:rsidRPr="00B644E7">
        <w:t>Stage</w:t>
      </w:r>
      <w:r w:rsidRPr="005D2C6B">
        <w:t xml:space="preserve"> has been achieved.</w:t>
      </w:r>
    </w:p>
    <w:p w14:paraId="5A20F254" w14:textId="77777777" w:rsidR="00F03C4C" w:rsidRPr="00AF7657" w:rsidRDefault="00F03C4C" w:rsidP="00F03C4C">
      <w:pPr>
        <w:pStyle w:val="DefenceDefinition0"/>
        <w:rPr>
          <w:b/>
          <w:bCs/>
        </w:rPr>
      </w:pPr>
      <w:r w:rsidRPr="00AF7657">
        <w:rPr>
          <w:b/>
          <w:bCs/>
        </w:rPr>
        <w:t>Off-Site</w:t>
      </w:r>
    </w:p>
    <w:p w14:paraId="3CFD6046" w14:textId="77777777" w:rsidR="00F03C4C" w:rsidRPr="0070223A" w:rsidRDefault="00F03C4C" w:rsidP="00F03C4C">
      <w:pPr>
        <w:pStyle w:val="DefenceDefinition0"/>
      </w:pPr>
      <w:r w:rsidRPr="0070223A">
        <w:t>Labour Hours undertaken not at the physical location</w:t>
      </w:r>
      <w:r w:rsidRPr="00554BC6">
        <w:t>(s)</w:t>
      </w:r>
      <w:r w:rsidRPr="0070223A">
        <w:t xml:space="preserve"> of the Works</w:t>
      </w:r>
      <w:r w:rsidRPr="00554BC6">
        <w:t xml:space="preserve"> </w:t>
      </w:r>
      <w:r w:rsidRPr="0070223A">
        <w:t>to deliver inputs for the Contractor</w:t>
      </w:r>
      <w:r w:rsidRPr="0070223A">
        <w:rPr>
          <w:b/>
        </w:rPr>
        <w:t>'</w:t>
      </w:r>
      <w:r w:rsidRPr="0070223A">
        <w:t>s Activities or the Works</w:t>
      </w:r>
      <w:r w:rsidRPr="00554BC6">
        <w:t xml:space="preserve"> </w:t>
      </w:r>
      <w:r w:rsidRPr="0070223A">
        <w:t xml:space="preserve">or to undertake Apprentice education and training contributing to their qualification and </w:t>
      </w:r>
      <w:r w:rsidRPr="00554BC6">
        <w:t xml:space="preserve">the </w:t>
      </w:r>
      <w:r w:rsidRPr="0070223A">
        <w:t>Contractor</w:t>
      </w:r>
      <w:r w:rsidRPr="00554BC6">
        <w:t>'</w:t>
      </w:r>
      <w:r w:rsidRPr="0070223A">
        <w:t>s Activities or the Works</w:t>
      </w:r>
      <w:r w:rsidRPr="00554BC6">
        <w:t>.</w:t>
      </w:r>
    </w:p>
    <w:p w14:paraId="5F633C83" w14:textId="77777777" w:rsidR="00F03C4C" w:rsidRPr="00AF7657" w:rsidRDefault="00F03C4C" w:rsidP="00F03C4C">
      <w:pPr>
        <w:pStyle w:val="DefenceDefinition0"/>
        <w:rPr>
          <w:b/>
          <w:bCs/>
        </w:rPr>
      </w:pPr>
      <w:r w:rsidRPr="00AF7657">
        <w:rPr>
          <w:b/>
          <w:bCs/>
        </w:rPr>
        <w:t>On-Site</w:t>
      </w:r>
    </w:p>
    <w:p w14:paraId="0AE13C3C" w14:textId="3A33B183" w:rsidR="00F03C4C" w:rsidRDefault="00F03C4C" w:rsidP="00AF7657">
      <w:pPr>
        <w:pStyle w:val="DefenceDefinition0"/>
      </w:pPr>
      <w:r w:rsidRPr="0070223A">
        <w:t>Labour Hours undertaken face-to-face by an Apprentice at the physical location</w:t>
      </w:r>
      <w:r w:rsidR="00F43FB5">
        <w:t>(s)</w:t>
      </w:r>
      <w:r w:rsidRPr="0070223A">
        <w:t xml:space="preserve"> of the Works.</w:t>
      </w:r>
    </w:p>
    <w:p w14:paraId="356D0732" w14:textId="77777777" w:rsidR="00DA7739" w:rsidRPr="005D2C6B" w:rsidRDefault="00DA7739" w:rsidP="00056A3C">
      <w:pPr>
        <w:pStyle w:val="DefenceBoldNormal"/>
        <w:widowControl w:val="0"/>
      </w:pPr>
      <w:bookmarkStart w:id="120" w:name="OtherContractor"/>
      <w:r w:rsidRPr="005D2C6B">
        <w:t>Other Contractor</w:t>
      </w:r>
      <w:bookmarkEnd w:id="120"/>
    </w:p>
    <w:p w14:paraId="7EF19A90" w14:textId="21A9E3A5" w:rsidR="008E7706" w:rsidRDefault="00DA7739" w:rsidP="008E7706">
      <w:pPr>
        <w:pStyle w:val="DefenceDefinition0"/>
        <w:widowControl w:val="0"/>
      </w:pPr>
      <w:r w:rsidRPr="005D2C6B">
        <w:t xml:space="preserve">Any contractor, consultant, artist, tradesperson or other person (including the </w:t>
      </w:r>
      <w:r w:rsidR="00C35A7E">
        <w:t>Regional Base Services</w:t>
      </w:r>
      <w:r w:rsidR="00C35A7E" w:rsidRPr="00B644E7">
        <w:t xml:space="preserve"> </w:t>
      </w:r>
      <w:r w:rsidR="005F4FE8" w:rsidRPr="00B644E7">
        <w:t>Contractor</w:t>
      </w:r>
      <w:r w:rsidRPr="005D2C6B">
        <w:t xml:space="preserve">) engaged to do work other than the </w:t>
      </w:r>
      <w:r w:rsidR="00455CCE" w:rsidRPr="00B644E7">
        <w:t>Contractor</w:t>
      </w:r>
      <w:r w:rsidRPr="005D2C6B">
        <w:t xml:space="preserve"> and its subcontractors.</w:t>
      </w:r>
    </w:p>
    <w:p w14:paraId="629F2156" w14:textId="478B59C0" w:rsidR="00A678D3" w:rsidRPr="00DD0A33" w:rsidRDefault="00A678D3" w:rsidP="008E7706">
      <w:pPr>
        <w:pStyle w:val="DefenceDefinition0"/>
        <w:widowControl w:val="0"/>
      </w:pPr>
      <w:r>
        <w:rPr>
          <w:b/>
          <w:bCs/>
        </w:rPr>
        <w:t>Overarching Apprentice Target</w:t>
      </w:r>
    </w:p>
    <w:p w14:paraId="5FF77BA0" w14:textId="520CAEA9" w:rsidR="00A678D3" w:rsidRDefault="00A678D3" w:rsidP="008E7706">
      <w:pPr>
        <w:pStyle w:val="DefenceDefinition0"/>
        <w:widowControl w:val="0"/>
      </w:pPr>
      <w:r>
        <w:t>T</w:t>
      </w:r>
      <w:r w:rsidRPr="00A678D3">
        <w:t>he minimum of 10% of all Labour Hours that must be undertaken by Apprentices</w:t>
      </w:r>
      <w:r>
        <w:t>.</w:t>
      </w:r>
    </w:p>
    <w:p w14:paraId="5BCCDBBF" w14:textId="4735D22E" w:rsidR="00A678D3" w:rsidRPr="00DD0A33" w:rsidRDefault="00A678D3" w:rsidP="008E7706">
      <w:pPr>
        <w:pStyle w:val="DefenceDefinition0"/>
        <w:widowControl w:val="0"/>
        <w:rPr>
          <w:b/>
          <w:bCs/>
        </w:rPr>
      </w:pPr>
      <w:r w:rsidRPr="00DD0A33">
        <w:rPr>
          <w:b/>
          <w:bCs/>
        </w:rPr>
        <w:t xml:space="preserve">Overarching Apprentice Target for Women </w:t>
      </w:r>
    </w:p>
    <w:p w14:paraId="62CB37D1" w14:textId="0B088315" w:rsidR="00A678D3" w:rsidRPr="008E7706" w:rsidRDefault="00A678D3" w:rsidP="008E7706">
      <w:pPr>
        <w:pStyle w:val="DefenceDefinition0"/>
        <w:widowControl w:val="0"/>
      </w:pPr>
      <w:r>
        <w:lastRenderedPageBreak/>
        <w:t xml:space="preserve">The minimum </w:t>
      </w:r>
      <w:r w:rsidRPr="00142F08">
        <w:rPr>
          <w:iCs/>
          <w:szCs w:val="20"/>
        </w:rPr>
        <w:t xml:space="preserve">target specified in the </w:t>
      </w:r>
      <w:r>
        <w:rPr>
          <w:iCs/>
          <w:szCs w:val="20"/>
        </w:rPr>
        <w:t xml:space="preserve">table </w:t>
      </w:r>
      <w:r w:rsidR="00423CE7">
        <w:rPr>
          <w:iCs/>
          <w:szCs w:val="20"/>
        </w:rPr>
        <w:t>set out in the Contract Particulars</w:t>
      </w:r>
      <w:r>
        <w:rPr>
          <w:iCs/>
          <w:szCs w:val="20"/>
        </w:rPr>
        <w:t xml:space="preserve"> </w:t>
      </w:r>
      <w:r w:rsidRPr="00142F08">
        <w:rPr>
          <w:iCs/>
          <w:szCs w:val="20"/>
        </w:rPr>
        <w:t xml:space="preserve">of all </w:t>
      </w:r>
      <w:r>
        <w:rPr>
          <w:iCs/>
          <w:szCs w:val="20"/>
        </w:rPr>
        <w:t xml:space="preserve">Apprentice </w:t>
      </w:r>
      <w:r w:rsidRPr="00142F08">
        <w:rPr>
          <w:iCs/>
          <w:szCs w:val="20"/>
        </w:rPr>
        <w:t xml:space="preserve">Labour Hours that must be undertaken by </w:t>
      </w:r>
      <w:r>
        <w:rPr>
          <w:iCs/>
          <w:szCs w:val="20"/>
        </w:rPr>
        <w:t xml:space="preserve">Women </w:t>
      </w:r>
      <w:r w:rsidR="002432CE" w:rsidRPr="00B766E9">
        <w:rPr>
          <w:iCs/>
          <w:szCs w:val="20"/>
        </w:rPr>
        <w:t xml:space="preserve">Apprentices </w:t>
      </w:r>
      <w:r w:rsidRPr="00142F08">
        <w:rPr>
          <w:iCs/>
          <w:szCs w:val="20"/>
        </w:rPr>
        <w:t>during the relevant contract period</w:t>
      </w:r>
      <w:r>
        <w:rPr>
          <w:iCs/>
          <w:szCs w:val="20"/>
        </w:rPr>
        <w:t>.</w:t>
      </w:r>
    </w:p>
    <w:p w14:paraId="58AD0D02" w14:textId="77777777" w:rsidR="00E35738" w:rsidRDefault="00E35738" w:rsidP="00E35738">
      <w:pPr>
        <w:pStyle w:val="DefenceBoldNormal"/>
      </w:pPr>
      <w:bookmarkStart w:id="121" w:name="PersonalInformation"/>
      <w:r>
        <w:t>Pandemic</w:t>
      </w:r>
    </w:p>
    <w:p w14:paraId="01D8EB55" w14:textId="77777777" w:rsidR="00E35738" w:rsidRPr="001D502C" w:rsidRDefault="00E35738" w:rsidP="00B34659">
      <w:pPr>
        <w:pStyle w:val="DefenceBoldNormal"/>
        <w:keepNext w:val="0"/>
        <w:rPr>
          <w:b w:val="0"/>
        </w:rPr>
      </w:pPr>
      <w:r w:rsidRPr="001D502C">
        <w:rPr>
          <w:b w:val="0"/>
        </w:rPr>
        <w:t xml:space="preserve">The disease known as Coronavirus (COVID-19) which was characterised to be a pandemic by the World Health Organisation on 11 March 2020. </w:t>
      </w:r>
    </w:p>
    <w:p w14:paraId="2988138F" w14:textId="56104530" w:rsidR="00E35738" w:rsidRPr="00487A00" w:rsidRDefault="00E35738" w:rsidP="00E35738">
      <w:pPr>
        <w:pStyle w:val="DefenceBoldNormal"/>
      </w:pPr>
      <w:r w:rsidRPr="00487A00">
        <w:t xml:space="preserve">Pandemic </w:t>
      </w:r>
      <w:r w:rsidR="001932C0">
        <w:t>Adjustment</w:t>
      </w:r>
      <w:r w:rsidR="001932C0" w:rsidRPr="00487A00">
        <w:t xml:space="preserve"> </w:t>
      </w:r>
      <w:r w:rsidRPr="00487A00">
        <w:t>Event</w:t>
      </w:r>
    </w:p>
    <w:p w14:paraId="14630D8E" w14:textId="77777777" w:rsidR="001932C0" w:rsidRPr="00F17155" w:rsidRDefault="001932C0" w:rsidP="00B34659">
      <w:pPr>
        <w:pStyle w:val="DefenceBoldNormal"/>
        <w:keepNext w:val="0"/>
        <w:rPr>
          <w:i/>
        </w:rPr>
      </w:pPr>
      <w:r>
        <w:rPr>
          <w:b w:val="0"/>
        </w:rPr>
        <w:t xml:space="preserve">Means any of the following events which arise as a direct result of the Pandemic and first occurs after the Award Date: </w:t>
      </w:r>
    </w:p>
    <w:p w14:paraId="370BBD5B" w14:textId="77777777" w:rsidR="001932C0" w:rsidRPr="00F17155" w:rsidRDefault="001932C0" w:rsidP="001932C0">
      <w:pPr>
        <w:pStyle w:val="DefenceDefinitionNum"/>
      </w:pPr>
      <w:r w:rsidRPr="00F17155">
        <w:t>a change in Statutory Requirements (including a change in border requirements or quarantine requirements</w:t>
      </w:r>
      <w:r>
        <w:t>)</w:t>
      </w:r>
      <w:r w:rsidRPr="00F17155">
        <w:t>;</w:t>
      </w:r>
    </w:p>
    <w:p w14:paraId="586C19D0" w14:textId="77777777" w:rsidR="001932C0" w:rsidRPr="00F17155" w:rsidRDefault="001932C0" w:rsidP="001932C0">
      <w:pPr>
        <w:pStyle w:val="DefenceDefinitionNum"/>
      </w:pPr>
      <w:r w:rsidRPr="00F17155">
        <w:t xml:space="preserve">a change in: </w:t>
      </w:r>
    </w:p>
    <w:p w14:paraId="46273719" w14:textId="32AEACE3" w:rsidR="001932C0" w:rsidRDefault="001932C0" w:rsidP="001932C0">
      <w:pPr>
        <w:pStyle w:val="DefenceDefinitionNum2"/>
      </w:pPr>
      <w:r w:rsidRPr="00F17155">
        <w:t xml:space="preserve">the </w:t>
      </w:r>
      <w:r>
        <w:t xml:space="preserve">availability of </w:t>
      </w:r>
      <w:r w:rsidRPr="002819FB">
        <w:t>local</w:t>
      </w:r>
      <w:r>
        <w:t xml:space="preserve"> </w:t>
      </w:r>
      <w:r w:rsidRPr="00F17155">
        <w:t xml:space="preserve">labour required for the Works; </w:t>
      </w:r>
      <w:r w:rsidR="0047232F">
        <w:t>or</w:t>
      </w:r>
    </w:p>
    <w:p w14:paraId="6979A18E" w14:textId="6E85C7F5" w:rsidR="001932C0" w:rsidRPr="00686774" w:rsidRDefault="00A521F4" w:rsidP="001932C0">
      <w:pPr>
        <w:pStyle w:val="DefenceDefinitionNum2"/>
      </w:pPr>
      <w:r w:rsidRPr="00686774">
        <w:t>the ability to transport unfixed goods and materials to the Site where such unfixed goods and materials are located outside of the State or Territory in which the Site is located</w:t>
      </w:r>
      <w:r w:rsidR="001932C0" w:rsidRPr="00686774">
        <w:t>;</w:t>
      </w:r>
    </w:p>
    <w:p w14:paraId="7A37BEDE" w14:textId="77777777" w:rsidR="001932C0" w:rsidRDefault="001932C0" w:rsidP="001932C0">
      <w:pPr>
        <w:pStyle w:val="DefenceDefinitionNum"/>
      </w:pPr>
      <w:r>
        <w:t>closure (or reopening) of a subcontractor's factory, or any other location where subcontracted activities are being carried out, in respect of the supply of goods or materials required for the Works; or</w:t>
      </w:r>
    </w:p>
    <w:p w14:paraId="47A23545" w14:textId="77777777" w:rsidR="001932C0" w:rsidRPr="00305CBC" w:rsidRDefault="001932C0" w:rsidP="001932C0">
      <w:pPr>
        <w:pStyle w:val="DefenceDefinitionNum"/>
        <w:tabs>
          <w:tab w:val="clear" w:pos="964"/>
          <w:tab w:val="num" w:pos="0"/>
        </w:tabs>
      </w:pPr>
      <w:r w:rsidRPr="00305CBC">
        <w:t xml:space="preserve">such other events as may be specified in the </w:t>
      </w:r>
      <w:r w:rsidRPr="00E056BE">
        <w:t>Contract Particulars</w:t>
      </w:r>
      <w:r w:rsidRPr="00305CBC">
        <w:t xml:space="preserve">, </w:t>
      </w:r>
    </w:p>
    <w:p w14:paraId="34E28430" w14:textId="2732A39D" w:rsidR="001932C0" w:rsidRDefault="001932C0" w:rsidP="001932C0">
      <w:pPr>
        <w:pStyle w:val="DefenceDefinitionNum"/>
        <w:numPr>
          <w:ilvl w:val="0"/>
          <w:numId w:val="0"/>
        </w:numPr>
      </w:pPr>
      <w:r>
        <w:t xml:space="preserve">in each case which impacts the performance or progress of the Contractor's Activities at </w:t>
      </w:r>
      <w:r w:rsidR="0063062E">
        <w:t xml:space="preserve">the </w:t>
      </w:r>
      <w:r>
        <w:t xml:space="preserve">Site. </w:t>
      </w:r>
    </w:p>
    <w:p w14:paraId="0DB8A385" w14:textId="2E2E588C" w:rsidR="0078784D" w:rsidRPr="00B13BC9" w:rsidRDefault="0078784D" w:rsidP="00B34659">
      <w:pPr>
        <w:pStyle w:val="DefenceDefinition0"/>
        <w:keepNext/>
        <w:rPr>
          <w:rFonts w:eastAsia="SimSun"/>
          <w:b/>
          <w:lang w:eastAsia="en-AU"/>
        </w:rPr>
      </w:pPr>
      <w:r w:rsidRPr="00B13BC9">
        <w:rPr>
          <w:rFonts w:eastAsia="SimSun"/>
          <w:b/>
          <w:lang w:eastAsia="en-AU"/>
        </w:rPr>
        <w:t>Payment Times Procurement Connected Policy</w:t>
      </w:r>
      <w:r w:rsidR="0009654B">
        <w:rPr>
          <w:rFonts w:eastAsia="SimSun"/>
          <w:b/>
          <w:lang w:eastAsia="en-AU"/>
        </w:rPr>
        <w:t xml:space="preserve"> (or PT PCP)</w:t>
      </w:r>
    </w:p>
    <w:p w14:paraId="7F65E9F2" w14:textId="24D7DC62" w:rsidR="0078784D" w:rsidRPr="00F46A49" w:rsidRDefault="0078784D" w:rsidP="0078784D">
      <w:pPr>
        <w:pStyle w:val="DefenceDefinition0"/>
        <w:rPr>
          <w:rFonts w:eastAsia="SimSun"/>
          <w:lang w:eastAsia="en-AU"/>
        </w:rPr>
      </w:pPr>
      <w:r w:rsidRPr="00F46A49">
        <w:rPr>
          <w:rFonts w:eastAsia="SimSun"/>
          <w:lang w:eastAsia="en-AU"/>
        </w:rPr>
        <w:t>The Payment Times Procurement Connected Policy available at https://treasury.gov.au/publication/p2021-183909, as amended</w:t>
      </w:r>
      <w:r w:rsidR="000119E4">
        <w:rPr>
          <w:rFonts w:eastAsia="SimSun"/>
          <w:lang w:eastAsia="en-AU"/>
        </w:rPr>
        <w:t xml:space="preserve"> or replaced</w:t>
      </w:r>
      <w:r w:rsidRPr="00F46A49">
        <w:rPr>
          <w:rFonts w:eastAsia="SimSun"/>
          <w:lang w:eastAsia="en-AU"/>
        </w:rPr>
        <w:t xml:space="preserve"> from time to time.</w:t>
      </w:r>
    </w:p>
    <w:p w14:paraId="1E8EA2D3" w14:textId="3D6A52E2" w:rsidR="001E2065" w:rsidRPr="0011307C" w:rsidRDefault="008B621B" w:rsidP="00697AC6">
      <w:pPr>
        <w:pStyle w:val="DefenceBoldNormal"/>
      </w:pPr>
      <w:r w:rsidRPr="0011307C">
        <w:t>Personal Information</w:t>
      </w:r>
      <w:bookmarkEnd w:id="121"/>
    </w:p>
    <w:p w14:paraId="61093C63" w14:textId="29C1290F" w:rsidR="008B621B" w:rsidRPr="0011307C" w:rsidRDefault="001E2065" w:rsidP="00697AC6">
      <w:pPr>
        <w:pStyle w:val="DefenceDefinition0"/>
      </w:pPr>
      <w:r w:rsidRPr="0011307C">
        <w:t>H</w:t>
      </w:r>
      <w:r w:rsidR="008B621B" w:rsidRPr="0011307C">
        <w:t xml:space="preserve">as the meaning given in the </w:t>
      </w:r>
      <w:r w:rsidR="00437E8B" w:rsidRPr="00B644E7">
        <w:t>Privacy Act</w:t>
      </w:r>
      <w:r w:rsidR="008B621B" w:rsidRPr="0011307C">
        <w:t xml:space="preserve">. </w:t>
      </w:r>
    </w:p>
    <w:p w14:paraId="3A5E8399" w14:textId="77777777" w:rsidR="00DA7739" w:rsidRPr="005D2C6B" w:rsidRDefault="00DA7739" w:rsidP="0085490F">
      <w:pPr>
        <w:pStyle w:val="DefenceBoldNormal"/>
        <w:keepLines/>
        <w:widowControl w:val="0"/>
      </w:pPr>
      <w:bookmarkStart w:id="122" w:name="PlantEquipmentandWork"/>
      <w:r w:rsidRPr="005D2C6B">
        <w:t>Plant, Equipment and Work</w:t>
      </w:r>
      <w:bookmarkEnd w:id="122"/>
    </w:p>
    <w:p w14:paraId="56EB520F" w14:textId="07266259" w:rsidR="00DA7739" w:rsidRDefault="00DA7739" w:rsidP="00E34C18">
      <w:pPr>
        <w:pStyle w:val="DefenceDefinition0"/>
        <w:widowControl w:val="0"/>
      </w:pPr>
      <w:r w:rsidRPr="005D2C6B">
        <w:t xml:space="preserve">Those things used, or work undertaken, by the </w:t>
      </w:r>
      <w:r w:rsidR="00455CCE" w:rsidRPr="00B644E7">
        <w:t>Contractor</w:t>
      </w:r>
      <w:r w:rsidRPr="005D2C6B">
        <w:t xml:space="preserve"> to construct the </w:t>
      </w:r>
      <w:r w:rsidR="00D025B5" w:rsidRPr="00B644E7">
        <w:t>Works</w:t>
      </w:r>
      <w:r w:rsidRPr="005D2C6B">
        <w:t xml:space="preserve"> but which will not form part of the </w:t>
      </w:r>
      <w:r w:rsidR="00D025B5" w:rsidRPr="00B644E7">
        <w:t>Works</w:t>
      </w:r>
      <w:r w:rsidRPr="005D2C6B">
        <w:t>.</w:t>
      </w:r>
    </w:p>
    <w:p w14:paraId="2D5EC241" w14:textId="77777777" w:rsidR="00D75C5A" w:rsidRPr="005D2C6B" w:rsidRDefault="00D75C5A" w:rsidP="00D75C5A">
      <w:pPr>
        <w:pStyle w:val="DefenceBoldNormal"/>
        <w:keepLines/>
        <w:widowControl w:val="0"/>
      </w:pPr>
      <w:bookmarkStart w:id="123" w:name="PreliminaryDesignSolution"/>
      <w:r>
        <w:t>Preliminary Design Solution</w:t>
      </w:r>
      <w:bookmarkEnd w:id="123"/>
    </w:p>
    <w:p w14:paraId="274F08FD" w14:textId="42894D59" w:rsidR="00D75C5A" w:rsidRPr="00C93AB8" w:rsidRDefault="00D75C5A" w:rsidP="00D75C5A">
      <w:pPr>
        <w:pStyle w:val="DefenceDefinition0"/>
        <w:widowControl w:val="0"/>
      </w:pPr>
      <w:r w:rsidRPr="00C93AB8">
        <w:t xml:space="preserve">The preliminary design solution (if any) </w:t>
      </w:r>
      <w:r w:rsidR="0038669C">
        <w:t>specified</w:t>
      </w:r>
      <w:r w:rsidR="0038669C" w:rsidRPr="00C93AB8">
        <w:t xml:space="preserve"> </w:t>
      </w:r>
      <w:r w:rsidRPr="00C93AB8">
        <w:t xml:space="preserve">in the </w:t>
      </w:r>
      <w:r w:rsidR="000B3220" w:rsidRPr="00B644E7">
        <w:t>Contract Particulars</w:t>
      </w:r>
      <w:r w:rsidRPr="00C93AB8">
        <w:t>.</w:t>
      </w:r>
    </w:p>
    <w:p w14:paraId="1E188F6E" w14:textId="77777777" w:rsidR="001E2065" w:rsidRPr="0011307C" w:rsidRDefault="008B621B" w:rsidP="00697AC6">
      <w:pPr>
        <w:pStyle w:val="DefenceBoldNormal"/>
      </w:pPr>
      <w:bookmarkStart w:id="124" w:name="PrivacyAct"/>
      <w:r w:rsidRPr="0011307C">
        <w:t>Privacy Act</w:t>
      </w:r>
      <w:bookmarkEnd w:id="124"/>
    </w:p>
    <w:p w14:paraId="2F43274F" w14:textId="77777777" w:rsidR="008B621B" w:rsidRPr="0011307C" w:rsidRDefault="0095158B" w:rsidP="00697AC6">
      <w:pPr>
        <w:pStyle w:val="DefenceDefinition0"/>
      </w:pPr>
      <w:r>
        <w:t>T</w:t>
      </w:r>
      <w:r w:rsidR="008B621B" w:rsidRPr="0011307C">
        <w:t xml:space="preserve">he </w:t>
      </w:r>
      <w:r w:rsidR="008B621B" w:rsidRPr="0011307C">
        <w:rPr>
          <w:i/>
        </w:rPr>
        <w:t xml:space="preserve">Privacy Act </w:t>
      </w:r>
      <w:r w:rsidR="008B621B" w:rsidRPr="000C284D">
        <w:rPr>
          <w:i/>
        </w:rPr>
        <w:t>1988</w:t>
      </w:r>
      <w:r w:rsidR="008B621B" w:rsidRPr="0011307C">
        <w:t xml:space="preserve"> (Cth). </w:t>
      </w:r>
    </w:p>
    <w:p w14:paraId="3E47CBF4" w14:textId="77777777" w:rsidR="00DA7739" w:rsidRPr="00AE7774" w:rsidRDefault="00DA7739" w:rsidP="00DE2244">
      <w:pPr>
        <w:pStyle w:val="DefenceBoldNormal"/>
      </w:pPr>
      <w:bookmarkStart w:id="125" w:name="ProfessionalIndemnityInsurance"/>
      <w:r w:rsidRPr="00AE7774">
        <w:t>Professional Indemnity Insurance</w:t>
      </w:r>
      <w:bookmarkEnd w:id="125"/>
    </w:p>
    <w:p w14:paraId="636829B4" w14:textId="77777777" w:rsidR="00AE7774" w:rsidRPr="004F62A8" w:rsidRDefault="00DA7739" w:rsidP="00DE2244">
      <w:pPr>
        <w:pStyle w:val="DefenceDefinition0"/>
      </w:pPr>
      <w:r w:rsidRPr="005C4390">
        <w:t xml:space="preserve">A policy of insurance to cover claims </w:t>
      </w:r>
      <w:r w:rsidR="004139FC" w:rsidRPr="005C4390">
        <w:t xml:space="preserve">made against the insured </w:t>
      </w:r>
      <w:r w:rsidR="002C689D" w:rsidRPr="005C4390">
        <w:t>for</w:t>
      </w:r>
      <w:r w:rsidR="00AE7774" w:rsidRPr="004F62A8">
        <w:t xml:space="preserve">: </w:t>
      </w:r>
    </w:p>
    <w:p w14:paraId="2E14C4F8" w14:textId="77777777" w:rsidR="00AE7774" w:rsidRPr="004F62A8" w:rsidRDefault="00AE7774" w:rsidP="00D33BF3">
      <w:pPr>
        <w:pStyle w:val="DefenceDefinitionNum"/>
        <w:tabs>
          <w:tab w:val="clear" w:pos="964"/>
          <w:tab w:val="num" w:pos="0"/>
        </w:tabs>
      </w:pPr>
      <w:r w:rsidRPr="004F62A8">
        <w:lastRenderedPageBreak/>
        <w:t xml:space="preserve">civil liability </w:t>
      </w:r>
      <w:r w:rsidR="00DA7739" w:rsidRPr="004F62A8">
        <w:t>for breach of professional duty (</w:t>
      </w:r>
      <w:r w:rsidR="00DA7739" w:rsidRPr="0095158B">
        <w:t xml:space="preserve">whether owed in </w:t>
      </w:r>
      <w:r w:rsidR="000018CA" w:rsidRPr="0095158B">
        <w:t>contract</w:t>
      </w:r>
      <w:r w:rsidR="000018CA" w:rsidRPr="005C4390">
        <w:t xml:space="preserve"> </w:t>
      </w:r>
      <w:r w:rsidR="00DA7739" w:rsidRPr="005C4390">
        <w:t>or otherwise)</w:t>
      </w:r>
      <w:r w:rsidRPr="004F62A8">
        <w:t xml:space="preserve">; and </w:t>
      </w:r>
    </w:p>
    <w:p w14:paraId="6DD52B1E" w14:textId="77777777" w:rsidR="00AE7774" w:rsidRPr="005C4390" w:rsidRDefault="00AE7774" w:rsidP="00D33BF3">
      <w:pPr>
        <w:pStyle w:val="DefenceDefinitionNum"/>
        <w:tabs>
          <w:tab w:val="clear" w:pos="964"/>
          <w:tab w:val="num" w:pos="0"/>
        </w:tabs>
      </w:pPr>
      <w:r w:rsidRPr="004F62A8">
        <w:t>unintentional breaches of third party intellectual property</w:t>
      </w:r>
      <w:r w:rsidR="005C4390" w:rsidRPr="00A70FB5">
        <w:t>,</w:t>
      </w:r>
    </w:p>
    <w:p w14:paraId="25E4139D" w14:textId="2845B7E8" w:rsidR="00DA7739" w:rsidRPr="0063192F" w:rsidRDefault="00DA7739" w:rsidP="00AE7774">
      <w:pPr>
        <w:pStyle w:val="DefenceDefinition0"/>
      </w:pPr>
      <w:r w:rsidRPr="004335D2">
        <w:t xml:space="preserve">by the </w:t>
      </w:r>
      <w:r w:rsidR="00455CCE" w:rsidRPr="00B644E7">
        <w:t>Contractor</w:t>
      </w:r>
      <w:r w:rsidRPr="0063192F">
        <w:t xml:space="preserve"> or its subcontractors in carrying out the </w:t>
      </w:r>
      <w:r w:rsidR="000B3220" w:rsidRPr="00B644E7">
        <w:t>Contractor's Activities</w:t>
      </w:r>
      <w:r w:rsidR="001D7305" w:rsidRPr="0063192F">
        <w:t xml:space="preserve">. </w:t>
      </w:r>
    </w:p>
    <w:p w14:paraId="731EAF9C" w14:textId="77777777" w:rsidR="00DA7739" w:rsidRPr="005D2C6B" w:rsidRDefault="00DA7739" w:rsidP="00E455C7">
      <w:pPr>
        <w:pStyle w:val="DefenceBoldNormal"/>
      </w:pPr>
      <w:bookmarkStart w:id="126" w:name="ProjectDocuments"/>
      <w:r w:rsidRPr="005D2C6B">
        <w:t>Project Documents</w:t>
      </w:r>
      <w:bookmarkEnd w:id="126"/>
    </w:p>
    <w:p w14:paraId="7B43E077" w14:textId="28691518" w:rsidR="00DA7739" w:rsidRPr="005D2C6B" w:rsidRDefault="00D523EE" w:rsidP="00E34C18">
      <w:pPr>
        <w:pStyle w:val="DefenceDefinition0"/>
        <w:widowControl w:val="0"/>
      </w:pPr>
      <w:r>
        <w:t>Means</w:t>
      </w:r>
      <w:r w:rsidR="00DA7739" w:rsidRPr="005D2C6B">
        <w:t>:</w:t>
      </w:r>
    </w:p>
    <w:p w14:paraId="76072B8A" w14:textId="1C470FD7" w:rsidR="00DA7739" w:rsidRPr="005D2C6B" w:rsidRDefault="00DA7739" w:rsidP="00D33BF3">
      <w:pPr>
        <w:pStyle w:val="DefenceDefinitionNum"/>
        <w:tabs>
          <w:tab w:val="clear" w:pos="964"/>
          <w:tab w:val="num" w:pos="0"/>
        </w:tabs>
      </w:pPr>
      <w:bookmarkStart w:id="127" w:name="_Ref114047380"/>
      <w:r w:rsidRPr="00B644E7">
        <w:t>Design Documentation</w:t>
      </w:r>
      <w:r w:rsidRPr="005D2C6B">
        <w:t xml:space="preserve"> prepared by the </w:t>
      </w:r>
      <w:r w:rsidR="00455CCE" w:rsidRPr="00B644E7">
        <w:t>Contractor</w:t>
      </w:r>
      <w:r w:rsidRPr="005D2C6B">
        <w:t xml:space="preserve"> under clause</w:t>
      </w:r>
      <w:r w:rsidR="005247DE" w:rsidRPr="005D2C6B">
        <w:t> </w:t>
      </w:r>
      <w:r w:rsidR="005247DE" w:rsidRPr="005D2C6B">
        <w:fldChar w:fldCharType="begin"/>
      </w:r>
      <w:r w:rsidR="005247DE" w:rsidRPr="005D2C6B">
        <w:instrText xml:space="preserve"> REF _Ref71632307 \w \h </w:instrText>
      </w:r>
      <w:r w:rsidR="005D2C6B">
        <w:instrText xml:space="preserve"> \* MERGEFORMAT </w:instrText>
      </w:r>
      <w:r w:rsidR="005247DE" w:rsidRPr="005D2C6B">
        <w:fldChar w:fldCharType="separate"/>
      </w:r>
      <w:r w:rsidR="00CD337E">
        <w:t>6.2</w:t>
      </w:r>
      <w:r w:rsidR="005247DE" w:rsidRPr="005D2C6B">
        <w:fldChar w:fldCharType="end"/>
      </w:r>
      <w:r w:rsidRPr="005D2C6B">
        <w:t>;</w:t>
      </w:r>
      <w:bookmarkEnd w:id="127"/>
    </w:p>
    <w:p w14:paraId="0075BA69" w14:textId="19903D5E" w:rsidR="00DA7739" w:rsidRPr="00C93AB8" w:rsidRDefault="00437E8B" w:rsidP="00D33BF3">
      <w:pPr>
        <w:pStyle w:val="DefenceDefinitionNum"/>
        <w:tabs>
          <w:tab w:val="clear" w:pos="964"/>
          <w:tab w:val="num" w:pos="0"/>
        </w:tabs>
      </w:pPr>
      <w:r w:rsidRPr="00B644E7">
        <w:t>Project Plans</w:t>
      </w:r>
      <w:r w:rsidR="00DA7739" w:rsidRPr="00C93AB8">
        <w:t>;</w:t>
      </w:r>
    </w:p>
    <w:p w14:paraId="3F7CEDC4" w14:textId="444ED2F9" w:rsidR="00DA7739" w:rsidRDefault="00B546B2" w:rsidP="00D33BF3">
      <w:pPr>
        <w:pStyle w:val="DefenceDefinitionNum"/>
        <w:tabs>
          <w:tab w:val="clear" w:pos="964"/>
          <w:tab w:val="num" w:pos="0"/>
        </w:tabs>
      </w:pPr>
      <w:r w:rsidRPr="00B644E7">
        <w:t>Approval</w:t>
      </w:r>
      <w:r w:rsidR="002624C0" w:rsidRPr="00B644E7">
        <w:t>s</w:t>
      </w:r>
      <w:r w:rsidR="00DA7739" w:rsidRPr="005D2C6B">
        <w:t>;</w:t>
      </w:r>
    </w:p>
    <w:p w14:paraId="36BA44B5" w14:textId="2229A671" w:rsidR="003232C5" w:rsidRPr="005D2C6B" w:rsidRDefault="003232C5" w:rsidP="00D33BF3">
      <w:pPr>
        <w:pStyle w:val="DefenceDefinitionNum"/>
        <w:tabs>
          <w:tab w:val="clear" w:pos="964"/>
          <w:tab w:val="num" w:pos="0"/>
        </w:tabs>
      </w:pPr>
      <w:r w:rsidRPr="00B644E7">
        <w:t>IT Equipment</w:t>
      </w:r>
      <w:r w:rsidR="00FD77C0">
        <w:t xml:space="preserve"> to the extent relating to software</w:t>
      </w:r>
      <w:r w:rsidR="0068243E" w:rsidRPr="005D2C6B">
        <w:t>;</w:t>
      </w:r>
    </w:p>
    <w:p w14:paraId="22EAA427" w14:textId="0125C0F1" w:rsidR="00883060" w:rsidRPr="005D2C6B" w:rsidRDefault="00883060" w:rsidP="00D33BF3">
      <w:pPr>
        <w:pStyle w:val="DefenceDefinitionNum"/>
        <w:tabs>
          <w:tab w:val="clear" w:pos="964"/>
          <w:tab w:val="num" w:pos="0"/>
        </w:tabs>
      </w:pPr>
      <w:bookmarkStart w:id="128" w:name="_Ref114047405"/>
      <w:r w:rsidRPr="005D2C6B">
        <w:t xml:space="preserve">the documents which the </w:t>
      </w:r>
      <w:r w:rsidR="00455CCE" w:rsidRPr="00B644E7">
        <w:t>Contractor</w:t>
      </w:r>
      <w:r w:rsidRPr="005D2C6B">
        <w:t xml:space="preserve"> is obliged to maintain under clause </w:t>
      </w:r>
      <w:r w:rsidRPr="005D2C6B">
        <w:fldChar w:fldCharType="begin"/>
      </w:r>
      <w:r w:rsidRPr="005D2C6B">
        <w:instrText xml:space="preserve"> REF _Ref106182076 \w \h </w:instrText>
      </w:r>
      <w:r w:rsidR="005D2C6B">
        <w:instrText xml:space="preserve"> \* MERGEFORMAT </w:instrText>
      </w:r>
      <w:r w:rsidRPr="005D2C6B">
        <w:fldChar w:fldCharType="separate"/>
      </w:r>
      <w:r w:rsidR="00CD337E">
        <w:t>12.19</w:t>
      </w:r>
      <w:r w:rsidRPr="005D2C6B">
        <w:fldChar w:fldCharType="end"/>
      </w:r>
      <w:r w:rsidRPr="005D2C6B">
        <w:t>;</w:t>
      </w:r>
      <w:bookmarkEnd w:id="128"/>
      <w:r w:rsidR="00373FD7">
        <w:t xml:space="preserve"> and</w:t>
      </w:r>
    </w:p>
    <w:p w14:paraId="37FFF2FF" w14:textId="0B39C1AF" w:rsidR="0095158B" w:rsidRDefault="00DA7739" w:rsidP="00E454B2">
      <w:pPr>
        <w:pStyle w:val="DefenceDefinitionNum"/>
        <w:tabs>
          <w:tab w:val="clear" w:pos="964"/>
          <w:tab w:val="num" w:pos="0"/>
        </w:tabs>
      </w:pPr>
      <w:bookmarkStart w:id="129" w:name="_Ref114047455"/>
      <w:r w:rsidRPr="005D2C6B">
        <w:t xml:space="preserve">without limiting paragraphs </w:t>
      </w:r>
      <w:r w:rsidR="00753FBA" w:rsidRPr="005D2C6B">
        <w:fldChar w:fldCharType="begin"/>
      </w:r>
      <w:r w:rsidR="00753FBA" w:rsidRPr="005D2C6B">
        <w:instrText xml:space="preserve"> REF _Ref114047380 \r \h </w:instrText>
      </w:r>
      <w:r w:rsidR="005D2C6B">
        <w:instrText xml:space="preserve"> \* MERGEFORMAT </w:instrText>
      </w:r>
      <w:r w:rsidR="00753FBA" w:rsidRPr="005D2C6B">
        <w:fldChar w:fldCharType="separate"/>
      </w:r>
      <w:r w:rsidR="00CD337E">
        <w:t>(a)</w:t>
      </w:r>
      <w:r w:rsidR="00753FBA" w:rsidRPr="005D2C6B">
        <w:fldChar w:fldCharType="end"/>
      </w:r>
      <w:r w:rsidR="00817CE2" w:rsidRPr="005D2C6B">
        <w:t xml:space="preserve"> </w:t>
      </w:r>
      <w:r w:rsidRPr="005D2C6B">
        <w:t>-</w:t>
      </w:r>
      <w:r w:rsidR="00817CE2" w:rsidRPr="005D2C6B">
        <w:t xml:space="preserve"> </w:t>
      </w:r>
      <w:r w:rsidR="00753FBA" w:rsidRPr="005D2C6B">
        <w:fldChar w:fldCharType="begin"/>
      </w:r>
      <w:r w:rsidR="00753FBA" w:rsidRPr="005D2C6B">
        <w:instrText xml:space="preserve"> REF _Ref114047405 \r \h </w:instrText>
      </w:r>
      <w:r w:rsidR="005D2C6B">
        <w:instrText xml:space="preserve"> \* MERGEFORMAT </w:instrText>
      </w:r>
      <w:r w:rsidR="00753FBA" w:rsidRPr="005D2C6B">
        <w:fldChar w:fldCharType="separate"/>
      </w:r>
      <w:r w:rsidR="00CD337E">
        <w:t>(e)</w:t>
      </w:r>
      <w:r w:rsidR="00753FBA" w:rsidRPr="005D2C6B">
        <w:fldChar w:fldCharType="end"/>
      </w:r>
      <w:r w:rsidRPr="005D2C6B">
        <w:t>, any other</w:t>
      </w:r>
      <w:r w:rsidR="006B3BE8">
        <w:t xml:space="preserve"> </w:t>
      </w:r>
      <w:r w:rsidR="00BA7FDC">
        <w:t>data</w:t>
      </w:r>
      <w:r w:rsidR="006B3BE8">
        <w:t>,</w:t>
      </w:r>
      <w:r w:rsidR="00BA7FDC">
        <w:t xml:space="preserve"> </w:t>
      </w:r>
      <w:r w:rsidR="00BA7FDC" w:rsidRPr="00276B02">
        <w:t>documents, drawings, records</w:t>
      </w:r>
      <w:r w:rsidR="00E61B21">
        <w:t>, programs</w:t>
      </w:r>
      <w:r w:rsidR="0063192F">
        <w:t xml:space="preserve"> and</w:t>
      </w:r>
      <w:r w:rsidR="00BA7FDC">
        <w:t xml:space="preserve"> </w:t>
      </w:r>
      <w:r w:rsidR="00BA7FDC" w:rsidRPr="00276B02">
        <w:t>information</w:t>
      </w:r>
      <w:r w:rsidR="00BA7FDC">
        <w:t xml:space="preserve"> </w:t>
      </w:r>
      <w:r w:rsidR="0063192F">
        <w:t xml:space="preserve">(including </w:t>
      </w:r>
      <w:r w:rsidR="0063192F" w:rsidRPr="00B644E7">
        <w:t>Estate Information</w:t>
      </w:r>
      <w:r w:rsidR="00FD77C0">
        <w:t xml:space="preserve"> and </w:t>
      </w:r>
      <w:r w:rsidR="00487A00">
        <w:t xml:space="preserve">information </w:t>
      </w:r>
      <w:r w:rsidR="00FD77C0">
        <w:t>relating to the Contractor’s compliance with the WHS Legislation</w:t>
      </w:r>
      <w:r w:rsidR="0063192F">
        <w:t>)</w:t>
      </w:r>
      <w:r w:rsidR="00BA7FDC">
        <w:t xml:space="preserve"> and</w:t>
      </w:r>
      <w:r w:rsidR="006B3BE8">
        <w:t xml:space="preserve"> material:</w:t>
      </w:r>
    </w:p>
    <w:bookmarkEnd w:id="129"/>
    <w:p w14:paraId="099A2F4D" w14:textId="77777777" w:rsidR="00DA7739" w:rsidRDefault="00DA7739" w:rsidP="00E454B2">
      <w:pPr>
        <w:pStyle w:val="DefenceDefinitionNum2"/>
      </w:pPr>
      <w:r w:rsidRPr="005D2C6B">
        <w:t>produced; or</w:t>
      </w:r>
    </w:p>
    <w:p w14:paraId="7B155C95" w14:textId="3BA09586" w:rsidR="0095158B" w:rsidRPr="005D2C6B" w:rsidRDefault="0095158B" w:rsidP="00E454B2">
      <w:pPr>
        <w:pStyle w:val="DefenceDefinitionNum2"/>
      </w:pPr>
      <w:r w:rsidRPr="005D2C6B">
        <w:t xml:space="preserve">provided, or required to be provided, to the </w:t>
      </w:r>
      <w:r w:rsidR="001C716E" w:rsidRPr="00B644E7">
        <w:t>Commonwealth</w:t>
      </w:r>
      <w:r w:rsidRPr="005D2C6B">
        <w:t xml:space="preserve"> or the </w:t>
      </w:r>
      <w:r w:rsidR="00944B08" w:rsidRPr="00B644E7">
        <w:t>Contract Administrator</w:t>
      </w:r>
      <w:r w:rsidRPr="005D2C6B">
        <w:t>,</w:t>
      </w:r>
    </w:p>
    <w:p w14:paraId="4351A074" w14:textId="7CEABDB1" w:rsidR="00151829" w:rsidRPr="000C284D" w:rsidRDefault="00DA7739" w:rsidP="00E454B2">
      <w:pPr>
        <w:pStyle w:val="DefenceIndent"/>
        <w:rPr>
          <w:b/>
          <w:i/>
        </w:rPr>
      </w:pPr>
      <w:r w:rsidRPr="005D2C6B">
        <w:t>under, for the purposes of</w:t>
      </w:r>
      <w:r w:rsidR="00FD50BF">
        <w:t>, arising out of</w:t>
      </w:r>
      <w:r w:rsidRPr="005D2C6B">
        <w:t xml:space="preserve"> or in connection with the </w:t>
      </w:r>
      <w:r w:rsidR="008A3BB2" w:rsidRPr="00B644E7">
        <w:t>Contract</w:t>
      </w:r>
      <w:r w:rsidRPr="005D2C6B">
        <w:t xml:space="preserve">, the </w:t>
      </w:r>
      <w:r w:rsidR="000B3220" w:rsidRPr="00B644E7">
        <w:t>Contractor's Activities</w:t>
      </w:r>
      <w:r w:rsidRPr="005D2C6B">
        <w:t xml:space="preserve"> or the </w:t>
      </w:r>
      <w:r w:rsidR="00D025B5" w:rsidRPr="00B644E7">
        <w:t>Works</w:t>
      </w:r>
      <w:r w:rsidRPr="005D2C6B">
        <w:t xml:space="preserve"> by, for or on behalf of the </w:t>
      </w:r>
      <w:r w:rsidR="00455CCE" w:rsidRPr="00B644E7">
        <w:t>Contractor</w:t>
      </w:r>
      <w:r w:rsidRPr="005D2C6B">
        <w:t xml:space="preserve"> </w:t>
      </w:r>
      <w:r w:rsidR="00EE1FF3" w:rsidRPr="005D2C6B">
        <w:t>(including by s</w:t>
      </w:r>
      <w:r w:rsidR="004139FC" w:rsidRPr="005D2C6B">
        <w:t>ubcontractors)</w:t>
      </w:r>
      <w:r w:rsidR="006B3BE8">
        <w:t>.</w:t>
      </w:r>
      <w:r w:rsidR="00CE05B7" w:rsidRPr="000C284D">
        <w:rPr>
          <w:b/>
          <w:i/>
          <w:highlight w:val="yellow"/>
        </w:rPr>
        <w:t xml:space="preserve"> </w:t>
      </w:r>
    </w:p>
    <w:p w14:paraId="7C841427" w14:textId="77777777" w:rsidR="00991C5A" w:rsidRPr="005E5C20" w:rsidRDefault="00991C5A" w:rsidP="00991C5A">
      <w:pPr>
        <w:pStyle w:val="DefenceBoldNormal"/>
      </w:pPr>
      <w:r>
        <w:t>Project Lifecycle</w:t>
      </w:r>
      <w:r w:rsidRPr="001F33F3">
        <w:t xml:space="preserve"> and H</w:t>
      </w:r>
      <w:r>
        <w:t>OTO</w:t>
      </w:r>
      <w:r w:rsidRPr="001F33F3">
        <w:t xml:space="preserve"> Plan</w:t>
      </w:r>
    </w:p>
    <w:p w14:paraId="72061A6B" w14:textId="30817A0E" w:rsidR="00991C5A" w:rsidRPr="001F33F3" w:rsidRDefault="00991C5A" w:rsidP="00991C5A">
      <w:pPr>
        <w:pStyle w:val="DefenceDefinition0"/>
        <w:rPr>
          <w:bCs/>
        </w:rPr>
      </w:pPr>
      <w:r w:rsidRPr="001F33F3">
        <w:rPr>
          <w:bCs/>
        </w:rPr>
        <w:t xml:space="preserve">The plan prepared by the </w:t>
      </w:r>
      <w:r w:rsidRPr="00B644E7">
        <w:t>Contractor</w:t>
      </w:r>
      <w:r w:rsidRPr="001F33F3">
        <w:rPr>
          <w:bCs/>
        </w:rPr>
        <w:t xml:space="preserve"> </w:t>
      </w:r>
      <w:r>
        <w:rPr>
          <w:bCs/>
        </w:rPr>
        <w:t xml:space="preserve">in accordance with, and for the purposes of, the HOTO Requirements </w:t>
      </w:r>
      <w:r w:rsidRPr="001F33F3">
        <w:rPr>
          <w:bCs/>
        </w:rPr>
        <w:t xml:space="preserve">and finalised under clause </w:t>
      </w:r>
      <w:r w:rsidRPr="001F33F3">
        <w:rPr>
          <w:bCs/>
        </w:rPr>
        <w:fldChar w:fldCharType="begin"/>
      </w:r>
      <w:r w:rsidRPr="001F33F3">
        <w:rPr>
          <w:bCs/>
        </w:rPr>
        <w:instrText xml:space="preserve"> REF _Ref100474748 \r \h  \* MERGEFORMAT </w:instrText>
      </w:r>
      <w:r w:rsidRPr="001F33F3">
        <w:rPr>
          <w:bCs/>
        </w:rPr>
      </w:r>
      <w:r w:rsidRPr="001F33F3">
        <w:rPr>
          <w:bCs/>
        </w:rPr>
        <w:fldChar w:fldCharType="separate"/>
      </w:r>
      <w:r w:rsidR="00CD337E">
        <w:rPr>
          <w:bCs/>
        </w:rPr>
        <w:t>9.2</w:t>
      </w:r>
      <w:r w:rsidRPr="001F33F3">
        <w:rPr>
          <w:bCs/>
        </w:rPr>
        <w:fldChar w:fldCharType="end"/>
      </w:r>
      <w:r>
        <w:rPr>
          <w:bCs/>
        </w:rPr>
        <w:t>,</w:t>
      </w:r>
      <w:r w:rsidRPr="001F33F3">
        <w:rPr>
          <w:bCs/>
        </w:rPr>
        <w:t xml:space="preserve"> which must:</w:t>
      </w:r>
    </w:p>
    <w:p w14:paraId="6F307D9E" w14:textId="77777777" w:rsidR="00991C5A" w:rsidRPr="001F33F3" w:rsidRDefault="00991C5A" w:rsidP="00991C5A">
      <w:pPr>
        <w:pStyle w:val="DefenceDefinitionNum"/>
        <w:tabs>
          <w:tab w:val="clear" w:pos="964"/>
          <w:tab w:val="num" w:pos="0"/>
        </w:tabs>
        <w:rPr>
          <w:bCs/>
        </w:rPr>
      </w:pPr>
      <w:r>
        <w:rPr>
          <w:bCs/>
        </w:rPr>
        <w:t>be prepared in accordance with the HOTO Plan and Checklist;</w:t>
      </w:r>
      <w:r w:rsidRPr="001F33F3">
        <w:rPr>
          <w:bCs/>
        </w:rPr>
        <w:t xml:space="preserve"> </w:t>
      </w:r>
    </w:p>
    <w:p w14:paraId="32501541" w14:textId="77777777" w:rsidR="00991C5A" w:rsidRDefault="00991C5A" w:rsidP="00991C5A">
      <w:pPr>
        <w:pStyle w:val="DefenceDefinitionNum"/>
        <w:tabs>
          <w:tab w:val="clear" w:pos="964"/>
          <w:tab w:val="num" w:pos="0"/>
        </w:tabs>
        <w:rPr>
          <w:bCs/>
        </w:rPr>
      </w:pPr>
      <w:r>
        <w:rPr>
          <w:bCs/>
        </w:rPr>
        <w:t>meet all applicable HOTO Requirements and Statutory Requirements; and</w:t>
      </w:r>
    </w:p>
    <w:p w14:paraId="454C2605" w14:textId="77BAC007" w:rsidR="00991C5A" w:rsidRDefault="00991C5A" w:rsidP="00991C5A">
      <w:pPr>
        <w:pStyle w:val="DefenceDefinitionNum"/>
        <w:tabs>
          <w:tab w:val="clear" w:pos="964"/>
          <w:tab w:val="num" w:pos="0"/>
        </w:tabs>
        <w:rPr>
          <w:bCs/>
        </w:rPr>
      </w:pPr>
      <w:r>
        <w:rPr>
          <w:bCs/>
        </w:rPr>
        <w:t>include any other matters required by</w:t>
      </w:r>
      <w:r w:rsidR="00F2179C">
        <w:rPr>
          <w:bCs/>
        </w:rPr>
        <w:t xml:space="preserve"> the</w:t>
      </w:r>
      <w:r>
        <w:rPr>
          <w:bCs/>
        </w:rPr>
        <w:t>:</w:t>
      </w:r>
    </w:p>
    <w:p w14:paraId="68A0485D" w14:textId="4347F63A" w:rsidR="00991C5A" w:rsidRDefault="00991C5A" w:rsidP="006F58D8">
      <w:pPr>
        <w:pStyle w:val="DefenceDefinitionNum2"/>
      </w:pPr>
      <w:r>
        <w:t>Contract; or</w:t>
      </w:r>
    </w:p>
    <w:p w14:paraId="1F3CDA01" w14:textId="7DC32E33" w:rsidR="00991C5A" w:rsidRPr="005D2C6B" w:rsidRDefault="00991C5A" w:rsidP="006F58D8">
      <w:pPr>
        <w:pStyle w:val="DefenceDefinitionNum2"/>
      </w:pPr>
      <w:r>
        <w:t>Contract Administrator</w:t>
      </w:r>
      <w:r w:rsidR="00DC11ED">
        <w:t>.</w:t>
      </w:r>
    </w:p>
    <w:p w14:paraId="2D8566C5" w14:textId="77777777" w:rsidR="00DA7739" w:rsidRPr="005D2C6B" w:rsidRDefault="00DA7739" w:rsidP="00DE2244">
      <w:pPr>
        <w:pStyle w:val="DefenceBoldNormal"/>
      </w:pPr>
      <w:bookmarkStart w:id="130" w:name="ProjectPlans"/>
      <w:r w:rsidRPr="005D2C6B">
        <w:t>Project Plans</w:t>
      </w:r>
      <w:bookmarkEnd w:id="130"/>
    </w:p>
    <w:p w14:paraId="71C46B3B" w14:textId="77777777" w:rsidR="00DA7739" w:rsidRPr="005D2C6B" w:rsidRDefault="00DA7739" w:rsidP="00DE2244">
      <w:pPr>
        <w:pStyle w:val="DefenceDefinition0"/>
      </w:pPr>
      <w:r w:rsidRPr="005D2C6B">
        <w:t>The:</w:t>
      </w:r>
    </w:p>
    <w:p w14:paraId="1752A435" w14:textId="332CF555" w:rsidR="0075021B" w:rsidRPr="005D2C6B" w:rsidRDefault="00027060" w:rsidP="00D33BF3">
      <w:pPr>
        <w:pStyle w:val="DefenceDefinitionNum"/>
        <w:tabs>
          <w:tab w:val="clear" w:pos="964"/>
          <w:tab w:val="num" w:pos="0"/>
        </w:tabs>
      </w:pPr>
      <w:r>
        <w:t>Project Lifecycle and HOTO Plan</w:t>
      </w:r>
      <w:r w:rsidR="0075021B" w:rsidRPr="005D2C6B">
        <w:t>;</w:t>
      </w:r>
    </w:p>
    <w:p w14:paraId="58723CC6" w14:textId="0C4EEC7E" w:rsidR="00DA7739" w:rsidRPr="00F6000D" w:rsidRDefault="009E30EA" w:rsidP="00D33BF3">
      <w:pPr>
        <w:pStyle w:val="DefenceDefinitionNum"/>
        <w:tabs>
          <w:tab w:val="clear" w:pos="964"/>
          <w:tab w:val="num" w:pos="0"/>
        </w:tabs>
      </w:pPr>
      <w:r w:rsidRPr="00B644E7">
        <w:t xml:space="preserve">Environmental Management </w:t>
      </w:r>
      <w:r w:rsidR="006D79F3">
        <w:t xml:space="preserve">and Sustainability </w:t>
      </w:r>
      <w:r w:rsidRPr="00B644E7">
        <w:t>Plan</w:t>
      </w:r>
      <w:r w:rsidR="0085490F" w:rsidRPr="00F6000D">
        <w:t xml:space="preserve">; </w:t>
      </w:r>
    </w:p>
    <w:p w14:paraId="438A8FFC" w14:textId="2B20E0F1" w:rsidR="003640F9" w:rsidRPr="00F6000D" w:rsidRDefault="003640F9" w:rsidP="00E454B2">
      <w:pPr>
        <w:pStyle w:val="DefenceDefinitionNum"/>
      </w:pPr>
      <w:r w:rsidRPr="003640F9">
        <w:t>Estate Information Provision Plan;</w:t>
      </w:r>
    </w:p>
    <w:p w14:paraId="7D54E13D" w14:textId="182E78E6" w:rsidR="00376DC5" w:rsidRDefault="00B964B7" w:rsidP="009D1884">
      <w:pPr>
        <w:pStyle w:val="DefenceDefinitionNum"/>
      </w:pPr>
      <w:r w:rsidRPr="00B644E7">
        <w:t>Local Industry Capability Plan</w:t>
      </w:r>
      <w:r w:rsidR="0054455D" w:rsidRPr="00F6000D">
        <w:t>;</w:t>
      </w:r>
    </w:p>
    <w:p w14:paraId="04F45A35" w14:textId="6E9C4D78" w:rsidR="0075021B" w:rsidRPr="00F6000D" w:rsidRDefault="00242353" w:rsidP="00D33BF3">
      <w:pPr>
        <w:pStyle w:val="DefenceDefinitionNum"/>
        <w:tabs>
          <w:tab w:val="clear" w:pos="964"/>
          <w:tab w:val="num" w:pos="0"/>
        </w:tabs>
      </w:pPr>
      <w:r w:rsidRPr="00B644E7">
        <w:lastRenderedPageBreak/>
        <w:t>Quality Plan</w:t>
      </w:r>
      <w:r w:rsidR="0075021B" w:rsidRPr="00F6000D">
        <w:t>;</w:t>
      </w:r>
    </w:p>
    <w:p w14:paraId="2D354A4B" w14:textId="4E5C0CCD" w:rsidR="0085490F" w:rsidRPr="00C93AB8" w:rsidRDefault="00453849" w:rsidP="00D33BF3">
      <w:pPr>
        <w:pStyle w:val="DefenceDefinitionNum"/>
        <w:tabs>
          <w:tab w:val="clear" w:pos="964"/>
          <w:tab w:val="num" w:pos="0"/>
        </w:tabs>
      </w:pPr>
      <w:r w:rsidRPr="00B644E7">
        <w:t>Site Management Plan</w:t>
      </w:r>
      <w:r w:rsidR="0085490F" w:rsidRPr="00C93AB8">
        <w:t>;</w:t>
      </w:r>
    </w:p>
    <w:p w14:paraId="11D6D78C" w14:textId="35EEEBE1" w:rsidR="00263C8C" w:rsidRDefault="00D025B5" w:rsidP="00263C8C">
      <w:pPr>
        <w:pStyle w:val="DefenceDefinitionNum"/>
        <w:tabs>
          <w:tab w:val="clear" w:pos="964"/>
          <w:tab w:val="num" w:pos="0"/>
        </w:tabs>
      </w:pPr>
      <w:r w:rsidRPr="00B644E7">
        <w:t>Work Health and Safety Plan</w:t>
      </w:r>
      <w:r w:rsidR="00130250" w:rsidRPr="005D2C6B">
        <w:t xml:space="preserve">; </w:t>
      </w:r>
    </w:p>
    <w:p w14:paraId="706FEB12" w14:textId="5ACCEBBC" w:rsidR="000C33EE" w:rsidRDefault="00263C8C" w:rsidP="00263C8C">
      <w:pPr>
        <w:pStyle w:val="DefenceDefinitionNum"/>
        <w:tabs>
          <w:tab w:val="clear" w:pos="964"/>
          <w:tab w:val="num" w:pos="0"/>
        </w:tabs>
      </w:pPr>
      <w:r>
        <w:t xml:space="preserve">if clause </w:t>
      </w:r>
      <w:r>
        <w:fldChar w:fldCharType="begin"/>
      </w:r>
      <w:r>
        <w:instrText xml:space="preserve"> REF _Ref207973184 \w \h </w:instrText>
      </w:r>
      <w:r>
        <w:fldChar w:fldCharType="separate"/>
      </w:r>
      <w:r>
        <w:t>7.8</w:t>
      </w:r>
      <w:r>
        <w:fldChar w:fldCharType="end"/>
      </w:r>
      <w:r>
        <w:t xml:space="preserve"> applies, Method of Work Plan for Airfield Activities; </w:t>
      </w:r>
      <w:r w:rsidR="0075021B">
        <w:t>and</w:t>
      </w:r>
    </w:p>
    <w:p w14:paraId="109A0ADA" w14:textId="5656F708" w:rsidR="00DA7739" w:rsidRPr="005D2C6B" w:rsidRDefault="005A00DF" w:rsidP="00D33BF3">
      <w:pPr>
        <w:pStyle w:val="DefenceDefinitionNum"/>
        <w:tabs>
          <w:tab w:val="clear" w:pos="964"/>
          <w:tab w:val="num" w:pos="0"/>
        </w:tabs>
      </w:pPr>
      <w:r w:rsidRPr="005D2C6B">
        <w:t xml:space="preserve">additional </w:t>
      </w:r>
      <w:r w:rsidR="004139FC" w:rsidRPr="005D2C6B">
        <w:t xml:space="preserve">plans </w:t>
      </w:r>
      <w:r w:rsidR="0038669C">
        <w:t>specified</w:t>
      </w:r>
      <w:r w:rsidR="004139FC" w:rsidRPr="005D2C6B">
        <w:t xml:space="preserve"> in the </w:t>
      </w:r>
      <w:r w:rsidR="000B3220" w:rsidRPr="00B644E7">
        <w:t>Contract Particulars</w:t>
      </w:r>
      <w:r w:rsidR="004139FC" w:rsidRPr="005D2C6B">
        <w:t xml:space="preserve"> </w:t>
      </w:r>
      <w:r w:rsidR="00DF2707" w:rsidRPr="005D2C6B">
        <w:t>and</w:t>
      </w:r>
      <w:r w:rsidR="004139FC" w:rsidRPr="005D2C6B">
        <w:t xml:space="preserve"> finalised by the </w:t>
      </w:r>
      <w:r w:rsidR="00455CCE" w:rsidRPr="00B644E7">
        <w:t>Contractor</w:t>
      </w:r>
      <w:r w:rsidR="004139FC" w:rsidRPr="00CE4628">
        <w:t xml:space="preserve"> </w:t>
      </w:r>
      <w:r w:rsidR="004139FC" w:rsidRPr="005D2C6B">
        <w:t xml:space="preserve">under clause </w:t>
      </w:r>
      <w:r w:rsidR="006F4937" w:rsidRPr="005D2C6B">
        <w:fldChar w:fldCharType="begin"/>
      </w:r>
      <w:r w:rsidR="006F4937" w:rsidRPr="005D2C6B">
        <w:instrText xml:space="preserve"> REF _Ref102960546 \r \h </w:instrText>
      </w:r>
      <w:r w:rsidR="005D2C6B">
        <w:instrText xml:space="preserve"> \* MERGEFORMAT </w:instrText>
      </w:r>
      <w:r w:rsidR="006F4937" w:rsidRPr="005D2C6B">
        <w:fldChar w:fldCharType="separate"/>
      </w:r>
      <w:r w:rsidR="00CD337E">
        <w:t>9.2(a)(ii)</w:t>
      </w:r>
      <w:r w:rsidR="006F4937" w:rsidRPr="005D2C6B">
        <w:fldChar w:fldCharType="end"/>
      </w:r>
      <w:r w:rsidR="00DA7739" w:rsidRPr="005D2C6B">
        <w:t>,</w:t>
      </w:r>
    </w:p>
    <w:p w14:paraId="009F03AC" w14:textId="500D1543" w:rsidR="00DA7739" w:rsidRPr="005D2C6B" w:rsidRDefault="00C539AD" w:rsidP="00DE2244">
      <w:pPr>
        <w:pStyle w:val="DefenceDefinition0"/>
      </w:pPr>
      <w:r>
        <w:t xml:space="preserve">as </w:t>
      </w:r>
      <w:r w:rsidR="00247FD5">
        <w:t xml:space="preserve">updated or amended </w:t>
      </w:r>
      <w:r w:rsidR="00B54CE2">
        <w:t>under</w:t>
      </w:r>
      <w:r w:rsidR="00247FD5">
        <w:t xml:space="preserve"> clause </w:t>
      </w:r>
      <w:r w:rsidR="00247FD5">
        <w:fldChar w:fldCharType="begin"/>
      </w:r>
      <w:r w:rsidR="00247FD5">
        <w:instrText xml:space="preserve"> REF _Ref100474748 \r \h </w:instrText>
      </w:r>
      <w:r w:rsidR="00247FD5">
        <w:fldChar w:fldCharType="separate"/>
      </w:r>
      <w:r w:rsidR="00CD337E">
        <w:t>9.2</w:t>
      </w:r>
      <w:r w:rsidR="00247FD5">
        <w:fldChar w:fldCharType="end"/>
      </w:r>
      <w:r w:rsidR="00247FD5">
        <w:t>.</w:t>
      </w:r>
    </w:p>
    <w:p w14:paraId="6F5C92FB" w14:textId="77777777" w:rsidR="00DA7739" w:rsidRPr="005D2C6B" w:rsidRDefault="00DA7739" w:rsidP="00DE2244">
      <w:pPr>
        <w:pStyle w:val="DefenceBoldNormal"/>
      </w:pPr>
      <w:bookmarkStart w:id="131" w:name="ProvisionalSumWork"/>
      <w:r w:rsidRPr="005D2C6B">
        <w:t>Provisional Sum Work</w:t>
      </w:r>
      <w:bookmarkEnd w:id="131"/>
    </w:p>
    <w:p w14:paraId="4D7F9B8C" w14:textId="499E51E7" w:rsidR="00DA7739" w:rsidRPr="005D2C6B" w:rsidRDefault="00DA7739" w:rsidP="00B34659">
      <w:pPr>
        <w:pStyle w:val="DefenceDefinition0"/>
        <w:widowControl w:val="0"/>
      </w:pPr>
      <w:r w:rsidRPr="005D2C6B">
        <w:t xml:space="preserve">The work or goods so </w:t>
      </w:r>
      <w:r w:rsidR="0038669C">
        <w:t>specified</w:t>
      </w:r>
      <w:r w:rsidR="0038669C" w:rsidRPr="005D2C6B">
        <w:t xml:space="preserve"> </w:t>
      </w:r>
      <w:r w:rsidRPr="005D2C6B">
        <w:t xml:space="preserve">in the </w:t>
      </w:r>
      <w:r w:rsidR="000B3220" w:rsidRPr="00B644E7">
        <w:t>Contract Particulars</w:t>
      </w:r>
      <w:r w:rsidRPr="005D2C6B">
        <w:t xml:space="preserve"> for which the sum of money </w:t>
      </w:r>
      <w:r w:rsidR="0038669C">
        <w:t>specified</w:t>
      </w:r>
      <w:r w:rsidRPr="005D2C6B">
        <w:t xml:space="preserve"> in the </w:t>
      </w:r>
      <w:r w:rsidR="000B3220" w:rsidRPr="00B644E7">
        <w:t>Contract Particulars</w:t>
      </w:r>
      <w:r w:rsidRPr="005D2C6B">
        <w:t xml:space="preserve"> is included in the </w:t>
      </w:r>
      <w:r w:rsidR="00E53455" w:rsidRPr="00B644E7">
        <w:t>Contract Price</w:t>
      </w:r>
      <w:r w:rsidRPr="005D2C6B">
        <w:t>.</w:t>
      </w:r>
    </w:p>
    <w:p w14:paraId="0B165CCD" w14:textId="77777777" w:rsidR="0078784D" w:rsidRPr="00F46A49" w:rsidRDefault="0078784D">
      <w:pPr>
        <w:pStyle w:val="DefenceBoldNormal"/>
      </w:pPr>
      <w:bookmarkStart w:id="132" w:name="PublicLiabilityInsurance"/>
      <w:r w:rsidRPr="00F46A49">
        <w:t>PT PCP Evaluation Questionnaire</w:t>
      </w:r>
    </w:p>
    <w:p w14:paraId="73F2DB05" w14:textId="77777777" w:rsidR="0078784D" w:rsidRPr="00366684" w:rsidRDefault="0078784D" w:rsidP="00B34659">
      <w:pPr>
        <w:pStyle w:val="DefenceBoldNormal"/>
        <w:keepNext w:val="0"/>
        <w:widowControl w:val="0"/>
        <w:rPr>
          <w:b w:val="0"/>
        </w:rPr>
      </w:pPr>
      <w:r>
        <w:rPr>
          <w:b w:val="0"/>
        </w:rPr>
        <w:t xml:space="preserve">A questionnaire </w:t>
      </w:r>
      <w:r w:rsidRPr="00366684">
        <w:rPr>
          <w:b w:val="0"/>
        </w:rPr>
        <w:t xml:space="preserve">substantially </w:t>
      </w:r>
      <w:r>
        <w:rPr>
          <w:b w:val="0"/>
        </w:rPr>
        <w:t xml:space="preserve">in </w:t>
      </w:r>
      <w:r w:rsidRPr="00366684">
        <w:rPr>
          <w:b w:val="0"/>
        </w:rPr>
        <w:t xml:space="preserve">the form set out in Appendix C of the Payment Times Procurement Connected Policy. </w:t>
      </w:r>
    </w:p>
    <w:p w14:paraId="46C931A6" w14:textId="77777777" w:rsidR="0078784D" w:rsidRPr="00F46A49" w:rsidRDefault="0078784D" w:rsidP="00B34659">
      <w:pPr>
        <w:pStyle w:val="DefenceBoldNormal"/>
        <w:keepNext w:val="0"/>
        <w:widowControl w:val="0"/>
      </w:pPr>
      <w:r w:rsidRPr="00F46A49">
        <w:t>PT PCP Policy Team</w:t>
      </w:r>
    </w:p>
    <w:p w14:paraId="2F827743" w14:textId="77777777" w:rsidR="0078784D" w:rsidRPr="00366684" w:rsidRDefault="0078784D" w:rsidP="00B34659">
      <w:pPr>
        <w:pStyle w:val="DefenceBoldNormal"/>
        <w:keepNext w:val="0"/>
        <w:widowControl w:val="0"/>
        <w:rPr>
          <w:b w:val="0"/>
        </w:rPr>
      </w:pPr>
      <w:r w:rsidRPr="00366684">
        <w:rPr>
          <w:b w:val="0"/>
        </w:rPr>
        <w:t xml:space="preserve">The relevant Minister, department or authority that administers or otherwise deals with the Payment Times Procurement Connected Policy on the relevant day. </w:t>
      </w:r>
    </w:p>
    <w:p w14:paraId="3B260388" w14:textId="77777777" w:rsidR="0078784D" w:rsidRPr="00F46A49" w:rsidRDefault="0078784D" w:rsidP="005C6F25">
      <w:pPr>
        <w:pStyle w:val="DefenceBoldNormal"/>
        <w:keepLines/>
        <w:widowControl w:val="0"/>
      </w:pPr>
      <w:r w:rsidRPr="00F46A49">
        <w:t>PT PCP Purpose</w:t>
      </w:r>
    </w:p>
    <w:p w14:paraId="3C62491B" w14:textId="77777777" w:rsidR="0078784D" w:rsidRPr="00366684" w:rsidRDefault="0078784D" w:rsidP="005C6F25">
      <w:pPr>
        <w:pStyle w:val="DefenceBoldNormal"/>
        <w:keepLines/>
        <w:widowControl w:val="0"/>
        <w:rPr>
          <w:b w:val="0"/>
        </w:rPr>
      </w:pPr>
      <w:r w:rsidRPr="00366684">
        <w:rPr>
          <w:b w:val="0"/>
        </w:rPr>
        <w:t>Means:</w:t>
      </w:r>
    </w:p>
    <w:p w14:paraId="219B5C57" w14:textId="77777777" w:rsidR="0078784D" w:rsidRPr="00F46A49" w:rsidRDefault="0078784D" w:rsidP="005C6F25">
      <w:pPr>
        <w:pStyle w:val="DefenceDefinitionNum"/>
        <w:keepNext/>
        <w:keepLines/>
        <w:rPr>
          <w:b/>
          <w:szCs w:val="22"/>
        </w:rPr>
      </w:pPr>
      <w:r w:rsidRPr="00F46A49">
        <w:rPr>
          <w:szCs w:val="22"/>
        </w:rPr>
        <w:t>the review, evaluation, monitoring, assessment and reporting on the Payment Times Procurement Connected Policy, including the compliance by those Commonwealth suppliers and their subcontractors that are Reporting Entities; or</w:t>
      </w:r>
    </w:p>
    <w:p w14:paraId="60322CAD" w14:textId="77777777" w:rsidR="0078784D" w:rsidRPr="00F46A49" w:rsidRDefault="0078784D" w:rsidP="0078784D">
      <w:pPr>
        <w:pStyle w:val="DefenceDefinitionNum"/>
        <w:rPr>
          <w:b/>
          <w:szCs w:val="22"/>
        </w:rPr>
      </w:pPr>
      <w:r w:rsidRPr="00F46A49">
        <w:rPr>
          <w:szCs w:val="22"/>
        </w:rPr>
        <w:t xml:space="preserve">improving payment times to PT PCP Subcontractors.  </w:t>
      </w:r>
    </w:p>
    <w:p w14:paraId="7FE8D617" w14:textId="77777777" w:rsidR="0078784D" w:rsidRPr="00F46A49" w:rsidRDefault="0078784D" w:rsidP="0078784D">
      <w:pPr>
        <w:pStyle w:val="DefenceBoldNormal"/>
      </w:pPr>
      <w:r w:rsidRPr="00F46A49">
        <w:t>PT PCP Remediation Plan</w:t>
      </w:r>
    </w:p>
    <w:p w14:paraId="226A2A1E" w14:textId="77777777" w:rsidR="0078784D" w:rsidRPr="00366684" w:rsidRDefault="0078784D" w:rsidP="00B34659">
      <w:pPr>
        <w:pStyle w:val="DefenceBoldNormal"/>
        <w:keepNext w:val="0"/>
        <w:widowControl w:val="0"/>
        <w:rPr>
          <w:b w:val="0"/>
        </w:rPr>
      </w:pPr>
      <w:r w:rsidRPr="00366684">
        <w:rPr>
          <w:b w:val="0"/>
        </w:rPr>
        <w:t xml:space="preserve">A written remediation plan substantially in the form set out in Appendix D of the Payment Times Procurement Connected Policy. </w:t>
      </w:r>
    </w:p>
    <w:p w14:paraId="5DDE7AD1" w14:textId="77777777" w:rsidR="0078784D" w:rsidRPr="00F46A49" w:rsidRDefault="0078784D" w:rsidP="0078784D">
      <w:pPr>
        <w:pStyle w:val="DefenceBoldNormal"/>
      </w:pPr>
      <w:r w:rsidRPr="00F46A49">
        <w:t>PT PCP Subcontract</w:t>
      </w:r>
    </w:p>
    <w:p w14:paraId="3B1A8D6D" w14:textId="77777777" w:rsidR="0078784D" w:rsidRPr="00366684" w:rsidRDefault="0078784D" w:rsidP="00B34659">
      <w:pPr>
        <w:pStyle w:val="DefenceBoldNormal"/>
        <w:keepNext w:val="0"/>
        <w:widowControl w:val="0"/>
        <w:rPr>
          <w:b w:val="0"/>
        </w:rPr>
      </w:pPr>
      <w:r w:rsidRPr="00366684">
        <w:rPr>
          <w:b w:val="0"/>
        </w:rPr>
        <w:t>A subcontract between a Reporting Entity and another party (</w:t>
      </w:r>
      <w:r w:rsidRPr="00F46A49">
        <w:t>Other Party</w:t>
      </w:r>
      <w:r w:rsidRPr="00366684">
        <w:rPr>
          <w:b w:val="0"/>
        </w:rPr>
        <w:t xml:space="preserve">) where: </w:t>
      </w:r>
    </w:p>
    <w:p w14:paraId="04B05EDA" w14:textId="77777777" w:rsidR="0078784D" w:rsidRPr="006B6051" w:rsidRDefault="0078784D" w:rsidP="00B13BC9">
      <w:pPr>
        <w:pStyle w:val="DefenceDefinitionNum"/>
        <w:numPr>
          <w:ilvl w:val="1"/>
          <w:numId w:val="289"/>
        </w:numPr>
        <w:rPr>
          <w:b/>
          <w:szCs w:val="22"/>
        </w:rPr>
      </w:pPr>
      <w:r w:rsidRPr="00BA1A45">
        <w:rPr>
          <w:szCs w:val="22"/>
        </w:rPr>
        <w:t xml:space="preserve">the subcontract is, wholly or in part, for the provision of goods or services for the purposes of the Contract; </w:t>
      </w:r>
    </w:p>
    <w:p w14:paraId="7D3372E9" w14:textId="77777777" w:rsidR="0078784D" w:rsidRPr="00F46A49" w:rsidRDefault="0078784D" w:rsidP="0078784D">
      <w:pPr>
        <w:pStyle w:val="DefenceDefinitionNum"/>
        <w:rPr>
          <w:b/>
          <w:szCs w:val="22"/>
        </w:rPr>
      </w:pPr>
      <w:r w:rsidRPr="00F46A49">
        <w:rPr>
          <w:szCs w:val="22"/>
        </w:rPr>
        <w:t>both parties are carrying on business in Australia; and</w:t>
      </w:r>
    </w:p>
    <w:p w14:paraId="39CC4ACF" w14:textId="77777777" w:rsidR="0078784D" w:rsidRPr="00F46A49" w:rsidRDefault="0078784D" w:rsidP="0078784D">
      <w:pPr>
        <w:pStyle w:val="DefenceDefinitionNum"/>
        <w:rPr>
          <w:b/>
          <w:szCs w:val="22"/>
        </w:rPr>
      </w:pPr>
      <w:r w:rsidRPr="00F46A49">
        <w:rPr>
          <w:szCs w:val="22"/>
        </w:rPr>
        <w:t xml:space="preserve">the component of the subcontract for the provision of goods or services for the purposes of the Contract has a total value of less than, or is reasonably estimated to not exceed, $1,000,000 (GST inclusive) during the period of the subcontract, not including any options, extensions, renewals or other mechanisms that may be executed over the life of the subcontract (but including work or official orders entered into that are valued at up to $1,000,000 (GST inclusive) under standing offer or panel arrangements), </w:t>
      </w:r>
    </w:p>
    <w:p w14:paraId="6D5EABE8" w14:textId="77777777" w:rsidR="0078784D" w:rsidRPr="00F46A49" w:rsidRDefault="0078784D" w:rsidP="00B13BC9">
      <w:pPr>
        <w:pStyle w:val="DefenceDefinitionNum"/>
        <w:numPr>
          <w:ilvl w:val="0"/>
          <w:numId w:val="0"/>
        </w:numPr>
        <w:rPr>
          <w:b/>
          <w:szCs w:val="22"/>
        </w:rPr>
      </w:pPr>
      <w:r w:rsidRPr="00F46A49">
        <w:rPr>
          <w:szCs w:val="22"/>
        </w:rPr>
        <w:lastRenderedPageBreak/>
        <w:t>but does not include the following subcontracts:</w:t>
      </w:r>
    </w:p>
    <w:p w14:paraId="63F5D2C6" w14:textId="6E529B91" w:rsidR="0078784D" w:rsidRPr="00F46A49" w:rsidRDefault="0078784D" w:rsidP="0078784D">
      <w:pPr>
        <w:pStyle w:val="DefenceDefinitionNum"/>
        <w:rPr>
          <w:b/>
          <w:szCs w:val="22"/>
        </w:rPr>
      </w:pPr>
      <w:r w:rsidRPr="00F46A49">
        <w:rPr>
          <w:szCs w:val="22"/>
        </w:rPr>
        <w:t xml:space="preserve">subcontracts entered into prior to the Reporting Entities' tender response for the </w:t>
      </w:r>
      <w:r>
        <w:rPr>
          <w:szCs w:val="22"/>
        </w:rPr>
        <w:t>Contractor's Activities and the Works</w:t>
      </w:r>
      <w:r w:rsidRPr="00F46A49">
        <w:rPr>
          <w:szCs w:val="22"/>
        </w:rPr>
        <w:t xml:space="preserve">; </w:t>
      </w:r>
    </w:p>
    <w:p w14:paraId="68A3DA8E" w14:textId="77777777" w:rsidR="0078784D" w:rsidRPr="00F46A49" w:rsidRDefault="0078784D" w:rsidP="0078784D">
      <w:pPr>
        <w:pStyle w:val="DefenceDefinitionNum"/>
        <w:rPr>
          <w:b/>
          <w:szCs w:val="22"/>
        </w:rPr>
      </w:pPr>
      <w:r w:rsidRPr="00F46A49">
        <w:rPr>
          <w:szCs w:val="22"/>
        </w:rPr>
        <w:t>subcontracts which contain standard terms and conditions put forward by the Other Party and which cannot reasonably be negotiated by the Reporting Entity; or</w:t>
      </w:r>
    </w:p>
    <w:p w14:paraId="7104779D" w14:textId="77777777" w:rsidR="0078784D" w:rsidRPr="00F46A49" w:rsidRDefault="0078784D" w:rsidP="0078784D">
      <w:pPr>
        <w:pStyle w:val="DefenceDefinitionNum"/>
        <w:rPr>
          <w:b/>
          <w:szCs w:val="22"/>
        </w:rPr>
      </w:pPr>
      <w:r w:rsidRPr="00F46A49">
        <w:rPr>
          <w:szCs w:val="22"/>
        </w:rPr>
        <w:t>subcontracts for the purposes of:</w:t>
      </w:r>
    </w:p>
    <w:p w14:paraId="536DAFCE" w14:textId="77777777" w:rsidR="0078784D" w:rsidRPr="00F46A49" w:rsidRDefault="0078784D" w:rsidP="0078784D">
      <w:pPr>
        <w:pStyle w:val="DefenceDefinitionNum2"/>
        <w:rPr>
          <w:b/>
        </w:rPr>
      </w:pPr>
      <w:r w:rsidRPr="00F46A49">
        <w:t>procuring and consuming goods or services overseas; or</w:t>
      </w:r>
    </w:p>
    <w:p w14:paraId="31FE4FB9" w14:textId="77777777" w:rsidR="0078784D" w:rsidRPr="00F46A49" w:rsidRDefault="0078784D" w:rsidP="0078784D">
      <w:pPr>
        <w:pStyle w:val="DefenceDefinitionNum2"/>
        <w:rPr>
          <w:b/>
        </w:rPr>
      </w:pPr>
      <w:r w:rsidRPr="00F46A49">
        <w:t xml:space="preserve">procuring real property, including leases and licences. </w:t>
      </w:r>
    </w:p>
    <w:p w14:paraId="0445368A" w14:textId="77777777" w:rsidR="0078784D" w:rsidRPr="00F46A49" w:rsidRDefault="0078784D" w:rsidP="0078784D">
      <w:pPr>
        <w:pStyle w:val="DefenceBoldNormal"/>
      </w:pPr>
      <w:r w:rsidRPr="00F46A49">
        <w:t xml:space="preserve">PT PCP Subcontractor </w:t>
      </w:r>
    </w:p>
    <w:p w14:paraId="6E4A06CD" w14:textId="77777777" w:rsidR="0078784D" w:rsidRPr="00366684" w:rsidRDefault="0078784D" w:rsidP="00B34659">
      <w:pPr>
        <w:pStyle w:val="DefenceBoldNormal"/>
        <w:keepNext w:val="0"/>
        <w:widowControl w:val="0"/>
        <w:rPr>
          <w:b w:val="0"/>
        </w:rPr>
      </w:pPr>
      <w:r w:rsidRPr="00366684">
        <w:rPr>
          <w:b w:val="0"/>
        </w:rPr>
        <w:t xml:space="preserve">The party that is entitled to receive payment for the provision of goods or services under a PT PCP Subcontract. </w:t>
      </w:r>
    </w:p>
    <w:p w14:paraId="28F3C8EE" w14:textId="77777777" w:rsidR="0078784D" w:rsidRPr="00F46A49" w:rsidRDefault="0078784D" w:rsidP="0078784D">
      <w:pPr>
        <w:pStyle w:val="DefenceBoldNormal"/>
      </w:pPr>
      <w:r w:rsidRPr="00F46A49">
        <w:t>PTR Act</w:t>
      </w:r>
    </w:p>
    <w:p w14:paraId="2B702003" w14:textId="65882B37" w:rsidR="0078784D" w:rsidRPr="00F46A49" w:rsidRDefault="0078784D" w:rsidP="00B34659">
      <w:pPr>
        <w:pStyle w:val="DefenceBoldNormal"/>
        <w:keepNext w:val="0"/>
        <w:widowControl w:val="0"/>
        <w:rPr>
          <w:b w:val="0"/>
        </w:rPr>
      </w:pPr>
      <w:r w:rsidRPr="00366684">
        <w:rPr>
          <w:b w:val="0"/>
        </w:rPr>
        <w:t xml:space="preserve">The </w:t>
      </w:r>
      <w:r w:rsidRPr="00F46A49">
        <w:rPr>
          <w:b w:val="0"/>
          <w:i/>
        </w:rPr>
        <w:t>Payment Times Reporting Act 2020</w:t>
      </w:r>
      <w:r w:rsidRPr="00366684">
        <w:rPr>
          <w:b w:val="0"/>
        </w:rPr>
        <w:t xml:space="preserve"> (Cth), as amended</w:t>
      </w:r>
      <w:r w:rsidR="000119E4">
        <w:rPr>
          <w:b w:val="0"/>
        </w:rPr>
        <w:t xml:space="preserve"> or replaced</w:t>
      </w:r>
      <w:r w:rsidRPr="00366684">
        <w:rPr>
          <w:b w:val="0"/>
        </w:rPr>
        <w:t xml:space="preserve"> from time to time, and includes a reference to any subordinate legislation made under the Act.</w:t>
      </w:r>
    </w:p>
    <w:p w14:paraId="337F32AF" w14:textId="36D1D7AE" w:rsidR="00DA7739" w:rsidRPr="005C4390" w:rsidRDefault="00DA7739" w:rsidP="00DE2244">
      <w:pPr>
        <w:pStyle w:val="DefenceBoldNormal"/>
      </w:pPr>
      <w:r w:rsidRPr="005C4390">
        <w:t>Public Liability Insurance</w:t>
      </w:r>
      <w:bookmarkEnd w:id="132"/>
    </w:p>
    <w:p w14:paraId="31C841D6" w14:textId="4AEECD37" w:rsidR="005935EB" w:rsidRPr="00FC4E66" w:rsidRDefault="00DA7739" w:rsidP="00DE2244">
      <w:pPr>
        <w:pStyle w:val="DefenceDefinition0"/>
      </w:pPr>
      <w:r w:rsidRPr="004335D2">
        <w:t>A policy of liability insurance covering</w:t>
      </w:r>
      <w:r w:rsidR="00F2179C">
        <w:t xml:space="preserve"> the</w:t>
      </w:r>
      <w:r w:rsidR="005935EB" w:rsidRPr="004335D2">
        <w:t>:</w:t>
      </w:r>
    </w:p>
    <w:p w14:paraId="6A92758C" w14:textId="5AE0410F" w:rsidR="005935EB" w:rsidRPr="004335D2" w:rsidRDefault="00455CCE" w:rsidP="00D33BF3">
      <w:pPr>
        <w:pStyle w:val="DefenceDefinitionNum"/>
        <w:tabs>
          <w:tab w:val="clear" w:pos="964"/>
          <w:tab w:val="num" w:pos="0"/>
        </w:tabs>
      </w:pPr>
      <w:r w:rsidRPr="00B644E7">
        <w:t>Contractor</w:t>
      </w:r>
      <w:r w:rsidR="00DA7739" w:rsidRPr="004335D2">
        <w:t xml:space="preserve"> and all subcontractors</w:t>
      </w:r>
      <w:r w:rsidR="005935EB" w:rsidRPr="004335D2">
        <w:t xml:space="preserve"> for their respective liabilities; and</w:t>
      </w:r>
    </w:p>
    <w:p w14:paraId="0FB46EA7" w14:textId="176BE0C0" w:rsidR="005935EB" w:rsidRPr="005C4390" w:rsidRDefault="00BF5581" w:rsidP="00D33BF3">
      <w:pPr>
        <w:pStyle w:val="DefenceDefinitionNum"/>
        <w:tabs>
          <w:tab w:val="clear" w:pos="964"/>
          <w:tab w:val="num" w:pos="0"/>
        </w:tabs>
      </w:pPr>
      <w:r w:rsidRPr="00B644E7">
        <w:t>Commonwealth</w:t>
      </w:r>
      <w:r w:rsidR="005935EB" w:rsidRPr="0095158B">
        <w:t xml:space="preserve"> for </w:t>
      </w:r>
      <w:r w:rsidR="008F0433" w:rsidRPr="0095158B">
        <w:t xml:space="preserve">all </w:t>
      </w:r>
      <w:r w:rsidR="00652FD8">
        <w:t xml:space="preserve">legal </w:t>
      </w:r>
      <w:r w:rsidR="003918CC" w:rsidRPr="0095158B">
        <w:t>liabilities</w:t>
      </w:r>
      <w:r w:rsidR="008F0433" w:rsidRPr="0095158B">
        <w:t xml:space="preserve"> </w:t>
      </w:r>
      <w:r w:rsidR="00FD50BF">
        <w:t xml:space="preserve">arising out of or in connection with </w:t>
      </w:r>
      <w:r w:rsidR="008F0433" w:rsidRPr="0095158B">
        <w:t xml:space="preserve">any act, error, omission, negligence or breach of contract by </w:t>
      </w:r>
      <w:r w:rsidR="00D824B8">
        <w:t xml:space="preserve">the </w:t>
      </w:r>
      <w:r w:rsidR="00455CCE" w:rsidRPr="00B644E7">
        <w:t>Contractor</w:t>
      </w:r>
      <w:r w:rsidR="00D824B8">
        <w:t xml:space="preserve"> </w:t>
      </w:r>
      <w:r w:rsidR="008F0433" w:rsidRPr="0095158B">
        <w:t>(or any subcontractor)</w:t>
      </w:r>
      <w:r w:rsidR="005935EB" w:rsidRPr="005C4390">
        <w:t>,</w:t>
      </w:r>
    </w:p>
    <w:p w14:paraId="1805BAA3" w14:textId="0FA6B810" w:rsidR="001D7305" w:rsidRPr="004335D2" w:rsidRDefault="00DA7739" w:rsidP="00697AC6">
      <w:pPr>
        <w:pStyle w:val="DefenceDefinition0"/>
      </w:pPr>
      <w:r w:rsidRPr="004335D2">
        <w:t>to third parties</w:t>
      </w:r>
      <w:r w:rsidR="005935EB" w:rsidRPr="004335D2">
        <w:t xml:space="preserve"> and </w:t>
      </w:r>
      <w:r w:rsidRPr="00FC4E66">
        <w:t>to each other</w:t>
      </w:r>
      <w:r w:rsidR="004139FC" w:rsidRPr="00FC4E66">
        <w:t>,</w:t>
      </w:r>
      <w:r w:rsidRPr="00FC4E66">
        <w:t xml:space="preserve"> for loss of</w:t>
      </w:r>
      <w:r w:rsidR="005935EB" w:rsidRPr="00FC4E66">
        <w:t>, loss of use of</w:t>
      </w:r>
      <w:r w:rsidRPr="00DC51FE">
        <w:t xml:space="preserve"> or damage to property and death of or injury to any person</w:t>
      </w:r>
      <w:r w:rsidR="00EE4517" w:rsidRPr="00DC51FE">
        <w:t>,</w:t>
      </w:r>
      <w:r w:rsidR="004139FC" w:rsidRPr="00DC51FE">
        <w:t xml:space="preserve"> arising out of or in connection with the </w:t>
      </w:r>
      <w:r w:rsidR="000B3220" w:rsidRPr="00B644E7">
        <w:t>Contractor's Activities</w:t>
      </w:r>
      <w:r w:rsidR="00FD50BF">
        <w:t xml:space="preserve"> or the </w:t>
      </w:r>
      <w:r w:rsidR="00D025B5" w:rsidRPr="00B644E7">
        <w:t>Works</w:t>
      </w:r>
      <w:r w:rsidR="001D7305" w:rsidRPr="004335D2">
        <w:t xml:space="preserve">. </w:t>
      </w:r>
    </w:p>
    <w:p w14:paraId="2ED5BB02" w14:textId="40F941F0" w:rsidR="00DA7739" w:rsidRDefault="004139FC" w:rsidP="00697AC6">
      <w:pPr>
        <w:pStyle w:val="DefenceDefinition0"/>
      </w:pPr>
      <w:r w:rsidRPr="004335D2">
        <w:t xml:space="preserve">This policy is not required to cover liabilities </w:t>
      </w:r>
      <w:r w:rsidR="005C4390" w:rsidRPr="00FC4E66">
        <w:t xml:space="preserve">or losses </w:t>
      </w:r>
      <w:r w:rsidRPr="00FC4E66">
        <w:t xml:space="preserve">insured under </w:t>
      </w:r>
      <w:r w:rsidRPr="00B644E7">
        <w:t>Construction Risks Insurance</w:t>
      </w:r>
      <w:r w:rsidRPr="004335D2">
        <w:t xml:space="preserve">, </w:t>
      </w:r>
      <w:r w:rsidR="00D025B5" w:rsidRPr="00B644E7">
        <w:t>Workers Compensation Insurance</w:t>
      </w:r>
      <w:r w:rsidR="00BD5A3A" w:rsidRPr="004335D2">
        <w:t xml:space="preserve">, </w:t>
      </w:r>
      <w:r w:rsidR="002C689D" w:rsidRPr="00B644E7">
        <w:t>Employers' Liability Insurance</w:t>
      </w:r>
      <w:r w:rsidRPr="004335D2">
        <w:t xml:space="preserve">, </w:t>
      </w:r>
      <w:r w:rsidRPr="00B644E7">
        <w:t>Professional Indemnity Insurance</w:t>
      </w:r>
      <w:r w:rsidRPr="004335D2">
        <w:t xml:space="preserve"> or </w:t>
      </w:r>
      <w:r w:rsidRPr="00B644E7">
        <w:t>Errors and Omissions Insurance</w:t>
      </w:r>
      <w:r w:rsidRPr="004335D2">
        <w:t>.</w:t>
      </w:r>
      <w:r w:rsidR="00DA7739" w:rsidRPr="005D2C6B">
        <w:t xml:space="preserve"> </w:t>
      </w:r>
    </w:p>
    <w:p w14:paraId="5874139E" w14:textId="77777777" w:rsidR="00127317" w:rsidRDefault="00127317" w:rsidP="00697AC6">
      <w:pPr>
        <w:pStyle w:val="DefenceBoldNormal"/>
      </w:pPr>
      <w:bookmarkStart w:id="133" w:name="QualityManager"/>
      <w:r w:rsidRPr="00056A3C">
        <w:t xml:space="preserve">Quality </w:t>
      </w:r>
      <w:r>
        <w:t>Manager</w:t>
      </w:r>
      <w:bookmarkEnd w:id="133"/>
    </w:p>
    <w:p w14:paraId="782170B5" w14:textId="04A4572A" w:rsidR="00127317" w:rsidRPr="00C93AB8" w:rsidRDefault="0091450E" w:rsidP="00292541">
      <w:pPr>
        <w:pStyle w:val="DefenceDefinition0"/>
        <w:rPr>
          <w:b/>
        </w:rPr>
      </w:pPr>
      <w:r w:rsidRPr="00C93AB8">
        <w:t xml:space="preserve">The person </w:t>
      </w:r>
      <w:r w:rsidR="0038669C">
        <w:t>specified</w:t>
      </w:r>
      <w:r w:rsidR="0038669C" w:rsidRPr="00C93AB8">
        <w:t xml:space="preserve"> </w:t>
      </w:r>
      <w:r w:rsidRPr="00C93AB8">
        <w:t xml:space="preserve">in the </w:t>
      </w:r>
      <w:r w:rsidR="000B3220" w:rsidRPr="00B644E7">
        <w:t>Contract Particulars</w:t>
      </w:r>
      <w:r w:rsidRPr="00C93AB8">
        <w:t xml:space="preserve"> or any other person from time to time appointed as the </w:t>
      </w:r>
      <w:r w:rsidRPr="00B644E7">
        <w:t>Quality Manager</w:t>
      </w:r>
      <w:r w:rsidRPr="00C93AB8">
        <w:t xml:space="preserve"> </w:t>
      </w:r>
      <w:r w:rsidR="005A4E53" w:rsidRPr="00C93AB8">
        <w:t xml:space="preserve">for the </w:t>
      </w:r>
      <w:r w:rsidR="000B3220" w:rsidRPr="00B644E7">
        <w:t>Contractor's Activities</w:t>
      </w:r>
      <w:r w:rsidR="005A4E53" w:rsidRPr="00C93AB8">
        <w:t xml:space="preserve"> </w:t>
      </w:r>
      <w:r w:rsidRPr="00C93AB8">
        <w:t xml:space="preserve">in accordance with clause </w:t>
      </w:r>
      <w:r w:rsidR="00462C53">
        <w:fldChar w:fldCharType="begin"/>
      </w:r>
      <w:r w:rsidR="00462C53">
        <w:instrText xml:space="preserve"> REF _Ref71632154 \w  \* MERGEFORMAT </w:instrText>
      </w:r>
      <w:r w:rsidR="00462C53">
        <w:fldChar w:fldCharType="separate"/>
      </w:r>
      <w:r w:rsidR="00CD337E">
        <w:t>3.6</w:t>
      </w:r>
      <w:r w:rsidR="00462C53">
        <w:fldChar w:fldCharType="end"/>
      </w:r>
      <w:r w:rsidRPr="00C93AB8">
        <w:t>.</w:t>
      </w:r>
    </w:p>
    <w:p w14:paraId="35EDC791" w14:textId="77777777" w:rsidR="00127317" w:rsidRDefault="00127317" w:rsidP="00697AC6">
      <w:pPr>
        <w:pStyle w:val="DefenceBoldNormal"/>
      </w:pPr>
      <w:bookmarkStart w:id="134" w:name="QualityObjectives"/>
      <w:r w:rsidRPr="00C67A03">
        <w:t xml:space="preserve">Quality </w:t>
      </w:r>
      <w:r>
        <w:t>Objectives</w:t>
      </w:r>
      <w:bookmarkEnd w:id="134"/>
    </w:p>
    <w:p w14:paraId="7E0DCA3B" w14:textId="77777777" w:rsidR="00127317" w:rsidRPr="00056A3C" w:rsidRDefault="0095158B" w:rsidP="00127317">
      <w:pPr>
        <w:pStyle w:val="DefenceDefinition0"/>
        <w:rPr>
          <w:b/>
        </w:rPr>
      </w:pPr>
      <w:r>
        <w:t>Means</w:t>
      </w:r>
      <w:r w:rsidR="00AC7EC6">
        <w:t xml:space="preserve"> to</w:t>
      </w:r>
      <w:r w:rsidR="005A4E53">
        <w:t>:</w:t>
      </w:r>
    </w:p>
    <w:p w14:paraId="7214415A" w14:textId="46D5A83B" w:rsidR="00AC7EC6" w:rsidRPr="00C93AB8" w:rsidRDefault="00AC7EC6" w:rsidP="00D33BF3">
      <w:pPr>
        <w:pStyle w:val="DefenceDefinitionNum"/>
        <w:tabs>
          <w:tab w:val="clear" w:pos="964"/>
          <w:tab w:val="num" w:pos="0"/>
        </w:tabs>
      </w:pPr>
      <w:bookmarkStart w:id="135" w:name="_Ref446070217"/>
      <w:r>
        <w:t xml:space="preserve">encourage best practice quality management through the </w:t>
      </w:r>
      <w:r w:rsidR="002F48AB">
        <w:t>planning, development</w:t>
      </w:r>
      <w:r w:rsidR="00C95F27">
        <w:t xml:space="preserve">, </w:t>
      </w:r>
      <w:r>
        <w:t xml:space="preserve">implementation </w:t>
      </w:r>
      <w:r w:rsidR="002F48AB">
        <w:t xml:space="preserve">and continuous improvement </w:t>
      </w:r>
      <w:r>
        <w:t xml:space="preserve">of </w:t>
      </w:r>
      <w:r w:rsidR="00103264">
        <w:t xml:space="preserve">quality </w:t>
      </w:r>
      <w:r w:rsidR="002F48AB">
        <w:t xml:space="preserve">assurance </w:t>
      </w:r>
      <w:r w:rsidR="00C95F27">
        <w:t>procedures</w:t>
      </w:r>
      <w:r>
        <w:t>, system</w:t>
      </w:r>
      <w:r w:rsidR="00685BCF">
        <w:t>s</w:t>
      </w:r>
      <w:r>
        <w:t xml:space="preserve"> or framewor</w:t>
      </w:r>
      <w:r w:rsidR="00685BCF">
        <w:t>k</w:t>
      </w:r>
      <w:r>
        <w:t xml:space="preserve">s </w:t>
      </w:r>
      <w:r w:rsidR="00C95F27">
        <w:t xml:space="preserve">during </w:t>
      </w:r>
      <w:r>
        <w:t xml:space="preserve">the </w:t>
      </w:r>
      <w:r w:rsidR="000B3220" w:rsidRPr="00B644E7">
        <w:t>Contractor's Activities</w:t>
      </w:r>
      <w:r w:rsidR="002F48AB" w:rsidRPr="00C93AB8">
        <w:t xml:space="preserve"> and the </w:t>
      </w:r>
      <w:r w:rsidR="00D025B5" w:rsidRPr="00B644E7">
        <w:t>Works</w:t>
      </w:r>
      <w:r w:rsidR="00685BCF" w:rsidRPr="00C93AB8">
        <w:t xml:space="preserve">; </w:t>
      </w:r>
    </w:p>
    <w:p w14:paraId="0E1C06B8" w14:textId="29F5E81F" w:rsidR="00A31AF9" w:rsidRPr="00C93AB8" w:rsidRDefault="00A31AF9" w:rsidP="00D33BF3">
      <w:pPr>
        <w:pStyle w:val="DefenceDefinitionNum"/>
        <w:tabs>
          <w:tab w:val="clear" w:pos="964"/>
          <w:tab w:val="num" w:pos="0"/>
        </w:tabs>
      </w:pPr>
      <w:r w:rsidRPr="00C93AB8">
        <w:t xml:space="preserve">prevent and minimise adverse quality impacts during the </w:t>
      </w:r>
      <w:r w:rsidR="000B3220" w:rsidRPr="00B644E7">
        <w:t>Contractor's Activities</w:t>
      </w:r>
      <w:r w:rsidRPr="00C93AB8">
        <w:t xml:space="preserve"> and the </w:t>
      </w:r>
      <w:r w:rsidR="00D025B5" w:rsidRPr="00B644E7">
        <w:t>Works</w:t>
      </w:r>
      <w:r w:rsidRPr="00C93AB8">
        <w:rPr>
          <w:rStyle w:val="Hyperlink"/>
        </w:rPr>
        <w:t xml:space="preserve"> </w:t>
      </w:r>
      <w:r w:rsidRPr="00C93AB8">
        <w:rPr>
          <w:rStyle w:val="Hyperlink"/>
          <w:color w:val="auto"/>
        </w:rPr>
        <w:t>(including</w:t>
      </w:r>
      <w:r w:rsidRPr="00C93AB8">
        <w:rPr>
          <w:rStyle w:val="Hyperlink"/>
        </w:rPr>
        <w:t xml:space="preserve"> </w:t>
      </w:r>
      <w:r w:rsidRPr="00B644E7">
        <w:t>Defects</w:t>
      </w:r>
      <w:r w:rsidRPr="00C93AB8">
        <w:t xml:space="preserve"> before, at and after </w:t>
      </w:r>
      <w:r w:rsidR="00D7026C" w:rsidRPr="00B644E7">
        <w:t>Completion</w:t>
      </w:r>
      <w:r w:rsidRPr="00C93AB8">
        <w:t>);</w:t>
      </w:r>
      <w:r w:rsidR="00B666FF" w:rsidRPr="00C93AB8">
        <w:t xml:space="preserve"> </w:t>
      </w:r>
    </w:p>
    <w:bookmarkEnd w:id="135"/>
    <w:p w14:paraId="643A7F68" w14:textId="2D8B626F" w:rsidR="00B666FF" w:rsidRPr="00C93AB8" w:rsidRDefault="00AC7EC6" w:rsidP="00D33BF3">
      <w:pPr>
        <w:pStyle w:val="DefenceDefinitionNum"/>
        <w:tabs>
          <w:tab w:val="clear" w:pos="964"/>
          <w:tab w:val="num" w:pos="0"/>
        </w:tabs>
      </w:pPr>
      <w:r w:rsidRPr="00C93AB8">
        <w:t>optimise</w:t>
      </w:r>
      <w:r w:rsidR="00404F1C" w:rsidRPr="00C93AB8">
        <w:t xml:space="preserve"> the value for money achieved by the </w:t>
      </w:r>
      <w:r w:rsidR="00BF5581" w:rsidRPr="00B644E7">
        <w:t>Commonwealth</w:t>
      </w:r>
      <w:r w:rsidR="00404F1C" w:rsidRPr="00C93AB8">
        <w:t xml:space="preserve"> in respect of the </w:t>
      </w:r>
      <w:r w:rsidR="000B3220" w:rsidRPr="00B644E7">
        <w:t>Contractor's Activities</w:t>
      </w:r>
      <w:r w:rsidR="00BE5ABB" w:rsidRPr="00C93AB8">
        <w:t xml:space="preserve"> and the </w:t>
      </w:r>
      <w:r w:rsidR="00D025B5" w:rsidRPr="00B644E7">
        <w:t>Works</w:t>
      </w:r>
      <w:r w:rsidR="00404F1C" w:rsidRPr="00C93AB8">
        <w:t>;</w:t>
      </w:r>
      <w:r w:rsidR="00B666FF" w:rsidRPr="00C93AB8">
        <w:t xml:space="preserve"> and </w:t>
      </w:r>
    </w:p>
    <w:p w14:paraId="3336AC52" w14:textId="4080DB7A" w:rsidR="00BE5ABB" w:rsidRPr="00487FE3" w:rsidRDefault="00AC7EC6" w:rsidP="00D33BF3">
      <w:pPr>
        <w:pStyle w:val="DefenceDefinitionNum"/>
        <w:tabs>
          <w:tab w:val="clear" w:pos="964"/>
          <w:tab w:val="num" w:pos="0"/>
        </w:tabs>
      </w:pPr>
      <w:r w:rsidRPr="00487FE3">
        <w:lastRenderedPageBreak/>
        <w:t>achieve</w:t>
      </w:r>
      <w:r w:rsidR="00404F1C" w:rsidRPr="00487FE3">
        <w:t xml:space="preserve"> the additional</w:t>
      </w:r>
      <w:r w:rsidRPr="00487FE3">
        <w:t xml:space="preserve"> objectives</w:t>
      </w:r>
      <w:r w:rsidR="00404F1C" w:rsidRPr="00487FE3">
        <w:t xml:space="preserve"> specified in the </w:t>
      </w:r>
      <w:r w:rsidR="000B3220" w:rsidRPr="00B644E7">
        <w:t>Contract Particulars</w:t>
      </w:r>
      <w:r w:rsidR="00A31AF9" w:rsidRPr="00487FE3">
        <w:t xml:space="preserve">. </w:t>
      </w:r>
    </w:p>
    <w:p w14:paraId="537DA313" w14:textId="77777777" w:rsidR="00127317" w:rsidRDefault="00127317" w:rsidP="00697AC6">
      <w:pPr>
        <w:pStyle w:val="DefenceBoldNormal"/>
      </w:pPr>
      <w:bookmarkStart w:id="136" w:name="QualityPlan"/>
      <w:r w:rsidRPr="00C67A03">
        <w:t xml:space="preserve">Quality </w:t>
      </w:r>
      <w:r>
        <w:t>Plan</w:t>
      </w:r>
      <w:bookmarkEnd w:id="136"/>
    </w:p>
    <w:p w14:paraId="15E5EF37" w14:textId="25908CC3" w:rsidR="00B666FF" w:rsidRPr="0061685C" w:rsidRDefault="00DD51FE" w:rsidP="00292541">
      <w:pPr>
        <w:pStyle w:val="DefenceDefinition0"/>
        <w:rPr>
          <w:b/>
        </w:rPr>
      </w:pPr>
      <w:r w:rsidRPr="0061685C">
        <w:t xml:space="preserve">The plan prepared by the </w:t>
      </w:r>
      <w:r w:rsidR="00455CCE" w:rsidRPr="00B644E7">
        <w:t>Contractor</w:t>
      </w:r>
      <w:r w:rsidRPr="0061685C">
        <w:t xml:space="preserve"> and finalised under clause </w:t>
      </w:r>
      <w:r w:rsidRPr="0061685C">
        <w:fldChar w:fldCharType="begin"/>
      </w:r>
      <w:r w:rsidRPr="0061685C">
        <w:instrText xml:space="preserve"> REF _Ref100474748 \n \h </w:instrText>
      </w:r>
      <w:r w:rsidR="0061685C">
        <w:instrText xml:space="preserve"> \* MERGEFORMAT </w:instrText>
      </w:r>
      <w:r w:rsidRPr="0061685C">
        <w:fldChar w:fldCharType="separate"/>
      </w:r>
      <w:r w:rsidR="00CD337E">
        <w:t>9.2</w:t>
      </w:r>
      <w:r w:rsidRPr="0061685C">
        <w:fldChar w:fldCharType="end"/>
      </w:r>
      <w:r w:rsidR="006A3EB9">
        <w:t>,</w:t>
      </w:r>
      <w:r w:rsidRPr="0061685C">
        <w:t xml:space="preserve"> which must set out in adequate detail the procedures the </w:t>
      </w:r>
      <w:r w:rsidR="00455CCE" w:rsidRPr="00B644E7">
        <w:t>Contractor</w:t>
      </w:r>
      <w:r w:rsidRPr="0061685C">
        <w:t xml:space="preserve"> will implement to manage the </w:t>
      </w:r>
      <w:r w:rsidR="000B3220" w:rsidRPr="00B644E7">
        <w:t>Contractor's Activities</w:t>
      </w:r>
      <w:r w:rsidRPr="0061685C">
        <w:t xml:space="preserve"> </w:t>
      </w:r>
      <w:r w:rsidR="00FD50BF">
        <w:t xml:space="preserve">and the </w:t>
      </w:r>
      <w:r w:rsidR="00D025B5" w:rsidRPr="00B644E7">
        <w:t>Works</w:t>
      </w:r>
      <w:r w:rsidR="00FD50BF">
        <w:t xml:space="preserve"> </w:t>
      </w:r>
      <w:r w:rsidRPr="0061685C">
        <w:t xml:space="preserve">from a quality perspective </w:t>
      </w:r>
      <w:r w:rsidR="00B666FF" w:rsidRPr="0061685C">
        <w:t xml:space="preserve">to: </w:t>
      </w:r>
    </w:p>
    <w:p w14:paraId="3116C641" w14:textId="2BDC1AA0" w:rsidR="00B666FF" w:rsidRPr="006973A8" w:rsidRDefault="00B666FF" w:rsidP="00D33BF3">
      <w:pPr>
        <w:pStyle w:val="DefenceDefinitionNum"/>
        <w:tabs>
          <w:tab w:val="clear" w:pos="964"/>
          <w:tab w:val="num" w:pos="0"/>
        </w:tabs>
        <w:rPr>
          <w:bCs/>
          <w:color w:val="auto"/>
        </w:rPr>
      </w:pPr>
      <w:r w:rsidRPr="006973A8">
        <w:rPr>
          <w:bCs/>
          <w:color w:val="auto"/>
        </w:rPr>
        <w:t xml:space="preserve">ensure compliance with the </w:t>
      </w:r>
      <w:r w:rsidR="00E909F8">
        <w:rPr>
          <w:bCs/>
        </w:rPr>
        <w:t>Smart Infrastructure Handbook</w:t>
      </w:r>
      <w:r w:rsidRPr="006973A8">
        <w:rPr>
          <w:bCs/>
          <w:color w:val="auto"/>
        </w:rPr>
        <w:t xml:space="preserve"> and </w:t>
      </w:r>
      <w:r w:rsidR="00C07B03" w:rsidRPr="00B644E7">
        <w:t>Statutory Requirements</w:t>
      </w:r>
      <w:r w:rsidRPr="006973A8">
        <w:rPr>
          <w:bCs/>
          <w:color w:val="auto"/>
        </w:rPr>
        <w:t xml:space="preserve">; and </w:t>
      </w:r>
    </w:p>
    <w:p w14:paraId="51C08B12" w14:textId="0D10D190" w:rsidR="00B666FF" w:rsidRPr="006973A8" w:rsidRDefault="00B666FF" w:rsidP="00D33BF3">
      <w:pPr>
        <w:pStyle w:val="DefenceDefinitionNum"/>
        <w:tabs>
          <w:tab w:val="clear" w:pos="964"/>
          <w:tab w:val="num" w:pos="0"/>
        </w:tabs>
        <w:rPr>
          <w:bCs/>
          <w:color w:val="auto"/>
        </w:rPr>
      </w:pPr>
      <w:r w:rsidRPr="006973A8">
        <w:rPr>
          <w:bCs/>
          <w:color w:val="auto"/>
        </w:rPr>
        <w:t xml:space="preserve">maximise the achievement of the </w:t>
      </w:r>
      <w:r w:rsidR="00E15378" w:rsidRPr="00B644E7">
        <w:t>Quality Ob</w:t>
      </w:r>
      <w:r w:rsidRPr="00B644E7">
        <w:t>jective</w:t>
      </w:r>
      <w:r w:rsidR="008B4079" w:rsidRPr="00B644E7">
        <w:t>s</w:t>
      </w:r>
      <w:r w:rsidR="008B4079" w:rsidRPr="006973A8">
        <w:rPr>
          <w:color w:val="auto"/>
        </w:rPr>
        <w:t>.</w:t>
      </w:r>
    </w:p>
    <w:p w14:paraId="62A41B1C" w14:textId="1884533D" w:rsidR="00104346" w:rsidRPr="00104346" w:rsidRDefault="00104346" w:rsidP="00104346">
      <w:pPr>
        <w:pStyle w:val="DefenceDefinitionNum"/>
        <w:numPr>
          <w:ilvl w:val="0"/>
          <w:numId w:val="0"/>
        </w:numPr>
        <w:rPr>
          <w:color w:val="auto"/>
        </w:rPr>
      </w:pPr>
      <w:r w:rsidRPr="00104346">
        <w:rPr>
          <w:color w:val="auto"/>
        </w:rPr>
        <w:t xml:space="preserve">The </w:t>
      </w:r>
      <w:r w:rsidRPr="00B644E7">
        <w:t>Quality Plan</w:t>
      </w:r>
      <w:r w:rsidRPr="00104346">
        <w:rPr>
          <w:color w:val="auto"/>
        </w:rPr>
        <w:t xml:space="preserve"> must address, at a minimum: </w:t>
      </w:r>
    </w:p>
    <w:p w14:paraId="4CB0FEC0" w14:textId="28E74785" w:rsidR="00B666FF" w:rsidRPr="006973A8" w:rsidRDefault="00B666FF" w:rsidP="00E6781F">
      <w:pPr>
        <w:pStyle w:val="DefenceDefinitionNum"/>
        <w:rPr>
          <w:color w:val="auto"/>
        </w:rPr>
      </w:pPr>
      <w:r w:rsidRPr="006973A8">
        <w:rPr>
          <w:color w:val="auto"/>
        </w:rPr>
        <w:t xml:space="preserve">all </w:t>
      </w:r>
      <w:r w:rsidR="00C07B03" w:rsidRPr="00B644E7">
        <w:t>Statutory Requirements</w:t>
      </w:r>
      <w:r w:rsidRPr="006973A8">
        <w:rPr>
          <w:color w:val="auto"/>
        </w:rPr>
        <w:t>;</w:t>
      </w:r>
    </w:p>
    <w:p w14:paraId="3D29F613" w14:textId="2E0461B6" w:rsidR="00B666FF" w:rsidRPr="006973A8" w:rsidRDefault="00B666FF" w:rsidP="00D33BF3">
      <w:pPr>
        <w:pStyle w:val="DefenceDefinitionNum"/>
        <w:tabs>
          <w:tab w:val="clear" w:pos="964"/>
          <w:tab w:val="num" w:pos="0"/>
        </w:tabs>
        <w:rPr>
          <w:color w:val="auto"/>
        </w:rPr>
      </w:pPr>
      <w:r w:rsidRPr="006973A8">
        <w:rPr>
          <w:color w:val="auto"/>
        </w:rPr>
        <w:t xml:space="preserve">all </w:t>
      </w:r>
      <w:r w:rsidR="00242353" w:rsidRPr="00B644E7">
        <w:t>Quality Objectives</w:t>
      </w:r>
      <w:r w:rsidRPr="006973A8">
        <w:rPr>
          <w:color w:val="auto"/>
        </w:rPr>
        <w:t xml:space="preserve">; </w:t>
      </w:r>
    </w:p>
    <w:p w14:paraId="0DD20714" w14:textId="22CB4F10" w:rsidR="00103264" w:rsidRPr="00412B0F" w:rsidRDefault="00AC7EC6" w:rsidP="00C602F2">
      <w:pPr>
        <w:pStyle w:val="DefenceDefinitionNum"/>
        <w:rPr>
          <w:b/>
        </w:rPr>
      </w:pPr>
      <w:r w:rsidRPr="00412B0F">
        <w:t xml:space="preserve">the </w:t>
      </w:r>
      <w:r w:rsidRPr="00B644E7">
        <w:t>Contractor's</w:t>
      </w:r>
      <w:r w:rsidR="00103264" w:rsidRPr="00412B0F">
        <w:t xml:space="preserve"> </w:t>
      </w:r>
      <w:bookmarkStart w:id="137" w:name="_Hlk175311941"/>
      <w:r w:rsidR="00103264" w:rsidRPr="00412B0F">
        <w:t xml:space="preserve">quality </w:t>
      </w:r>
      <w:r w:rsidR="00BE5ABB" w:rsidRPr="00412B0F">
        <w:t xml:space="preserve">assurance </w:t>
      </w:r>
      <w:r w:rsidR="00A31AF9" w:rsidRPr="00412B0F">
        <w:t>procedure</w:t>
      </w:r>
      <w:r w:rsidR="00103264" w:rsidRPr="00412B0F">
        <w:t xml:space="preserve">, system or framework (which may or may not be a certified quality </w:t>
      </w:r>
      <w:r w:rsidR="00247FD5">
        <w:t xml:space="preserve">assurance </w:t>
      </w:r>
      <w:r w:rsidR="00A31AF9" w:rsidRPr="00412B0F">
        <w:t>procedure</w:t>
      </w:r>
      <w:r w:rsidR="00103264" w:rsidRPr="00412B0F">
        <w:t>, system or framework)</w:t>
      </w:r>
      <w:bookmarkEnd w:id="137"/>
      <w:r w:rsidR="00103264" w:rsidRPr="00412B0F">
        <w:t>;</w:t>
      </w:r>
    </w:p>
    <w:p w14:paraId="4D664B61" w14:textId="60FE2601" w:rsidR="00A31AF9" w:rsidRPr="00412B0F" w:rsidRDefault="00A31AF9" w:rsidP="00D33BF3">
      <w:pPr>
        <w:pStyle w:val="DefenceDefinitionNum"/>
        <w:tabs>
          <w:tab w:val="clear" w:pos="964"/>
          <w:tab w:val="num" w:pos="0"/>
        </w:tabs>
        <w:rPr>
          <w:color w:val="auto"/>
        </w:rPr>
      </w:pPr>
      <w:r w:rsidRPr="00412B0F">
        <w:rPr>
          <w:color w:val="auto"/>
        </w:rPr>
        <w:t xml:space="preserve">the roles and responsibilities of all </w:t>
      </w:r>
      <w:r w:rsidR="00455CCE" w:rsidRPr="00B644E7">
        <w:t>Contractor</w:t>
      </w:r>
      <w:r w:rsidRPr="00412B0F">
        <w:rPr>
          <w:color w:val="auto"/>
        </w:rPr>
        <w:t xml:space="preserve"> and subcontractor personnel (including </w:t>
      </w:r>
      <w:r w:rsidR="003F0DC1" w:rsidRPr="00412B0F">
        <w:rPr>
          <w:color w:val="auto"/>
        </w:rPr>
        <w:t xml:space="preserve">the </w:t>
      </w:r>
      <w:r w:rsidR="00437E8B" w:rsidRPr="00B644E7">
        <w:t>Quality Manager</w:t>
      </w:r>
      <w:r w:rsidR="003F0DC1" w:rsidRPr="00412B0F">
        <w:rPr>
          <w:color w:val="auto"/>
        </w:rPr>
        <w:t xml:space="preserve"> and </w:t>
      </w:r>
      <w:r w:rsidR="00D83747">
        <w:t xml:space="preserve">the </w:t>
      </w:r>
      <w:r w:rsidR="00D83747" w:rsidRPr="00B644E7">
        <w:t>Contractor's</w:t>
      </w:r>
      <w:r w:rsidR="00D83747">
        <w:t xml:space="preserve"> key people </w:t>
      </w:r>
      <w:r w:rsidR="00951749">
        <w:t xml:space="preserve">under </w:t>
      </w:r>
      <w:r w:rsidR="00D83747">
        <w:t xml:space="preserve">clause </w:t>
      </w:r>
      <w:r w:rsidR="00D83747" w:rsidRPr="005D2C6B">
        <w:fldChar w:fldCharType="begin"/>
      </w:r>
      <w:r w:rsidR="00D83747" w:rsidRPr="005D2C6B">
        <w:instrText xml:space="preserve"> REF _Ref71641743 \w \h </w:instrText>
      </w:r>
      <w:r w:rsidR="00D83747">
        <w:instrText xml:space="preserve"> \* MERGEFORMAT </w:instrText>
      </w:r>
      <w:r w:rsidR="00D83747" w:rsidRPr="005D2C6B">
        <w:fldChar w:fldCharType="separate"/>
      </w:r>
      <w:r w:rsidR="00CD337E">
        <w:t>3.6(a)</w:t>
      </w:r>
      <w:r w:rsidR="00D83747" w:rsidRPr="005D2C6B">
        <w:fldChar w:fldCharType="end"/>
      </w:r>
      <w:r w:rsidR="00D83747" w:rsidRPr="001F33F3">
        <w:t>)</w:t>
      </w:r>
      <w:r w:rsidRPr="00412B0F">
        <w:rPr>
          <w:color w:val="auto"/>
        </w:rPr>
        <w:t xml:space="preserve"> regarding </w:t>
      </w:r>
      <w:r w:rsidR="008B4079" w:rsidRPr="00412B0F">
        <w:rPr>
          <w:color w:val="auto"/>
        </w:rPr>
        <w:t>quality</w:t>
      </w:r>
      <w:r w:rsidRPr="00412B0F">
        <w:rPr>
          <w:color w:val="auto"/>
        </w:rPr>
        <w:t xml:space="preserve">; </w:t>
      </w:r>
    </w:p>
    <w:p w14:paraId="68669C28" w14:textId="69DD231B" w:rsidR="00BD47AC" w:rsidRPr="00412B0F" w:rsidRDefault="00BD47AC" w:rsidP="00D33BF3">
      <w:pPr>
        <w:pStyle w:val="DefenceDefinitionNum"/>
        <w:tabs>
          <w:tab w:val="clear" w:pos="964"/>
          <w:tab w:val="num" w:pos="0"/>
        </w:tabs>
        <w:rPr>
          <w:color w:val="auto"/>
        </w:rPr>
      </w:pPr>
      <w:r w:rsidRPr="00412B0F">
        <w:rPr>
          <w:color w:val="auto"/>
        </w:rPr>
        <w:t>the procedure for consultation, co</w:t>
      </w:r>
      <w:r w:rsidR="003A772B">
        <w:rPr>
          <w:color w:val="auto"/>
        </w:rPr>
        <w:t>-</w:t>
      </w:r>
      <w:r w:rsidRPr="00412B0F">
        <w:rPr>
          <w:color w:val="auto"/>
        </w:rPr>
        <w:t>operation and co</w:t>
      </w:r>
      <w:r w:rsidR="003A772B">
        <w:rPr>
          <w:color w:val="auto"/>
        </w:rPr>
        <w:t>-</w:t>
      </w:r>
      <w:r w:rsidRPr="00412B0F">
        <w:rPr>
          <w:color w:val="auto"/>
        </w:rPr>
        <w:t xml:space="preserve">ordination of activities with the </w:t>
      </w:r>
      <w:r w:rsidR="00944B08" w:rsidRPr="00B644E7">
        <w:t>Contract Administrator</w:t>
      </w:r>
      <w:r w:rsidRPr="00412B0F">
        <w:rPr>
          <w:color w:val="auto"/>
        </w:rPr>
        <w:t xml:space="preserve">, </w:t>
      </w:r>
      <w:r w:rsidR="00763314">
        <w:rPr>
          <w:color w:val="auto"/>
        </w:rPr>
        <w:t xml:space="preserve">the </w:t>
      </w:r>
      <w:r w:rsidR="00BF5581" w:rsidRPr="00B644E7">
        <w:t>Commonwealth</w:t>
      </w:r>
      <w:r w:rsidRPr="00412B0F">
        <w:rPr>
          <w:color w:val="auto"/>
        </w:rPr>
        <w:t xml:space="preserve"> and </w:t>
      </w:r>
      <w:r w:rsidRPr="00B644E7">
        <w:t>Other Contractors</w:t>
      </w:r>
      <w:r w:rsidRPr="00412B0F">
        <w:rPr>
          <w:color w:val="auto"/>
        </w:rPr>
        <w:t xml:space="preserve"> regarding quality generally during the </w:t>
      </w:r>
      <w:r w:rsidR="000B3220" w:rsidRPr="00B644E7">
        <w:t>Contractor's Activities</w:t>
      </w:r>
      <w:r w:rsidRPr="00412B0F">
        <w:rPr>
          <w:color w:val="auto"/>
        </w:rPr>
        <w:t xml:space="preserve"> and the </w:t>
      </w:r>
      <w:r w:rsidR="00D025B5" w:rsidRPr="00B644E7">
        <w:t>Works</w:t>
      </w:r>
      <w:r w:rsidRPr="00412B0F">
        <w:rPr>
          <w:color w:val="auto"/>
        </w:rPr>
        <w:t>;</w:t>
      </w:r>
    </w:p>
    <w:p w14:paraId="43819528" w14:textId="3F84569E" w:rsidR="00A31AF9" w:rsidRPr="00412B0F" w:rsidRDefault="00A31AF9" w:rsidP="00D33BF3">
      <w:pPr>
        <w:pStyle w:val="DefenceDefinitionNum"/>
        <w:tabs>
          <w:tab w:val="clear" w:pos="964"/>
          <w:tab w:val="num" w:pos="0"/>
        </w:tabs>
        <w:rPr>
          <w:color w:val="auto"/>
        </w:rPr>
      </w:pPr>
      <w:r w:rsidRPr="00412B0F">
        <w:rPr>
          <w:color w:val="auto"/>
        </w:rPr>
        <w:t xml:space="preserve">the training and awareness programmes provided to </w:t>
      </w:r>
      <w:r w:rsidR="00455CCE" w:rsidRPr="00B644E7">
        <w:t>Contractor</w:t>
      </w:r>
      <w:r w:rsidRPr="00412B0F">
        <w:rPr>
          <w:color w:val="auto"/>
        </w:rPr>
        <w:t xml:space="preserve"> and subcontractor personnel regarding </w:t>
      </w:r>
      <w:r w:rsidR="00B666FF" w:rsidRPr="00412B0F">
        <w:rPr>
          <w:color w:val="auto"/>
        </w:rPr>
        <w:t>quality</w:t>
      </w:r>
      <w:r w:rsidRPr="00412B0F">
        <w:rPr>
          <w:color w:val="auto"/>
        </w:rPr>
        <w:t>;</w:t>
      </w:r>
    </w:p>
    <w:p w14:paraId="5D43E537" w14:textId="01B4E391" w:rsidR="00B666FF" w:rsidRPr="00412B0F" w:rsidRDefault="003F0DC1" w:rsidP="00C602F2">
      <w:pPr>
        <w:pStyle w:val="DefenceDefinitionNum"/>
        <w:rPr>
          <w:b/>
          <w:color w:val="auto"/>
        </w:rPr>
      </w:pPr>
      <w:r w:rsidRPr="00412B0F">
        <w:rPr>
          <w:rStyle w:val="Hyperlink"/>
          <w:color w:val="auto"/>
        </w:rPr>
        <w:t xml:space="preserve">the procedure for preparing (including tailoring) and finalising the </w:t>
      </w:r>
      <w:r w:rsidR="00242353" w:rsidRPr="00B644E7">
        <w:t>Quality Plan</w:t>
      </w:r>
      <w:r w:rsidRPr="00412B0F">
        <w:rPr>
          <w:color w:val="auto"/>
        </w:rPr>
        <w:t xml:space="preserve"> </w:t>
      </w:r>
      <w:r w:rsidR="00B54CE2">
        <w:rPr>
          <w:color w:val="auto"/>
        </w:rPr>
        <w:t>under</w:t>
      </w:r>
      <w:r w:rsidRPr="00412B0F">
        <w:rPr>
          <w:rStyle w:val="Hyperlink"/>
          <w:color w:val="auto"/>
        </w:rPr>
        <w:t xml:space="preserve"> clause </w:t>
      </w:r>
      <w:r w:rsidRPr="00412B0F">
        <w:rPr>
          <w:rStyle w:val="Hyperlink"/>
          <w:color w:val="auto"/>
        </w:rPr>
        <w:fldChar w:fldCharType="begin"/>
      </w:r>
      <w:r w:rsidRPr="00412B0F">
        <w:rPr>
          <w:rStyle w:val="Hyperlink"/>
          <w:color w:val="auto"/>
        </w:rPr>
        <w:instrText xml:space="preserve"> REF _Ref100474748 \r \h  \* MERGEFORMAT </w:instrText>
      </w:r>
      <w:r w:rsidRPr="00412B0F">
        <w:rPr>
          <w:rStyle w:val="Hyperlink"/>
          <w:color w:val="auto"/>
        </w:rPr>
      </w:r>
      <w:r w:rsidRPr="00412B0F">
        <w:rPr>
          <w:rStyle w:val="Hyperlink"/>
          <w:color w:val="auto"/>
        </w:rPr>
        <w:fldChar w:fldCharType="separate"/>
      </w:r>
      <w:r w:rsidR="00CD337E">
        <w:rPr>
          <w:rStyle w:val="Hyperlink"/>
          <w:color w:val="auto"/>
        </w:rPr>
        <w:t>9.2</w:t>
      </w:r>
      <w:r w:rsidRPr="00412B0F">
        <w:rPr>
          <w:rStyle w:val="Hyperlink"/>
          <w:color w:val="auto"/>
        </w:rPr>
        <w:fldChar w:fldCharType="end"/>
      </w:r>
      <w:r w:rsidR="00B666FF" w:rsidRPr="00412B0F">
        <w:rPr>
          <w:rStyle w:val="Hyperlink"/>
          <w:color w:val="auto"/>
        </w:rPr>
        <w:t xml:space="preserve"> (including how the</w:t>
      </w:r>
      <w:r w:rsidR="00B666FF" w:rsidRPr="00B644E7">
        <w:t xml:space="preserve"> </w:t>
      </w:r>
      <w:r w:rsidR="00455CCE" w:rsidRPr="00B644E7">
        <w:t>Contractor</w:t>
      </w:r>
      <w:r w:rsidR="00B666FF" w:rsidRPr="00412B0F">
        <w:rPr>
          <w:rStyle w:val="Hyperlink"/>
          <w:color w:val="auto"/>
        </w:rPr>
        <w:t xml:space="preserve"> will ensure maximum </w:t>
      </w:r>
      <w:r w:rsidR="00B666FF" w:rsidRPr="00412B0F">
        <w:rPr>
          <w:color w:val="auto"/>
        </w:rPr>
        <w:t>consistency between the</w:t>
      </w:r>
      <w:r w:rsidR="00B666FF" w:rsidRPr="00B644E7">
        <w:t xml:space="preserve"> Contractor's</w:t>
      </w:r>
      <w:r w:rsidR="00B666FF" w:rsidRPr="00412B0F">
        <w:rPr>
          <w:color w:val="auto"/>
        </w:rPr>
        <w:t xml:space="preserve"> quality assurance procedure, system or framework and the </w:t>
      </w:r>
      <w:r w:rsidR="00242353" w:rsidRPr="00B644E7">
        <w:t>Quality Plan</w:t>
      </w:r>
      <w:r w:rsidR="00B666FF" w:rsidRPr="00412B0F">
        <w:rPr>
          <w:color w:val="auto"/>
        </w:rPr>
        <w:t xml:space="preserve">); </w:t>
      </w:r>
    </w:p>
    <w:p w14:paraId="10BD45FA" w14:textId="4FCE3A23" w:rsidR="003F0DC1" w:rsidRPr="00412B0F" w:rsidRDefault="003F0DC1" w:rsidP="00D33BF3">
      <w:pPr>
        <w:pStyle w:val="DefenceDefinitionNum"/>
        <w:tabs>
          <w:tab w:val="clear" w:pos="964"/>
          <w:tab w:val="num" w:pos="0"/>
        </w:tabs>
        <w:rPr>
          <w:rStyle w:val="Hyperlink"/>
          <w:color w:val="auto"/>
        </w:rPr>
      </w:pPr>
      <w:r w:rsidRPr="00412B0F">
        <w:rPr>
          <w:rStyle w:val="Hyperlink"/>
          <w:color w:val="auto"/>
        </w:rPr>
        <w:t xml:space="preserve">the procedure for regularly reviewing, updating and amending the </w:t>
      </w:r>
      <w:r w:rsidR="00242353" w:rsidRPr="00B644E7">
        <w:t>Quality Plan</w:t>
      </w:r>
      <w:r w:rsidRPr="00412B0F">
        <w:rPr>
          <w:rStyle w:val="Hyperlink"/>
          <w:color w:val="auto"/>
        </w:rPr>
        <w:t xml:space="preserve"> </w:t>
      </w:r>
      <w:r w:rsidR="00B54CE2">
        <w:rPr>
          <w:rStyle w:val="Hyperlink"/>
          <w:color w:val="auto"/>
        </w:rPr>
        <w:t>under</w:t>
      </w:r>
      <w:r w:rsidRPr="00412B0F">
        <w:rPr>
          <w:rStyle w:val="Hyperlink"/>
          <w:color w:val="auto"/>
        </w:rPr>
        <w:t xml:space="preserve"> clause </w:t>
      </w:r>
      <w:r w:rsidRPr="00412B0F">
        <w:rPr>
          <w:rStyle w:val="Hyperlink"/>
          <w:color w:val="auto"/>
        </w:rPr>
        <w:fldChar w:fldCharType="begin"/>
      </w:r>
      <w:r w:rsidRPr="00412B0F">
        <w:rPr>
          <w:rStyle w:val="Hyperlink"/>
          <w:color w:val="auto"/>
        </w:rPr>
        <w:instrText xml:space="preserve"> REF _Ref100474748 \r \h  \* MERGEFORMAT </w:instrText>
      </w:r>
      <w:r w:rsidRPr="00412B0F">
        <w:rPr>
          <w:rStyle w:val="Hyperlink"/>
          <w:color w:val="auto"/>
        </w:rPr>
      </w:r>
      <w:r w:rsidRPr="00412B0F">
        <w:rPr>
          <w:rStyle w:val="Hyperlink"/>
          <w:color w:val="auto"/>
        </w:rPr>
        <w:fldChar w:fldCharType="separate"/>
      </w:r>
      <w:r w:rsidR="00CD337E">
        <w:rPr>
          <w:rStyle w:val="Hyperlink"/>
          <w:color w:val="auto"/>
        </w:rPr>
        <w:t>9.2</w:t>
      </w:r>
      <w:r w:rsidRPr="00412B0F">
        <w:rPr>
          <w:rStyle w:val="Hyperlink"/>
          <w:color w:val="auto"/>
        </w:rPr>
        <w:fldChar w:fldCharType="end"/>
      </w:r>
      <w:r w:rsidRPr="00412B0F">
        <w:rPr>
          <w:rStyle w:val="Hyperlink"/>
          <w:color w:val="auto"/>
        </w:rPr>
        <w:t xml:space="preserve">; </w:t>
      </w:r>
    </w:p>
    <w:p w14:paraId="483236E0" w14:textId="75C9DD5A" w:rsidR="003F0DC1" w:rsidRPr="00412B0F" w:rsidRDefault="003F0DC1" w:rsidP="00D33BF3">
      <w:pPr>
        <w:pStyle w:val="DefenceDefinitionNum"/>
        <w:tabs>
          <w:tab w:val="clear" w:pos="964"/>
          <w:tab w:val="num" w:pos="0"/>
        </w:tabs>
        <w:rPr>
          <w:rStyle w:val="Hyperlink"/>
          <w:color w:val="auto"/>
        </w:rPr>
      </w:pPr>
      <w:r w:rsidRPr="00412B0F">
        <w:rPr>
          <w:rStyle w:val="Hyperlink"/>
          <w:color w:val="auto"/>
        </w:rPr>
        <w:t xml:space="preserve">the procedure for ensuring subcontractor compliance with the </w:t>
      </w:r>
      <w:r w:rsidR="00242353" w:rsidRPr="00B644E7">
        <w:t>Quality Plan</w:t>
      </w:r>
      <w:r w:rsidRPr="00412B0F">
        <w:rPr>
          <w:rStyle w:val="Hyperlink"/>
          <w:color w:val="auto"/>
        </w:rPr>
        <w:t>;</w:t>
      </w:r>
    </w:p>
    <w:p w14:paraId="49700BE9" w14:textId="5C8E4B08" w:rsidR="00B666FF" w:rsidRPr="00412B0F" w:rsidRDefault="00B666FF" w:rsidP="00D33BF3">
      <w:pPr>
        <w:pStyle w:val="DefenceDefinitionNum"/>
        <w:tabs>
          <w:tab w:val="clear" w:pos="964"/>
          <w:tab w:val="num" w:pos="0"/>
        </w:tabs>
        <w:rPr>
          <w:rStyle w:val="Hyperlink"/>
          <w:color w:val="auto"/>
        </w:rPr>
      </w:pPr>
      <w:r w:rsidRPr="00412B0F">
        <w:rPr>
          <w:color w:val="auto"/>
        </w:rPr>
        <w:t xml:space="preserve">the </w:t>
      </w:r>
      <w:r w:rsidRPr="00412B0F">
        <w:rPr>
          <w:rStyle w:val="Hyperlink"/>
          <w:color w:val="auto"/>
        </w:rPr>
        <w:t>procedure</w:t>
      </w:r>
      <w:r w:rsidRPr="00412B0F">
        <w:rPr>
          <w:color w:val="auto"/>
        </w:rPr>
        <w:t xml:space="preserve"> for </w:t>
      </w:r>
      <w:r w:rsidRPr="00412B0F">
        <w:rPr>
          <w:rStyle w:val="Hyperlink"/>
          <w:color w:val="auto"/>
        </w:rPr>
        <w:t xml:space="preserve">regularly identifying, controlling and monitoring possible and actual </w:t>
      </w:r>
      <w:r w:rsidRPr="00412B0F">
        <w:rPr>
          <w:color w:val="auto"/>
        </w:rPr>
        <w:t xml:space="preserve">impacts on quality associated with the </w:t>
      </w:r>
      <w:r w:rsidR="000B3220" w:rsidRPr="00B644E7">
        <w:t>Contractor's Activities</w:t>
      </w:r>
      <w:r w:rsidRPr="00412B0F">
        <w:rPr>
          <w:color w:val="auto"/>
        </w:rPr>
        <w:t xml:space="preserve"> and the </w:t>
      </w:r>
      <w:r w:rsidR="00D025B5" w:rsidRPr="00B644E7">
        <w:t>Works</w:t>
      </w:r>
      <w:r w:rsidRPr="00412B0F">
        <w:rPr>
          <w:rStyle w:val="Hyperlink"/>
          <w:color w:val="auto"/>
        </w:rPr>
        <w:t xml:space="preserve">, including the procedures for recording, reporting, responding to and finalising: </w:t>
      </w:r>
    </w:p>
    <w:p w14:paraId="6A85CFFF" w14:textId="77777777" w:rsidR="00B666FF" w:rsidRPr="008D1222" w:rsidRDefault="00B666FF" w:rsidP="00D33BF3">
      <w:pPr>
        <w:pStyle w:val="DefenceDefinitionNum2"/>
        <w:tabs>
          <w:tab w:val="clear" w:pos="1928"/>
          <w:tab w:val="num" w:pos="964"/>
        </w:tabs>
      </w:pPr>
      <w:r w:rsidRPr="008D1222">
        <w:rPr>
          <w:rStyle w:val="Hyperlink"/>
          <w:color w:val="auto"/>
        </w:rPr>
        <w:t xml:space="preserve">matters arising </w:t>
      </w:r>
      <w:r w:rsidR="005D3B60">
        <w:rPr>
          <w:rStyle w:val="Hyperlink"/>
          <w:color w:val="auto"/>
        </w:rPr>
        <w:t xml:space="preserve">out of or </w:t>
      </w:r>
      <w:r w:rsidRPr="008D1222">
        <w:rPr>
          <w:rStyle w:val="Hyperlink"/>
          <w:color w:val="auto"/>
        </w:rPr>
        <w:t>in connection with such identification, control and monitoring</w:t>
      </w:r>
      <w:r w:rsidRPr="008D1222">
        <w:t xml:space="preserve">; and </w:t>
      </w:r>
    </w:p>
    <w:p w14:paraId="2A89481F" w14:textId="207BEB83" w:rsidR="00B666FF" w:rsidRPr="008A12D4" w:rsidRDefault="008941B6" w:rsidP="00D33BF3">
      <w:pPr>
        <w:pStyle w:val="DefenceDefinitionNum2"/>
        <w:tabs>
          <w:tab w:val="clear" w:pos="1928"/>
          <w:tab w:val="num" w:pos="964"/>
        </w:tabs>
        <w:rPr>
          <w:rStyle w:val="Hyperlink"/>
          <w:color w:val="auto"/>
        </w:rPr>
      </w:pPr>
      <w:r w:rsidRPr="008A12D4">
        <w:t>complaints regarding quality</w:t>
      </w:r>
      <w:r w:rsidR="00B666FF" w:rsidRPr="008A12D4">
        <w:t xml:space="preserve"> during the </w:t>
      </w:r>
      <w:r w:rsidR="000B3220" w:rsidRPr="00B644E7">
        <w:t>Contractor's Activities</w:t>
      </w:r>
      <w:r w:rsidR="00B666FF" w:rsidRPr="008A12D4">
        <w:t xml:space="preserve"> and the </w:t>
      </w:r>
      <w:r w:rsidR="00D025B5" w:rsidRPr="00B644E7">
        <w:t>Works</w:t>
      </w:r>
      <w:r w:rsidR="00B666FF" w:rsidRPr="008A12D4">
        <w:rPr>
          <w:rStyle w:val="Hyperlink"/>
          <w:color w:val="auto"/>
        </w:rPr>
        <w:t xml:space="preserve">; </w:t>
      </w:r>
    </w:p>
    <w:p w14:paraId="6FA0A8F9" w14:textId="2EA534E1" w:rsidR="003F0DC1" w:rsidRPr="008A12D4" w:rsidRDefault="00F2179C" w:rsidP="00D33BF3">
      <w:pPr>
        <w:pStyle w:val="DefenceDefinitionNum"/>
        <w:tabs>
          <w:tab w:val="clear" w:pos="964"/>
          <w:tab w:val="num" w:pos="0"/>
        </w:tabs>
        <w:rPr>
          <w:rStyle w:val="Hyperlink"/>
          <w:color w:val="auto"/>
        </w:rPr>
      </w:pPr>
      <w:r>
        <w:rPr>
          <w:rStyle w:val="Hyperlink"/>
          <w:color w:val="auto"/>
        </w:rPr>
        <w:t>the procedure for regular</w:t>
      </w:r>
      <w:r w:rsidR="003F0DC1" w:rsidRPr="008A12D4">
        <w:rPr>
          <w:rStyle w:val="Hyperlink"/>
          <w:color w:val="auto"/>
        </w:rPr>
        <w:t xml:space="preserve"> auditing or other monitoring of </w:t>
      </w:r>
      <w:r w:rsidR="00455CCE" w:rsidRPr="00B644E7">
        <w:t>Contractor</w:t>
      </w:r>
      <w:r w:rsidR="003F0DC1" w:rsidRPr="008A12D4">
        <w:rPr>
          <w:color w:val="auto"/>
        </w:rPr>
        <w:t xml:space="preserve"> and subcontractor</w:t>
      </w:r>
      <w:r w:rsidR="003F0DC1" w:rsidRPr="008A12D4">
        <w:rPr>
          <w:rStyle w:val="Hyperlink"/>
          <w:color w:val="auto"/>
        </w:rPr>
        <w:t xml:space="preserve"> compliance with the </w:t>
      </w:r>
      <w:r w:rsidR="00242353" w:rsidRPr="00B644E7">
        <w:t>Quality Plan</w:t>
      </w:r>
      <w:r w:rsidR="003F0DC1" w:rsidRPr="008A12D4">
        <w:rPr>
          <w:rStyle w:val="Hyperlink"/>
          <w:color w:val="auto"/>
        </w:rPr>
        <w:t xml:space="preserve">, including the procedures for recording, reporting, responding to and finalising: </w:t>
      </w:r>
    </w:p>
    <w:p w14:paraId="017F3EE3" w14:textId="77777777" w:rsidR="003F0DC1" w:rsidRPr="008A12D4" w:rsidRDefault="003F0DC1" w:rsidP="00D33BF3">
      <w:pPr>
        <w:pStyle w:val="DefenceDefinitionNum2"/>
        <w:tabs>
          <w:tab w:val="clear" w:pos="1928"/>
          <w:tab w:val="num" w:pos="964"/>
        </w:tabs>
        <w:rPr>
          <w:rStyle w:val="Hyperlink"/>
          <w:color w:val="auto"/>
        </w:rPr>
      </w:pPr>
      <w:r w:rsidRPr="008A12D4">
        <w:rPr>
          <w:rStyle w:val="Hyperlink"/>
          <w:color w:val="auto"/>
        </w:rPr>
        <w:t xml:space="preserve">matters arising </w:t>
      </w:r>
      <w:r w:rsidR="005D3B60">
        <w:rPr>
          <w:rStyle w:val="Hyperlink"/>
          <w:color w:val="auto"/>
        </w:rPr>
        <w:t xml:space="preserve">out of or </w:t>
      </w:r>
      <w:r w:rsidRPr="008A12D4">
        <w:rPr>
          <w:rStyle w:val="Hyperlink"/>
          <w:color w:val="auto"/>
        </w:rPr>
        <w:t xml:space="preserve">in connection with such audits or other monitoring; and </w:t>
      </w:r>
    </w:p>
    <w:p w14:paraId="099C49A2" w14:textId="54E849CD" w:rsidR="003F0DC1" w:rsidRPr="008A12D4" w:rsidRDefault="008941B6" w:rsidP="00D33BF3">
      <w:pPr>
        <w:pStyle w:val="DefenceDefinitionNum2"/>
        <w:tabs>
          <w:tab w:val="clear" w:pos="1928"/>
          <w:tab w:val="num" w:pos="964"/>
        </w:tabs>
      </w:pPr>
      <w:r w:rsidRPr="008A12D4">
        <w:lastRenderedPageBreak/>
        <w:t xml:space="preserve">complaints </w:t>
      </w:r>
      <w:r w:rsidR="003F0DC1" w:rsidRPr="008A12D4">
        <w:t xml:space="preserve">regarding </w:t>
      </w:r>
      <w:r w:rsidR="00B666FF" w:rsidRPr="008A12D4">
        <w:t>quality</w:t>
      </w:r>
      <w:r w:rsidR="003F0DC1" w:rsidRPr="008A12D4">
        <w:t xml:space="preserve"> during the </w:t>
      </w:r>
      <w:r w:rsidR="000B3220" w:rsidRPr="00B644E7">
        <w:t>Contractor's Activities</w:t>
      </w:r>
      <w:r w:rsidR="003F0DC1" w:rsidRPr="008A12D4">
        <w:t xml:space="preserve"> and the </w:t>
      </w:r>
      <w:r w:rsidR="00D025B5" w:rsidRPr="00B644E7">
        <w:t>Works</w:t>
      </w:r>
      <w:r w:rsidR="003F0DC1" w:rsidRPr="008A12D4">
        <w:rPr>
          <w:rStyle w:val="Hyperlink"/>
          <w:color w:val="auto"/>
        </w:rPr>
        <w:t>;</w:t>
      </w:r>
    </w:p>
    <w:p w14:paraId="4BC1840C" w14:textId="56989B73" w:rsidR="003F0DC1" w:rsidRPr="008A12D4" w:rsidRDefault="003F0DC1" w:rsidP="00D33BF3">
      <w:pPr>
        <w:pStyle w:val="DefenceDefinitionNum"/>
        <w:tabs>
          <w:tab w:val="clear" w:pos="964"/>
          <w:tab w:val="num" w:pos="0"/>
        </w:tabs>
        <w:rPr>
          <w:color w:val="auto"/>
        </w:rPr>
      </w:pPr>
      <w:r w:rsidRPr="008A12D4">
        <w:rPr>
          <w:color w:val="auto"/>
        </w:rPr>
        <w:t xml:space="preserve">the additional matters specified in the </w:t>
      </w:r>
      <w:r w:rsidR="000B3220" w:rsidRPr="00B644E7">
        <w:t>Contract Particulars</w:t>
      </w:r>
      <w:r w:rsidRPr="008A12D4">
        <w:rPr>
          <w:color w:val="auto"/>
        </w:rPr>
        <w:t xml:space="preserve">; and </w:t>
      </w:r>
    </w:p>
    <w:p w14:paraId="59F3AE8A" w14:textId="749017E8" w:rsidR="003F0DC1" w:rsidRPr="008A12D4" w:rsidRDefault="003F0DC1" w:rsidP="00D33BF3">
      <w:pPr>
        <w:pStyle w:val="DefenceDefinitionNum"/>
        <w:tabs>
          <w:tab w:val="clear" w:pos="964"/>
          <w:tab w:val="num" w:pos="0"/>
        </w:tabs>
        <w:rPr>
          <w:color w:val="auto"/>
        </w:rPr>
      </w:pPr>
      <w:r w:rsidRPr="008A12D4">
        <w:rPr>
          <w:color w:val="auto"/>
        </w:rPr>
        <w:t>any other matters required by:</w:t>
      </w:r>
    </w:p>
    <w:p w14:paraId="747BD51F" w14:textId="02018458" w:rsidR="003F0DC1" w:rsidRPr="008A12D4" w:rsidRDefault="003F0DC1" w:rsidP="00D33BF3">
      <w:pPr>
        <w:pStyle w:val="DefenceDefinitionNum2"/>
        <w:tabs>
          <w:tab w:val="clear" w:pos="1928"/>
          <w:tab w:val="num" w:pos="964"/>
        </w:tabs>
      </w:pPr>
      <w:r w:rsidRPr="008A12D4">
        <w:t xml:space="preserve">the </w:t>
      </w:r>
      <w:r w:rsidR="008A3BB2" w:rsidRPr="00B644E7">
        <w:t>Contract</w:t>
      </w:r>
      <w:r w:rsidRPr="008A12D4">
        <w:t xml:space="preserve">; or </w:t>
      </w:r>
    </w:p>
    <w:p w14:paraId="4DAC032B" w14:textId="387A908B" w:rsidR="003F0DC1" w:rsidRPr="008A12D4" w:rsidRDefault="003F0DC1" w:rsidP="00D33BF3">
      <w:pPr>
        <w:pStyle w:val="DefenceDefinitionNum2"/>
        <w:tabs>
          <w:tab w:val="clear" w:pos="1928"/>
          <w:tab w:val="num" w:pos="964"/>
        </w:tabs>
      </w:pPr>
      <w:r w:rsidRPr="008A12D4">
        <w:t xml:space="preserve">the </w:t>
      </w:r>
      <w:r w:rsidR="00944B08" w:rsidRPr="00B644E7">
        <w:t>Contract Administrator</w:t>
      </w:r>
      <w:r w:rsidRPr="008A12D4">
        <w:t>.</w:t>
      </w:r>
    </w:p>
    <w:p w14:paraId="634C38DF" w14:textId="0D8F0397" w:rsidR="0068773A" w:rsidRPr="005D2C6B" w:rsidRDefault="0068773A" w:rsidP="0068773A">
      <w:pPr>
        <w:pStyle w:val="DefenceBoldNormal"/>
      </w:pPr>
      <w:bookmarkStart w:id="138" w:name="RelatedBodyCorporate"/>
      <w:r>
        <w:t>Regional Base Services Contractor</w:t>
      </w:r>
    </w:p>
    <w:p w14:paraId="27C67CFD" w14:textId="453EC7C1" w:rsidR="0068773A" w:rsidRDefault="0068773A" w:rsidP="00D47AFA">
      <w:pPr>
        <w:pStyle w:val="DefenceDefinition0"/>
      </w:pPr>
      <w:r w:rsidRPr="005D2C6B">
        <w:t xml:space="preserve">The person </w:t>
      </w:r>
      <w:r>
        <w:t>specified</w:t>
      </w:r>
      <w:r w:rsidRPr="005D2C6B">
        <w:t xml:space="preserve"> in the </w:t>
      </w:r>
      <w:r w:rsidRPr="00B644E7">
        <w:t>Contract Particulars</w:t>
      </w:r>
      <w:r w:rsidRPr="005D2C6B">
        <w:t xml:space="preserve"> or any other person nominated by the </w:t>
      </w:r>
      <w:r w:rsidRPr="00B644E7">
        <w:t>Commonwealth</w:t>
      </w:r>
      <w:r w:rsidRPr="005D2C6B">
        <w:t xml:space="preserve"> from time to time to replace that person.</w:t>
      </w:r>
    </w:p>
    <w:p w14:paraId="04D3F4E6" w14:textId="17FB8914" w:rsidR="001B4548" w:rsidRPr="005D2C6B" w:rsidRDefault="001B4548" w:rsidP="00DE2244">
      <w:pPr>
        <w:pStyle w:val="DefenceBoldNormal"/>
      </w:pPr>
      <w:r w:rsidRPr="005D2C6B">
        <w:t>Related Body Corporate</w:t>
      </w:r>
      <w:bookmarkEnd w:id="138"/>
    </w:p>
    <w:p w14:paraId="02B3511E" w14:textId="77777777" w:rsidR="00A839CF" w:rsidRPr="00A839CF" w:rsidRDefault="001B4548" w:rsidP="0078784D">
      <w:pPr>
        <w:pStyle w:val="DefenceDefinition0"/>
        <w:rPr>
          <w:b/>
        </w:rPr>
      </w:pPr>
      <w:r w:rsidRPr="005D2C6B">
        <w:rPr>
          <w:bCs/>
        </w:rPr>
        <w:t xml:space="preserve">Has the meaning given to it in </w:t>
      </w:r>
      <w:r w:rsidR="006F4937" w:rsidRPr="005D2C6B">
        <w:rPr>
          <w:bCs/>
        </w:rPr>
        <w:t>s</w:t>
      </w:r>
      <w:r w:rsidR="004139FC" w:rsidRPr="005D2C6B">
        <w:rPr>
          <w:bCs/>
        </w:rPr>
        <w:t xml:space="preserve">ection 9 of </w:t>
      </w:r>
      <w:r w:rsidRPr="005D2C6B">
        <w:rPr>
          <w:bCs/>
        </w:rPr>
        <w:t xml:space="preserve">the </w:t>
      </w:r>
      <w:r w:rsidRPr="005D2C6B">
        <w:rPr>
          <w:bCs/>
          <w:i/>
        </w:rPr>
        <w:t xml:space="preserve">Corporations Act </w:t>
      </w:r>
      <w:r w:rsidRPr="000C284D">
        <w:rPr>
          <w:bCs/>
          <w:i/>
        </w:rPr>
        <w:t>2001</w:t>
      </w:r>
      <w:r w:rsidR="004139FC" w:rsidRPr="005D2C6B">
        <w:rPr>
          <w:bCs/>
        </w:rPr>
        <w:t xml:space="preserve"> (Cth)</w:t>
      </w:r>
      <w:r w:rsidRPr="005D2C6B">
        <w:rPr>
          <w:bCs/>
        </w:rPr>
        <w:t>.</w:t>
      </w:r>
      <w:bookmarkStart w:id="139" w:name="ScheduleofCollateralDocuments"/>
    </w:p>
    <w:p w14:paraId="6DF11875" w14:textId="3B2E850F" w:rsidR="0078784D" w:rsidRPr="00F46A49" w:rsidRDefault="0078784D" w:rsidP="0078784D">
      <w:pPr>
        <w:pStyle w:val="DefenceDefinition0"/>
        <w:rPr>
          <w:b/>
        </w:rPr>
      </w:pPr>
      <w:r w:rsidRPr="00F46A49">
        <w:rPr>
          <w:b/>
        </w:rPr>
        <w:t>Reporting Entity</w:t>
      </w:r>
    </w:p>
    <w:p w14:paraId="554437B7" w14:textId="77777777" w:rsidR="0078784D" w:rsidRDefault="0078784D" w:rsidP="0078784D">
      <w:pPr>
        <w:pStyle w:val="DefenceDefinition0"/>
      </w:pPr>
      <w:r>
        <w:t xml:space="preserve">Has the meaning given in the PTR Act. </w:t>
      </w:r>
    </w:p>
    <w:p w14:paraId="351A4105" w14:textId="77777777" w:rsidR="0078784D" w:rsidRPr="00F46A49" w:rsidRDefault="0078784D" w:rsidP="00A839CF">
      <w:pPr>
        <w:pStyle w:val="DefenceDefinition0"/>
        <w:keepNext/>
        <w:keepLines/>
        <w:rPr>
          <w:b/>
        </w:rPr>
      </w:pPr>
      <w:r w:rsidRPr="00F46A49">
        <w:rPr>
          <w:b/>
        </w:rPr>
        <w:t>Reporting Entity Subcontractor</w:t>
      </w:r>
    </w:p>
    <w:p w14:paraId="4B3D38FA" w14:textId="77777777" w:rsidR="0078784D" w:rsidRDefault="0078784D" w:rsidP="0078784D">
      <w:pPr>
        <w:pStyle w:val="DefenceDefinition0"/>
      </w:pPr>
      <w:r>
        <w:t xml:space="preserve">Any person that: </w:t>
      </w:r>
    </w:p>
    <w:p w14:paraId="06BFB8B3" w14:textId="292FD148" w:rsidR="0078784D" w:rsidRDefault="0078784D" w:rsidP="0078784D">
      <w:pPr>
        <w:pStyle w:val="DefenceDefinitionNum"/>
      </w:pPr>
      <w:r>
        <w:t xml:space="preserve">is </w:t>
      </w:r>
      <w:r w:rsidR="00095B08">
        <w:t xml:space="preserve">a </w:t>
      </w:r>
      <w:r>
        <w:t>Reporting Entity; and</w:t>
      </w:r>
    </w:p>
    <w:p w14:paraId="041D5165" w14:textId="1DBA1361" w:rsidR="0078784D" w:rsidRDefault="0078784D" w:rsidP="0078784D">
      <w:pPr>
        <w:pStyle w:val="DefenceDefinitionNum"/>
      </w:pPr>
      <w:r>
        <w:t xml:space="preserve">provides goods or services directly or indirectly to the Contractor for the purposes of the Contract where the value of such goods or services are estimated to exceed $4,000,000 (GST inclusive), </w:t>
      </w:r>
    </w:p>
    <w:p w14:paraId="73C8432A" w14:textId="77777777" w:rsidR="0078784D" w:rsidRDefault="0078784D" w:rsidP="0078784D">
      <w:pPr>
        <w:pStyle w:val="DefenceDefinition0"/>
      </w:pPr>
      <w:r>
        <w:t xml:space="preserve">and </w:t>
      </w:r>
      <w:r w:rsidRPr="00F46A49">
        <w:rPr>
          <w:b/>
        </w:rPr>
        <w:t>Reporting Entity Subcontract</w:t>
      </w:r>
      <w:r>
        <w:t xml:space="preserve"> has a corresponding meaning. </w:t>
      </w:r>
    </w:p>
    <w:p w14:paraId="00CCD32C" w14:textId="1D7E7829" w:rsidR="00884277" w:rsidRPr="00D47AFA" w:rsidRDefault="00884277" w:rsidP="00D47AFA">
      <w:pPr>
        <w:pStyle w:val="DefenceBoldNormal"/>
      </w:pPr>
      <w:r w:rsidRPr="00D47AFA">
        <w:t>Responsible Agency</w:t>
      </w:r>
    </w:p>
    <w:p w14:paraId="6EB2BFF1" w14:textId="714CB7A7" w:rsidR="00884277" w:rsidRPr="00D47AFA" w:rsidRDefault="00884277" w:rsidP="00D47AFA">
      <w:pPr>
        <w:pStyle w:val="DefenceBoldNormal"/>
        <w:rPr>
          <w:b w:val="0"/>
          <w:bCs/>
        </w:rPr>
      </w:pPr>
      <w:r w:rsidRPr="00D47AFA">
        <w:rPr>
          <w:b w:val="0"/>
          <w:bCs/>
        </w:rPr>
        <w:t>Means the Commonwealth agency responsible for administering the Environmentally Sustainable Procurement Policy (</w:t>
      </w:r>
      <w:r w:rsidR="00495A1D" w:rsidRPr="00D47AFA">
        <w:rPr>
          <w:b w:val="0"/>
          <w:bCs/>
        </w:rPr>
        <w:t>at the Award Date being</w:t>
      </w:r>
      <w:r w:rsidRPr="00D47AFA">
        <w:rPr>
          <w:b w:val="0"/>
          <w:bCs/>
        </w:rPr>
        <w:t xml:space="preserve"> the Department of Climate Change, Energy, the Environment and Water).</w:t>
      </w:r>
      <w:r w:rsidR="0064449F" w:rsidRPr="00D47AFA">
        <w:rPr>
          <w:b w:val="0"/>
          <w:bCs/>
        </w:rPr>
        <w:t xml:space="preserve"> </w:t>
      </w:r>
    </w:p>
    <w:p w14:paraId="4CE6E5A9" w14:textId="114C7049" w:rsidR="004453C7" w:rsidRPr="004453C7" w:rsidRDefault="00DA7739" w:rsidP="00697AC6">
      <w:pPr>
        <w:pStyle w:val="DefenceBoldNormal"/>
      </w:pPr>
      <w:r w:rsidRPr="004453C7">
        <w:t>Schedule of Collateral Documents</w:t>
      </w:r>
      <w:bookmarkEnd w:id="139"/>
    </w:p>
    <w:p w14:paraId="510566D9" w14:textId="72FA4C8E" w:rsidR="004139FC" w:rsidRPr="005D2C6B" w:rsidRDefault="00DA7739" w:rsidP="00DE2244">
      <w:pPr>
        <w:pStyle w:val="DefenceDefinition0"/>
      </w:pPr>
      <w:r w:rsidRPr="005D2C6B">
        <w:t xml:space="preserve">The schedule of proforma </w:t>
      </w:r>
      <w:r w:rsidR="000018CA" w:rsidRPr="005D2C6B">
        <w:t xml:space="preserve">contracts </w:t>
      </w:r>
      <w:r w:rsidRPr="005D2C6B">
        <w:t xml:space="preserve">and other documents applicable to the Defence Head </w:t>
      </w:r>
      <w:r w:rsidR="008A3BB2" w:rsidRPr="00B644E7">
        <w:t>Contract</w:t>
      </w:r>
      <w:r w:rsidR="004139FC" w:rsidRPr="005D2C6B">
        <w:t>:</w:t>
      </w:r>
      <w:r w:rsidRPr="005D2C6B">
        <w:t xml:space="preserve"> </w:t>
      </w:r>
    </w:p>
    <w:p w14:paraId="57478698" w14:textId="099D5D70" w:rsidR="004139FC" w:rsidRPr="005D2C6B" w:rsidRDefault="00DA7739" w:rsidP="00D33BF3">
      <w:pPr>
        <w:pStyle w:val="DefenceDefinitionNum"/>
        <w:tabs>
          <w:tab w:val="clear" w:pos="964"/>
          <w:tab w:val="num" w:pos="0"/>
        </w:tabs>
      </w:pPr>
      <w:r w:rsidRPr="005D2C6B">
        <w:t xml:space="preserve">posted on </w:t>
      </w:r>
      <w:r w:rsidR="008C61EC">
        <w:rPr>
          <w:szCs w:val="20"/>
        </w:rPr>
        <w:t>the Defence Website</w:t>
      </w:r>
      <w:r w:rsidRPr="005D2C6B">
        <w:t xml:space="preserve">, as amended from time to time by the </w:t>
      </w:r>
      <w:r w:rsidR="00BF5581" w:rsidRPr="00B644E7">
        <w:t>Commonwealth</w:t>
      </w:r>
      <w:r w:rsidR="004139FC" w:rsidRPr="005D2C6B">
        <w:t>; and</w:t>
      </w:r>
    </w:p>
    <w:p w14:paraId="6E036768" w14:textId="005FEFDF" w:rsidR="00DA7739" w:rsidRPr="005D2C6B" w:rsidRDefault="00627E71" w:rsidP="00D33BF3">
      <w:pPr>
        <w:pStyle w:val="DefenceDefinitionNum"/>
        <w:tabs>
          <w:tab w:val="clear" w:pos="964"/>
          <w:tab w:val="num" w:pos="0"/>
        </w:tabs>
      </w:pPr>
      <w:r w:rsidRPr="005D2C6B">
        <w:t xml:space="preserve">which as at the </w:t>
      </w:r>
      <w:r w:rsidR="00F714BA" w:rsidRPr="00B644E7">
        <w:rPr>
          <w:bCs/>
        </w:rPr>
        <w:t>Award Date</w:t>
      </w:r>
      <w:r w:rsidR="004D4625">
        <w:rPr>
          <w:bCs/>
        </w:rPr>
        <w:t xml:space="preserve"> </w:t>
      </w:r>
      <w:r w:rsidRPr="005D2C6B">
        <w:t xml:space="preserve">include the contracts and other documents </w:t>
      </w:r>
      <w:r w:rsidR="0038669C">
        <w:t>specified</w:t>
      </w:r>
      <w:r w:rsidRPr="005D2C6B">
        <w:t xml:space="preserve"> in the </w:t>
      </w:r>
      <w:r w:rsidR="000B3220" w:rsidRPr="00B644E7">
        <w:t>Contract Particulars</w:t>
      </w:r>
      <w:r w:rsidR="00DA7739" w:rsidRPr="005D2C6B">
        <w:t>.</w:t>
      </w:r>
    </w:p>
    <w:p w14:paraId="13A2FA18" w14:textId="77777777" w:rsidR="00DA7739" w:rsidRPr="005D2C6B" w:rsidRDefault="00DA7739" w:rsidP="00DE2244">
      <w:pPr>
        <w:pStyle w:val="DefenceBoldNormal"/>
      </w:pPr>
      <w:bookmarkStart w:id="140" w:name="ScheduleofRates"/>
      <w:r w:rsidRPr="005D2C6B">
        <w:t>Schedule of Rates</w:t>
      </w:r>
      <w:bookmarkEnd w:id="140"/>
    </w:p>
    <w:p w14:paraId="6E612130" w14:textId="1AA29D72" w:rsidR="00DA7739" w:rsidRPr="005D2C6B" w:rsidRDefault="00DA7739" w:rsidP="00EE1FF3">
      <w:pPr>
        <w:pStyle w:val="DefenceDefinition0"/>
      </w:pPr>
      <w:r w:rsidRPr="005D2C6B">
        <w:t xml:space="preserve">The </w:t>
      </w:r>
      <w:r w:rsidR="00883060" w:rsidRPr="005D2C6B">
        <w:t xml:space="preserve">schedule </w:t>
      </w:r>
      <w:r w:rsidRPr="005D2C6B">
        <w:t>(if any)</w:t>
      </w:r>
      <w:r w:rsidR="00B155EE" w:rsidRPr="005D2C6B">
        <w:t xml:space="preserve"> </w:t>
      </w:r>
      <w:r w:rsidR="00883060" w:rsidRPr="005D2C6B">
        <w:t>set out</w:t>
      </w:r>
      <w:r w:rsidRPr="005D2C6B">
        <w:t xml:space="preserve"> </w:t>
      </w:r>
      <w:r w:rsidR="00883060" w:rsidRPr="005D2C6B">
        <w:t xml:space="preserve">or </w:t>
      </w:r>
      <w:r w:rsidR="0038669C">
        <w:t>specified</w:t>
      </w:r>
      <w:r w:rsidR="00883060" w:rsidRPr="005D2C6B">
        <w:t xml:space="preserve"> in </w:t>
      </w:r>
      <w:r w:rsidRPr="005D2C6B">
        <w:t xml:space="preserve">the </w:t>
      </w:r>
      <w:r w:rsidR="000B3220" w:rsidRPr="00B644E7">
        <w:t>Contract Particulars</w:t>
      </w:r>
      <w:r w:rsidR="00C6229F" w:rsidRPr="005D2C6B">
        <w:t>,</w:t>
      </w:r>
      <w:r w:rsidR="004139FC" w:rsidRPr="005D2C6B">
        <w:t xml:space="preserve"> containing rates and prices</w:t>
      </w:r>
      <w:r w:rsidR="00EE1FF3" w:rsidRPr="005D2C6B">
        <w:t xml:space="preserve"> to be used for the purpose of calculating the </w:t>
      </w:r>
      <w:r w:rsidR="000B3220" w:rsidRPr="00B644E7">
        <w:t>Contract Price</w:t>
      </w:r>
      <w:r w:rsidR="00EE1FF3" w:rsidRPr="005D2C6B">
        <w:t>.</w:t>
      </w:r>
    </w:p>
    <w:p w14:paraId="1F4330AA" w14:textId="69F4FD43" w:rsidR="005A00DF" w:rsidRPr="005D2C6B" w:rsidRDefault="005A00DF" w:rsidP="005A00DF">
      <w:pPr>
        <w:pStyle w:val="DefenceBoldNormal"/>
      </w:pPr>
      <w:bookmarkStart w:id="141" w:name="SecurityofPaymentLegislation"/>
      <w:r w:rsidRPr="005D2C6B">
        <w:lastRenderedPageBreak/>
        <w:t>Security of Payment Legislation</w:t>
      </w:r>
      <w:bookmarkEnd w:id="141"/>
      <w:r w:rsidR="00487A00">
        <w:t xml:space="preserve"> </w:t>
      </w:r>
    </w:p>
    <w:p w14:paraId="6FAEB7E8" w14:textId="71E9F279" w:rsidR="005A00DF" w:rsidRPr="005D2C6B" w:rsidRDefault="005A00DF" w:rsidP="005A00DF">
      <w:pPr>
        <w:pStyle w:val="DefenceDefinition0"/>
      </w:pPr>
      <w:r w:rsidRPr="005D2C6B">
        <w:t>Means:</w:t>
      </w:r>
    </w:p>
    <w:p w14:paraId="1CD22A6E" w14:textId="77777777" w:rsidR="005A00DF" w:rsidRPr="005D2C6B" w:rsidRDefault="005A00DF" w:rsidP="00D33BF3">
      <w:pPr>
        <w:pStyle w:val="DefenceDefinitionNum"/>
        <w:tabs>
          <w:tab w:val="clear" w:pos="964"/>
          <w:tab w:val="num" w:pos="0"/>
        </w:tabs>
      </w:pPr>
      <w:r w:rsidRPr="005D2C6B">
        <w:rPr>
          <w:i/>
        </w:rPr>
        <w:t>Building and Construction Industry Security of Payment Act</w:t>
      </w:r>
      <w:r w:rsidRPr="005D2C6B">
        <w:t xml:space="preserve"> </w:t>
      </w:r>
      <w:r w:rsidRPr="000C284D">
        <w:rPr>
          <w:i/>
        </w:rPr>
        <w:t>1999</w:t>
      </w:r>
      <w:r w:rsidRPr="005D2C6B">
        <w:t xml:space="preserve"> (NSW);</w:t>
      </w:r>
    </w:p>
    <w:p w14:paraId="45B28E36" w14:textId="77777777" w:rsidR="005A00DF" w:rsidRPr="005D2C6B" w:rsidRDefault="005A00DF" w:rsidP="00D33BF3">
      <w:pPr>
        <w:pStyle w:val="DefenceDefinitionNum"/>
        <w:tabs>
          <w:tab w:val="clear" w:pos="964"/>
          <w:tab w:val="num" w:pos="0"/>
        </w:tabs>
      </w:pPr>
      <w:r w:rsidRPr="005D2C6B">
        <w:rPr>
          <w:i/>
        </w:rPr>
        <w:t>Building and Construction Industry Security of Payment Act</w:t>
      </w:r>
      <w:r w:rsidRPr="005D2C6B">
        <w:t xml:space="preserve"> </w:t>
      </w:r>
      <w:r w:rsidRPr="000C284D">
        <w:rPr>
          <w:i/>
        </w:rPr>
        <w:t>2002</w:t>
      </w:r>
      <w:r w:rsidRPr="005D2C6B">
        <w:t xml:space="preserve"> (Vic); </w:t>
      </w:r>
    </w:p>
    <w:p w14:paraId="6E0675B2" w14:textId="0C59F17F" w:rsidR="005A00DF" w:rsidRPr="005D2C6B" w:rsidRDefault="005A00DF" w:rsidP="00D33BF3">
      <w:pPr>
        <w:pStyle w:val="DefenceDefinitionNum"/>
        <w:tabs>
          <w:tab w:val="clear" w:pos="964"/>
          <w:tab w:val="num" w:pos="0"/>
        </w:tabs>
      </w:pPr>
      <w:r w:rsidRPr="005D2C6B">
        <w:rPr>
          <w:i/>
        </w:rPr>
        <w:t xml:space="preserve">Building </w:t>
      </w:r>
      <w:r w:rsidR="001372B4">
        <w:rPr>
          <w:i/>
        </w:rPr>
        <w:t xml:space="preserve">Industry Fairness (Security of Payment) </w:t>
      </w:r>
      <w:r w:rsidRPr="005D2C6B">
        <w:rPr>
          <w:i/>
        </w:rPr>
        <w:t>Act</w:t>
      </w:r>
      <w:r w:rsidRPr="005D2C6B">
        <w:t xml:space="preserve"> </w:t>
      </w:r>
      <w:r w:rsidRPr="000C284D">
        <w:rPr>
          <w:i/>
        </w:rPr>
        <w:t>20</w:t>
      </w:r>
      <w:r w:rsidR="00874915" w:rsidRPr="000C284D">
        <w:rPr>
          <w:i/>
        </w:rPr>
        <w:t>17</w:t>
      </w:r>
      <w:r w:rsidRPr="005D2C6B">
        <w:t xml:space="preserve"> (Qld);</w:t>
      </w:r>
    </w:p>
    <w:p w14:paraId="145127BD" w14:textId="4E1163ED" w:rsidR="006B71D6" w:rsidRPr="00686774" w:rsidRDefault="006B71D6" w:rsidP="00D33BF3">
      <w:pPr>
        <w:pStyle w:val="DefenceDefinitionNum"/>
        <w:tabs>
          <w:tab w:val="clear" w:pos="964"/>
          <w:tab w:val="num" w:pos="0"/>
        </w:tabs>
      </w:pPr>
      <w:r w:rsidRPr="000925D4">
        <w:t>in Western Australia:</w:t>
      </w:r>
    </w:p>
    <w:p w14:paraId="08DE23D4" w14:textId="773D730C" w:rsidR="005A00DF" w:rsidRDefault="00C9359B" w:rsidP="00686774">
      <w:pPr>
        <w:pStyle w:val="DefenceDefinitionNum2"/>
      </w:pPr>
      <w:r>
        <w:t xml:space="preserve">the </w:t>
      </w:r>
      <w:r w:rsidR="005A00DF" w:rsidRPr="00686774">
        <w:rPr>
          <w:i/>
        </w:rPr>
        <w:t>Construction Contracts Act 2004</w:t>
      </w:r>
      <w:r w:rsidR="005A00DF" w:rsidRPr="005D2C6B">
        <w:t xml:space="preserve"> (WA);</w:t>
      </w:r>
      <w:r w:rsidR="006B71D6">
        <w:t xml:space="preserve"> or</w:t>
      </w:r>
    </w:p>
    <w:p w14:paraId="1196F06D" w14:textId="324217DF" w:rsidR="006B71D6" w:rsidRPr="005D2C6B" w:rsidRDefault="006B71D6" w:rsidP="00686774">
      <w:pPr>
        <w:pStyle w:val="DefenceDefinitionNum2"/>
      </w:pPr>
      <w:r>
        <w:t xml:space="preserve">if this contract is executed after the date on which a provision of the </w:t>
      </w:r>
      <w:r>
        <w:rPr>
          <w:i/>
        </w:rPr>
        <w:t>Building and Construction Industry (Security of Payment) Act</w:t>
      </w:r>
      <w:r>
        <w:t xml:space="preserve"> </w:t>
      </w:r>
      <w:r w:rsidRPr="00686774">
        <w:rPr>
          <w:i/>
        </w:rPr>
        <w:t>2021</w:t>
      </w:r>
      <w:r>
        <w:t xml:space="preserve"> (WA) commences, then the </w:t>
      </w:r>
      <w:r>
        <w:rPr>
          <w:i/>
        </w:rPr>
        <w:t>Building and Construction Industry (Security of Payment) Act</w:t>
      </w:r>
      <w:r>
        <w:t xml:space="preserve"> </w:t>
      </w:r>
      <w:r w:rsidRPr="00686774">
        <w:rPr>
          <w:i/>
        </w:rPr>
        <w:t>2021</w:t>
      </w:r>
      <w:r>
        <w:t xml:space="preserve"> (WA) and any provision of the</w:t>
      </w:r>
      <w:r>
        <w:rPr>
          <w:i/>
        </w:rPr>
        <w:t xml:space="preserve"> Construction Contracts Act 2004 </w:t>
      </w:r>
      <w:r>
        <w:t xml:space="preserve">(WA) which has not been repealed; </w:t>
      </w:r>
    </w:p>
    <w:p w14:paraId="4D1140B9" w14:textId="77777777" w:rsidR="005A00DF" w:rsidRPr="005D2C6B" w:rsidRDefault="005A00DF" w:rsidP="00D33BF3">
      <w:pPr>
        <w:pStyle w:val="DefenceDefinitionNum"/>
        <w:tabs>
          <w:tab w:val="clear" w:pos="964"/>
          <w:tab w:val="num" w:pos="0"/>
        </w:tabs>
      </w:pPr>
      <w:r w:rsidRPr="005D2C6B">
        <w:rPr>
          <w:i/>
        </w:rPr>
        <w:t>Construction Contracts (Security of Payments) Act</w:t>
      </w:r>
      <w:r w:rsidRPr="005D2C6B">
        <w:t xml:space="preserve"> </w:t>
      </w:r>
      <w:r w:rsidRPr="000C284D">
        <w:rPr>
          <w:i/>
        </w:rPr>
        <w:t>2004</w:t>
      </w:r>
      <w:r w:rsidRPr="005D2C6B">
        <w:t xml:space="preserve"> (NT); </w:t>
      </w:r>
    </w:p>
    <w:p w14:paraId="29ECE8B4" w14:textId="77777777" w:rsidR="005A00DF" w:rsidRPr="005D2C6B" w:rsidRDefault="005A00DF" w:rsidP="00D33BF3">
      <w:pPr>
        <w:pStyle w:val="DefenceDefinitionNum"/>
        <w:tabs>
          <w:tab w:val="clear" w:pos="964"/>
          <w:tab w:val="num" w:pos="0"/>
        </w:tabs>
      </w:pPr>
      <w:r w:rsidRPr="005D2C6B">
        <w:rPr>
          <w:i/>
        </w:rPr>
        <w:t>Building and Construction Industry Security of Payment Act</w:t>
      </w:r>
      <w:r w:rsidRPr="005D2C6B">
        <w:t xml:space="preserve"> </w:t>
      </w:r>
      <w:r w:rsidRPr="000C284D">
        <w:rPr>
          <w:i/>
        </w:rPr>
        <w:t>2009</w:t>
      </w:r>
      <w:r w:rsidRPr="005D2C6B">
        <w:t xml:space="preserve"> (Tas); </w:t>
      </w:r>
    </w:p>
    <w:p w14:paraId="00A7FFA9" w14:textId="77777777" w:rsidR="005A00DF" w:rsidRPr="005D2C6B" w:rsidRDefault="005A00DF" w:rsidP="00D33BF3">
      <w:pPr>
        <w:pStyle w:val="DefenceDefinitionNum"/>
        <w:tabs>
          <w:tab w:val="clear" w:pos="964"/>
          <w:tab w:val="num" w:pos="0"/>
        </w:tabs>
      </w:pPr>
      <w:r w:rsidRPr="005D2C6B">
        <w:rPr>
          <w:i/>
        </w:rPr>
        <w:t>Building and Construction Industry (Security of Payment) Act</w:t>
      </w:r>
      <w:r w:rsidRPr="005D2C6B">
        <w:t xml:space="preserve"> </w:t>
      </w:r>
      <w:r w:rsidRPr="000C284D">
        <w:rPr>
          <w:i/>
        </w:rPr>
        <w:t>2009</w:t>
      </w:r>
      <w:r w:rsidRPr="005D2C6B">
        <w:t xml:space="preserve"> (ACT);</w:t>
      </w:r>
    </w:p>
    <w:p w14:paraId="4807A7B2" w14:textId="77777777" w:rsidR="005A00DF" w:rsidRPr="005D2C6B" w:rsidRDefault="005A00DF" w:rsidP="00D33BF3">
      <w:pPr>
        <w:pStyle w:val="DefenceDefinitionNum"/>
        <w:tabs>
          <w:tab w:val="clear" w:pos="964"/>
          <w:tab w:val="num" w:pos="0"/>
        </w:tabs>
      </w:pPr>
      <w:r w:rsidRPr="005D2C6B">
        <w:rPr>
          <w:i/>
        </w:rPr>
        <w:t>Building and Construction Industry Security of Payment Act</w:t>
      </w:r>
      <w:r w:rsidRPr="005D2C6B">
        <w:t xml:space="preserve"> </w:t>
      </w:r>
      <w:r w:rsidRPr="000C284D">
        <w:rPr>
          <w:i/>
        </w:rPr>
        <w:t>2009</w:t>
      </w:r>
      <w:r w:rsidRPr="005D2C6B">
        <w:t xml:space="preserve"> (SA); and </w:t>
      </w:r>
    </w:p>
    <w:p w14:paraId="68B9456F" w14:textId="77777777" w:rsidR="005A00DF" w:rsidRPr="005D2C6B" w:rsidRDefault="005A00DF" w:rsidP="00D33BF3">
      <w:pPr>
        <w:pStyle w:val="DefenceDefinitionNum"/>
        <w:tabs>
          <w:tab w:val="clear" w:pos="964"/>
          <w:tab w:val="num" w:pos="0"/>
        </w:tabs>
      </w:pPr>
      <w:r w:rsidRPr="005D2C6B">
        <w:t xml:space="preserve">any legislation in </w:t>
      </w:r>
      <w:r w:rsidR="00E73522">
        <w:t>any State</w:t>
      </w:r>
      <w:r w:rsidRPr="005D2C6B">
        <w:t xml:space="preserve"> </w:t>
      </w:r>
      <w:r w:rsidR="00E73522">
        <w:t xml:space="preserve">or </w:t>
      </w:r>
      <w:r w:rsidRPr="005D2C6B">
        <w:t>Territor</w:t>
      </w:r>
      <w:r w:rsidR="00E73522">
        <w:t>y</w:t>
      </w:r>
      <w:r w:rsidRPr="005D2C6B">
        <w:t xml:space="preserve"> of Australia addressing security of payment in the building and construction industry.</w:t>
      </w:r>
    </w:p>
    <w:p w14:paraId="7959C54D" w14:textId="77777777" w:rsidR="00F81606" w:rsidRDefault="00F81606" w:rsidP="00F81606">
      <w:pPr>
        <w:pStyle w:val="DefenceBoldNormal"/>
      </w:pPr>
      <w:bookmarkStart w:id="142" w:name="SandCInformation"/>
      <w:r>
        <w:t>Security or Confidentiality Incident</w:t>
      </w:r>
    </w:p>
    <w:p w14:paraId="03F31D80" w14:textId="77777777" w:rsidR="00F81606" w:rsidRPr="00F129C6" w:rsidRDefault="00F81606" w:rsidP="00F81606">
      <w:pPr>
        <w:pStyle w:val="DefenceBoldNormal"/>
        <w:rPr>
          <w:b w:val="0"/>
          <w:bCs/>
        </w:rPr>
      </w:pPr>
      <w:r w:rsidRPr="00F129C6">
        <w:rPr>
          <w:b w:val="0"/>
          <w:bCs/>
        </w:rPr>
        <w:t>Means:</w:t>
      </w:r>
    </w:p>
    <w:p w14:paraId="20BF7B2A" w14:textId="77777777" w:rsidR="00F81606" w:rsidRPr="00F129C6" w:rsidRDefault="00F81606" w:rsidP="009D1884">
      <w:pPr>
        <w:pStyle w:val="DefenceDefinitionNum"/>
        <w:numPr>
          <w:ilvl w:val="1"/>
          <w:numId w:val="329"/>
        </w:numPr>
      </w:pPr>
      <w:r>
        <w:t>a "Security Incident" as defined in Control 77.1 of the DSPF insofar as the relevant approach, event or action arises out of or in any way in connection with this Contract or the carrying out of the Contractor's Activities or otherwise relates to the Contractor or any Related Body Corporate of the Contractor; or</w:t>
      </w:r>
    </w:p>
    <w:p w14:paraId="6CE4AE8E" w14:textId="77777777" w:rsidR="00F81606" w:rsidRDefault="00F81606" w:rsidP="00F81606">
      <w:pPr>
        <w:pStyle w:val="DefenceDefinitionNum"/>
        <w:tabs>
          <w:tab w:val="clear" w:pos="964"/>
          <w:tab w:val="num" w:pos="0"/>
        </w:tabs>
      </w:pPr>
      <w:r w:rsidRPr="00150559">
        <w:rPr>
          <w:rFonts w:eastAsia="MS Mincho"/>
        </w:rPr>
        <w:t xml:space="preserve">any </w:t>
      </w:r>
      <w:r>
        <w:rPr>
          <w:rFonts w:eastAsia="MS Mincho"/>
        </w:rPr>
        <w:t xml:space="preserve">other incident or circumstance involving </w:t>
      </w:r>
      <w:r w:rsidRPr="00150559">
        <w:rPr>
          <w:rFonts w:eastAsia="MS Mincho"/>
        </w:rPr>
        <w:t xml:space="preserve">Confidential Information </w:t>
      </w:r>
      <w:r>
        <w:rPr>
          <w:rFonts w:eastAsia="MS Mincho"/>
        </w:rPr>
        <w:t xml:space="preserve">(including any Sensitive and Classified Information) </w:t>
      </w:r>
      <w:r w:rsidRPr="00150559">
        <w:rPr>
          <w:rFonts w:eastAsia="MS Mincho"/>
        </w:rPr>
        <w:t>ha</w:t>
      </w:r>
      <w:r>
        <w:rPr>
          <w:rFonts w:eastAsia="MS Mincho"/>
        </w:rPr>
        <w:t>ving</w:t>
      </w:r>
      <w:r w:rsidRPr="00150559">
        <w:rPr>
          <w:rFonts w:eastAsia="MS Mincho"/>
        </w:rPr>
        <w:t xml:space="preserve"> been</w:t>
      </w:r>
      <w:r>
        <w:rPr>
          <w:rFonts w:eastAsia="MS Mincho"/>
        </w:rPr>
        <w:t xml:space="preserve"> held,</w:t>
      </w:r>
      <w:r w:rsidRPr="00150559">
        <w:rPr>
          <w:rFonts w:eastAsia="MS Mincho"/>
        </w:rPr>
        <w:t xml:space="preserve"> disclosed, </w:t>
      </w:r>
      <w:r>
        <w:rPr>
          <w:rFonts w:eastAsia="MS Mincho"/>
        </w:rPr>
        <w:t>accessed or used</w:t>
      </w:r>
      <w:r w:rsidRPr="00150559">
        <w:rPr>
          <w:rFonts w:eastAsia="MS Mincho"/>
        </w:rPr>
        <w:t xml:space="preserve"> in a way that is inconsistent with the terms of</w:t>
      </w:r>
      <w:r>
        <w:rPr>
          <w:rFonts w:eastAsia="MS Mincho"/>
        </w:rPr>
        <w:t xml:space="preserve"> the Contract.</w:t>
      </w:r>
    </w:p>
    <w:p w14:paraId="3F2B9A54" w14:textId="35A03083" w:rsidR="00292541" w:rsidRDefault="00292541" w:rsidP="00292541">
      <w:pPr>
        <w:pStyle w:val="DefenceBoldNormal"/>
      </w:pPr>
      <w:r w:rsidRPr="00AB5615">
        <w:t>Sensitive and Classified Information</w:t>
      </w:r>
      <w:bookmarkEnd w:id="142"/>
    </w:p>
    <w:p w14:paraId="7D8A6CF4" w14:textId="3E62C18E" w:rsidR="00070C07" w:rsidRDefault="00070C07" w:rsidP="00292541">
      <w:pPr>
        <w:pStyle w:val="DefenceDefinition0"/>
      </w:pPr>
      <w:r>
        <w:t>Means:</w:t>
      </w:r>
    </w:p>
    <w:p w14:paraId="06CC5732" w14:textId="35F63747" w:rsidR="00292541" w:rsidRDefault="00070C07" w:rsidP="000C284D">
      <w:pPr>
        <w:pStyle w:val="DefenceDefinitionNum"/>
        <w:tabs>
          <w:tab w:val="clear" w:pos="964"/>
          <w:tab w:val="num" w:pos="0"/>
        </w:tabs>
      </w:pPr>
      <w:bookmarkStart w:id="143" w:name="_Ref50635520"/>
      <w:r>
        <w:t>a</w:t>
      </w:r>
      <w:r w:rsidR="00292541">
        <w:t xml:space="preserve">ny document, drawing, information or communication (whether in written, oral or electronic form) issued or communicated to the </w:t>
      </w:r>
      <w:r w:rsidR="00455CCE" w:rsidRPr="00B644E7">
        <w:t>Contractor</w:t>
      </w:r>
      <w:r w:rsidR="00292541">
        <w:t xml:space="preserve"> by the </w:t>
      </w:r>
      <w:r w:rsidR="00BF5581" w:rsidRPr="00B644E7">
        <w:t>Commonwealth</w:t>
      </w:r>
      <w:r w:rsidR="00292541">
        <w:t xml:space="preserve">, the </w:t>
      </w:r>
      <w:r w:rsidR="00944B08" w:rsidRPr="00B644E7">
        <w:t>Contract Administrator</w:t>
      </w:r>
      <w:r w:rsidR="00292541">
        <w:t xml:space="preserve"> or anyone on the </w:t>
      </w:r>
      <w:r w:rsidR="00292541" w:rsidRPr="00B644E7">
        <w:t>Commonwealth's</w:t>
      </w:r>
      <w:r w:rsidR="00292541">
        <w:t xml:space="preserve"> behalf, whether or not owned by the </w:t>
      </w:r>
      <w:r w:rsidR="00BF5581" w:rsidRPr="00B644E7">
        <w:t>Commonwealth</w:t>
      </w:r>
      <w:r w:rsidR="00292541">
        <w:t>:</w:t>
      </w:r>
      <w:bookmarkEnd w:id="143"/>
      <w:r w:rsidR="00292541">
        <w:t xml:space="preserve"> </w:t>
      </w:r>
    </w:p>
    <w:p w14:paraId="6839C1FF" w14:textId="7B288618" w:rsidR="00292541" w:rsidRPr="008A7084" w:rsidRDefault="00292541" w:rsidP="000C284D">
      <w:pPr>
        <w:pStyle w:val="DefenceDefinitionNum2"/>
        <w:rPr>
          <w:b/>
          <w:i/>
        </w:rPr>
      </w:pPr>
      <w:r w:rsidRPr="008A7084">
        <w:t>marked as "sensitive information"</w:t>
      </w:r>
      <w:r w:rsidR="00070C07">
        <w:t xml:space="preserve">, </w:t>
      </w:r>
      <w:r w:rsidRPr="008A7084">
        <w:t>"for official use only"</w:t>
      </w:r>
      <w:r w:rsidR="00070C07">
        <w:t xml:space="preserve"> or "OFFICIAL: Sensitive"</w:t>
      </w:r>
      <w:r w:rsidRPr="008A7084">
        <w:t xml:space="preserve">; </w:t>
      </w:r>
    </w:p>
    <w:p w14:paraId="0AD4539E" w14:textId="77777777" w:rsidR="008A7084" w:rsidRPr="008A7084" w:rsidRDefault="00292541" w:rsidP="000C284D">
      <w:pPr>
        <w:pStyle w:val="DefenceDefinitionNum2"/>
      </w:pPr>
      <w:r w:rsidRPr="008A7084">
        <w:t xml:space="preserve">identified at the time of issue or communication as "Sensitive Information"; </w:t>
      </w:r>
    </w:p>
    <w:p w14:paraId="0E98912B" w14:textId="77777777" w:rsidR="00292541" w:rsidRDefault="00292541" w:rsidP="000C284D">
      <w:pPr>
        <w:pStyle w:val="DefenceDefinitionNum2"/>
      </w:pPr>
      <w:r>
        <w:t xml:space="preserve">marked with a national security classification or as "Classified Information"; </w:t>
      </w:r>
    </w:p>
    <w:p w14:paraId="0E05DE04" w14:textId="77777777" w:rsidR="00292541" w:rsidRDefault="00292541" w:rsidP="000C284D">
      <w:pPr>
        <w:pStyle w:val="DefenceDefinitionNum2"/>
      </w:pPr>
      <w:r>
        <w:lastRenderedPageBreak/>
        <w:t xml:space="preserve">identified at the time of issue or communication as "Classified Information"; or </w:t>
      </w:r>
    </w:p>
    <w:p w14:paraId="1222E632" w14:textId="7C6B02D8" w:rsidR="00292541" w:rsidRDefault="00292541" w:rsidP="000C284D">
      <w:pPr>
        <w:pStyle w:val="DefenceDefinitionNum2"/>
      </w:pPr>
      <w:r>
        <w:t xml:space="preserve">the </w:t>
      </w:r>
      <w:r w:rsidR="00455CCE" w:rsidRPr="00B644E7">
        <w:t>Contractor</w:t>
      </w:r>
      <w:r>
        <w:t xml:space="preserve"> knows or ought to know is subject to, or ought to be treated as</w:t>
      </w:r>
      <w:r w:rsidR="00070C07">
        <w:t>,</w:t>
      </w:r>
      <w:r>
        <w:t xml:space="preserve"> </w:t>
      </w:r>
      <w:r w:rsidR="00070C07">
        <w:t>s</w:t>
      </w:r>
      <w:r w:rsidRPr="00B644E7">
        <w:t xml:space="preserve">ensitive </w:t>
      </w:r>
      <w:r w:rsidR="00070C07">
        <w:t>or</w:t>
      </w:r>
      <w:r w:rsidR="00070C07" w:rsidRPr="00B644E7">
        <w:t xml:space="preserve"> </w:t>
      </w:r>
      <w:r w:rsidR="00070C07">
        <w:t>c</w:t>
      </w:r>
      <w:r w:rsidRPr="00B644E7">
        <w:t xml:space="preserve">lassified </w:t>
      </w:r>
      <w:r w:rsidR="00070C07">
        <w:t>i</w:t>
      </w:r>
      <w:r w:rsidRPr="00B644E7">
        <w:t>nformation</w:t>
      </w:r>
      <w:r>
        <w:t xml:space="preserve"> in accordance with</w:t>
      </w:r>
      <w:r w:rsidR="00171864">
        <w:t xml:space="preserve"> </w:t>
      </w:r>
      <w:r w:rsidR="00070C07">
        <w:t xml:space="preserve">any </w:t>
      </w:r>
      <w:r w:rsidR="00C07B03" w:rsidRPr="00B644E7">
        <w:t>Statutory Requirement</w:t>
      </w:r>
      <w:r w:rsidR="00705910">
        <w:t xml:space="preserve"> </w:t>
      </w:r>
      <w:r w:rsidR="00402F49" w:rsidRPr="00402F49">
        <w:t>(including the</w:t>
      </w:r>
      <w:r w:rsidR="008B061A">
        <w:t xml:space="preserve"> </w:t>
      </w:r>
      <w:r w:rsidR="00070C07">
        <w:t>Information Security Requirements</w:t>
      </w:r>
      <w:r w:rsidR="00402F49" w:rsidRPr="00402F49">
        <w:t>)</w:t>
      </w:r>
      <w:r>
        <w:t xml:space="preserve">; and </w:t>
      </w:r>
    </w:p>
    <w:p w14:paraId="5FE5BC1E" w14:textId="535DD497" w:rsidR="00292541" w:rsidRDefault="00292541" w:rsidP="00D33BF3">
      <w:pPr>
        <w:pStyle w:val="DefenceDefinitionNum"/>
        <w:tabs>
          <w:tab w:val="clear" w:pos="964"/>
          <w:tab w:val="num" w:pos="0"/>
        </w:tabs>
      </w:pPr>
      <w:r>
        <w:t>everything recording, containing, setting out or making reference to the document, drawing, information or communication (whether in written, oral or electronic form)</w:t>
      </w:r>
      <w:r w:rsidR="007576D6">
        <w:t xml:space="preserve"> </w:t>
      </w:r>
      <w:r w:rsidR="00E87F36">
        <w:t xml:space="preserve">referred to in paragraph </w:t>
      </w:r>
      <w:r w:rsidR="00E87F36">
        <w:fldChar w:fldCharType="begin"/>
      </w:r>
      <w:r w:rsidR="00E87F36">
        <w:instrText xml:space="preserve"> REF _Ref50635520 \r \h </w:instrText>
      </w:r>
      <w:r w:rsidR="00E87F36">
        <w:fldChar w:fldCharType="separate"/>
      </w:r>
      <w:r w:rsidR="00CD337E">
        <w:t>(a)</w:t>
      </w:r>
      <w:r w:rsidR="00E87F36">
        <w:fldChar w:fldCharType="end"/>
      </w:r>
      <w:r w:rsidR="00E87F36">
        <w:t xml:space="preserve"> above</w:t>
      </w:r>
      <w:r>
        <w:t>, including documents, notes, records, memoranda, materials, software, disks and all other media, articles or things.</w:t>
      </w:r>
    </w:p>
    <w:p w14:paraId="27DF6DCC" w14:textId="77777777" w:rsidR="003D242B" w:rsidRPr="0051480B" w:rsidRDefault="003D242B" w:rsidP="003D242B">
      <w:pPr>
        <w:pStyle w:val="DefenceBoldNormal"/>
      </w:pPr>
      <w:r>
        <w:t>Shadow</w:t>
      </w:r>
      <w:r w:rsidRPr="00B644E7">
        <w:t xml:space="preserve"> Economy Procurement Connected Policy</w:t>
      </w:r>
      <w:r w:rsidRPr="0051480B">
        <w:t xml:space="preserve"> </w:t>
      </w:r>
    </w:p>
    <w:p w14:paraId="7A13C3CC" w14:textId="15D86876" w:rsidR="003D242B" w:rsidRDefault="003D242B">
      <w:pPr>
        <w:pStyle w:val="DefenceDefinition0"/>
      </w:pPr>
      <w:r>
        <w:t xml:space="preserve">The Shadow Economy Procurement Connected Policy – Increasing the Integrity of Government Procurement – </w:t>
      </w:r>
      <w:r w:rsidR="00D86B70">
        <w:t>October 2024</w:t>
      </w:r>
      <w:r>
        <w:t>, as amended</w:t>
      </w:r>
      <w:r w:rsidR="000119E4">
        <w:t xml:space="preserve"> or replaced</w:t>
      </w:r>
      <w:r>
        <w:t xml:space="preserve"> from time to time.</w:t>
      </w:r>
    </w:p>
    <w:p w14:paraId="4491A84E" w14:textId="0F71545C" w:rsidR="007A18D6" w:rsidRDefault="007A18D6" w:rsidP="005C6F25">
      <w:pPr>
        <w:pStyle w:val="DefenceDefinitionNum"/>
        <w:keepNext/>
        <w:numPr>
          <w:ilvl w:val="0"/>
          <w:numId w:val="0"/>
        </w:numPr>
        <w:rPr>
          <w:b/>
          <w:bCs/>
        </w:rPr>
      </w:pPr>
      <w:r>
        <w:rPr>
          <w:b/>
          <w:bCs/>
        </w:rPr>
        <w:t>Significant Event</w:t>
      </w:r>
    </w:p>
    <w:p w14:paraId="0DB2F69F" w14:textId="5A7470FC" w:rsidR="000E5229" w:rsidRPr="000E5229" w:rsidRDefault="000E5229" w:rsidP="005C6F25">
      <w:pPr>
        <w:pStyle w:val="DefenceDefinitionNum"/>
        <w:keepNext/>
        <w:numPr>
          <w:ilvl w:val="0"/>
          <w:numId w:val="0"/>
        </w:numPr>
      </w:pPr>
      <w:r w:rsidRPr="009D1884">
        <w:t>Means:</w:t>
      </w:r>
    </w:p>
    <w:p w14:paraId="4B672064" w14:textId="7801E5F5" w:rsidR="007A18D6" w:rsidRDefault="007A18D6" w:rsidP="005C6F25">
      <w:pPr>
        <w:pStyle w:val="DefenceDefinitionNum"/>
        <w:keepNext/>
        <w:numPr>
          <w:ilvl w:val="1"/>
          <w:numId w:val="327"/>
        </w:numPr>
      </w:pPr>
      <w:bookmarkStart w:id="144" w:name="_Ref143779290"/>
      <w:bookmarkStart w:id="145" w:name="Site"/>
      <w:r>
        <w:t xml:space="preserve">any adverse findings made by a court, commission, tribunal or other statutory or professional body regarding the conduct or performance of the Contractor or its </w:t>
      </w:r>
      <w:r w:rsidR="00352142">
        <w:t xml:space="preserve">subcontractors (or any </w:t>
      </w:r>
      <w:r>
        <w:t>officers, employees</w:t>
      </w:r>
      <w:r w:rsidR="00352142">
        <w:t xml:space="preserve"> or</w:t>
      </w:r>
      <w:r>
        <w:t xml:space="preserve"> agents </w:t>
      </w:r>
      <w:r w:rsidR="00352142">
        <w:t>of any of them)</w:t>
      </w:r>
      <w:r>
        <w:t xml:space="preserve"> that impacts or could be reasonably perceived to impact on their professional capacity, capability, fitness or reputation; or</w:t>
      </w:r>
      <w:bookmarkEnd w:id="144"/>
    </w:p>
    <w:p w14:paraId="53461848" w14:textId="2A8435FB" w:rsidR="007A18D6" w:rsidRPr="009D1884" w:rsidRDefault="007A18D6" w:rsidP="009D1884">
      <w:pPr>
        <w:pStyle w:val="DefenceDefinitionNum"/>
      </w:pPr>
      <w:bookmarkStart w:id="146" w:name="_Ref143779299"/>
      <w:r>
        <w:t xml:space="preserve">any other significant matters, including the commencement of legal, regulatory or disciplinary action involving the Contractor </w:t>
      </w:r>
      <w:r w:rsidR="00352142">
        <w:t>or its subcontractors (</w:t>
      </w:r>
      <w:r>
        <w:t xml:space="preserve">or </w:t>
      </w:r>
      <w:r w:rsidR="00352142">
        <w:t>any</w:t>
      </w:r>
      <w:r>
        <w:t xml:space="preserve"> officers, employees</w:t>
      </w:r>
      <w:r w:rsidR="00352142">
        <w:t xml:space="preserve"> or</w:t>
      </w:r>
      <w:r>
        <w:t xml:space="preserve"> agents</w:t>
      </w:r>
      <w:r w:rsidR="00352142">
        <w:t xml:space="preserve"> of any of them)</w:t>
      </w:r>
      <w:r>
        <w:t xml:space="preserve"> that may adversely impact on compliance with Commonwealth policy and </w:t>
      </w:r>
      <w:r w:rsidRPr="00F14444">
        <w:t>legislation or the</w:t>
      </w:r>
      <w:r>
        <w:t xml:space="preserve"> Commonwealth’s reputation.</w:t>
      </w:r>
      <w:bookmarkEnd w:id="146"/>
    </w:p>
    <w:p w14:paraId="021746AA" w14:textId="4780763F" w:rsidR="00DA7739" w:rsidRPr="005D2C6B" w:rsidRDefault="00DA7739" w:rsidP="00DE2244">
      <w:pPr>
        <w:pStyle w:val="DefenceBoldNormal"/>
      </w:pPr>
      <w:r w:rsidRPr="005D2C6B">
        <w:t>Site</w:t>
      </w:r>
      <w:bookmarkEnd w:id="145"/>
    </w:p>
    <w:p w14:paraId="51FEA87F" w14:textId="17CED0FE" w:rsidR="00DA7739" w:rsidRPr="005D2C6B" w:rsidRDefault="00DA7739" w:rsidP="00DE2244">
      <w:pPr>
        <w:pStyle w:val="DefenceDefinition0"/>
      </w:pPr>
      <w:r w:rsidRPr="005D2C6B">
        <w:t xml:space="preserve">The site </w:t>
      </w:r>
      <w:r w:rsidR="00FD50BF">
        <w:t xml:space="preserve">or sites </w:t>
      </w:r>
      <w:r w:rsidRPr="005D2C6B">
        <w:t xml:space="preserve">for the </w:t>
      </w:r>
      <w:r w:rsidR="00D025B5" w:rsidRPr="00E2361C">
        <w:t>Works</w:t>
      </w:r>
      <w:r w:rsidRPr="005D2C6B">
        <w:t xml:space="preserve"> described in the </w:t>
      </w:r>
      <w:r w:rsidR="000B3220" w:rsidRPr="00E2361C">
        <w:t>Contract Particulars</w:t>
      </w:r>
      <w:r w:rsidRPr="005D2C6B">
        <w:t xml:space="preserve">. </w:t>
      </w:r>
    </w:p>
    <w:p w14:paraId="3192E795" w14:textId="77777777" w:rsidR="0085490F" w:rsidRPr="005D2C6B" w:rsidRDefault="0085490F" w:rsidP="00E455C7">
      <w:pPr>
        <w:pStyle w:val="DefenceBoldNormal"/>
      </w:pPr>
      <w:bookmarkStart w:id="147" w:name="SiteManagementPlan"/>
      <w:r w:rsidRPr="005D2C6B">
        <w:t>Site Management Plan</w:t>
      </w:r>
      <w:bookmarkEnd w:id="147"/>
    </w:p>
    <w:p w14:paraId="6BCB08A2" w14:textId="2095AD01" w:rsidR="0085490F" w:rsidRPr="005D2C6B" w:rsidRDefault="0085490F" w:rsidP="0085490F">
      <w:pPr>
        <w:pStyle w:val="DefenceNormal"/>
      </w:pPr>
      <w:r w:rsidRPr="000E1B25">
        <w:t xml:space="preserve">The </w:t>
      </w:r>
      <w:r w:rsidR="004315CF" w:rsidRPr="000E1B25">
        <w:t>p</w:t>
      </w:r>
      <w:r w:rsidRPr="000E1B25">
        <w:t xml:space="preserve">lan prepared by the </w:t>
      </w:r>
      <w:r w:rsidR="00455CCE" w:rsidRPr="00E2361C">
        <w:t>Contractor</w:t>
      </w:r>
      <w:r w:rsidRPr="000E1B25">
        <w:t xml:space="preserve"> and finalised under clause </w:t>
      </w:r>
      <w:r w:rsidRPr="000E1B25">
        <w:fldChar w:fldCharType="begin"/>
      </w:r>
      <w:r w:rsidRPr="000E1B25">
        <w:instrText xml:space="preserve"> REF _Ref100474748 \w \h </w:instrText>
      </w:r>
      <w:r w:rsidR="005D2C6B" w:rsidRPr="000E1B25">
        <w:instrText xml:space="preserve"> \* MERGEFORMAT </w:instrText>
      </w:r>
      <w:r w:rsidRPr="000E1B25">
        <w:fldChar w:fldCharType="separate"/>
      </w:r>
      <w:r w:rsidR="00CD337E">
        <w:t>9.2</w:t>
      </w:r>
      <w:r w:rsidRPr="000E1B25">
        <w:fldChar w:fldCharType="end"/>
      </w:r>
      <w:r w:rsidR="006A3EB9">
        <w:t>,</w:t>
      </w:r>
      <w:r w:rsidRPr="000E1B25">
        <w:t xml:space="preserve"> which must set out in adequate detail all procedures the </w:t>
      </w:r>
      <w:r w:rsidR="00455CCE" w:rsidRPr="00E2361C">
        <w:t>Contractor</w:t>
      </w:r>
      <w:r w:rsidRPr="000E1B25">
        <w:t xml:space="preserve"> will implement to manage the </w:t>
      </w:r>
      <w:r w:rsidR="000B3220" w:rsidRPr="00E2361C">
        <w:t>Contractor's Activities</w:t>
      </w:r>
      <w:r w:rsidRPr="000E1B25">
        <w:t xml:space="preserve"> </w:t>
      </w:r>
      <w:r w:rsidR="00FD50BF">
        <w:t xml:space="preserve">and the </w:t>
      </w:r>
      <w:r w:rsidR="00D025B5" w:rsidRPr="00E2361C">
        <w:t>Works</w:t>
      </w:r>
      <w:r w:rsidR="00A650BB">
        <w:rPr>
          <w:rStyle w:val="Hyperlink"/>
        </w:rPr>
        <w:t xml:space="preserve"> </w:t>
      </w:r>
      <w:r w:rsidRPr="000E1B25">
        <w:t xml:space="preserve">on and near the </w:t>
      </w:r>
      <w:r w:rsidRPr="00E2361C">
        <w:t>Site</w:t>
      </w:r>
      <w:r w:rsidR="00D77F05" w:rsidRPr="000E1B25">
        <w:t xml:space="preserve">.  The </w:t>
      </w:r>
      <w:r w:rsidR="00D77F05" w:rsidRPr="00E2361C">
        <w:t>Site Management Plan</w:t>
      </w:r>
      <w:r w:rsidRPr="000E1B25">
        <w:t xml:space="preserve"> </w:t>
      </w:r>
      <w:r w:rsidR="00B838B3" w:rsidRPr="000E1B25">
        <w:t>must address</w:t>
      </w:r>
      <w:r w:rsidR="00BE5ABB" w:rsidRPr="000E1B25">
        <w:t>,</w:t>
      </w:r>
      <w:r w:rsidR="00B838B3" w:rsidRPr="000E1B25">
        <w:t xml:space="preserve"> at</w:t>
      </w:r>
      <w:r w:rsidR="00362869" w:rsidRPr="000E1B25">
        <w:t xml:space="preserve"> a</w:t>
      </w:r>
      <w:r w:rsidR="00B838B3" w:rsidRPr="000E1B25">
        <w:t xml:space="preserve"> minimum:</w:t>
      </w:r>
    </w:p>
    <w:p w14:paraId="67170FF5" w14:textId="799E4511" w:rsidR="0020050C" w:rsidRPr="000E1B25" w:rsidRDefault="0020050C" w:rsidP="00697AC6">
      <w:pPr>
        <w:pStyle w:val="DefenceDefinitionNum"/>
      </w:pPr>
      <w:r w:rsidRPr="000E1B25">
        <w:t xml:space="preserve">all </w:t>
      </w:r>
      <w:r w:rsidR="00C07B03" w:rsidRPr="00E2361C">
        <w:t>Statutory Requirements</w:t>
      </w:r>
      <w:r w:rsidRPr="000E1B25">
        <w:t>;</w:t>
      </w:r>
    </w:p>
    <w:p w14:paraId="7ACC136D" w14:textId="015CC77F" w:rsidR="00361711" w:rsidRPr="000E1B25" w:rsidRDefault="00361711" w:rsidP="00697AC6">
      <w:pPr>
        <w:pStyle w:val="DefenceDefinitionNum"/>
      </w:pPr>
      <w:r w:rsidRPr="000E1B25">
        <w:t>the roles and responsibilities of all</w:t>
      </w:r>
      <w:r w:rsidRPr="00E2361C">
        <w:t xml:space="preserve"> </w:t>
      </w:r>
      <w:r w:rsidR="00455CCE" w:rsidRPr="00E2361C">
        <w:t>Contractor</w:t>
      </w:r>
      <w:r w:rsidRPr="000E1B25">
        <w:t xml:space="preserve"> and subcontractor personnel (including the </w:t>
      </w:r>
      <w:r w:rsidR="000B3220" w:rsidRPr="00E2361C">
        <w:t>Contractor's Representative</w:t>
      </w:r>
      <w:r w:rsidRPr="000E1B25">
        <w:t xml:space="preserve"> and </w:t>
      </w:r>
      <w:r w:rsidR="00D83747">
        <w:t xml:space="preserve">the </w:t>
      </w:r>
      <w:r w:rsidR="00D83747" w:rsidRPr="00E2361C">
        <w:t>Contractor's</w:t>
      </w:r>
      <w:r w:rsidR="00D83747">
        <w:t xml:space="preserve"> key people </w:t>
      </w:r>
      <w:r w:rsidR="00951749">
        <w:t>under</w:t>
      </w:r>
      <w:r w:rsidR="00D83747">
        <w:t xml:space="preserve"> clause </w:t>
      </w:r>
      <w:r w:rsidR="00D83747" w:rsidRPr="005D2C6B">
        <w:fldChar w:fldCharType="begin"/>
      </w:r>
      <w:r w:rsidR="00D83747" w:rsidRPr="005D2C6B">
        <w:instrText xml:space="preserve"> REF _Ref71641743 \w \h </w:instrText>
      </w:r>
      <w:r w:rsidR="00D83747">
        <w:instrText xml:space="preserve"> \* MERGEFORMAT </w:instrText>
      </w:r>
      <w:r w:rsidR="00D83747" w:rsidRPr="005D2C6B">
        <w:fldChar w:fldCharType="separate"/>
      </w:r>
      <w:r w:rsidR="00CD337E">
        <w:t>3.6(a)</w:t>
      </w:r>
      <w:r w:rsidR="00D83747" w:rsidRPr="005D2C6B">
        <w:fldChar w:fldCharType="end"/>
      </w:r>
      <w:r w:rsidR="00D83747" w:rsidRPr="001F33F3">
        <w:t>)</w:t>
      </w:r>
      <w:r w:rsidRPr="000E1B25">
        <w:t xml:space="preserve"> regarding management of the </w:t>
      </w:r>
      <w:r w:rsidR="000B3220" w:rsidRPr="00E2361C">
        <w:t>Contractor's Activities</w:t>
      </w:r>
      <w:r w:rsidRPr="000E1B25">
        <w:t xml:space="preserve"> </w:t>
      </w:r>
      <w:r w:rsidR="00FD50BF">
        <w:t>and the</w:t>
      </w:r>
      <w:r w:rsidR="00A650BB">
        <w:t xml:space="preserve"> </w:t>
      </w:r>
      <w:r w:rsidR="00D025B5" w:rsidRPr="00E2361C">
        <w:t>Works</w:t>
      </w:r>
      <w:r w:rsidR="00FD50BF">
        <w:t xml:space="preserve"> </w:t>
      </w:r>
      <w:r w:rsidRPr="000E1B25">
        <w:t xml:space="preserve">on and near the </w:t>
      </w:r>
      <w:r w:rsidR="00453849" w:rsidRPr="00E2361C">
        <w:t>Site</w:t>
      </w:r>
      <w:r w:rsidRPr="000E1B25">
        <w:t xml:space="preserve">; </w:t>
      </w:r>
    </w:p>
    <w:p w14:paraId="02122C3F" w14:textId="51B0F3F8" w:rsidR="00BD47AC" w:rsidRPr="000E1B25" w:rsidRDefault="00BD47AC" w:rsidP="00697AC6">
      <w:pPr>
        <w:pStyle w:val="DefenceDefinitionNum"/>
      </w:pPr>
      <w:r w:rsidRPr="000E1B25">
        <w:t>the procedure for consultation, co</w:t>
      </w:r>
      <w:r w:rsidR="003A772B">
        <w:t>-</w:t>
      </w:r>
      <w:r w:rsidRPr="000E1B25">
        <w:t>operation and co</w:t>
      </w:r>
      <w:r w:rsidR="003A772B">
        <w:t>-</w:t>
      </w:r>
      <w:r w:rsidRPr="000E1B25">
        <w:t xml:space="preserve">ordination of activities with the </w:t>
      </w:r>
      <w:r w:rsidR="00944B08" w:rsidRPr="00E2361C">
        <w:t>Contract Administrator</w:t>
      </w:r>
      <w:r w:rsidRPr="000E1B25">
        <w:t xml:space="preserve">, </w:t>
      </w:r>
      <w:r w:rsidR="00763314">
        <w:t xml:space="preserve">the </w:t>
      </w:r>
      <w:r w:rsidR="00BF5581" w:rsidRPr="00E2361C">
        <w:t>Commonwealth</w:t>
      </w:r>
      <w:r w:rsidR="00AC3AFB">
        <w:t xml:space="preserve"> </w:t>
      </w:r>
      <w:r w:rsidRPr="000E1B25">
        <w:t xml:space="preserve">and </w:t>
      </w:r>
      <w:r w:rsidR="00437E8B" w:rsidRPr="00E2361C">
        <w:t>Other Contractors</w:t>
      </w:r>
      <w:r w:rsidRPr="000E1B25">
        <w:t xml:space="preserve"> regarding </w:t>
      </w:r>
      <w:r w:rsidR="00763314">
        <w:t xml:space="preserve">the </w:t>
      </w:r>
      <w:r w:rsidR="007E45DB">
        <w:t xml:space="preserve">occupation, </w:t>
      </w:r>
      <w:r w:rsidRPr="000E1B25">
        <w:t>use</w:t>
      </w:r>
      <w:r w:rsidR="007E45DB">
        <w:t xml:space="preserve">, operation and maintenance </w:t>
      </w:r>
      <w:r w:rsidRPr="000E1B25">
        <w:t xml:space="preserve">of </w:t>
      </w:r>
      <w:r w:rsidR="00BF5581" w:rsidRPr="00E2361C">
        <w:t>Commonwealth</w:t>
      </w:r>
      <w:r w:rsidRPr="000E1B25">
        <w:t xml:space="preserve"> property and the </w:t>
      </w:r>
      <w:r w:rsidR="00453849" w:rsidRPr="00E2361C">
        <w:t>Site</w:t>
      </w:r>
      <w:r w:rsidRPr="000E1B25">
        <w:t xml:space="preserve"> (including for the purpose of military activities, expeditions and exercises) during the </w:t>
      </w:r>
      <w:r w:rsidR="000B3220" w:rsidRPr="00E2361C">
        <w:t>Contractor's Activities</w:t>
      </w:r>
      <w:r w:rsidRPr="000E1B25">
        <w:t xml:space="preserve"> and the </w:t>
      </w:r>
      <w:r w:rsidR="00D025B5" w:rsidRPr="00E2361C">
        <w:t>Works</w:t>
      </w:r>
      <w:r w:rsidRPr="000E1B25">
        <w:t>;</w:t>
      </w:r>
    </w:p>
    <w:p w14:paraId="0E3812E1" w14:textId="77777777" w:rsidR="0017786B" w:rsidRPr="000E1B25" w:rsidRDefault="0017786B" w:rsidP="00697AC6">
      <w:pPr>
        <w:pStyle w:val="DefenceDefinitionNum"/>
      </w:pPr>
      <w:bookmarkStart w:id="148" w:name="_Ref449093569"/>
      <w:r w:rsidRPr="000E1B25">
        <w:t xml:space="preserve">procedures for </w:t>
      </w:r>
      <w:r w:rsidR="00D77F05" w:rsidRPr="000E1B25">
        <w:t>access to</w:t>
      </w:r>
      <w:r w:rsidRPr="000E1B25">
        <w:t>:</w:t>
      </w:r>
      <w:bookmarkEnd w:id="148"/>
      <w:r w:rsidRPr="000E1B25">
        <w:t xml:space="preserve"> </w:t>
      </w:r>
    </w:p>
    <w:p w14:paraId="1838F8BE" w14:textId="64AA5AAF" w:rsidR="0017786B" w:rsidRPr="000E1B25" w:rsidRDefault="00BF5581" w:rsidP="00697AC6">
      <w:pPr>
        <w:pStyle w:val="DefenceDefinitionNum2"/>
      </w:pPr>
      <w:r w:rsidRPr="00E2361C">
        <w:t>Commonwealth</w:t>
      </w:r>
      <w:r w:rsidR="00D77F05" w:rsidRPr="000E1B25">
        <w:t xml:space="preserve"> property (including any </w:t>
      </w:r>
      <w:r w:rsidR="000B3220" w:rsidRPr="00E2361C">
        <w:t>Defence</w:t>
      </w:r>
      <w:r w:rsidR="00D77F05" w:rsidRPr="000E1B25">
        <w:t xml:space="preserve"> location)</w:t>
      </w:r>
      <w:r w:rsidR="0017786B" w:rsidRPr="000E1B25">
        <w:t xml:space="preserve">; and </w:t>
      </w:r>
    </w:p>
    <w:p w14:paraId="5CAB4193" w14:textId="5C773FFD" w:rsidR="0017786B" w:rsidRPr="000E1B25" w:rsidRDefault="0017786B" w:rsidP="00697AC6">
      <w:pPr>
        <w:pStyle w:val="DefenceDefinitionNum2"/>
      </w:pPr>
      <w:r w:rsidRPr="000E1B25">
        <w:lastRenderedPageBreak/>
        <w:t xml:space="preserve">the </w:t>
      </w:r>
      <w:r w:rsidR="00453849" w:rsidRPr="00E2361C">
        <w:t>Site</w:t>
      </w:r>
      <w:r w:rsidRPr="000E1B25">
        <w:t xml:space="preserve">, </w:t>
      </w:r>
    </w:p>
    <w:p w14:paraId="30FF9937" w14:textId="4AAF0657" w:rsidR="0017786B" w:rsidRPr="000E1B25" w:rsidRDefault="0017786B" w:rsidP="00247FD5">
      <w:pPr>
        <w:pStyle w:val="DefenceIndent"/>
      </w:pPr>
      <w:r w:rsidRPr="000E1B25">
        <w:t xml:space="preserve">by </w:t>
      </w:r>
      <w:r w:rsidR="00455CCE" w:rsidRPr="00E2361C">
        <w:t>Contractor</w:t>
      </w:r>
      <w:r w:rsidR="00D77F05" w:rsidRPr="000E1B25">
        <w:t xml:space="preserve"> and subcontractor personnel, visitors, pedestrians and vehicles</w:t>
      </w:r>
      <w:r w:rsidRPr="000E1B25">
        <w:t xml:space="preserve">, including procedures for: </w:t>
      </w:r>
    </w:p>
    <w:p w14:paraId="58A5B3A3" w14:textId="77777777" w:rsidR="0017786B" w:rsidRPr="000E1B25" w:rsidRDefault="0017786B" w:rsidP="00697AC6">
      <w:pPr>
        <w:pStyle w:val="DefenceDefinitionNum2"/>
      </w:pPr>
      <w:r w:rsidRPr="000E1B25">
        <w:t>ensuring security (including identification and pass procedures and any physical security measures)</w:t>
      </w:r>
      <w:r w:rsidR="0020050C" w:rsidRPr="000E1B25">
        <w:t xml:space="preserve">; </w:t>
      </w:r>
    </w:p>
    <w:p w14:paraId="67E95A31" w14:textId="143AA602" w:rsidR="0020050C" w:rsidRPr="000E1B25" w:rsidRDefault="0020050C" w:rsidP="00697AC6">
      <w:pPr>
        <w:pStyle w:val="DefenceDefinitionNum2"/>
      </w:pPr>
      <w:r w:rsidRPr="000E1B25">
        <w:t xml:space="preserve">minimising disruption and inconvenience to </w:t>
      </w:r>
      <w:r w:rsidR="00763314">
        <w:t xml:space="preserve">the </w:t>
      </w:r>
      <w:r w:rsidR="00BF5581" w:rsidRPr="00E2361C">
        <w:t>Commonwealth</w:t>
      </w:r>
      <w:r w:rsidR="00361711" w:rsidRPr="000E1B25">
        <w:t xml:space="preserve"> and </w:t>
      </w:r>
      <w:r w:rsidR="00437E8B" w:rsidRPr="00E2361C">
        <w:t>Other Contractors</w:t>
      </w:r>
      <w:r w:rsidRPr="000E1B25">
        <w:t xml:space="preserve">; </w:t>
      </w:r>
    </w:p>
    <w:p w14:paraId="7E35EBCE" w14:textId="77777777" w:rsidR="00362869" w:rsidRPr="000E1B25" w:rsidRDefault="0017786B" w:rsidP="00697AC6">
      <w:pPr>
        <w:pStyle w:val="DefenceDefinitionNum2"/>
      </w:pPr>
      <w:r w:rsidRPr="000E1B25">
        <w:t>vehicle and traffic management</w:t>
      </w:r>
      <w:r w:rsidR="00012ED2" w:rsidRPr="000E1B25">
        <w:t>;</w:t>
      </w:r>
      <w:r w:rsidR="0020050C" w:rsidRPr="000E1B25">
        <w:t xml:space="preserve"> and</w:t>
      </w:r>
    </w:p>
    <w:p w14:paraId="75A42E27" w14:textId="77777777" w:rsidR="0020050C" w:rsidRPr="000E1B25" w:rsidRDefault="0020050C" w:rsidP="00697AC6">
      <w:pPr>
        <w:pStyle w:val="DefenceDefinitionNum2"/>
      </w:pPr>
      <w:r w:rsidRPr="000E1B25">
        <w:t>noise management;</w:t>
      </w:r>
    </w:p>
    <w:p w14:paraId="368B72CC" w14:textId="33F17510" w:rsidR="00D77F05" w:rsidRPr="000E1B25" w:rsidRDefault="00D77F05" w:rsidP="00697AC6">
      <w:pPr>
        <w:pStyle w:val="DefenceDefinitionNum"/>
      </w:pPr>
      <w:r w:rsidRPr="000E1B25">
        <w:t>without limiting paragraph</w:t>
      </w:r>
      <w:r w:rsidR="0020050C" w:rsidRPr="000E1B25">
        <w:t xml:space="preserve"> </w:t>
      </w:r>
      <w:r w:rsidR="00247FD5">
        <w:fldChar w:fldCharType="begin"/>
      </w:r>
      <w:r w:rsidR="00247FD5">
        <w:instrText xml:space="preserve"> REF _Ref449093569 \r \h </w:instrText>
      </w:r>
      <w:r w:rsidR="00247FD5">
        <w:fldChar w:fldCharType="separate"/>
      </w:r>
      <w:r w:rsidR="00CD337E">
        <w:t>(d)</w:t>
      </w:r>
      <w:r w:rsidR="00247FD5">
        <w:fldChar w:fldCharType="end"/>
      </w:r>
      <w:r w:rsidRPr="000E1B25">
        <w:t xml:space="preserve">, </w:t>
      </w:r>
      <w:r w:rsidR="00453849" w:rsidRPr="00E2361C">
        <w:t>Site</w:t>
      </w:r>
      <w:r w:rsidRPr="000E1B25">
        <w:t xml:space="preserve"> inductions, training and other awareness programmes provided to </w:t>
      </w:r>
      <w:r w:rsidRPr="00E2361C">
        <w:t>Cont</w:t>
      </w:r>
      <w:r w:rsidR="00193AD6">
        <w:t>r</w:t>
      </w:r>
      <w:r w:rsidRPr="00E2361C">
        <w:t>actor</w:t>
      </w:r>
      <w:r w:rsidRPr="000E1B25">
        <w:t xml:space="preserve"> and subcontractor personnel in respect of </w:t>
      </w:r>
      <w:r w:rsidR="00BF5581" w:rsidRPr="00E2361C">
        <w:t>Commonwealth</w:t>
      </w:r>
      <w:r w:rsidRPr="000E1B25">
        <w:t xml:space="preserve"> property and the </w:t>
      </w:r>
      <w:r w:rsidR="00453849" w:rsidRPr="00E2361C">
        <w:t>Site</w:t>
      </w:r>
      <w:r w:rsidRPr="000E1B25">
        <w:t>;</w:t>
      </w:r>
    </w:p>
    <w:p w14:paraId="1EBFD3DA" w14:textId="77777777" w:rsidR="0020050C" w:rsidRPr="000E1B25" w:rsidRDefault="0017786B" w:rsidP="00697AC6">
      <w:pPr>
        <w:pStyle w:val="DefenceDefinitionNum"/>
      </w:pPr>
      <w:r w:rsidRPr="000E1B25">
        <w:t>procedures for</w:t>
      </w:r>
      <w:r w:rsidR="0020050C" w:rsidRPr="000E1B25">
        <w:t xml:space="preserve">: </w:t>
      </w:r>
    </w:p>
    <w:p w14:paraId="402F2092" w14:textId="018CD626" w:rsidR="0020050C" w:rsidRPr="000E1B25" w:rsidRDefault="00D77F05" w:rsidP="00697AC6">
      <w:pPr>
        <w:pStyle w:val="DefenceDefinitionNum2"/>
      </w:pPr>
      <w:r w:rsidRPr="000E1B25">
        <w:t>establis</w:t>
      </w:r>
      <w:r w:rsidR="0017786B" w:rsidRPr="000E1B25">
        <w:t>hing</w:t>
      </w:r>
      <w:r w:rsidRPr="000E1B25">
        <w:t xml:space="preserve"> the </w:t>
      </w:r>
      <w:r w:rsidR="00453849" w:rsidRPr="00E2361C">
        <w:t>Site</w:t>
      </w:r>
      <w:r w:rsidR="0020050C" w:rsidRPr="000E1B25">
        <w:t xml:space="preserve"> (including site amenities, laydown areas and parking zones)</w:t>
      </w:r>
      <w:r w:rsidRPr="000E1B25">
        <w:t xml:space="preserve">; </w:t>
      </w:r>
    </w:p>
    <w:p w14:paraId="6B015ABA" w14:textId="36CC92EF" w:rsidR="00D77F05" w:rsidRPr="000E1B25" w:rsidRDefault="0017786B" w:rsidP="00697AC6">
      <w:pPr>
        <w:pStyle w:val="DefenceDefinitionNum2"/>
      </w:pPr>
      <w:r w:rsidRPr="000E1B25">
        <w:t xml:space="preserve">cleaning, </w:t>
      </w:r>
      <w:r w:rsidR="0020050C" w:rsidRPr="000E1B25">
        <w:t>m</w:t>
      </w:r>
      <w:r w:rsidR="00D77F05" w:rsidRPr="000E1B25">
        <w:t>aintenance, waste management</w:t>
      </w:r>
      <w:r w:rsidRPr="000E1B25">
        <w:t xml:space="preserve"> and </w:t>
      </w:r>
      <w:r w:rsidR="00D77F05" w:rsidRPr="000E1B25">
        <w:t xml:space="preserve">debris control </w:t>
      </w:r>
      <w:r w:rsidRPr="000E1B25">
        <w:t>on</w:t>
      </w:r>
      <w:r w:rsidR="00D77F05" w:rsidRPr="000E1B25">
        <w:t xml:space="preserve"> </w:t>
      </w:r>
      <w:r w:rsidR="00BF5581" w:rsidRPr="00E2361C">
        <w:t>Commonwealth</w:t>
      </w:r>
      <w:r w:rsidR="00D77F05" w:rsidRPr="000E1B25">
        <w:t xml:space="preserve"> property and the </w:t>
      </w:r>
      <w:r w:rsidR="00453849" w:rsidRPr="00E2361C">
        <w:t>Site</w:t>
      </w:r>
      <w:r w:rsidR="00D77F05" w:rsidRPr="000E1B25">
        <w:t xml:space="preserve">; </w:t>
      </w:r>
      <w:r w:rsidR="0095158B">
        <w:t>and</w:t>
      </w:r>
    </w:p>
    <w:p w14:paraId="2E027BAC" w14:textId="3072DFBC" w:rsidR="0017786B" w:rsidRPr="000E1B25" w:rsidRDefault="00247FD5" w:rsidP="00697AC6">
      <w:pPr>
        <w:pStyle w:val="DefenceDefinitionNum2"/>
      </w:pPr>
      <w:r>
        <w:t xml:space="preserve">any </w:t>
      </w:r>
      <w:r w:rsidR="0017786B" w:rsidRPr="000E1B25">
        <w:t>dangerous</w:t>
      </w:r>
      <w:r>
        <w:t xml:space="preserve"> or </w:t>
      </w:r>
      <w:r w:rsidR="0017786B" w:rsidRPr="000E1B25">
        <w:t xml:space="preserve">prohibited </w:t>
      </w:r>
      <w:r>
        <w:t xml:space="preserve">substances, material or </w:t>
      </w:r>
      <w:r w:rsidR="0017786B" w:rsidRPr="000E1B25">
        <w:t xml:space="preserve">goods </w:t>
      </w:r>
      <w:r>
        <w:t xml:space="preserve">(including </w:t>
      </w:r>
      <w:r w:rsidR="00BF5581" w:rsidRPr="00E2361C">
        <w:t>Commonwealth</w:t>
      </w:r>
      <w:r w:rsidR="0017786B" w:rsidRPr="000E1B25">
        <w:t xml:space="preserve"> property</w:t>
      </w:r>
      <w:r>
        <w:t>) o</w:t>
      </w:r>
      <w:r w:rsidR="00CF3701">
        <w:t>n</w:t>
      </w:r>
      <w:r>
        <w:t xml:space="preserve"> </w:t>
      </w:r>
      <w:r w:rsidR="0017786B" w:rsidRPr="000E1B25">
        <w:t xml:space="preserve">the </w:t>
      </w:r>
      <w:r w:rsidR="00453849" w:rsidRPr="00E2361C">
        <w:t>Site</w:t>
      </w:r>
      <w:r>
        <w:t xml:space="preserve"> relevant to the </w:t>
      </w:r>
      <w:r w:rsidR="000B3220" w:rsidRPr="00E2361C">
        <w:t>Contractor's Activities</w:t>
      </w:r>
      <w:r>
        <w:t xml:space="preserve"> and the </w:t>
      </w:r>
      <w:r w:rsidR="00D025B5" w:rsidRPr="00E2361C">
        <w:t>Works</w:t>
      </w:r>
      <w:r w:rsidR="0017786B" w:rsidRPr="000E1B25">
        <w:t>;</w:t>
      </w:r>
      <w:r w:rsidR="00361711" w:rsidRPr="000E1B25">
        <w:t xml:space="preserve"> </w:t>
      </w:r>
    </w:p>
    <w:p w14:paraId="690E2996" w14:textId="0B360A60" w:rsidR="00A15635" w:rsidRPr="000E1B25" w:rsidRDefault="00A15635" w:rsidP="00697AC6">
      <w:pPr>
        <w:pStyle w:val="DefenceDefinitionNum"/>
        <w:rPr>
          <w:b/>
        </w:rPr>
      </w:pPr>
      <w:r w:rsidRPr="000E1B25">
        <w:rPr>
          <w:rStyle w:val="Hyperlink"/>
          <w:color w:val="auto"/>
        </w:rPr>
        <w:t xml:space="preserve">the procedure for preparing (including tailoring) and finalising the </w:t>
      </w:r>
      <w:r w:rsidR="00453849" w:rsidRPr="00E2361C">
        <w:t>Site Management Plan</w:t>
      </w:r>
      <w:r w:rsidRPr="000E1B25">
        <w:t xml:space="preserve"> </w:t>
      </w:r>
      <w:r w:rsidR="00B54CE2">
        <w:t>under</w:t>
      </w:r>
      <w:r w:rsidRPr="000E1B25">
        <w:rPr>
          <w:rStyle w:val="Hyperlink"/>
          <w:color w:val="auto"/>
        </w:rPr>
        <w:t xml:space="preserve"> clause </w:t>
      </w:r>
      <w:r w:rsidRPr="000E1B25">
        <w:rPr>
          <w:rStyle w:val="Hyperlink"/>
          <w:color w:val="auto"/>
        </w:rPr>
        <w:fldChar w:fldCharType="begin"/>
      </w:r>
      <w:r w:rsidRPr="000E1B25">
        <w:rPr>
          <w:rStyle w:val="Hyperlink"/>
          <w:color w:val="auto"/>
        </w:rPr>
        <w:instrText xml:space="preserve"> REF _Ref100474748 \r \h  \* MERGEFORMAT </w:instrText>
      </w:r>
      <w:r w:rsidRPr="000E1B25">
        <w:rPr>
          <w:rStyle w:val="Hyperlink"/>
          <w:color w:val="auto"/>
        </w:rPr>
      </w:r>
      <w:r w:rsidRPr="000E1B25">
        <w:rPr>
          <w:rStyle w:val="Hyperlink"/>
          <w:color w:val="auto"/>
        </w:rPr>
        <w:fldChar w:fldCharType="separate"/>
      </w:r>
      <w:r w:rsidR="00CD337E">
        <w:rPr>
          <w:rStyle w:val="Hyperlink"/>
          <w:color w:val="auto"/>
        </w:rPr>
        <w:t>9.2</w:t>
      </w:r>
      <w:r w:rsidRPr="000E1B25">
        <w:rPr>
          <w:rStyle w:val="Hyperlink"/>
          <w:color w:val="auto"/>
        </w:rPr>
        <w:fldChar w:fldCharType="end"/>
      </w:r>
      <w:r w:rsidRPr="000E1B25">
        <w:t xml:space="preserve">; </w:t>
      </w:r>
    </w:p>
    <w:p w14:paraId="5F5E58A6" w14:textId="243E4CC3" w:rsidR="00361711" w:rsidRPr="00182218" w:rsidRDefault="00361711" w:rsidP="00697AC6">
      <w:pPr>
        <w:pStyle w:val="DefenceDefinitionNum"/>
      </w:pPr>
      <w:r w:rsidRPr="00182218">
        <w:rPr>
          <w:rStyle w:val="Hyperlink"/>
          <w:color w:val="auto"/>
        </w:rPr>
        <w:t xml:space="preserve">the procedure for regularly reviewing, updating and amending the </w:t>
      </w:r>
      <w:r w:rsidR="00453849" w:rsidRPr="00E2361C">
        <w:t>Site Management Plan</w:t>
      </w:r>
      <w:r w:rsidRPr="00182218">
        <w:rPr>
          <w:rStyle w:val="Hyperlink"/>
          <w:color w:val="auto"/>
        </w:rPr>
        <w:t xml:space="preserve"> </w:t>
      </w:r>
      <w:r w:rsidR="00B54CE2">
        <w:rPr>
          <w:rStyle w:val="Hyperlink"/>
          <w:color w:val="auto"/>
        </w:rPr>
        <w:t>under</w:t>
      </w:r>
      <w:r w:rsidRPr="00182218">
        <w:rPr>
          <w:rStyle w:val="Hyperlink"/>
          <w:color w:val="auto"/>
        </w:rPr>
        <w:t xml:space="preserve"> clause </w:t>
      </w:r>
      <w:r w:rsidRPr="00182218">
        <w:rPr>
          <w:rStyle w:val="Hyperlink"/>
          <w:color w:val="auto"/>
        </w:rPr>
        <w:fldChar w:fldCharType="begin"/>
      </w:r>
      <w:r w:rsidRPr="00182218">
        <w:rPr>
          <w:rStyle w:val="Hyperlink"/>
          <w:color w:val="auto"/>
        </w:rPr>
        <w:instrText xml:space="preserve"> REF _Ref100474748 \r \h  \* MERGEFORMAT </w:instrText>
      </w:r>
      <w:r w:rsidRPr="00182218">
        <w:rPr>
          <w:rStyle w:val="Hyperlink"/>
          <w:color w:val="auto"/>
        </w:rPr>
      </w:r>
      <w:r w:rsidRPr="00182218">
        <w:rPr>
          <w:rStyle w:val="Hyperlink"/>
          <w:color w:val="auto"/>
        </w:rPr>
        <w:fldChar w:fldCharType="separate"/>
      </w:r>
      <w:r w:rsidR="00CD337E">
        <w:rPr>
          <w:rStyle w:val="Hyperlink"/>
          <w:color w:val="auto"/>
        </w:rPr>
        <w:t>9.2</w:t>
      </w:r>
      <w:r w:rsidRPr="00182218">
        <w:rPr>
          <w:rStyle w:val="Hyperlink"/>
          <w:color w:val="auto"/>
        </w:rPr>
        <w:fldChar w:fldCharType="end"/>
      </w:r>
      <w:r w:rsidRPr="00182218">
        <w:rPr>
          <w:rStyle w:val="Hyperlink"/>
          <w:color w:val="auto"/>
        </w:rPr>
        <w:t xml:space="preserve"> (including as a result of any </w:t>
      </w:r>
      <w:r w:rsidR="00453849" w:rsidRPr="00E2361C">
        <w:t>Site</w:t>
      </w:r>
      <w:r w:rsidRPr="00182218">
        <w:rPr>
          <w:rStyle w:val="Hyperlink"/>
          <w:color w:val="auto"/>
        </w:rPr>
        <w:t xml:space="preserve"> management </w:t>
      </w:r>
      <w:r w:rsidRPr="00182218">
        <w:t xml:space="preserve">complaint, incident, </w:t>
      </w:r>
      <w:r w:rsidR="00B346CE" w:rsidRPr="00182218">
        <w:t xml:space="preserve">near-miss and </w:t>
      </w:r>
      <w:r w:rsidRPr="00182218">
        <w:t xml:space="preserve">other situation or accident on </w:t>
      </w:r>
      <w:r w:rsidR="00BF5581" w:rsidRPr="00E2361C">
        <w:t>Commonwealth</w:t>
      </w:r>
      <w:r w:rsidRPr="00182218">
        <w:t xml:space="preserve"> property or the </w:t>
      </w:r>
      <w:r w:rsidR="00453849" w:rsidRPr="00E2361C">
        <w:t>Site</w:t>
      </w:r>
      <w:r w:rsidRPr="00182218">
        <w:t xml:space="preserve"> during the </w:t>
      </w:r>
      <w:r w:rsidR="000B3220" w:rsidRPr="00E2361C">
        <w:t>Contractor's Activities</w:t>
      </w:r>
      <w:r w:rsidRPr="00182218">
        <w:t xml:space="preserve"> and the </w:t>
      </w:r>
      <w:r w:rsidR="00D025B5" w:rsidRPr="00E2361C">
        <w:t>Works</w:t>
      </w:r>
      <w:r w:rsidRPr="00182218">
        <w:rPr>
          <w:rStyle w:val="Hyperlink"/>
          <w:color w:val="auto"/>
        </w:rPr>
        <w:t>);</w:t>
      </w:r>
    </w:p>
    <w:p w14:paraId="417BCD7E" w14:textId="1526C4B4" w:rsidR="00361711" w:rsidRPr="005D2AB6" w:rsidRDefault="00361711" w:rsidP="00697AC6">
      <w:pPr>
        <w:pStyle w:val="DefenceDefinitionNum"/>
        <w:rPr>
          <w:rStyle w:val="Hyperlink"/>
          <w:color w:val="auto"/>
        </w:rPr>
      </w:pPr>
      <w:r w:rsidRPr="005D2AB6">
        <w:rPr>
          <w:rStyle w:val="Hyperlink"/>
          <w:color w:val="auto"/>
        </w:rPr>
        <w:t xml:space="preserve">the procedure for ensuring subcontractor compliance with the </w:t>
      </w:r>
      <w:r w:rsidR="00453849" w:rsidRPr="00E2361C">
        <w:t>Site Management Plan</w:t>
      </w:r>
      <w:r w:rsidRPr="005D2AB6">
        <w:rPr>
          <w:rStyle w:val="Hyperlink"/>
          <w:color w:val="auto"/>
        </w:rPr>
        <w:t>;</w:t>
      </w:r>
    </w:p>
    <w:p w14:paraId="458737E9" w14:textId="2B2F2A65" w:rsidR="00361711" w:rsidRPr="00182218" w:rsidRDefault="00361711" w:rsidP="00697AC6">
      <w:pPr>
        <w:pStyle w:val="DefenceDefinitionNum"/>
        <w:rPr>
          <w:rStyle w:val="Hyperlink"/>
          <w:color w:val="auto"/>
        </w:rPr>
      </w:pPr>
      <w:r w:rsidRPr="00182218">
        <w:rPr>
          <w:color w:val="auto"/>
        </w:rPr>
        <w:t xml:space="preserve">the </w:t>
      </w:r>
      <w:r w:rsidRPr="00182218">
        <w:rPr>
          <w:rStyle w:val="Hyperlink"/>
          <w:color w:val="auto"/>
        </w:rPr>
        <w:t>procedure</w:t>
      </w:r>
      <w:r w:rsidRPr="00182218">
        <w:rPr>
          <w:color w:val="auto"/>
        </w:rPr>
        <w:t xml:space="preserve"> for </w:t>
      </w:r>
      <w:r w:rsidRPr="00182218">
        <w:rPr>
          <w:rStyle w:val="Hyperlink"/>
          <w:color w:val="auto"/>
        </w:rPr>
        <w:t xml:space="preserve">regularly identifying, controlling and monitoring possible and actual </w:t>
      </w:r>
      <w:r w:rsidR="00453849" w:rsidRPr="00E2361C">
        <w:t>Site</w:t>
      </w:r>
      <w:r w:rsidRPr="00182218">
        <w:rPr>
          <w:rStyle w:val="Hyperlink"/>
          <w:color w:val="auto"/>
        </w:rPr>
        <w:t xml:space="preserve"> management </w:t>
      </w:r>
      <w:r w:rsidRPr="00182218">
        <w:rPr>
          <w:color w:val="auto"/>
        </w:rPr>
        <w:t xml:space="preserve">impacts on </w:t>
      </w:r>
      <w:r w:rsidR="00BF5581" w:rsidRPr="00E2361C">
        <w:t>Commonwealth</w:t>
      </w:r>
      <w:r w:rsidRPr="00182218">
        <w:rPr>
          <w:color w:val="auto"/>
        </w:rPr>
        <w:t xml:space="preserve"> property and the </w:t>
      </w:r>
      <w:r w:rsidR="00453849" w:rsidRPr="00E2361C">
        <w:t>Site</w:t>
      </w:r>
      <w:r w:rsidRPr="00182218">
        <w:rPr>
          <w:color w:val="auto"/>
        </w:rPr>
        <w:t xml:space="preserve"> </w:t>
      </w:r>
      <w:r w:rsidR="00E15378" w:rsidRPr="00182218">
        <w:rPr>
          <w:color w:val="auto"/>
        </w:rPr>
        <w:t>associated</w:t>
      </w:r>
      <w:r w:rsidRPr="00182218">
        <w:rPr>
          <w:color w:val="auto"/>
        </w:rPr>
        <w:t xml:space="preserve"> with the </w:t>
      </w:r>
      <w:r w:rsidR="000B3220" w:rsidRPr="00E2361C">
        <w:t>Contractor's Activities</w:t>
      </w:r>
      <w:r w:rsidRPr="00182218">
        <w:rPr>
          <w:color w:val="auto"/>
        </w:rPr>
        <w:t xml:space="preserve"> and the </w:t>
      </w:r>
      <w:r w:rsidR="00D025B5" w:rsidRPr="00E2361C">
        <w:t>Works</w:t>
      </w:r>
      <w:r w:rsidRPr="00182218">
        <w:rPr>
          <w:rStyle w:val="Hyperlink"/>
          <w:color w:val="auto"/>
        </w:rPr>
        <w:t xml:space="preserve">, including the procedures for recording, reporting, responding to and finalising: </w:t>
      </w:r>
    </w:p>
    <w:p w14:paraId="6F78B704" w14:textId="77777777" w:rsidR="00361711" w:rsidRPr="00182218" w:rsidRDefault="00361711" w:rsidP="00697AC6">
      <w:pPr>
        <w:pStyle w:val="DefenceDefinitionNum2"/>
      </w:pPr>
      <w:r w:rsidRPr="00182218">
        <w:rPr>
          <w:rStyle w:val="Hyperlink"/>
          <w:color w:val="auto"/>
        </w:rPr>
        <w:t xml:space="preserve">matters arising </w:t>
      </w:r>
      <w:r w:rsidR="005D3B60">
        <w:rPr>
          <w:rStyle w:val="Hyperlink"/>
          <w:color w:val="auto"/>
        </w:rPr>
        <w:t xml:space="preserve">out of or </w:t>
      </w:r>
      <w:r w:rsidRPr="00182218">
        <w:rPr>
          <w:rStyle w:val="Hyperlink"/>
          <w:color w:val="auto"/>
        </w:rPr>
        <w:t>in connection with such identification, control and monitoring</w:t>
      </w:r>
      <w:r w:rsidRPr="00182218">
        <w:t xml:space="preserve">; and </w:t>
      </w:r>
    </w:p>
    <w:p w14:paraId="0511F856" w14:textId="2B12BE7E" w:rsidR="00361711" w:rsidRDefault="00361711" w:rsidP="00697AC6">
      <w:pPr>
        <w:pStyle w:val="DefenceDefinitionNum2"/>
        <w:rPr>
          <w:rStyle w:val="Hyperlink"/>
          <w:color w:val="auto"/>
        </w:rPr>
      </w:pPr>
      <w:r w:rsidRPr="00182218">
        <w:t>complaints, incidents</w:t>
      </w:r>
      <w:r w:rsidR="00B346CE" w:rsidRPr="00182218">
        <w:t>, near-misses</w:t>
      </w:r>
      <w:r w:rsidRPr="00182218">
        <w:t xml:space="preserve"> and other situations or accidents on </w:t>
      </w:r>
      <w:r w:rsidR="00BF5581" w:rsidRPr="00E2361C">
        <w:t>Commonwealth</w:t>
      </w:r>
      <w:r w:rsidRPr="00182218">
        <w:t xml:space="preserve"> property and the </w:t>
      </w:r>
      <w:r w:rsidR="00453849" w:rsidRPr="00E2361C">
        <w:t>Site</w:t>
      </w:r>
      <w:r w:rsidRPr="00182218">
        <w:t xml:space="preserve"> during the </w:t>
      </w:r>
      <w:r w:rsidR="000B3220" w:rsidRPr="00E2361C">
        <w:t>Contractor's Activities</w:t>
      </w:r>
      <w:r w:rsidRPr="00182218">
        <w:t xml:space="preserve"> and the </w:t>
      </w:r>
      <w:r w:rsidR="00D025B5" w:rsidRPr="00E2361C">
        <w:t>Works</w:t>
      </w:r>
      <w:r w:rsidRPr="00182218">
        <w:rPr>
          <w:rStyle w:val="Hyperlink"/>
          <w:color w:val="auto"/>
        </w:rPr>
        <w:t xml:space="preserve">; </w:t>
      </w:r>
    </w:p>
    <w:p w14:paraId="0922A43F" w14:textId="3E153AD6" w:rsidR="009F18D9" w:rsidRPr="00182218" w:rsidRDefault="009F18D9" w:rsidP="009D1884">
      <w:pPr>
        <w:pStyle w:val="DefenceDefinitionNum"/>
        <w:rPr>
          <w:rStyle w:val="Hyperlink"/>
          <w:color w:val="auto"/>
        </w:rPr>
      </w:pPr>
      <w:r>
        <w:rPr>
          <w:rStyle w:val="Hyperlink"/>
          <w:color w:val="auto"/>
        </w:rPr>
        <w:t xml:space="preserve">the procedure for </w:t>
      </w:r>
      <w:r w:rsidR="00997E1D">
        <w:rPr>
          <w:rStyle w:val="Hyperlink"/>
          <w:color w:val="auto"/>
        </w:rPr>
        <w:t>managing</w:t>
      </w:r>
      <w:r>
        <w:rPr>
          <w:rStyle w:val="Hyperlink"/>
          <w:color w:val="auto"/>
        </w:rPr>
        <w:t xml:space="preserve"> the effects </w:t>
      </w:r>
      <w:r w:rsidR="00997E1D">
        <w:rPr>
          <w:rStyle w:val="Hyperlink"/>
          <w:color w:val="auto"/>
        </w:rPr>
        <w:t>of the Pandemic on the carrying out of the Contractor's Activities;</w:t>
      </w:r>
    </w:p>
    <w:p w14:paraId="1D70B3AA" w14:textId="3E7FEC67" w:rsidR="00361711" w:rsidRPr="002832F6" w:rsidRDefault="00F2179C" w:rsidP="00E941B6">
      <w:pPr>
        <w:pStyle w:val="DefenceDefinitionNum"/>
        <w:rPr>
          <w:rStyle w:val="Hyperlink"/>
          <w:color w:val="auto"/>
        </w:rPr>
      </w:pPr>
      <w:r>
        <w:rPr>
          <w:rStyle w:val="Hyperlink"/>
          <w:color w:val="auto"/>
        </w:rPr>
        <w:t>the procedure for regular</w:t>
      </w:r>
      <w:r w:rsidR="00361711" w:rsidRPr="002832F6">
        <w:rPr>
          <w:rStyle w:val="Hyperlink"/>
          <w:color w:val="auto"/>
        </w:rPr>
        <w:t xml:space="preserve"> auditing or other monitoring of </w:t>
      </w:r>
      <w:r w:rsidR="00455CCE" w:rsidRPr="00E2361C">
        <w:t>Contractor</w:t>
      </w:r>
      <w:r w:rsidR="00361711" w:rsidRPr="002832F6">
        <w:rPr>
          <w:color w:val="auto"/>
        </w:rPr>
        <w:t xml:space="preserve"> and subcontractor</w:t>
      </w:r>
      <w:r w:rsidR="00361711" w:rsidRPr="002832F6">
        <w:rPr>
          <w:rStyle w:val="Hyperlink"/>
          <w:color w:val="auto"/>
        </w:rPr>
        <w:t xml:space="preserve"> compliance with</w:t>
      </w:r>
      <w:r w:rsidR="00361711" w:rsidRPr="00697AC6">
        <w:t xml:space="preserve"> </w:t>
      </w:r>
      <w:r w:rsidR="00361711" w:rsidRPr="002832F6">
        <w:rPr>
          <w:rStyle w:val="Hyperlink"/>
          <w:color w:val="auto"/>
        </w:rPr>
        <w:t xml:space="preserve">the </w:t>
      </w:r>
      <w:r w:rsidR="00453849" w:rsidRPr="00E2361C">
        <w:t>Site Management Plan</w:t>
      </w:r>
      <w:r w:rsidR="00361711" w:rsidRPr="002832F6">
        <w:rPr>
          <w:rStyle w:val="Hyperlink"/>
          <w:color w:val="auto"/>
        </w:rPr>
        <w:t xml:space="preserve">, including the procedures for recording, reporting, responding to and finalising: </w:t>
      </w:r>
    </w:p>
    <w:p w14:paraId="07A951FC" w14:textId="77777777" w:rsidR="00361711" w:rsidRPr="002832F6" w:rsidRDefault="00361711" w:rsidP="00697AC6">
      <w:pPr>
        <w:pStyle w:val="DefenceDefinitionNum2"/>
        <w:rPr>
          <w:rStyle w:val="Hyperlink"/>
          <w:color w:val="auto"/>
        </w:rPr>
      </w:pPr>
      <w:r w:rsidRPr="002832F6">
        <w:rPr>
          <w:rStyle w:val="Hyperlink"/>
          <w:color w:val="auto"/>
        </w:rPr>
        <w:lastRenderedPageBreak/>
        <w:t xml:space="preserve">matters arising </w:t>
      </w:r>
      <w:r w:rsidR="005D3B60">
        <w:rPr>
          <w:rStyle w:val="Hyperlink"/>
          <w:color w:val="auto"/>
        </w:rPr>
        <w:t xml:space="preserve">out of or </w:t>
      </w:r>
      <w:r w:rsidRPr="002832F6">
        <w:rPr>
          <w:rStyle w:val="Hyperlink"/>
          <w:color w:val="auto"/>
        </w:rPr>
        <w:t xml:space="preserve">in connection with such audits or other monitoring; and </w:t>
      </w:r>
    </w:p>
    <w:p w14:paraId="05BAE021" w14:textId="4C9DC463" w:rsidR="00361711" w:rsidRPr="002832F6" w:rsidRDefault="00361711" w:rsidP="00697AC6">
      <w:pPr>
        <w:pStyle w:val="DefenceDefinitionNum2"/>
        <w:rPr>
          <w:rStyle w:val="Hyperlink"/>
          <w:color w:val="auto"/>
        </w:rPr>
      </w:pPr>
      <w:r w:rsidRPr="002832F6">
        <w:t>complaints, incidents</w:t>
      </w:r>
      <w:r w:rsidR="00B346CE" w:rsidRPr="002832F6">
        <w:t>, near-misses</w:t>
      </w:r>
      <w:r w:rsidRPr="002832F6">
        <w:t xml:space="preserve"> and other situations or accidents on </w:t>
      </w:r>
      <w:r w:rsidR="00BF5581" w:rsidRPr="00E2361C">
        <w:t>Commonwealth</w:t>
      </w:r>
      <w:r w:rsidRPr="002832F6">
        <w:t xml:space="preserve"> property and the </w:t>
      </w:r>
      <w:r w:rsidR="00453849" w:rsidRPr="00E2361C">
        <w:t>Site</w:t>
      </w:r>
      <w:r w:rsidRPr="002832F6">
        <w:t xml:space="preserve"> during the </w:t>
      </w:r>
      <w:r w:rsidR="000B3220" w:rsidRPr="00E2361C">
        <w:t>Contractor's Activities</w:t>
      </w:r>
      <w:r w:rsidRPr="002832F6">
        <w:t xml:space="preserve"> and the </w:t>
      </w:r>
      <w:r w:rsidR="00D025B5" w:rsidRPr="00E2361C">
        <w:t>Works</w:t>
      </w:r>
      <w:r w:rsidRPr="002832F6">
        <w:rPr>
          <w:rStyle w:val="Hyperlink"/>
          <w:color w:val="auto"/>
        </w:rPr>
        <w:t xml:space="preserve">; </w:t>
      </w:r>
    </w:p>
    <w:p w14:paraId="78C05A8F" w14:textId="5B3A1BE2" w:rsidR="006E21BA" w:rsidRPr="006E21BA" w:rsidRDefault="006E21BA" w:rsidP="006B10B6">
      <w:pPr>
        <w:pStyle w:val="DefenceDefinitionNum"/>
        <w:rPr>
          <w:color w:val="auto"/>
        </w:rPr>
      </w:pPr>
      <w:r w:rsidRPr="006E21BA">
        <w:rPr>
          <w:color w:val="auto"/>
        </w:rPr>
        <w:t>to the extent that the Contractor's Activities include any demolition, procedures for obtaining approval from the Contract Administrator prior to undertaking such demolition and otherwise complying with any applicable Statutory Requirements or Contractor HOTO Obligation in relation to such demolition;</w:t>
      </w:r>
    </w:p>
    <w:p w14:paraId="6D351293" w14:textId="4338E545" w:rsidR="00361711" w:rsidRPr="002832F6" w:rsidRDefault="00361711" w:rsidP="00697AC6">
      <w:pPr>
        <w:pStyle w:val="DefenceDefinitionNum"/>
        <w:rPr>
          <w:color w:val="auto"/>
        </w:rPr>
      </w:pPr>
      <w:r w:rsidRPr="002832F6">
        <w:rPr>
          <w:color w:val="auto"/>
        </w:rPr>
        <w:t xml:space="preserve">the additional matters specified in the </w:t>
      </w:r>
      <w:r w:rsidR="000B3220" w:rsidRPr="00E2361C">
        <w:t>Contract Particulars</w:t>
      </w:r>
      <w:r w:rsidRPr="002832F6">
        <w:rPr>
          <w:color w:val="auto"/>
        </w:rPr>
        <w:t xml:space="preserve">; and </w:t>
      </w:r>
    </w:p>
    <w:p w14:paraId="28168146" w14:textId="6001DB44" w:rsidR="00361711" w:rsidRPr="002832F6" w:rsidRDefault="00361711" w:rsidP="00697AC6">
      <w:pPr>
        <w:pStyle w:val="DefenceDefinitionNum"/>
      </w:pPr>
      <w:r w:rsidRPr="002832F6">
        <w:t>any other matters required by</w:t>
      </w:r>
      <w:r w:rsidR="00F2179C">
        <w:t xml:space="preserve"> the</w:t>
      </w:r>
      <w:r w:rsidRPr="002832F6">
        <w:t>:</w:t>
      </w:r>
    </w:p>
    <w:p w14:paraId="026A1541" w14:textId="1342A7C0" w:rsidR="00361711" w:rsidRPr="00697AC6" w:rsidRDefault="008A3BB2" w:rsidP="00697AC6">
      <w:pPr>
        <w:pStyle w:val="DefenceDefinitionNum2"/>
      </w:pPr>
      <w:r w:rsidRPr="00E2361C">
        <w:t>Contract</w:t>
      </w:r>
      <w:r w:rsidR="00361711" w:rsidRPr="00697AC6">
        <w:t xml:space="preserve">; or </w:t>
      </w:r>
    </w:p>
    <w:p w14:paraId="3ABE0248" w14:textId="07991F9B" w:rsidR="00361711" w:rsidRDefault="00944B08" w:rsidP="00697AC6">
      <w:pPr>
        <w:pStyle w:val="DefenceDefinitionNum2"/>
      </w:pPr>
      <w:r w:rsidRPr="00E2361C">
        <w:t>Contract Administrator</w:t>
      </w:r>
      <w:r w:rsidR="00361711" w:rsidRPr="00697AC6">
        <w:t>.</w:t>
      </w:r>
    </w:p>
    <w:p w14:paraId="067CA330" w14:textId="77777777" w:rsidR="00BE4303" w:rsidRPr="00DD0A33" w:rsidRDefault="00BE4303" w:rsidP="00BE4303">
      <w:pPr>
        <w:pStyle w:val="DefenceDefinitionNum2"/>
        <w:numPr>
          <w:ilvl w:val="0"/>
          <w:numId w:val="0"/>
        </w:numPr>
        <w:rPr>
          <w:b/>
          <w:bCs w:val="0"/>
        </w:rPr>
      </w:pPr>
      <w:r w:rsidRPr="00DD0A33">
        <w:rPr>
          <w:b/>
          <w:bCs w:val="0"/>
        </w:rPr>
        <w:t>Skills Guarantee Information</w:t>
      </w:r>
    </w:p>
    <w:p w14:paraId="7C3867A0" w14:textId="5D832D81" w:rsidR="00BE4303" w:rsidRDefault="00BE4303" w:rsidP="00BE4303">
      <w:pPr>
        <w:pStyle w:val="DefenceDefinitionNum2"/>
        <w:numPr>
          <w:ilvl w:val="0"/>
          <w:numId w:val="0"/>
        </w:numPr>
      </w:pPr>
      <w:r w:rsidRPr="00BE4303">
        <w:t xml:space="preserve">Skills Guarantee Reports or other documents or information provided by the Contractor in connection with its obligations under </w:t>
      </w:r>
      <w:r>
        <w:t xml:space="preserve">clause </w:t>
      </w:r>
      <w:r w:rsidR="006B01CF">
        <w:fldChar w:fldCharType="begin"/>
      </w:r>
      <w:r w:rsidR="006B01CF">
        <w:instrText xml:space="preserve"> REF _Ref173239485 \n \h </w:instrText>
      </w:r>
      <w:r w:rsidR="006B01CF">
        <w:fldChar w:fldCharType="separate"/>
      </w:r>
      <w:r w:rsidR="00CD337E">
        <w:t>18.19</w:t>
      </w:r>
      <w:r w:rsidR="006B01CF">
        <w:fldChar w:fldCharType="end"/>
      </w:r>
      <w:r>
        <w:t>.</w:t>
      </w:r>
    </w:p>
    <w:p w14:paraId="06118031" w14:textId="77777777" w:rsidR="00054690" w:rsidRPr="00844779" w:rsidRDefault="00054690" w:rsidP="00054690">
      <w:pPr>
        <w:pStyle w:val="DefenceDefinition0"/>
        <w:rPr>
          <w:b/>
          <w:bCs/>
        </w:rPr>
      </w:pPr>
      <w:r>
        <w:rPr>
          <w:b/>
          <w:bCs/>
        </w:rPr>
        <w:t>Skills Guarantee Online Reporting System</w:t>
      </w:r>
    </w:p>
    <w:p w14:paraId="0CCEC2BB" w14:textId="77777777" w:rsidR="002432CE" w:rsidRDefault="002432CE" w:rsidP="002432CE">
      <w:pPr>
        <w:pStyle w:val="DefenceDefinition0"/>
      </w:pPr>
      <w:r>
        <w:t xml:space="preserve">The online tool accessed through the Apprenticeship Data Management </w:t>
      </w:r>
      <w:r w:rsidRPr="00B766E9">
        <w:t>System (ADMS) used by the Contractor to report on its performance against the Australian Skills Guarantee Targets at</w:t>
      </w:r>
      <w:r>
        <w:t xml:space="preserve"> </w:t>
      </w:r>
      <w:r w:rsidRPr="00EB2DC3">
        <w:t>https://adms.australianapprenticeships.gov.au/adms/sign-in</w:t>
      </w:r>
      <w:r>
        <w:t>.</w:t>
      </w:r>
    </w:p>
    <w:p w14:paraId="6F6DBE34" w14:textId="634DD73A" w:rsidR="008560E0" w:rsidRPr="00DD0A33" w:rsidRDefault="008560E0" w:rsidP="008560E0">
      <w:pPr>
        <w:pStyle w:val="DefenceDefinitionNum2"/>
        <w:numPr>
          <w:ilvl w:val="0"/>
          <w:numId w:val="0"/>
        </w:numPr>
        <w:rPr>
          <w:b/>
          <w:bCs w:val="0"/>
        </w:rPr>
      </w:pPr>
      <w:r w:rsidRPr="00DD0A33">
        <w:rPr>
          <w:b/>
          <w:bCs w:val="0"/>
        </w:rPr>
        <w:t xml:space="preserve">Skills Guarantee Report </w:t>
      </w:r>
    </w:p>
    <w:p w14:paraId="35ECF5F8" w14:textId="419F652E" w:rsidR="008560E0" w:rsidRDefault="008560E0" w:rsidP="00DD0A33">
      <w:pPr>
        <w:pStyle w:val="DefenceDefinitionNum2"/>
        <w:numPr>
          <w:ilvl w:val="0"/>
          <w:numId w:val="0"/>
        </w:numPr>
      </w:pPr>
      <w:r>
        <w:t xml:space="preserve">A report submitted by the Contractor to the Commonwealth on its performance against the Skills Guarantee Targets. </w:t>
      </w:r>
    </w:p>
    <w:p w14:paraId="7953F22B" w14:textId="548E8C80" w:rsidR="008560E0" w:rsidRPr="00DD0A33" w:rsidRDefault="008560E0" w:rsidP="005C6F25">
      <w:pPr>
        <w:pStyle w:val="DefenceDefinitionNum2"/>
        <w:keepNext/>
        <w:numPr>
          <w:ilvl w:val="0"/>
          <w:numId w:val="0"/>
        </w:numPr>
        <w:rPr>
          <w:b/>
          <w:bCs w:val="0"/>
        </w:rPr>
      </w:pPr>
      <w:r w:rsidRPr="00DD0A33">
        <w:rPr>
          <w:b/>
          <w:bCs w:val="0"/>
        </w:rPr>
        <w:t>Skills Guarantee Targets</w:t>
      </w:r>
    </w:p>
    <w:p w14:paraId="0A601DFC" w14:textId="152F45E7" w:rsidR="008560E0" w:rsidRDefault="008560E0" w:rsidP="005C6F25">
      <w:pPr>
        <w:pStyle w:val="DefenceDefinitionNum2"/>
        <w:keepNext/>
        <w:numPr>
          <w:ilvl w:val="0"/>
          <w:numId w:val="0"/>
        </w:numPr>
      </w:pPr>
      <w:r>
        <w:t>Means the:</w:t>
      </w:r>
    </w:p>
    <w:p w14:paraId="247E5AED" w14:textId="00B68B63" w:rsidR="008560E0" w:rsidRPr="004D1B30" w:rsidRDefault="008560E0" w:rsidP="00DD0A33">
      <w:pPr>
        <w:pStyle w:val="DefenceDefinitionNum"/>
        <w:numPr>
          <w:ilvl w:val="1"/>
          <w:numId w:val="489"/>
        </w:numPr>
      </w:pPr>
      <w:r w:rsidRPr="00DD0A33">
        <w:rPr>
          <w:color w:val="auto"/>
        </w:rPr>
        <w:t>Overarching Apprentice Target;</w:t>
      </w:r>
    </w:p>
    <w:p w14:paraId="1E7300F4" w14:textId="0349ADE1" w:rsidR="008560E0" w:rsidRPr="004D1B30" w:rsidRDefault="008560E0" w:rsidP="00DD0A33">
      <w:pPr>
        <w:pStyle w:val="DefenceDefinitionNum"/>
      </w:pPr>
      <w:r w:rsidRPr="00DD0A33">
        <w:rPr>
          <w:color w:val="auto"/>
        </w:rPr>
        <w:t>Overarching Apprentice Target for Women; and</w:t>
      </w:r>
    </w:p>
    <w:p w14:paraId="6CB331AA" w14:textId="5AC18EC7" w:rsidR="008560E0" w:rsidRPr="004D1B30" w:rsidRDefault="008560E0" w:rsidP="00DD0A33">
      <w:pPr>
        <w:pStyle w:val="DefenceDefinitionNum"/>
      </w:pPr>
      <w:r w:rsidRPr="00DD0A33">
        <w:rPr>
          <w:color w:val="auto"/>
        </w:rPr>
        <w:t>Trade-specific Apprentice Target for Women</w:t>
      </w:r>
      <w:r>
        <w:rPr>
          <w:color w:val="auto"/>
        </w:rPr>
        <w:t>.</w:t>
      </w:r>
    </w:p>
    <w:p w14:paraId="266A4952" w14:textId="5AED4625" w:rsidR="000C33EE" w:rsidRDefault="000C33EE" w:rsidP="000C33EE">
      <w:pPr>
        <w:pStyle w:val="DefenceBoldNormal"/>
      </w:pPr>
      <w:bookmarkStart w:id="149" w:name="SmartInfrastructureManual"/>
      <w:r>
        <w:t xml:space="preserve">Smart Infrastructure </w:t>
      </w:r>
      <w:bookmarkEnd w:id="149"/>
      <w:r w:rsidR="00E909F8">
        <w:t>Handbook</w:t>
      </w:r>
    </w:p>
    <w:p w14:paraId="568B8C01" w14:textId="3E5DF27B" w:rsidR="000C33EE" w:rsidRDefault="000C33EE" w:rsidP="000C33EE">
      <w:pPr>
        <w:pStyle w:val="DefenceDefinition0"/>
      </w:pPr>
      <w:r>
        <w:t xml:space="preserve">The </w:t>
      </w:r>
      <w:r w:rsidR="00B15FA1" w:rsidRPr="00634209">
        <w:t>Defence</w:t>
      </w:r>
      <w:r>
        <w:t xml:space="preserve"> Smart Infrastructure </w:t>
      </w:r>
      <w:r w:rsidR="00E909F8">
        <w:t xml:space="preserve">Handbook: Planning, </w:t>
      </w:r>
      <w:r>
        <w:t xml:space="preserve">Design and Construction available on </w:t>
      </w:r>
      <w:r w:rsidR="008C61EC">
        <w:rPr>
          <w:szCs w:val="20"/>
        </w:rPr>
        <w:t>the Defence Website</w:t>
      </w:r>
      <w:r w:rsidR="00EF65FD">
        <w:rPr>
          <w:szCs w:val="20"/>
        </w:rPr>
        <w:t>,</w:t>
      </w:r>
      <w:r w:rsidR="008C61EC">
        <w:rPr>
          <w:szCs w:val="20"/>
        </w:rPr>
        <w:t xml:space="preserve"> as amended</w:t>
      </w:r>
      <w:r w:rsidR="000119E4">
        <w:rPr>
          <w:szCs w:val="20"/>
        </w:rPr>
        <w:t xml:space="preserve"> or replaced</w:t>
      </w:r>
      <w:r w:rsidR="008C61EC">
        <w:rPr>
          <w:szCs w:val="20"/>
        </w:rPr>
        <w:t xml:space="preserve"> from time to time</w:t>
      </w:r>
      <w:r>
        <w:t>.</w:t>
      </w:r>
      <w:r w:rsidR="00E909F8">
        <w:t xml:space="preserve"> </w:t>
      </w:r>
    </w:p>
    <w:p w14:paraId="4286EB90" w14:textId="77777777" w:rsidR="0063192F" w:rsidRPr="00B009F3" w:rsidRDefault="0063192F" w:rsidP="00697AC6">
      <w:pPr>
        <w:pStyle w:val="DefenceBoldNormal"/>
      </w:pPr>
      <w:bookmarkStart w:id="150" w:name="SpacialDataManagementPlan"/>
      <w:r w:rsidRPr="006F58D8">
        <w:t>Spatial Data Management Plan</w:t>
      </w:r>
      <w:bookmarkEnd w:id="150"/>
    </w:p>
    <w:p w14:paraId="4D07CE0D" w14:textId="352C305A" w:rsidR="0063192F" w:rsidRPr="00B00A8B" w:rsidRDefault="0095158B" w:rsidP="0063192F">
      <w:pPr>
        <w:pStyle w:val="DefenceDefinition0"/>
      </w:pPr>
      <w:r w:rsidRPr="000A2196">
        <w:rPr>
          <w:lang w:val="en"/>
        </w:rPr>
        <w:t xml:space="preserve">The </w:t>
      </w:r>
      <w:r w:rsidR="0063192F" w:rsidRPr="000A2196">
        <w:rPr>
          <w:lang w:val="en"/>
        </w:rPr>
        <w:t xml:space="preserve">plan setting out standards and specifications for </w:t>
      </w:r>
      <w:r w:rsidR="00066E11">
        <w:rPr>
          <w:lang w:val="en"/>
        </w:rPr>
        <w:t xml:space="preserve">spatial </w:t>
      </w:r>
      <w:r w:rsidR="0063192F" w:rsidRPr="000A2196">
        <w:rPr>
          <w:lang w:val="en"/>
        </w:rPr>
        <w:t xml:space="preserve">data </w:t>
      </w:r>
      <w:r w:rsidR="00066E11">
        <w:rPr>
          <w:lang w:val="en"/>
        </w:rPr>
        <w:t>management</w:t>
      </w:r>
      <w:r w:rsidRPr="000A2196">
        <w:rPr>
          <w:lang w:val="en"/>
        </w:rPr>
        <w:t xml:space="preserve">, available on </w:t>
      </w:r>
      <w:r w:rsidR="008C61EC">
        <w:rPr>
          <w:szCs w:val="20"/>
        </w:rPr>
        <w:t>the Defence Website</w:t>
      </w:r>
      <w:r w:rsidR="00EF65FD">
        <w:rPr>
          <w:szCs w:val="20"/>
        </w:rPr>
        <w:t xml:space="preserve">, </w:t>
      </w:r>
      <w:r w:rsidR="00EF65FD" w:rsidRPr="00406BB1">
        <w:rPr>
          <w:szCs w:val="20"/>
        </w:rPr>
        <w:t xml:space="preserve">as amended </w:t>
      </w:r>
      <w:r w:rsidR="000119E4">
        <w:rPr>
          <w:szCs w:val="20"/>
        </w:rPr>
        <w:t xml:space="preserve">or replaced </w:t>
      </w:r>
      <w:r w:rsidR="00EF65FD" w:rsidRPr="00406BB1">
        <w:rPr>
          <w:szCs w:val="20"/>
        </w:rPr>
        <w:t>from time to time</w:t>
      </w:r>
      <w:r w:rsidR="0063192F" w:rsidRPr="00EA484F">
        <w:rPr>
          <w:lang w:val="en"/>
        </w:rPr>
        <w:t>.</w:t>
      </w:r>
    </w:p>
    <w:p w14:paraId="3F78A14A" w14:textId="77777777" w:rsidR="00DA7739" w:rsidRPr="005D2C6B" w:rsidRDefault="00DA7739" w:rsidP="00DE2244">
      <w:pPr>
        <w:pStyle w:val="DefenceBoldNormal"/>
      </w:pPr>
      <w:bookmarkStart w:id="151" w:name="SpecialConditions"/>
      <w:r w:rsidRPr="005D2C6B">
        <w:t>Special Conditions</w:t>
      </w:r>
      <w:bookmarkEnd w:id="151"/>
    </w:p>
    <w:p w14:paraId="5007449F" w14:textId="168477CE" w:rsidR="00007988" w:rsidRPr="005D2C6B" w:rsidRDefault="00DA7739" w:rsidP="00587318">
      <w:pPr>
        <w:pStyle w:val="DefenceDefinition0"/>
      </w:pPr>
      <w:r w:rsidRPr="00007988">
        <w:t xml:space="preserve">The </w:t>
      </w:r>
      <w:r w:rsidR="00127317" w:rsidRPr="00007988">
        <w:t xml:space="preserve">special conditions </w:t>
      </w:r>
      <w:r w:rsidR="008C4150" w:rsidRPr="00007988">
        <w:t xml:space="preserve">as set out </w:t>
      </w:r>
      <w:r w:rsidR="00127317" w:rsidRPr="00007988">
        <w:t xml:space="preserve">in </w:t>
      </w:r>
      <w:r w:rsidR="002F3353" w:rsidRPr="00007988">
        <w:fldChar w:fldCharType="begin"/>
      </w:r>
      <w:r w:rsidR="002F3353" w:rsidRPr="00007988">
        <w:instrText xml:space="preserve"> REF _Ref112998483 \w \h </w:instrText>
      </w:r>
      <w:r w:rsidR="00007988">
        <w:instrText xml:space="preserve"> \* MERGEFORMAT </w:instrText>
      </w:r>
      <w:r w:rsidR="002F3353" w:rsidRPr="00007988">
        <w:fldChar w:fldCharType="separate"/>
      </w:r>
      <w:r w:rsidR="00CD337E">
        <w:t>Annexure 2</w:t>
      </w:r>
      <w:r w:rsidR="002F3353" w:rsidRPr="00007988">
        <w:fldChar w:fldCharType="end"/>
      </w:r>
      <w:r w:rsidRPr="00007988">
        <w:t>.</w:t>
      </w:r>
    </w:p>
    <w:p w14:paraId="025377CD" w14:textId="77777777" w:rsidR="00DA7739" w:rsidRPr="005D2C6B" w:rsidRDefault="00DA7739" w:rsidP="00DE2244">
      <w:pPr>
        <w:pStyle w:val="DefenceBoldNormal"/>
      </w:pPr>
      <w:bookmarkStart w:id="152" w:name="Stage"/>
      <w:r w:rsidRPr="005D2C6B">
        <w:lastRenderedPageBreak/>
        <w:t>Stage</w:t>
      </w:r>
      <w:bookmarkEnd w:id="152"/>
    </w:p>
    <w:p w14:paraId="623D7EFB" w14:textId="440D2C35" w:rsidR="008C6FF7" w:rsidRDefault="00DA7739" w:rsidP="00817CE2">
      <w:pPr>
        <w:pStyle w:val="DefenceDefinition0"/>
      </w:pPr>
      <w:r w:rsidRPr="005D2C6B">
        <w:t xml:space="preserve">A stage of the </w:t>
      </w:r>
      <w:r w:rsidR="00D025B5" w:rsidRPr="00E2361C">
        <w:t>Works</w:t>
      </w:r>
      <w:r w:rsidR="003021E3" w:rsidRPr="005D2C6B">
        <w:t xml:space="preserve"> </w:t>
      </w:r>
      <w:r w:rsidR="0038669C">
        <w:t>specified</w:t>
      </w:r>
      <w:r w:rsidR="0038669C" w:rsidRPr="005D2C6B">
        <w:t xml:space="preserve"> </w:t>
      </w:r>
      <w:r w:rsidRPr="005D2C6B">
        <w:t xml:space="preserve">in the </w:t>
      </w:r>
      <w:r w:rsidR="000B3220" w:rsidRPr="00E2361C">
        <w:t>Contract Particulars</w:t>
      </w:r>
      <w:r w:rsidR="003021E3" w:rsidRPr="005D2C6B">
        <w:t>.</w:t>
      </w:r>
    </w:p>
    <w:p w14:paraId="0DC3861A" w14:textId="77777777" w:rsidR="002432CE" w:rsidRPr="000B15A1" w:rsidRDefault="002432CE" w:rsidP="002432CE">
      <w:pPr>
        <w:pStyle w:val="DefenceDefinition0"/>
        <w:rPr>
          <w:b/>
          <w:bCs/>
        </w:rPr>
      </w:pPr>
      <w:r w:rsidRPr="0070223A">
        <w:rPr>
          <w:b/>
          <w:bCs/>
        </w:rPr>
        <w:t xml:space="preserve">State </w:t>
      </w:r>
      <w:r>
        <w:rPr>
          <w:b/>
          <w:bCs/>
        </w:rPr>
        <w:t>or</w:t>
      </w:r>
      <w:r w:rsidRPr="0070223A">
        <w:rPr>
          <w:b/>
          <w:bCs/>
        </w:rPr>
        <w:t xml:space="preserve"> Territory Training Authority </w:t>
      </w:r>
    </w:p>
    <w:p w14:paraId="255BA104" w14:textId="5F9B40E9" w:rsidR="002432CE" w:rsidRDefault="002432CE" w:rsidP="002432CE">
      <w:pPr>
        <w:pStyle w:val="DefenceDefinition0"/>
      </w:pPr>
      <w:r>
        <w:t xml:space="preserve">The State or Territory government </w:t>
      </w:r>
      <w:r w:rsidRPr="00B766E9">
        <w:t xml:space="preserve">department responsible for apprenticeships and traineeships within </w:t>
      </w:r>
      <w:r>
        <w:t>its</w:t>
      </w:r>
      <w:r w:rsidRPr="00B766E9">
        <w:t xml:space="preserve"> </w:t>
      </w:r>
      <w:r w:rsidRPr="0070223A">
        <w:t>State or Territor</w:t>
      </w:r>
      <w:r>
        <w:t>y</w:t>
      </w:r>
      <w:r w:rsidRPr="00B766E9">
        <w:t>, including overseeing Training Contracts, Group</w:t>
      </w:r>
      <w:r>
        <w:t xml:space="preserve"> Training Organisations and providing information and support throughout the apprenticeship process.</w:t>
      </w:r>
    </w:p>
    <w:p w14:paraId="3D3902AC" w14:textId="77777777" w:rsidR="008C6FF7" w:rsidRDefault="008C6FF7" w:rsidP="008C6FF7">
      <w:pPr>
        <w:pStyle w:val="DefenceBoldNormal"/>
      </w:pPr>
      <w:r w:rsidRPr="00323844">
        <w:t xml:space="preserve">Statement of Tax Record </w:t>
      </w:r>
      <w:r w:rsidRPr="00A2596A">
        <w:rPr>
          <w:b w:val="0"/>
        </w:rPr>
        <w:t>or</w:t>
      </w:r>
      <w:r w:rsidRPr="00760671">
        <w:t xml:space="preserve"> </w:t>
      </w:r>
      <w:bookmarkStart w:id="153" w:name="STR"/>
      <w:r w:rsidRPr="00760671">
        <w:t>STR</w:t>
      </w:r>
      <w:bookmarkEnd w:id="153"/>
    </w:p>
    <w:p w14:paraId="572794F7" w14:textId="11BD1B76" w:rsidR="00DC024A" w:rsidRPr="005D2C6B" w:rsidRDefault="008C6FF7" w:rsidP="008C6FF7">
      <w:pPr>
        <w:pStyle w:val="DefenceDefinition0"/>
      </w:pPr>
      <w:r w:rsidRPr="00224445">
        <w:t xml:space="preserve">Has the meaning </w:t>
      </w:r>
      <w:r>
        <w:t xml:space="preserve">given </w:t>
      </w:r>
      <w:r w:rsidRPr="00224445">
        <w:t xml:space="preserve">in the </w:t>
      </w:r>
      <w:r w:rsidR="00854575">
        <w:t>Shadow</w:t>
      </w:r>
      <w:r w:rsidR="00854575" w:rsidRPr="00E2361C">
        <w:t xml:space="preserve"> </w:t>
      </w:r>
      <w:r w:rsidRPr="00E2361C">
        <w:t>Economy Procurement Connected Policy</w:t>
      </w:r>
      <w:r w:rsidRPr="00224445">
        <w:t>.</w:t>
      </w:r>
      <w:r w:rsidR="003021E3" w:rsidRPr="005D2C6B">
        <w:t xml:space="preserve"> </w:t>
      </w:r>
    </w:p>
    <w:p w14:paraId="6E919DFA" w14:textId="77777777" w:rsidR="00DA7739" w:rsidRPr="005D2C6B" w:rsidRDefault="00DA7739" w:rsidP="00DE2244">
      <w:pPr>
        <w:pStyle w:val="DefenceBoldNormal"/>
      </w:pPr>
      <w:bookmarkStart w:id="154" w:name="StatutoryRequirements"/>
      <w:r w:rsidRPr="005D2C6B">
        <w:t>Statutory Requirements</w:t>
      </w:r>
      <w:bookmarkStart w:id="155" w:name="Annexure5"/>
      <w:bookmarkEnd w:id="154"/>
      <w:bookmarkEnd w:id="155"/>
    </w:p>
    <w:p w14:paraId="63667408" w14:textId="77777777" w:rsidR="00DA7739" w:rsidRPr="005D2C6B" w:rsidRDefault="00F421E7" w:rsidP="00DE2244">
      <w:pPr>
        <w:pStyle w:val="DefenceDefinition0"/>
      </w:pPr>
      <w:r w:rsidRPr="005D2C6B">
        <w:t>Means:</w:t>
      </w:r>
    </w:p>
    <w:p w14:paraId="6C7E4C9E" w14:textId="58316B80" w:rsidR="00DA7739" w:rsidRPr="005D2C6B" w:rsidRDefault="00F421E7" w:rsidP="00D33BF3">
      <w:pPr>
        <w:pStyle w:val="DefenceDefinitionNum"/>
        <w:tabs>
          <w:tab w:val="clear" w:pos="964"/>
          <w:tab w:val="num" w:pos="0"/>
        </w:tabs>
      </w:pPr>
      <w:r w:rsidRPr="005D2C6B">
        <w:t xml:space="preserve">any </w:t>
      </w:r>
      <w:r w:rsidR="00DA7739" w:rsidRPr="005D2C6B">
        <w:t xml:space="preserve">law </w:t>
      </w:r>
      <w:r w:rsidRPr="005D2C6B">
        <w:t xml:space="preserve">applicable to the </w:t>
      </w:r>
      <w:r w:rsidR="000B3220" w:rsidRPr="00E2361C">
        <w:t>Contractor's Activities</w:t>
      </w:r>
      <w:r w:rsidR="00FD50BF">
        <w:t xml:space="preserve"> </w:t>
      </w:r>
      <w:r w:rsidR="008B061A">
        <w:t xml:space="preserve">or </w:t>
      </w:r>
      <w:r w:rsidR="00FD50BF">
        <w:t>th</w:t>
      </w:r>
      <w:r w:rsidR="00A650BB">
        <w:t xml:space="preserve">e </w:t>
      </w:r>
      <w:r w:rsidR="00D025B5" w:rsidRPr="00E2361C">
        <w:t>Works</w:t>
      </w:r>
      <w:r w:rsidR="00DA7739" w:rsidRPr="005D2C6B">
        <w:t xml:space="preserve">, including Acts, ordinances, regulations, by-laws and other subordinate legislation; </w:t>
      </w:r>
    </w:p>
    <w:p w14:paraId="444E30F3" w14:textId="6AF47616" w:rsidR="00DA7739" w:rsidRPr="005D2C6B" w:rsidRDefault="00B546B2" w:rsidP="00D33BF3">
      <w:pPr>
        <w:pStyle w:val="DefenceDefinitionNum"/>
        <w:tabs>
          <w:tab w:val="clear" w:pos="964"/>
          <w:tab w:val="num" w:pos="0"/>
        </w:tabs>
      </w:pPr>
      <w:r w:rsidRPr="00E2361C">
        <w:t>Approval</w:t>
      </w:r>
      <w:r w:rsidR="002624C0" w:rsidRPr="00E2361C">
        <w:t>s</w:t>
      </w:r>
      <w:r w:rsidR="00DA7739" w:rsidRPr="005D2C6B">
        <w:t xml:space="preserve"> (including any condition or requirement under </w:t>
      </w:r>
      <w:r w:rsidR="00247FD5">
        <w:t xml:space="preserve">an </w:t>
      </w:r>
      <w:r w:rsidR="00CC399D" w:rsidRPr="00E2361C">
        <w:t>Approval</w:t>
      </w:r>
      <w:r w:rsidR="00DA7739" w:rsidRPr="005D2C6B">
        <w:t xml:space="preserve">); </w:t>
      </w:r>
    </w:p>
    <w:p w14:paraId="06B8B552" w14:textId="6498B5B7" w:rsidR="00DA7739" w:rsidRPr="005D2C6B" w:rsidRDefault="002A3FB8" w:rsidP="00D33BF3">
      <w:pPr>
        <w:pStyle w:val="DefenceDefinitionNum"/>
        <w:tabs>
          <w:tab w:val="clear" w:pos="964"/>
          <w:tab w:val="num" w:pos="0"/>
        </w:tabs>
      </w:pPr>
      <w:r w:rsidRPr="00E2361C">
        <w:t>Defence Requirements</w:t>
      </w:r>
      <w:r w:rsidR="00DC024A" w:rsidRPr="005D2C6B">
        <w:t xml:space="preserve">; </w:t>
      </w:r>
    </w:p>
    <w:p w14:paraId="7710B27F" w14:textId="6D4456DA" w:rsidR="00DC024A" w:rsidRDefault="009E30EA" w:rsidP="00A2048B">
      <w:pPr>
        <w:pStyle w:val="DefenceDefinitionNum"/>
        <w:tabs>
          <w:tab w:val="clear" w:pos="964"/>
          <w:tab w:val="num" w:pos="0"/>
        </w:tabs>
      </w:pPr>
      <w:r w:rsidRPr="00E2361C">
        <w:t>Environmental Requirements</w:t>
      </w:r>
      <w:r w:rsidR="00A2048B">
        <w:t>; and</w:t>
      </w:r>
    </w:p>
    <w:p w14:paraId="5C586BB1" w14:textId="321A04E2" w:rsidR="00A2048B" w:rsidRDefault="00A2048B" w:rsidP="00A2048B">
      <w:pPr>
        <w:pStyle w:val="DefenceDefinitionNum"/>
        <w:tabs>
          <w:tab w:val="clear" w:pos="964"/>
          <w:tab w:val="num" w:pos="0"/>
        </w:tabs>
      </w:pPr>
      <w:r>
        <w:t xml:space="preserve">Information Security Requirements. </w:t>
      </w:r>
      <w:r w:rsidRPr="00BE4D56">
        <w:t xml:space="preserve">  </w:t>
      </w:r>
    </w:p>
    <w:p w14:paraId="4F7BDC2D" w14:textId="77777777" w:rsidR="007A18D6" w:rsidRPr="00B17807" w:rsidRDefault="007A18D6" w:rsidP="007A18D6">
      <w:pPr>
        <w:pStyle w:val="DefenceDefinition0"/>
      </w:pPr>
      <w:bookmarkStart w:id="156" w:name="SubcontractorDeedofCovenant"/>
      <w:r>
        <w:rPr>
          <w:b/>
          <w:bCs/>
        </w:rPr>
        <w:t>Strategic Notice Event</w:t>
      </w:r>
    </w:p>
    <w:p w14:paraId="5DBA829D" w14:textId="77777777" w:rsidR="007A18D6" w:rsidRPr="00B17807" w:rsidRDefault="007A18D6" w:rsidP="007A18D6">
      <w:pPr>
        <w:pStyle w:val="DefenceDefinition0"/>
      </w:pPr>
      <w:r w:rsidRPr="00B17807">
        <w:t>Means:</w:t>
      </w:r>
    </w:p>
    <w:p w14:paraId="573199D3" w14:textId="77777777" w:rsidR="007A18D6" w:rsidRDefault="007A18D6" w:rsidP="007A18D6">
      <w:pPr>
        <w:pStyle w:val="DefenceDefinitionNum"/>
      </w:pPr>
      <w:bookmarkStart w:id="157" w:name="_Hlk141952531"/>
      <w:r>
        <w:t>a Material Change;</w:t>
      </w:r>
    </w:p>
    <w:p w14:paraId="7AC341A0" w14:textId="4EE2C270" w:rsidR="007A18D6" w:rsidRDefault="007A18D6" w:rsidP="007A18D6">
      <w:pPr>
        <w:pStyle w:val="DefenceDefinitionNum"/>
      </w:pPr>
      <w:r w:rsidRPr="00B17807">
        <w:t>a Defence Strategic Interest Issue;</w:t>
      </w:r>
      <w:r>
        <w:t xml:space="preserve"> </w:t>
      </w:r>
    </w:p>
    <w:p w14:paraId="54CF884A" w14:textId="6C4A254A" w:rsidR="007A18D6" w:rsidRDefault="007A18D6">
      <w:pPr>
        <w:pStyle w:val="DefenceDefinitionNum"/>
      </w:pPr>
      <w:r>
        <w:t>a Significant Event</w:t>
      </w:r>
      <w:bookmarkEnd w:id="157"/>
      <w:r w:rsidR="00B06DB0">
        <w:t>; or</w:t>
      </w:r>
    </w:p>
    <w:p w14:paraId="619E217A" w14:textId="2E241CF1" w:rsidR="00B06DB0" w:rsidRDefault="00B06DB0" w:rsidP="00B06DB0">
      <w:pPr>
        <w:pStyle w:val="DefenceDefinitionNum"/>
      </w:pPr>
      <w:r w:rsidRPr="00B06DB0">
        <w:t>any known or suspected Fraud or Corruption which is occurring or has occurred in connection with the Contract or the Contractor's Activities</w:t>
      </w:r>
      <w:r>
        <w:t>.</w:t>
      </w:r>
    </w:p>
    <w:p w14:paraId="3CE137DE" w14:textId="77777777" w:rsidR="00CC76BC" w:rsidRPr="006401F8" w:rsidRDefault="00CC76BC" w:rsidP="00CC76BC">
      <w:pPr>
        <w:pStyle w:val="DefenceDefinition0"/>
        <w:rPr>
          <w:bCs/>
        </w:rPr>
      </w:pPr>
      <w:r>
        <w:rPr>
          <w:b/>
        </w:rPr>
        <w:t xml:space="preserve">Strategic Notice Event </w:t>
      </w:r>
      <w:r w:rsidRPr="005D135B">
        <w:rPr>
          <w:b/>
        </w:rPr>
        <w:t>Remediation Plan</w:t>
      </w:r>
    </w:p>
    <w:p w14:paraId="164053F2" w14:textId="339AD190" w:rsidR="00CC76BC" w:rsidRPr="00CC76BC" w:rsidRDefault="00CC76BC" w:rsidP="009D1884">
      <w:pPr>
        <w:pStyle w:val="DefenceDefinition0"/>
        <w:rPr>
          <w:bCs/>
        </w:rPr>
      </w:pPr>
      <w:r>
        <w:t>The</w:t>
      </w:r>
      <w:r w:rsidRPr="000E1B25">
        <w:t xml:space="preserve"> plan</w:t>
      </w:r>
      <w:r>
        <w:t xml:space="preserve"> (if any)</w:t>
      </w:r>
      <w:r w:rsidRPr="000E1B25">
        <w:t xml:space="preserve"> prepared by the </w:t>
      </w:r>
      <w:r w:rsidRPr="00E2361C">
        <w:t>Contractor</w:t>
      </w:r>
      <w:r w:rsidRPr="000E1B25">
        <w:t xml:space="preserve"> and finalised under clause</w:t>
      </w:r>
      <w:r>
        <w:rPr>
          <w:bCs/>
        </w:rPr>
        <w:t xml:space="preserve"> </w:t>
      </w:r>
      <w:r>
        <w:rPr>
          <w:bCs/>
        </w:rPr>
        <w:fldChar w:fldCharType="begin"/>
      </w:r>
      <w:r>
        <w:rPr>
          <w:bCs/>
        </w:rPr>
        <w:instrText xml:space="preserve"> REF _Ref141705242 \w \h </w:instrText>
      </w:r>
      <w:r>
        <w:rPr>
          <w:bCs/>
        </w:rPr>
      </w:r>
      <w:r>
        <w:rPr>
          <w:bCs/>
        </w:rPr>
        <w:fldChar w:fldCharType="separate"/>
      </w:r>
      <w:r w:rsidR="00CD337E">
        <w:rPr>
          <w:bCs/>
        </w:rPr>
        <w:t>21.4</w:t>
      </w:r>
      <w:r>
        <w:rPr>
          <w:bCs/>
        </w:rPr>
        <w:fldChar w:fldCharType="end"/>
      </w:r>
      <w:r>
        <w:rPr>
          <w:bCs/>
        </w:rPr>
        <w:t xml:space="preserve">. </w:t>
      </w:r>
    </w:p>
    <w:p w14:paraId="569CBCAE" w14:textId="6B4F1B19" w:rsidR="00DA7739" w:rsidRPr="005D2C6B" w:rsidRDefault="00DA7739" w:rsidP="007A18D6">
      <w:pPr>
        <w:pStyle w:val="DefenceBoldNormal"/>
      </w:pPr>
      <w:r w:rsidRPr="005D2C6B">
        <w:t>Subcontractor Deed of Covenant</w:t>
      </w:r>
      <w:bookmarkEnd w:id="156"/>
    </w:p>
    <w:p w14:paraId="55FF3381" w14:textId="4ED7F1ED" w:rsidR="00B55F61" w:rsidRPr="005D2C6B" w:rsidRDefault="00DA7739" w:rsidP="009C5FBA">
      <w:pPr>
        <w:pStyle w:val="DefenceDefinition0"/>
        <w:numPr>
          <w:ilvl w:val="0"/>
          <w:numId w:val="0"/>
        </w:numPr>
      </w:pPr>
      <w:r w:rsidRPr="005D2C6B">
        <w:t xml:space="preserve">A subcontractor deed of covenant in the form set out in the </w:t>
      </w:r>
      <w:r w:rsidRPr="00E2361C">
        <w:t>Schedule of Collateral Documents</w:t>
      </w:r>
      <w:r w:rsidRPr="005D2C6B">
        <w:t>.</w:t>
      </w:r>
    </w:p>
    <w:p w14:paraId="3A67C2F7" w14:textId="77777777" w:rsidR="004315CF" w:rsidRPr="005D2C6B" w:rsidRDefault="004315CF" w:rsidP="00697AC6">
      <w:pPr>
        <w:pStyle w:val="DefenceBoldNormal"/>
      </w:pPr>
      <w:bookmarkStart w:id="158" w:name="SubcontractorDesignCertificate"/>
      <w:r w:rsidRPr="005D2C6B">
        <w:t>Subcontractor Design Certificate</w:t>
      </w:r>
      <w:bookmarkEnd w:id="158"/>
    </w:p>
    <w:p w14:paraId="39AF552C" w14:textId="6B4DCC17" w:rsidR="004315CF" w:rsidRDefault="00B6522C" w:rsidP="004315CF">
      <w:pPr>
        <w:pStyle w:val="DefenceNormal"/>
      </w:pPr>
      <w:r>
        <w:t xml:space="preserve">A subcontractor design </w:t>
      </w:r>
      <w:r w:rsidR="004315CF" w:rsidRPr="005D2C6B">
        <w:t xml:space="preserve">certificate </w:t>
      </w:r>
      <w:r>
        <w:t xml:space="preserve">in the form </w:t>
      </w:r>
      <w:r w:rsidR="004315CF" w:rsidRPr="005D2C6B">
        <w:t xml:space="preserve">set out in the </w:t>
      </w:r>
      <w:r w:rsidR="00242353" w:rsidRPr="00E2361C">
        <w:t>Schedule of Collateral Documents</w:t>
      </w:r>
      <w:r w:rsidR="004315CF" w:rsidRPr="005D2C6B">
        <w:t>.</w:t>
      </w:r>
    </w:p>
    <w:p w14:paraId="4DD871F6" w14:textId="3D1C0EBA" w:rsidR="00AF5B26" w:rsidRPr="00DD0A33" w:rsidRDefault="00AF5B26" w:rsidP="004315CF">
      <w:pPr>
        <w:pStyle w:val="DefenceNormal"/>
        <w:rPr>
          <w:b/>
          <w:bCs/>
        </w:rPr>
      </w:pPr>
      <w:r w:rsidRPr="00DD0A33">
        <w:rPr>
          <w:b/>
          <w:bCs/>
        </w:rPr>
        <w:t xml:space="preserve">Supplier Environmental Sustainability Plan </w:t>
      </w:r>
    </w:p>
    <w:p w14:paraId="6374E1DC" w14:textId="53A9AE7E" w:rsidR="00AF5B26" w:rsidRDefault="00AF5B26" w:rsidP="004315CF">
      <w:pPr>
        <w:pStyle w:val="DefenceNormal"/>
      </w:pPr>
      <w:r>
        <w:t>T</w:t>
      </w:r>
      <w:r w:rsidRPr="009D2453">
        <w:t xml:space="preserve">he Supplier Environmental Sustainability Plan </w:t>
      </w:r>
      <w:r w:rsidR="00F80B5D">
        <w:t xml:space="preserve">set out </w:t>
      </w:r>
      <w:r w:rsidRPr="009D2453">
        <w:t xml:space="preserve">in </w:t>
      </w:r>
      <w:r w:rsidR="006B01CF">
        <w:fldChar w:fldCharType="begin"/>
      </w:r>
      <w:r w:rsidR="006B01CF">
        <w:instrText xml:space="preserve"> REF _Ref173239497 \n \h </w:instrText>
      </w:r>
      <w:r w:rsidR="006B01CF">
        <w:fldChar w:fldCharType="separate"/>
      </w:r>
      <w:r w:rsidR="00CD337E">
        <w:t>Annexure 5</w:t>
      </w:r>
      <w:r w:rsidR="006B01CF">
        <w:fldChar w:fldCharType="end"/>
      </w:r>
      <w:r>
        <w:t xml:space="preserve">.  </w:t>
      </w:r>
    </w:p>
    <w:p w14:paraId="5E204060" w14:textId="62FB8855" w:rsidR="00AF5B26" w:rsidRPr="00DD0A33" w:rsidRDefault="00AF5B26" w:rsidP="004315CF">
      <w:pPr>
        <w:pStyle w:val="DefenceNormal"/>
        <w:rPr>
          <w:b/>
          <w:bCs/>
        </w:rPr>
      </w:pPr>
      <w:bookmarkStart w:id="159" w:name="_Hlk202794514"/>
      <w:r w:rsidRPr="00DD0A33">
        <w:rPr>
          <w:b/>
          <w:bCs/>
        </w:rPr>
        <w:t>Sustainability Information</w:t>
      </w:r>
    </w:p>
    <w:p w14:paraId="6F01B3EE" w14:textId="27232459" w:rsidR="00AF5B26" w:rsidRDefault="00AF5B26" w:rsidP="004315CF">
      <w:pPr>
        <w:pStyle w:val="DefenceNormal"/>
      </w:pPr>
      <w:r>
        <w:lastRenderedPageBreak/>
        <w:t xml:space="preserve">Any information contained in the Supplier Environmental Sustainability Plan or a report submitted by the Contractor under clause </w:t>
      </w:r>
      <w:r w:rsidR="00F80B5D">
        <w:fldChar w:fldCharType="begin"/>
      </w:r>
      <w:r w:rsidR="00F80B5D">
        <w:instrText xml:space="preserve"> REF _Ref170927258 \w \h </w:instrText>
      </w:r>
      <w:r w:rsidR="00F80B5D">
        <w:fldChar w:fldCharType="separate"/>
      </w:r>
      <w:r w:rsidR="00CD337E">
        <w:t>18.18(f)</w:t>
      </w:r>
      <w:r w:rsidR="00F80B5D">
        <w:fldChar w:fldCharType="end"/>
      </w:r>
      <w:r w:rsidR="00884277">
        <w:t xml:space="preserve"> </w:t>
      </w:r>
      <w:r w:rsidR="00884277" w:rsidRPr="00884277">
        <w:t xml:space="preserve">(as may be updated in accordance with clauses </w:t>
      </w:r>
      <w:r w:rsidR="0017565A">
        <w:fldChar w:fldCharType="begin"/>
      </w:r>
      <w:r w:rsidR="0017565A">
        <w:instrText xml:space="preserve"> REF _Ref170927324 \r \h </w:instrText>
      </w:r>
      <w:r w:rsidR="0017565A">
        <w:fldChar w:fldCharType="separate"/>
      </w:r>
      <w:r w:rsidR="00CD337E">
        <w:t>18.18(j)</w:t>
      </w:r>
      <w:r w:rsidR="0017565A">
        <w:fldChar w:fldCharType="end"/>
      </w:r>
      <w:r w:rsidR="00884277" w:rsidRPr="00884277">
        <w:t xml:space="preserve"> and </w:t>
      </w:r>
      <w:r w:rsidR="0017565A">
        <w:fldChar w:fldCharType="begin"/>
      </w:r>
      <w:r w:rsidR="0017565A">
        <w:instrText xml:space="preserve"> REF _Ref173865377 \r \h </w:instrText>
      </w:r>
      <w:r w:rsidR="0017565A">
        <w:fldChar w:fldCharType="separate"/>
      </w:r>
      <w:r w:rsidR="00CD337E">
        <w:t>18.18(k)</w:t>
      </w:r>
      <w:r w:rsidR="0017565A">
        <w:fldChar w:fldCharType="end"/>
      </w:r>
      <w:r w:rsidR="00884277" w:rsidRPr="00884277">
        <w:t>)</w:t>
      </w:r>
      <w:r>
        <w:t xml:space="preserve">. </w:t>
      </w:r>
    </w:p>
    <w:bookmarkEnd w:id="159"/>
    <w:p w14:paraId="42770FC4" w14:textId="77777777" w:rsidR="000F1638" w:rsidRDefault="000F1638" w:rsidP="000F1638">
      <w:pPr>
        <w:pStyle w:val="DefenceDefinitionNum"/>
        <w:numPr>
          <w:ilvl w:val="0"/>
          <w:numId w:val="0"/>
        </w:numPr>
        <w:rPr>
          <w:b/>
        </w:rPr>
      </w:pPr>
      <w:r>
        <w:rPr>
          <w:b/>
        </w:rPr>
        <w:t>Sustainable Procurement Guide</w:t>
      </w:r>
    </w:p>
    <w:p w14:paraId="229B7F80" w14:textId="35451265" w:rsidR="000F1638" w:rsidRPr="005D2C6B" w:rsidRDefault="000F1638" w:rsidP="00B34659">
      <w:pPr>
        <w:pStyle w:val="DefenceDefinitionNum"/>
        <w:numPr>
          <w:ilvl w:val="0"/>
          <w:numId w:val="0"/>
        </w:numPr>
      </w:pPr>
      <w:r>
        <w:t>T</w:t>
      </w:r>
      <w:r w:rsidRPr="0006562E">
        <w:t>he Susta</w:t>
      </w:r>
      <w:r>
        <w:t xml:space="preserve">inable Procurement Guide </w:t>
      </w:r>
      <w:r w:rsidRPr="0006562E">
        <w:t xml:space="preserve">published by the Department of Agriculture, </w:t>
      </w:r>
      <w:r w:rsidR="006B75D0">
        <w:t>Fisheries and Forestry</w:t>
      </w:r>
      <w:r>
        <w:t xml:space="preserve">, as amended </w:t>
      </w:r>
      <w:r w:rsidR="005E7986">
        <w:t xml:space="preserve">or replaced </w:t>
      </w:r>
      <w:r>
        <w:t xml:space="preserve">from time to time. </w:t>
      </w:r>
    </w:p>
    <w:p w14:paraId="166351DA" w14:textId="77777777" w:rsidR="00EC67F7" w:rsidRPr="005D2C6B" w:rsidRDefault="00EC67F7" w:rsidP="00697AC6">
      <w:pPr>
        <w:pStyle w:val="DefenceBoldNormal"/>
      </w:pPr>
      <w:bookmarkStart w:id="160" w:name="TableofVariationRatesandPrices"/>
      <w:r w:rsidRPr="005D2C6B">
        <w:t>Table of Variation Rates and Prices</w:t>
      </w:r>
      <w:bookmarkEnd w:id="160"/>
    </w:p>
    <w:p w14:paraId="7B47DC01" w14:textId="5975BC1F" w:rsidR="00EC67F7" w:rsidRDefault="00EC67F7" w:rsidP="00EC67F7">
      <w:pPr>
        <w:pStyle w:val="DefenceDefinition0"/>
        <w:widowControl w:val="0"/>
      </w:pPr>
      <w:r w:rsidRPr="005D2C6B">
        <w:t xml:space="preserve">The table </w:t>
      </w:r>
      <w:r w:rsidR="0038669C">
        <w:t>specified</w:t>
      </w:r>
      <w:r w:rsidRPr="005D2C6B">
        <w:t xml:space="preserve"> in the </w:t>
      </w:r>
      <w:r w:rsidR="000B3220" w:rsidRPr="00E2361C">
        <w:t>Contract Particulars</w:t>
      </w:r>
      <w:r w:rsidRPr="005D2C6B">
        <w:t xml:space="preserve">, containing rates and prices to be used for the purposes of valuing </w:t>
      </w:r>
      <w:r w:rsidR="00BD30F8" w:rsidRPr="00E2361C">
        <w:t>Variation</w:t>
      </w:r>
      <w:r w:rsidRPr="00E2361C">
        <w:t>s</w:t>
      </w:r>
      <w:r w:rsidRPr="00CE4628">
        <w:t xml:space="preserve"> </w:t>
      </w:r>
      <w:r w:rsidRPr="005D2C6B">
        <w:t xml:space="preserve">under clause </w:t>
      </w:r>
      <w:r w:rsidRPr="005D2C6B">
        <w:fldChar w:fldCharType="begin"/>
      </w:r>
      <w:r w:rsidRPr="005D2C6B">
        <w:instrText xml:space="preserve"> REF _Ref114040973 \r \h </w:instrText>
      </w:r>
      <w:r w:rsidR="005D2C6B">
        <w:instrText xml:space="preserve"> \* MERGEFORMAT </w:instrText>
      </w:r>
      <w:r w:rsidRPr="005D2C6B">
        <w:fldChar w:fldCharType="separate"/>
      </w:r>
      <w:r w:rsidR="00CD337E">
        <w:t>11.3</w:t>
      </w:r>
      <w:r w:rsidRPr="005D2C6B">
        <w:fldChar w:fldCharType="end"/>
      </w:r>
      <w:r w:rsidRPr="005D2C6B">
        <w:t>.</w:t>
      </w:r>
    </w:p>
    <w:p w14:paraId="2194837E" w14:textId="77777777" w:rsidR="002240F6" w:rsidRPr="00C61535" w:rsidRDefault="002240F6" w:rsidP="002240F6">
      <w:pPr>
        <w:pStyle w:val="DefenceDefinition0"/>
        <w:rPr>
          <w:b/>
          <w:bCs/>
        </w:rPr>
      </w:pPr>
      <w:r w:rsidRPr="00C61535">
        <w:rPr>
          <w:b/>
          <w:bCs/>
        </w:rPr>
        <w:t>Textiles</w:t>
      </w:r>
    </w:p>
    <w:p w14:paraId="59852E92" w14:textId="3310C16F" w:rsidR="002240F6" w:rsidRPr="00C61535" w:rsidRDefault="002240F6" w:rsidP="002240F6">
      <w:pPr>
        <w:pStyle w:val="DefenceDefinition0"/>
      </w:pPr>
      <w:r>
        <w:t xml:space="preserve">Means fibres, threads, yarns, fabrics and leather materials and the goods made from these materials. </w:t>
      </w:r>
    </w:p>
    <w:p w14:paraId="21C9B7F6" w14:textId="77777777" w:rsidR="00673FDA" w:rsidRDefault="00673FDA" w:rsidP="00673FDA">
      <w:pPr>
        <w:pStyle w:val="DefenceBoldNormal"/>
      </w:pPr>
      <w:r>
        <w:t xml:space="preserve">Trade Apprentice </w:t>
      </w:r>
    </w:p>
    <w:p w14:paraId="52A31EE0" w14:textId="77777777" w:rsidR="00673FDA" w:rsidRPr="004D1B30" w:rsidRDefault="00673FDA" w:rsidP="00673FDA">
      <w:pPr>
        <w:pStyle w:val="DefenceDefinitionNum"/>
        <w:numPr>
          <w:ilvl w:val="0"/>
          <w:numId w:val="0"/>
        </w:numPr>
      </w:pPr>
      <w:r w:rsidRPr="00DD0A33">
        <w:rPr>
          <w:color w:val="auto"/>
        </w:rPr>
        <w:t>A person who:</w:t>
      </w:r>
    </w:p>
    <w:p w14:paraId="56E44E4A" w14:textId="77777777" w:rsidR="00673FDA" w:rsidRPr="004D1B30" w:rsidRDefault="00673FDA" w:rsidP="00673FDA">
      <w:pPr>
        <w:pStyle w:val="DefenceDefinitionNum"/>
      </w:pPr>
      <w:r>
        <w:rPr>
          <w:color w:val="auto"/>
        </w:rPr>
        <w:t>i</w:t>
      </w:r>
      <w:r w:rsidRPr="00DD0A33">
        <w:rPr>
          <w:color w:val="auto"/>
        </w:rPr>
        <w:t>s classified as an Apprentice; and</w:t>
      </w:r>
    </w:p>
    <w:p w14:paraId="0F9C61B3" w14:textId="77777777" w:rsidR="00673FDA" w:rsidRPr="004D1B30" w:rsidRDefault="00673FDA" w:rsidP="00673FDA">
      <w:pPr>
        <w:pStyle w:val="DefenceDefinitionNum"/>
      </w:pPr>
      <w:r w:rsidRPr="00DD0A33">
        <w:rPr>
          <w:color w:val="auto"/>
        </w:rPr>
        <w:t>works in a role that is classified as a trade (being sub-major occupations that are classified as "Technician and Trade Workers" using the Australian and New Zealand Standard Classification of Occupations)</w:t>
      </w:r>
      <w:r>
        <w:rPr>
          <w:color w:val="auto"/>
        </w:rPr>
        <w:t>.</w:t>
      </w:r>
    </w:p>
    <w:p w14:paraId="7451A0EF" w14:textId="3AA574C0" w:rsidR="00A308C8" w:rsidRPr="00A308C8" w:rsidRDefault="00A308C8" w:rsidP="00EC67F7">
      <w:pPr>
        <w:pStyle w:val="DefenceDefinition0"/>
        <w:widowControl w:val="0"/>
      </w:pPr>
      <w:r w:rsidRPr="00142F08">
        <w:rPr>
          <w:b/>
          <w:iCs/>
          <w:szCs w:val="20"/>
        </w:rPr>
        <w:t>Trade-specific Apprentice Target for Women</w:t>
      </w:r>
      <w:r w:rsidRPr="00142F08">
        <w:rPr>
          <w:iCs/>
          <w:szCs w:val="20"/>
        </w:rPr>
        <w:t xml:space="preserve"> </w:t>
      </w:r>
    </w:p>
    <w:p w14:paraId="1D3136AA" w14:textId="1D460CE8" w:rsidR="00A308C8" w:rsidRPr="002432CE" w:rsidRDefault="00A308C8" w:rsidP="00EC67F7">
      <w:pPr>
        <w:pStyle w:val="DefenceDefinition0"/>
        <w:widowControl w:val="0"/>
      </w:pPr>
      <w:r>
        <w:rPr>
          <w:iCs/>
          <w:szCs w:val="20"/>
        </w:rPr>
        <w:t>T</w:t>
      </w:r>
      <w:r w:rsidRPr="00142F08">
        <w:rPr>
          <w:iCs/>
          <w:szCs w:val="20"/>
        </w:rPr>
        <w:t>he minimum target specified in the</w:t>
      </w:r>
      <w:r>
        <w:rPr>
          <w:iCs/>
          <w:szCs w:val="20"/>
        </w:rPr>
        <w:t xml:space="preserve"> table </w:t>
      </w:r>
      <w:r w:rsidR="00423CE7">
        <w:rPr>
          <w:iCs/>
          <w:szCs w:val="20"/>
        </w:rPr>
        <w:t>set out in the Contract Particulars</w:t>
      </w:r>
      <w:r>
        <w:rPr>
          <w:iCs/>
          <w:szCs w:val="20"/>
        </w:rPr>
        <w:t xml:space="preserve"> of all </w:t>
      </w:r>
      <w:r w:rsidR="002432CE">
        <w:rPr>
          <w:iCs/>
          <w:szCs w:val="20"/>
        </w:rPr>
        <w:t xml:space="preserve">Trade </w:t>
      </w:r>
      <w:r>
        <w:rPr>
          <w:iCs/>
          <w:szCs w:val="20"/>
        </w:rPr>
        <w:t xml:space="preserve">Apprentice </w:t>
      </w:r>
      <w:r w:rsidRPr="00142F08">
        <w:rPr>
          <w:iCs/>
          <w:szCs w:val="20"/>
        </w:rPr>
        <w:t xml:space="preserve">Labour Hours </w:t>
      </w:r>
      <w:r>
        <w:rPr>
          <w:iCs/>
          <w:szCs w:val="20"/>
        </w:rPr>
        <w:t xml:space="preserve">that must be </w:t>
      </w:r>
      <w:r w:rsidRPr="00142F08">
        <w:rPr>
          <w:iCs/>
          <w:szCs w:val="20"/>
        </w:rPr>
        <w:t>undertaken by</w:t>
      </w:r>
      <w:r w:rsidR="002432CE" w:rsidRPr="00C300E1">
        <w:rPr>
          <w:iCs/>
          <w:szCs w:val="20"/>
        </w:rPr>
        <w:t xml:space="preserve"> Women as</w:t>
      </w:r>
      <w:r w:rsidRPr="00142F08">
        <w:rPr>
          <w:iCs/>
          <w:szCs w:val="20"/>
        </w:rPr>
        <w:t xml:space="preserve"> </w:t>
      </w:r>
      <w:r>
        <w:rPr>
          <w:iCs/>
          <w:szCs w:val="20"/>
        </w:rPr>
        <w:t xml:space="preserve">Trade </w:t>
      </w:r>
      <w:r w:rsidRPr="00142F08">
        <w:rPr>
          <w:iCs/>
          <w:szCs w:val="20"/>
        </w:rPr>
        <w:t>Apprentices during the relevant contract period</w:t>
      </w:r>
      <w:r>
        <w:rPr>
          <w:iCs/>
          <w:szCs w:val="20"/>
        </w:rPr>
        <w:t xml:space="preserve">. </w:t>
      </w:r>
    </w:p>
    <w:p w14:paraId="5ABE4CA7" w14:textId="77777777" w:rsidR="002432CE" w:rsidRPr="00AF7657" w:rsidRDefault="002432CE" w:rsidP="002432CE">
      <w:pPr>
        <w:pStyle w:val="DefenceDefinition0"/>
        <w:rPr>
          <w:b/>
          <w:bCs/>
        </w:rPr>
      </w:pPr>
      <w:r w:rsidRPr="00AF7657">
        <w:rPr>
          <w:b/>
          <w:bCs/>
        </w:rPr>
        <w:t>Training Contract</w:t>
      </w:r>
    </w:p>
    <w:p w14:paraId="10C0068B" w14:textId="2C4ACC4B" w:rsidR="002432CE" w:rsidRPr="005D2C6B" w:rsidRDefault="002432CE" w:rsidP="00AF7657">
      <w:pPr>
        <w:pStyle w:val="DefenceDefinition0"/>
      </w:pPr>
      <w:r w:rsidRPr="0070223A">
        <w:t>A legally binding agreement between an employer and an Apprentice administered under State or Territory legislation.</w:t>
      </w:r>
    </w:p>
    <w:p w14:paraId="0ECFFAF7" w14:textId="426B52AD" w:rsidR="00DA7739" w:rsidRPr="005D2C6B" w:rsidRDefault="00DA7739" w:rsidP="00DE2244">
      <w:pPr>
        <w:pStyle w:val="DefenceBoldNormal"/>
      </w:pPr>
      <w:bookmarkStart w:id="161" w:name="Variation"/>
      <w:r w:rsidRPr="005D2C6B">
        <w:t>Variation</w:t>
      </w:r>
      <w:bookmarkEnd w:id="161"/>
    </w:p>
    <w:p w14:paraId="5BDB9F15" w14:textId="76D917D7" w:rsidR="00DA7739" w:rsidRDefault="00DA7739" w:rsidP="00DE2244">
      <w:pPr>
        <w:pStyle w:val="DefenceDefinition0"/>
      </w:pPr>
      <w:r w:rsidRPr="005D2C6B">
        <w:t xml:space="preserve">Unless otherwise stated in the </w:t>
      </w:r>
      <w:r w:rsidR="008A3BB2" w:rsidRPr="00E2361C">
        <w:t>Contract</w:t>
      </w:r>
      <w:r w:rsidRPr="005D2C6B">
        <w:t xml:space="preserve">, means any change to the </w:t>
      </w:r>
      <w:r w:rsidR="00D025B5" w:rsidRPr="00E2361C">
        <w:t>Works</w:t>
      </w:r>
      <w:r w:rsidRPr="005D2C6B">
        <w:t xml:space="preserve"> including any addition, increase, decrease, omission, deletion, demolition or removal to or from the </w:t>
      </w:r>
      <w:r w:rsidR="00D025B5" w:rsidRPr="00E2361C">
        <w:t>Works</w:t>
      </w:r>
      <w:r w:rsidRPr="005D2C6B">
        <w:t xml:space="preserve">. </w:t>
      </w:r>
    </w:p>
    <w:p w14:paraId="1372E22A" w14:textId="77777777" w:rsidR="00E00F4F" w:rsidRPr="009F006F" w:rsidRDefault="00E00F4F" w:rsidP="00056A3C">
      <w:pPr>
        <w:pStyle w:val="DefenceBoldNormal"/>
        <w:widowControl w:val="0"/>
      </w:pPr>
      <w:bookmarkStart w:id="162" w:name="WHSAccreditationScheme"/>
      <w:r>
        <w:t>W</w:t>
      </w:r>
      <w:r w:rsidRPr="009F006F">
        <w:t>HS Accreditation Scheme</w:t>
      </w:r>
      <w:bookmarkEnd w:id="162"/>
    </w:p>
    <w:p w14:paraId="395B3090" w14:textId="4C8858B0" w:rsidR="00E00F4F" w:rsidRPr="008220D1" w:rsidRDefault="008220D1" w:rsidP="008220D1">
      <w:pPr>
        <w:pStyle w:val="DefenceDefinition0"/>
      </w:pPr>
      <w:r w:rsidRPr="008220D1">
        <w:t xml:space="preserve">The Work Health and Safety Accreditation Scheme in force pursuant to section 43 of the </w:t>
      </w:r>
      <w:r w:rsidR="00BE58CE" w:rsidRPr="007562AC">
        <w:rPr>
          <w:i/>
        </w:rPr>
        <w:t>Federal Safety Commissioner Act 2022</w:t>
      </w:r>
      <w:r w:rsidR="00BE58CE" w:rsidRPr="008220D1">
        <w:t xml:space="preserve"> </w:t>
      </w:r>
      <w:r w:rsidRPr="008220D1">
        <w:t>(Cth)</w:t>
      </w:r>
      <w:r w:rsidR="00E00F4F" w:rsidRPr="008220D1">
        <w:t>.</w:t>
      </w:r>
    </w:p>
    <w:p w14:paraId="7A62CCD7" w14:textId="77777777" w:rsidR="00FC4063" w:rsidRDefault="00FC4063" w:rsidP="00DE2244">
      <w:pPr>
        <w:pStyle w:val="DefenceBoldNormal"/>
      </w:pPr>
      <w:bookmarkStart w:id="163" w:name="WHSLegislation"/>
      <w:r>
        <w:t>WHS Legislation</w:t>
      </w:r>
      <w:bookmarkEnd w:id="163"/>
    </w:p>
    <w:p w14:paraId="3B594DB7" w14:textId="67547E6A" w:rsidR="00FC4063" w:rsidRDefault="00FC4063" w:rsidP="00F03B39">
      <w:pPr>
        <w:pStyle w:val="DefenceDefinition0"/>
      </w:pPr>
      <w:r>
        <w:t>Means</w:t>
      </w:r>
      <w:r w:rsidR="00F03B39">
        <w:t xml:space="preserve"> </w:t>
      </w:r>
      <w:r w:rsidR="00F03B39" w:rsidRPr="00F03B39">
        <w:t>any of the following</w:t>
      </w:r>
      <w:r>
        <w:t>:</w:t>
      </w:r>
    </w:p>
    <w:p w14:paraId="6C0737D3" w14:textId="6D069929" w:rsidR="00910986" w:rsidRPr="00483993" w:rsidRDefault="00910986" w:rsidP="00D33BF3">
      <w:pPr>
        <w:pStyle w:val="DefenceDefinitionNum"/>
        <w:tabs>
          <w:tab w:val="clear" w:pos="964"/>
          <w:tab w:val="num" w:pos="0"/>
        </w:tabs>
      </w:pPr>
      <w:r w:rsidRPr="00910986">
        <w:rPr>
          <w:i/>
        </w:rPr>
        <w:t>Work Health and Safety Act</w:t>
      </w:r>
      <w:r w:rsidRPr="00483993">
        <w:t xml:space="preserve"> </w:t>
      </w:r>
      <w:r w:rsidRPr="000C284D">
        <w:rPr>
          <w:i/>
        </w:rPr>
        <w:t>2011</w:t>
      </w:r>
      <w:r w:rsidRPr="00483993">
        <w:t xml:space="preserve"> </w:t>
      </w:r>
      <w:r w:rsidR="00F03B39">
        <w:t>(Cth)</w:t>
      </w:r>
      <w:r w:rsidR="00D03CFE">
        <w:t xml:space="preserve"> and </w:t>
      </w:r>
      <w:r w:rsidR="00D03CFE">
        <w:rPr>
          <w:i/>
        </w:rPr>
        <w:t>Wo</w:t>
      </w:r>
      <w:r w:rsidR="00EC7E5B">
        <w:rPr>
          <w:i/>
        </w:rPr>
        <w:t>rk Health and Safety Regulation</w:t>
      </w:r>
      <w:r w:rsidR="00F03B39">
        <w:rPr>
          <w:i/>
        </w:rPr>
        <w:t>s</w:t>
      </w:r>
      <w:r w:rsidR="00EC7E5B">
        <w:rPr>
          <w:i/>
        </w:rPr>
        <w:t xml:space="preserve"> </w:t>
      </w:r>
      <w:r w:rsidR="00D03CFE" w:rsidRPr="000C284D">
        <w:rPr>
          <w:i/>
        </w:rPr>
        <w:t>2011</w:t>
      </w:r>
      <w:r w:rsidR="00D03CFE">
        <w:rPr>
          <w:i/>
        </w:rPr>
        <w:t xml:space="preserve"> </w:t>
      </w:r>
      <w:r w:rsidR="00F03B39">
        <w:t>(Cth)</w:t>
      </w:r>
      <w:r w:rsidRPr="00483993">
        <w:t>;</w:t>
      </w:r>
      <w:r w:rsidR="00F03B39">
        <w:t xml:space="preserve"> and</w:t>
      </w:r>
    </w:p>
    <w:p w14:paraId="6BF58B64" w14:textId="2C633793" w:rsidR="00910986" w:rsidRPr="00483993" w:rsidRDefault="00F03B39" w:rsidP="00F03B39">
      <w:pPr>
        <w:pStyle w:val="DefenceDefinitionNum"/>
        <w:rPr>
          <w:b/>
          <w:i/>
        </w:rPr>
      </w:pPr>
      <w:r w:rsidRPr="00E454B2">
        <w:t>any corresponding WHS law as defined in section 4 of the</w:t>
      </w:r>
      <w:r w:rsidRPr="00F03B39">
        <w:rPr>
          <w:i/>
        </w:rPr>
        <w:t xml:space="preserve"> </w:t>
      </w:r>
      <w:r w:rsidR="00910986" w:rsidRPr="00910986">
        <w:rPr>
          <w:i/>
        </w:rPr>
        <w:t>Work Health and Safety Act</w:t>
      </w:r>
      <w:r w:rsidR="00910986" w:rsidRPr="00483993">
        <w:t xml:space="preserve"> </w:t>
      </w:r>
      <w:r w:rsidR="00910986" w:rsidRPr="000C284D">
        <w:rPr>
          <w:i/>
        </w:rPr>
        <w:t>2011</w:t>
      </w:r>
      <w:r w:rsidR="00910986" w:rsidRPr="00483993">
        <w:t xml:space="preserve"> </w:t>
      </w:r>
      <w:r>
        <w:t>(Cth).</w:t>
      </w:r>
    </w:p>
    <w:p w14:paraId="27CEC66E" w14:textId="77777777" w:rsidR="00DA7739" w:rsidRPr="005D2C6B" w:rsidRDefault="00DA7739" w:rsidP="00DE2244">
      <w:pPr>
        <w:pStyle w:val="DefenceBoldNormal"/>
      </w:pPr>
      <w:bookmarkStart w:id="164" w:name="WOL"/>
      <w:r w:rsidRPr="005D2C6B">
        <w:lastRenderedPageBreak/>
        <w:t>WOL</w:t>
      </w:r>
      <w:bookmarkEnd w:id="164"/>
    </w:p>
    <w:p w14:paraId="429F2A2D" w14:textId="77777777" w:rsidR="00DA7739" w:rsidRPr="005D2C6B" w:rsidRDefault="00DA7739" w:rsidP="00DE2244">
      <w:pPr>
        <w:pStyle w:val="DefenceDefinition0"/>
      </w:pPr>
      <w:r w:rsidRPr="005D2C6B">
        <w:t>Whole of life.</w:t>
      </w:r>
    </w:p>
    <w:p w14:paraId="6F21CD5F" w14:textId="77777777" w:rsidR="00DA7739" w:rsidRPr="005D2C6B" w:rsidRDefault="006D26EA" w:rsidP="00DE2244">
      <w:pPr>
        <w:pStyle w:val="DefenceBoldNormal"/>
      </w:pPr>
      <w:bookmarkStart w:id="165" w:name="WOLCost"/>
      <w:r w:rsidRPr="005D2C6B">
        <w:t>WOL Cost</w:t>
      </w:r>
      <w:bookmarkEnd w:id="165"/>
    </w:p>
    <w:p w14:paraId="7ED0AB38" w14:textId="6120AE45" w:rsidR="00DA7739" w:rsidRPr="005D2C6B" w:rsidRDefault="00DA7739" w:rsidP="00DE2244">
      <w:pPr>
        <w:pStyle w:val="DefenceDefinition0"/>
      </w:pPr>
      <w:r w:rsidRPr="005D2C6B">
        <w:t xml:space="preserve">The total of the direct/indirect, recurring/non-recurring, fixed/variable financial costs to the </w:t>
      </w:r>
      <w:r w:rsidR="00BF5581" w:rsidRPr="00E2361C">
        <w:t>Commonwealth</w:t>
      </w:r>
      <w:r w:rsidRPr="005D2C6B">
        <w:t xml:space="preserve"> arising out of or in connection with the </w:t>
      </w:r>
      <w:r w:rsidR="00D025B5" w:rsidRPr="00E2361C">
        <w:t>Works</w:t>
      </w:r>
      <w:r w:rsidRPr="005D2C6B">
        <w:t xml:space="preserve"> over the whole life of the </w:t>
      </w:r>
      <w:r w:rsidR="00D025B5" w:rsidRPr="00E2361C">
        <w:t>Works</w:t>
      </w:r>
      <w:r w:rsidR="00FD50BF">
        <w:t>,</w:t>
      </w:r>
      <w:r w:rsidRPr="005D2C6B">
        <w:t xml:space="preserve"> including the costs of designing and constructing the </w:t>
      </w:r>
      <w:r w:rsidR="00D025B5" w:rsidRPr="00E2361C">
        <w:t>Works</w:t>
      </w:r>
      <w:r w:rsidRPr="005D2C6B">
        <w:t xml:space="preserve"> prior to </w:t>
      </w:r>
      <w:r w:rsidR="00D7026C" w:rsidRPr="00E2361C">
        <w:t>Completion</w:t>
      </w:r>
      <w:r w:rsidR="00DA6A0D">
        <w:t>, decommissioning</w:t>
      </w:r>
      <w:r w:rsidR="002E360A">
        <w:t>,</w:t>
      </w:r>
      <w:r w:rsidR="00DA6A0D">
        <w:t xml:space="preserve"> remediation </w:t>
      </w:r>
      <w:r w:rsidR="002E360A">
        <w:t xml:space="preserve">and disposal costs </w:t>
      </w:r>
      <w:r w:rsidR="00DA6A0D">
        <w:t>(including waste disposal)</w:t>
      </w:r>
      <w:r w:rsidR="007F47CD" w:rsidRPr="005D2C6B">
        <w:t xml:space="preserve"> </w:t>
      </w:r>
      <w:r w:rsidRPr="005D2C6B">
        <w:t xml:space="preserve">and </w:t>
      </w:r>
      <w:r w:rsidR="00FD50BF">
        <w:t>occupying, using</w:t>
      </w:r>
      <w:r w:rsidR="00B54CE2">
        <w:t>,</w:t>
      </w:r>
      <w:r w:rsidR="00FD50BF">
        <w:t xml:space="preserve"> </w:t>
      </w:r>
      <w:r w:rsidRPr="005D2C6B">
        <w:t xml:space="preserve">operating and maintaining the </w:t>
      </w:r>
      <w:r w:rsidR="00D025B5" w:rsidRPr="00E2361C">
        <w:t>Works</w:t>
      </w:r>
      <w:r w:rsidRPr="005D2C6B">
        <w:t xml:space="preserve"> after </w:t>
      </w:r>
      <w:r w:rsidR="00D7026C" w:rsidRPr="00E2361C">
        <w:t>Completion</w:t>
      </w:r>
      <w:r w:rsidRPr="005D2C6B">
        <w:t>.</w:t>
      </w:r>
    </w:p>
    <w:p w14:paraId="26459156" w14:textId="77777777" w:rsidR="00DA7739" w:rsidRPr="005D2C6B" w:rsidRDefault="00DA7739" w:rsidP="00DE2244">
      <w:pPr>
        <w:pStyle w:val="DefenceBoldNormal"/>
      </w:pPr>
      <w:bookmarkStart w:id="166" w:name="WOLObjectives"/>
      <w:r w:rsidRPr="005D2C6B">
        <w:t>WOL Objectives</w:t>
      </w:r>
      <w:bookmarkEnd w:id="166"/>
    </w:p>
    <w:p w14:paraId="55E54BCF" w14:textId="53CC6109" w:rsidR="00DA7739" w:rsidRPr="005D2C6B" w:rsidRDefault="00DA7739" w:rsidP="00DE2244">
      <w:pPr>
        <w:pStyle w:val="DefenceDefinition0"/>
      </w:pPr>
      <w:r w:rsidRPr="005D2C6B">
        <w:t>Means balancing</w:t>
      </w:r>
      <w:r w:rsidR="00F2179C">
        <w:t xml:space="preserve"> the</w:t>
      </w:r>
      <w:r w:rsidRPr="005D2C6B">
        <w:t>:</w:t>
      </w:r>
    </w:p>
    <w:p w14:paraId="589A2D8C" w14:textId="065B45B7" w:rsidR="00DA7739" w:rsidRPr="005D2C6B" w:rsidRDefault="006D26EA" w:rsidP="00D33BF3">
      <w:pPr>
        <w:pStyle w:val="DefenceDefinitionNum"/>
        <w:tabs>
          <w:tab w:val="clear" w:pos="964"/>
          <w:tab w:val="num" w:pos="0"/>
        </w:tabs>
      </w:pPr>
      <w:r w:rsidRPr="00E2361C">
        <w:t>WOL Cost</w:t>
      </w:r>
      <w:r w:rsidR="00DA7739" w:rsidRPr="005D2C6B">
        <w:t>;</w:t>
      </w:r>
    </w:p>
    <w:p w14:paraId="2DD23C89" w14:textId="10A72C0B" w:rsidR="00DA7739" w:rsidRPr="005D2C6B" w:rsidRDefault="00DA7739" w:rsidP="00D33BF3">
      <w:pPr>
        <w:pStyle w:val="DefenceDefinitionNum"/>
        <w:tabs>
          <w:tab w:val="clear" w:pos="964"/>
          <w:tab w:val="num" w:pos="0"/>
        </w:tabs>
      </w:pPr>
      <w:r w:rsidRPr="005D2C6B">
        <w:t xml:space="preserve">useful life of the </w:t>
      </w:r>
      <w:r w:rsidR="00D025B5" w:rsidRPr="00E2361C">
        <w:t>Works</w:t>
      </w:r>
      <w:r w:rsidRPr="005D2C6B">
        <w:t>;</w:t>
      </w:r>
    </w:p>
    <w:p w14:paraId="75692417" w14:textId="5D7EB6F3" w:rsidR="00DA7739" w:rsidRPr="005D2C6B" w:rsidRDefault="00DA7739" w:rsidP="00D33BF3">
      <w:pPr>
        <w:pStyle w:val="DefenceDefinitionNum"/>
        <w:tabs>
          <w:tab w:val="clear" w:pos="964"/>
          <w:tab w:val="num" w:pos="0"/>
        </w:tabs>
      </w:pPr>
      <w:r w:rsidRPr="005D2C6B">
        <w:t xml:space="preserve">reliability and availability of the </w:t>
      </w:r>
      <w:r w:rsidR="00D025B5" w:rsidRPr="00E2361C">
        <w:t>Works</w:t>
      </w:r>
      <w:r w:rsidRPr="005D2C6B">
        <w:t xml:space="preserve"> throughout their useful life;</w:t>
      </w:r>
    </w:p>
    <w:p w14:paraId="5D9A7BC4" w14:textId="74C174CF" w:rsidR="00DA7739" w:rsidRPr="005D2C6B" w:rsidRDefault="00DA7739" w:rsidP="00D33BF3">
      <w:pPr>
        <w:pStyle w:val="DefenceDefinitionNum"/>
        <w:tabs>
          <w:tab w:val="clear" w:pos="964"/>
          <w:tab w:val="num" w:pos="0"/>
        </w:tabs>
        <w:rPr>
          <w:b/>
          <w:bCs/>
        </w:rPr>
      </w:pPr>
      <w:r w:rsidRPr="005D2C6B">
        <w:t xml:space="preserve">operability and maintainability of the </w:t>
      </w:r>
      <w:r w:rsidR="00D025B5" w:rsidRPr="00E2361C">
        <w:t>Works</w:t>
      </w:r>
      <w:r w:rsidRPr="005D2C6B">
        <w:t xml:space="preserve"> throughout their useful life;</w:t>
      </w:r>
    </w:p>
    <w:p w14:paraId="0A8B0053" w14:textId="5E454D5C" w:rsidR="00DA7739" w:rsidRPr="005D2C6B" w:rsidRDefault="00DA7739" w:rsidP="00D33BF3">
      <w:pPr>
        <w:pStyle w:val="DefenceDefinitionNum"/>
        <w:tabs>
          <w:tab w:val="clear" w:pos="964"/>
          <w:tab w:val="num" w:pos="0"/>
        </w:tabs>
        <w:rPr>
          <w:b/>
          <w:bCs/>
        </w:rPr>
      </w:pPr>
      <w:r w:rsidRPr="005D2C6B">
        <w:t xml:space="preserve">value for money achieved by the </w:t>
      </w:r>
      <w:r w:rsidR="00BF5581" w:rsidRPr="00E2361C">
        <w:t>Commonwealth</w:t>
      </w:r>
      <w:r w:rsidRPr="005D2C6B">
        <w:t xml:space="preserve"> from the design, construction, </w:t>
      </w:r>
      <w:r w:rsidR="00FD50BF">
        <w:t xml:space="preserve">use, occupation, </w:t>
      </w:r>
      <w:r w:rsidRPr="005D2C6B">
        <w:t xml:space="preserve">operation and maintenance of the </w:t>
      </w:r>
      <w:r w:rsidR="00D025B5" w:rsidRPr="00E2361C">
        <w:t>Works</w:t>
      </w:r>
      <w:r w:rsidRPr="005D2C6B">
        <w:t>;</w:t>
      </w:r>
    </w:p>
    <w:p w14:paraId="119815C5" w14:textId="105C78CC" w:rsidR="000C33EE" w:rsidRPr="005D2C6B" w:rsidRDefault="000C33EE" w:rsidP="00D33BF3">
      <w:pPr>
        <w:pStyle w:val="DefenceDefinitionNum"/>
        <w:tabs>
          <w:tab w:val="clear" w:pos="964"/>
          <w:tab w:val="num" w:pos="0"/>
        </w:tabs>
      </w:pPr>
      <w:bookmarkStart w:id="167" w:name="_Hlk175317230"/>
      <w:r w:rsidRPr="0085693D">
        <w:t xml:space="preserve">opportunity to reduce resource use during </w:t>
      </w:r>
      <w:r w:rsidR="00FD50BF">
        <w:t xml:space="preserve">the occupation, use, </w:t>
      </w:r>
      <w:r>
        <w:t>operation</w:t>
      </w:r>
      <w:r w:rsidRPr="0085693D">
        <w:t xml:space="preserve"> </w:t>
      </w:r>
      <w:r w:rsidR="00FD50BF">
        <w:t xml:space="preserve">and maintenance </w:t>
      </w:r>
      <w:r w:rsidRPr="0085693D">
        <w:t xml:space="preserve">of the </w:t>
      </w:r>
      <w:r w:rsidR="00D025B5" w:rsidRPr="00E2361C">
        <w:t>Works</w:t>
      </w:r>
      <w:r w:rsidRPr="0085693D">
        <w:t xml:space="preserve"> throughout their useful life and the achievement of the other requirements of the </w:t>
      </w:r>
      <w:r w:rsidR="00E909F8">
        <w:rPr>
          <w:bCs/>
        </w:rPr>
        <w:t>Smart Infrastructure Handbook</w:t>
      </w:r>
      <w:bookmarkEnd w:id="167"/>
      <w:r w:rsidRPr="005D2C6B">
        <w:t>; and</w:t>
      </w:r>
    </w:p>
    <w:p w14:paraId="1287E117" w14:textId="45F4089D" w:rsidR="00DA7739" w:rsidRPr="005D2C6B" w:rsidRDefault="00DA7739" w:rsidP="00D33BF3">
      <w:pPr>
        <w:pStyle w:val="DefenceDefinitionNum"/>
        <w:tabs>
          <w:tab w:val="clear" w:pos="964"/>
          <w:tab w:val="num" w:pos="0"/>
        </w:tabs>
      </w:pPr>
      <w:r w:rsidRPr="005D2C6B">
        <w:t xml:space="preserve">achievement of the additional matters </w:t>
      </w:r>
      <w:r w:rsidR="00EE4517" w:rsidRPr="005D2C6B">
        <w:t>specified</w:t>
      </w:r>
      <w:r w:rsidRPr="005D2C6B">
        <w:t xml:space="preserve"> in the </w:t>
      </w:r>
      <w:r w:rsidR="000B3220" w:rsidRPr="00E2361C">
        <w:t>Contract Particulars</w:t>
      </w:r>
      <w:r w:rsidRPr="005D2C6B">
        <w:t>.</w:t>
      </w:r>
    </w:p>
    <w:p w14:paraId="7A02F75C" w14:textId="728D0AC2" w:rsidR="00F1195A" w:rsidRDefault="00F1195A" w:rsidP="00C0558D">
      <w:pPr>
        <w:pStyle w:val="DefenceBoldNormal"/>
      </w:pPr>
      <w:bookmarkStart w:id="168" w:name="WorkHealthandSafetyPlan"/>
      <w:r>
        <w:t>Woman</w:t>
      </w:r>
    </w:p>
    <w:p w14:paraId="56AB7329" w14:textId="7F128224" w:rsidR="00F1195A" w:rsidRPr="00DD0A33" w:rsidRDefault="00F1195A" w:rsidP="00C0558D">
      <w:pPr>
        <w:pStyle w:val="DefenceBoldNormal"/>
        <w:rPr>
          <w:b w:val="0"/>
          <w:bCs/>
        </w:rPr>
      </w:pPr>
      <w:r>
        <w:rPr>
          <w:b w:val="0"/>
          <w:bCs/>
        </w:rPr>
        <w:t xml:space="preserve">A person who, regardless of their sex assigned at birth, identifies as a woman irrespective of age. </w:t>
      </w:r>
    </w:p>
    <w:p w14:paraId="01D2DD84" w14:textId="3C71EFA2" w:rsidR="00FC4063" w:rsidRDefault="00FC4063" w:rsidP="00C0558D">
      <w:pPr>
        <w:pStyle w:val="DefenceBoldNormal"/>
      </w:pPr>
      <w:r w:rsidRPr="00FD5D44">
        <w:t>Work Health and Safety Plan</w:t>
      </w:r>
      <w:bookmarkEnd w:id="168"/>
    </w:p>
    <w:p w14:paraId="1188C03C" w14:textId="14A125EE" w:rsidR="00A15635" w:rsidRPr="002832F6" w:rsidRDefault="00FC4063" w:rsidP="00FC4063">
      <w:pPr>
        <w:pStyle w:val="DefenceDefinition0"/>
      </w:pPr>
      <w:r w:rsidRPr="002832F6">
        <w:t xml:space="preserve">The plan prepared by the </w:t>
      </w:r>
      <w:r w:rsidR="00455CCE" w:rsidRPr="00E2361C">
        <w:t>Contractor</w:t>
      </w:r>
      <w:r w:rsidRPr="002832F6">
        <w:t xml:space="preserve"> and finalised under clause </w:t>
      </w:r>
      <w:r w:rsidRPr="002832F6">
        <w:fldChar w:fldCharType="begin"/>
      </w:r>
      <w:r w:rsidRPr="002832F6">
        <w:instrText xml:space="preserve"> REF _Ref100474748 \r \h </w:instrText>
      </w:r>
      <w:r w:rsidR="002832F6">
        <w:instrText xml:space="preserve"> \* MERGEFORMAT </w:instrText>
      </w:r>
      <w:r w:rsidRPr="002832F6">
        <w:fldChar w:fldCharType="separate"/>
      </w:r>
      <w:r w:rsidR="00CD337E">
        <w:t>9.2</w:t>
      </w:r>
      <w:r w:rsidRPr="002832F6">
        <w:fldChar w:fldCharType="end"/>
      </w:r>
      <w:r w:rsidR="00247FD5">
        <w:t xml:space="preserve"> </w:t>
      </w:r>
      <w:r w:rsidR="00933E9C">
        <w:t>(</w:t>
      </w:r>
      <w:r w:rsidR="00247FD5">
        <w:t xml:space="preserve">which is </w:t>
      </w:r>
      <w:r w:rsidRPr="002832F6">
        <w:t xml:space="preserve">either </w:t>
      </w:r>
      <w:r w:rsidR="008A3BB2" w:rsidRPr="00E2361C">
        <w:t>Contract</w:t>
      </w:r>
      <w:r w:rsidRPr="002832F6">
        <w:t xml:space="preserve"> specific or</w:t>
      </w:r>
      <w:r w:rsidR="00B838B3" w:rsidRPr="002832F6">
        <w:t xml:space="preserve"> </w:t>
      </w:r>
      <w:r w:rsidR="00453849" w:rsidRPr="00E2361C">
        <w:t>Site</w:t>
      </w:r>
      <w:r w:rsidR="00362869" w:rsidRPr="002832F6">
        <w:t xml:space="preserve"> specific</w:t>
      </w:r>
      <w:r w:rsidR="00933E9C">
        <w:t>)</w:t>
      </w:r>
      <w:r w:rsidR="00362869" w:rsidRPr="002832F6">
        <w:t xml:space="preserve"> and which must </w:t>
      </w:r>
      <w:r w:rsidR="00B838B3" w:rsidRPr="002832F6">
        <w:t xml:space="preserve">set out in adequate detail the procedures the </w:t>
      </w:r>
      <w:r w:rsidR="00455CCE" w:rsidRPr="00E2361C">
        <w:t>Contractor</w:t>
      </w:r>
      <w:r w:rsidR="00B838B3" w:rsidRPr="002832F6">
        <w:t xml:space="preserve"> will implement to manage the </w:t>
      </w:r>
      <w:r w:rsidR="000B3220" w:rsidRPr="00E2361C">
        <w:t>Contractor's Activities</w:t>
      </w:r>
      <w:r w:rsidR="00933E9C">
        <w:t xml:space="preserve"> and the </w:t>
      </w:r>
      <w:r w:rsidR="00D025B5" w:rsidRPr="00E2361C">
        <w:t>Works</w:t>
      </w:r>
      <w:r w:rsidR="00B838B3" w:rsidRPr="002832F6">
        <w:t xml:space="preserve"> from a work health and safety </w:t>
      </w:r>
      <w:r w:rsidR="00362869" w:rsidRPr="002832F6">
        <w:t xml:space="preserve">perspective </w:t>
      </w:r>
      <w:r w:rsidR="00A15635" w:rsidRPr="002832F6">
        <w:t xml:space="preserve">to ensure compliance with all </w:t>
      </w:r>
      <w:r w:rsidR="00A15635" w:rsidRPr="00E2361C">
        <w:t>Statutory Requirements</w:t>
      </w:r>
      <w:r w:rsidR="00A15635" w:rsidRPr="002832F6">
        <w:t xml:space="preserve"> (including the </w:t>
      </w:r>
      <w:r w:rsidR="00A15635" w:rsidRPr="00E2361C">
        <w:t>WHS Legislation</w:t>
      </w:r>
      <w:r w:rsidR="00A15635" w:rsidRPr="0098609F">
        <w:t>)</w:t>
      </w:r>
      <w:r w:rsidR="0098609F" w:rsidRPr="0098609F">
        <w:t xml:space="preserve"> </w:t>
      </w:r>
      <w:r w:rsidR="0098609F" w:rsidRPr="009D1884">
        <w:t xml:space="preserve">and the Asbestos Management Plan, including the obligations in clause </w:t>
      </w:r>
      <w:r w:rsidR="00CF0D6C">
        <w:fldChar w:fldCharType="begin"/>
      </w:r>
      <w:r w:rsidR="00CF0D6C">
        <w:instrText xml:space="preserve"> REF _Ref158376716 \w \h </w:instrText>
      </w:r>
      <w:r w:rsidR="00CF0D6C">
        <w:fldChar w:fldCharType="separate"/>
      </w:r>
      <w:r w:rsidR="00CD337E">
        <w:t>8.16(t)</w:t>
      </w:r>
      <w:r w:rsidR="00CF0D6C">
        <w:fldChar w:fldCharType="end"/>
      </w:r>
      <w:r w:rsidR="00A15635" w:rsidRPr="0098609F">
        <w:t>.</w:t>
      </w:r>
      <w:r w:rsidR="00A15635" w:rsidRPr="002832F6">
        <w:t xml:space="preserve">  The </w:t>
      </w:r>
      <w:r w:rsidR="00A15635" w:rsidRPr="00E2361C">
        <w:t>Work Health and Safety Plan</w:t>
      </w:r>
      <w:r w:rsidR="00A15635" w:rsidRPr="002832F6">
        <w:t xml:space="preserve"> must address</w:t>
      </w:r>
      <w:r w:rsidR="008B061A">
        <w:t>,</w:t>
      </w:r>
      <w:r w:rsidR="00A15635" w:rsidRPr="002832F6">
        <w:t xml:space="preserve"> at a minimum:</w:t>
      </w:r>
    </w:p>
    <w:p w14:paraId="464388E1" w14:textId="04EA9432" w:rsidR="00933E9C" w:rsidRDefault="00933E9C" w:rsidP="00D33BF3">
      <w:pPr>
        <w:pStyle w:val="DefenceDefinitionNum"/>
        <w:tabs>
          <w:tab w:val="clear" w:pos="964"/>
          <w:tab w:val="num" w:pos="0"/>
        </w:tabs>
      </w:pPr>
      <w:r>
        <w:t xml:space="preserve">the names, positions and responsibilities of all persons at the workplace whose positions or roles involve specific health and safety responsibilities in connection with the </w:t>
      </w:r>
      <w:r w:rsidR="000B3220" w:rsidRPr="00E2361C">
        <w:t>Contractor's Activities</w:t>
      </w:r>
      <w:r w:rsidR="00FD5D44">
        <w:t xml:space="preserve"> and the </w:t>
      </w:r>
      <w:r w:rsidR="00D025B5" w:rsidRPr="00E2361C">
        <w:t>Works</w:t>
      </w:r>
      <w:r w:rsidR="00FD5D44">
        <w:t>;</w:t>
      </w:r>
    </w:p>
    <w:p w14:paraId="27E6EA5E" w14:textId="5606498E" w:rsidR="00933E9C" w:rsidRDefault="00933E9C" w:rsidP="00D33BF3">
      <w:pPr>
        <w:pStyle w:val="DefenceDefinitionNum"/>
        <w:tabs>
          <w:tab w:val="clear" w:pos="964"/>
          <w:tab w:val="num" w:pos="0"/>
        </w:tabs>
      </w:pPr>
      <w:r>
        <w:t>the arrangements in place, or to be implemented</w:t>
      </w:r>
      <w:r w:rsidR="008B061A">
        <w:t>,</w:t>
      </w:r>
      <w:r>
        <w:t xml:space="preserve"> between any persons conducting a business or undertaking</w:t>
      </w:r>
      <w:r w:rsidR="00AA1539">
        <w:t xml:space="preserve"> </w:t>
      </w:r>
      <w:r w:rsidR="00AA1539" w:rsidRPr="00C94A69">
        <w:t>(</w:t>
      </w:r>
      <w:r w:rsidR="00AA1539" w:rsidRPr="00E454B2">
        <w:rPr>
          <w:b/>
        </w:rPr>
        <w:t>PCBU</w:t>
      </w:r>
      <w:r w:rsidR="00AA1539" w:rsidRPr="00C94A69">
        <w:t>)</w:t>
      </w:r>
      <w:r>
        <w:t xml:space="preserve"> at the workplace where the </w:t>
      </w:r>
      <w:r w:rsidR="000B3220" w:rsidRPr="00E2361C">
        <w:t>Contractor's Activities</w:t>
      </w:r>
      <w:r w:rsidR="00FD5D44">
        <w:t xml:space="preserve"> and the </w:t>
      </w:r>
      <w:r w:rsidR="00D025B5" w:rsidRPr="00E2361C">
        <w:t>Works</w:t>
      </w:r>
      <w:r w:rsidR="00FD5D44" w:rsidRPr="002832F6">
        <w:t xml:space="preserve"> </w:t>
      </w:r>
      <w:r>
        <w:t>are being undertaken regarding consulting, co</w:t>
      </w:r>
      <w:r w:rsidR="003A772B">
        <w:t>-</w:t>
      </w:r>
      <w:r>
        <w:t>operating and co</w:t>
      </w:r>
      <w:r w:rsidR="003A772B">
        <w:t>-</w:t>
      </w:r>
      <w:r>
        <w:t xml:space="preserve">ordinating activities where the </w:t>
      </w:r>
      <w:r w:rsidR="00AA1539">
        <w:t>PCBU(s)</w:t>
      </w:r>
      <w:r>
        <w:t xml:space="preserve"> at the workplace and the </w:t>
      </w:r>
      <w:r w:rsidR="00455CCE" w:rsidRPr="00E2361C">
        <w:t>Contractor</w:t>
      </w:r>
      <w:r>
        <w:t xml:space="preserve"> owe a work health and safety duty in relation to the same work health and safety matter (including procedures for information sharing and communication); </w:t>
      </w:r>
    </w:p>
    <w:p w14:paraId="60B9EEB0" w14:textId="314C30A5" w:rsidR="00933E9C" w:rsidRDefault="00933E9C" w:rsidP="00D33BF3">
      <w:pPr>
        <w:pStyle w:val="DefenceDefinitionNum"/>
        <w:tabs>
          <w:tab w:val="clear" w:pos="964"/>
          <w:tab w:val="num" w:pos="0"/>
        </w:tabs>
      </w:pPr>
      <w:r>
        <w:lastRenderedPageBreak/>
        <w:t xml:space="preserve">the arrangements in place, or to be implemented, for managing any work health and safety incidents that occur at a workplace where the </w:t>
      </w:r>
      <w:r w:rsidR="000B3220" w:rsidRPr="00E2361C">
        <w:t>Contractor's Activities</w:t>
      </w:r>
      <w:r w:rsidR="00FD5D44">
        <w:t xml:space="preserve"> and the </w:t>
      </w:r>
      <w:r w:rsidR="00D025B5" w:rsidRPr="00E2361C">
        <w:t>Works</w:t>
      </w:r>
      <w:r w:rsidR="00FD5D44" w:rsidRPr="002832F6">
        <w:t xml:space="preserve"> </w:t>
      </w:r>
      <w:r>
        <w:t xml:space="preserve">are carried out, including: </w:t>
      </w:r>
    </w:p>
    <w:p w14:paraId="5806CE45" w14:textId="77777777" w:rsidR="00933E9C" w:rsidRDefault="00933E9C" w:rsidP="00D33BF3">
      <w:pPr>
        <w:pStyle w:val="DefenceDefinitionNum2"/>
        <w:tabs>
          <w:tab w:val="clear" w:pos="1928"/>
          <w:tab w:val="num" w:pos="964"/>
        </w:tabs>
      </w:pPr>
      <w:r>
        <w:t xml:space="preserve">incident (including notifiable incident) reporting procedures; </w:t>
      </w:r>
    </w:p>
    <w:p w14:paraId="18242255" w14:textId="77777777" w:rsidR="00933E9C" w:rsidRDefault="00933E9C" w:rsidP="00D33BF3">
      <w:pPr>
        <w:pStyle w:val="DefenceDefinitionNum2"/>
        <w:tabs>
          <w:tab w:val="clear" w:pos="1928"/>
          <w:tab w:val="num" w:pos="964"/>
        </w:tabs>
      </w:pPr>
      <w:r>
        <w:t>preventative and corrective action procedures; and</w:t>
      </w:r>
    </w:p>
    <w:p w14:paraId="3D45D49F" w14:textId="72DA1727" w:rsidR="00933E9C" w:rsidRDefault="00933E9C" w:rsidP="00D33BF3">
      <w:pPr>
        <w:pStyle w:val="DefenceDefinitionNum2"/>
        <w:tabs>
          <w:tab w:val="clear" w:pos="1928"/>
          <w:tab w:val="num" w:pos="964"/>
        </w:tabs>
      </w:pPr>
      <w:r>
        <w:t xml:space="preserve">record-keeping and reporting requirements, including reporting to </w:t>
      </w:r>
      <w:r w:rsidR="00460C5F" w:rsidRPr="00493F06">
        <w:t xml:space="preserve">the </w:t>
      </w:r>
      <w:r w:rsidR="00944B08" w:rsidRPr="00E2361C">
        <w:t>Contract Administrator</w:t>
      </w:r>
      <w:r w:rsidR="00460C5F">
        <w:t xml:space="preserve"> </w:t>
      </w:r>
      <w:r>
        <w:t xml:space="preserve">with respect to incidents and accidents </w:t>
      </w:r>
      <w:r w:rsidR="00B54CE2">
        <w:t>under</w:t>
      </w:r>
      <w:r>
        <w:t xml:space="preserve"> clause </w:t>
      </w:r>
      <w:r w:rsidR="00234A41">
        <w:fldChar w:fldCharType="begin"/>
      </w:r>
      <w:r w:rsidR="00234A41">
        <w:instrText xml:space="preserve"> REF _Ref450122918 \w \h </w:instrText>
      </w:r>
      <w:r w:rsidR="00234A41">
        <w:fldChar w:fldCharType="separate"/>
      </w:r>
      <w:r w:rsidR="00CD337E">
        <w:t>8.16(b)</w:t>
      </w:r>
      <w:r w:rsidR="00234A41">
        <w:fldChar w:fldCharType="end"/>
      </w:r>
      <w:r>
        <w:t xml:space="preserve">; </w:t>
      </w:r>
    </w:p>
    <w:p w14:paraId="3AFAA503" w14:textId="0662875F" w:rsidR="00933E9C" w:rsidRDefault="00933E9C" w:rsidP="00D33BF3">
      <w:pPr>
        <w:pStyle w:val="DefenceDefinitionNum"/>
        <w:tabs>
          <w:tab w:val="clear" w:pos="964"/>
          <w:tab w:val="num" w:pos="0"/>
        </w:tabs>
      </w:pPr>
      <w:r>
        <w:t xml:space="preserve">any </w:t>
      </w:r>
      <w:r w:rsidR="00453849" w:rsidRPr="00E2361C">
        <w:t>Site</w:t>
      </w:r>
      <w:r>
        <w:t xml:space="preserve">-specific health and safety rules, and the arrangements for ensuring that all persons at the workplace are informed of these rules; </w:t>
      </w:r>
    </w:p>
    <w:p w14:paraId="3C994858" w14:textId="77777777" w:rsidR="00933E9C" w:rsidRDefault="00933E9C" w:rsidP="00D33BF3">
      <w:pPr>
        <w:pStyle w:val="DefenceDefinitionNum"/>
        <w:tabs>
          <w:tab w:val="clear" w:pos="964"/>
          <w:tab w:val="num" w:pos="0"/>
        </w:tabs>
      </w:pPr>
      <w:r>
        <w:t xml:space="preserve">the arrangements for the collection and recording, and any assessment, monitoring and review of safe work method statements at the workplace; </w:t>
      </w:r>
    </w:p>
    <w:p w14:paraId="5F793328" w14:textId="13CCE55E" w:rsidR="00933E9C" w:rsidRDefault="008B061A" w:rsidP="00D33BF3">
      <w:pPr>
        <w:pStyle w:val="DefenceDefinitionNum"/>
        <w:tabs>
          <w:tab w:val="clear" w:pos="964"/>
          <w:tab w:val="num" w:pos="0"/>
        </w:tabs>
      </w:pPr>
      <w:r>
        <w:t xml:space="preserve">if the </w:t>
      </w:r>
      <w:r w:rsidR="008A3BB2" w:rsidRPr="00E2361C">
        <w:t>Contract</w:t>
      </w:r>
      <w:r>
        <w:t xml:space="preserve"> requires the </w:t>
      </w:r>
      <w:r w:rsidR="00455CCE" w:rsidRPr="00E2361C">
        <w:t>Contractor</w:t>
      </w:r>
      <w:r>
        <w:t xml:space="preserve"> to design any part of the </w:t>
      </w:r>
      <w:r w:rsidR="00D025B5" w:rsidRPr="00E2361C">
        <w:t>Works</w:t>
      </w:r>
      <w:r w:rsidR="00933E9C">
        <w:t xml:space="preserve">, </w:t>
      </w:r>
      <w:r w:rsidR="00AA1539">
        <w:t xml:space="preserve">the </w:t>
      </w:r>
      <w:r w:rsidR="00933E9C">
        <w:t xml:space="preserve">procedures for: </w:t>
      </w:r>
    </w:p>
    <w:p w14:paraId="47AC618B" w14:textId="4A20997D" w:rsidR="00933E9C" w:rsidRPr="00234A41" w:rsidRDefault="00933E9C" w:rsidP="00D33BF3">
      <w:pPr>
        <w:pStyle w:val="DefenceDefinitionNum2"/>
        <w:tabs>
          <w:tab w:val="clear" w:pos="1928"/>
          <w:tab w:val="num" w:pos="964"/>
        </w:tabs>
      </w:pPr>
      <w:r>
        <w:t>conducting design risk assessments</w:t>
      </w:r>
      <w:r w:rsidR="00763043">
        <w:t xml:space="preserve"> </w:t>
      </w:r>
      <w:r w:rsidR="00AA1539">
        <w:t>to ensure compliance with</w:t>
      </w:r>
      <w:r w:rsidRPr="00234A41">
        <w:t xml:space="preserve"> </w:t>
      </w:r>
      <w:r w:rsidR="00C07B03" w:rsidRPr="00E2361C">
        <w:t>Statutory Requirements</w:t>
      </w:r>
      <w:r w:rsidRPr="00234A41">
        <w:t xml:space="preserve"> (including </w:t>
      </w:r>
      <w:r w:rsidR="00D62F66">
        <w:t xml:space="preserve">the </w:t>
      </w:r>
      <w:r w:rsidR="00D025B5" w:rsidRPr="00E2361C">
        <w:t>WHS Legislation</w:t>
      </w:r>
      <w:r w:rsidRPr="00234A41">
        <w:t>)</w:t>
      </w:r>
      <w:r w:rsidR="00D62F66">
        <w:t>, including</w:t>
      </w:r>
      <w:r w:rsidRPr="00234A41">
        <w:t xml:space="preserve"> </w:t>
      </w:r>
      <w:r w:rsidRPr="00CC2E0C">
        <w:t>regarding</w:t>
      </w:r>
      <w:r w:rsidRPr="00234A41">
        <w:t xml:space="preserve"> design changes relevant to work health and safety; </w:t>
      </w:r>
    </w:p>
    <w:p w14:paraId="3B26ED6F" w14:textId="0489C49F" w:rsidR="00933E9C" w:rsidRPr="00833946" w:rsidRDefault="00933E9C" w:rsidP="00D33BF3">
      <w:pPr>
        <w:pStyle w:val="DefenceDefinitionNum2"/>
        <w:tabs>
          <w:tab w:val="clear" w:pos="1928"/>
          <w:tab w:val="num" w:pos="964"/>
        </w:tabs>
      </w:pPr>
      <w:r w:rsidRPr="00DC51FE">
        <w:t xml:space="preserve">carrying out calculations, analysis, testing or examinations regarding design to ensure compliance with </w:t>
      </w:r>
      <w:r w:rsidR="00D025B5" w:rsidRPr="00E2361C">
        <w:t>WHS Legislation</w:t>
      </w:r>
      <w:r w:rsidR="00B75516" w:rsidRPr="00833946">
        <w:t xml:space="preserve">; and </w:t>
      </w:r>
    </w:p>
    <w:p w14:paraId="5F6F904B" w14:textId="39803CE1" w:rsidR="00FD5D44" w:rsidRPr="00833946" w:rsidRDefault="00933E9C" w:rsidP="00FD5D44">
      <w:pPr>
        <w:pStyle w:val="DefenceDefinitionNum2"/>
        <w:tabs>
          <w:tab w:val="clear" w:pos="1928"/>
          <w:tab w:val="num" w:pos="964"/>
        </w:tabs>
      </w:pPr>
      <w:r w:rsidRPr="00833946">
        <w:t xml:space="preserve">ensuring the results of such calculations, analysis, testing or examinations are provided to the </w:t>
      </w:r>
      <w:r w:rsidR="00BF5581" w:rsidRPr="00E2361C">
        <w:t>Commonwealth</w:t>
      </w:r>
      <w:r w:rsidR="00DC51FE" w:rsidRPr="00E572A0">
        <w:t xml:space="preserve">, including </w:t>
      </w:r>
      <w:r w:rsidRPr="00DC51FE">
        <w:t>as a condition precedent to</w:t>
      </w:r>
      <w:r w:rsidR="00FD5D44" w:rsidRPr="00520525">
        <w:t xml:space="preserve"> </w:t>
      </w:r>
      <w:r w:rsidR="00D7026C" w:rsidRPr="00E2361C">
        <w:t>Completion</w:t>
      </w:r>
      <w:r w:rsidR="00FD5D44" w:rsidRPr="00833946">
        <w:t xml:space="preserve"> and prior to the expiry of the </w:t>
      </w:r>
      <w:r w:rsidR="00FD5D44" w:rsidRPr="00E2361C">
        <w:t>Defects Liability Period</w:t>
      </w:r>
      <w:r w:rsidR="00FD5D44" w:rsidRPr="00833946">
        <w:t>;</w:t>
      </w:r>
    </w:p>
    <w:p w14:paraId="55FF6656" w14:textId="77777777" w:rsidR="00933E9C" w:rsidRPr="00234A41" w:rsidRDefault="00933E9C" w:rsidP="00D33BF3">
      <w:pPr>
        <w:pStyle w:val="DefenceDefinitionNum"/>
        <w:tabs>
          <w:tab w:val="clear" w:pos="964"/>
          <w:tab w:val="num" w:pos="0"/>
        </w:tabs>
      </w:pPr>
      <w:bookmarkStart w:id="169" w:name="_Ref450032755"/>
      <w:r w:rsidRPr="00234A41">
        <w:t>procedures and arrangements for the management of work health and safety generally, including:</w:t>
      </w:r>
      <w:bookmarkEnd w:id="169"/>
      <w:r w:rsidRPr="00234A41">
        <w:t xml:space="preserve"> </w:t>
      </w:r>
    </w:p>
    <w:p w14:paraId="4205C9F5" w14:textId="11C4B5BE" w:rsidR="00933E9C" w:rsidRPr="00234A41" w:rsidRDefault="00933E9C" w:rsidP="00D33BF3">
      <w:pPr>
        <w:pStyle w:val="DefenceDefinitionNum2"/>
        <w:tabs>
          <w:tab w:val="clear" w:pos="1928"/>
          <w:tab w:val="num" w:pos="964"/>
        </w:tabs>
      </w:pPr>
      <w:r w:rsidRPr="00234A41">
        <w:t xml:space="preserve">details of the </w:t>
      </w:r>
      <w:r w:rsidRPr="00E2361C">
        <w:t>Contractor's</w:t>
      </w:r>
      <w:r w:rsidRPr="00234A41">
        <w:t xml:space="preserve"> work health and safety policy; </w:t>
      </w:r>
    </w:p>
    <w:p w14:paraId="7321983D" w14:textId="5FAD1F15" w:rsidR="00933E9C" w:rsidRPr="00234A41" w:rsidRDefault="00933E9C" w:rsidP="00D33BF3">
      <w:pPr>
        <w:pStyle w:val="DefenceDefinitionNum2"/>
        <w:tabs>
          <w:tab w:val="clear" w:pos="1928"/>
          <w:tab w:val="num" w:pos="964"/>
        </w:tabs>
      </w:pPr>
      <w:r w:rsidRPr="00234A41">
        <w:t xml:space="preserve">details of any work health and safety management system (whether certified or uncertified); </w:t>
      </w:r>
    </w:p>
    <w:p w14:paraId="6ADA4D00" w14:textId="77777777" w:rsidR="00933E9C" w:rsidRPr="00234A41" w:rsidRDefault="00933E9C" w:rsidP="00D33BF3">
      <w:pPr>
        <w:pStyle w:val="DefenceDefinitionNum2"/>
        <w:tabs>
          <w:tab w:val="clear" w:pos="1928"/>
          <w:tab w:val="num" w:pos="964"/>
        </w:tabs>
      </w:pPr>
      <w:bookmarkStart w:id="170" w:name="_Ref450032760"/>
      <w:r w:rsidRPr="00234A41">
        <w:t>inductions, training and other awareness programmes regarding work health and safety and any workplace specific work health and safety induction, training and other awareness programmes; and</w:t>
      </w:r>
      <w:bookmarkEnd w:id="170"/>
    </w:p>
    <w:p w14:paraId="53C8E81E" w14:textId="77777777" w:rsidR="00933E9C" w:rsidRPr="00234A41" w:rsidRDefault="00933E9C" w:rsidP="00D33BF3">
      <w:pPr>
        <w:pStyle w:val="DefenceDefinitionNum2"/>
        <w:tabs>
          <w:tab w:val="clear" w:pos="1928"/>
          <w:tab w:val="num" w:pos="964"/>
        </w:tabs>
      </w:pPr>
      <w:r w:rsidRPr="00234A41">
        <w:t xml:space="preserve">emergency procedures, emergency management planning, the use of emergency equipment and the establishment of workplace specific first aid facilities; </w:t>
      </w:r>
    </w:p>
    <w:p w14:paraId="5D7DAF1F" w14:textId="1648F48A" w:rsidR="00933E9C" w:rsidRPr="00234A41" w:rsidRDefault="00933E9C" w:rsidP="00D33BF3">
      <w:pPr>
        <w:pStyle w:val="DefenceDefinitionNum"/>
        <w:tabs>
          <w:tab w:val="clear" w:pos="964"/>
          <w:tab w:val="num" w:pos="0"/>
        </w:tabs>
      </w:pPr>
      <w:r w:rsidRPr="00234A41">
        <w:t xml:space="preserve">procedures for ensuring the provision of written assurances to the </w:t>
      </w:r>
      <w:r w:rsidR="00944B08" w:rsidRPr="00E2361C">
        <w:t>Contract Administrator</w:t>
      </w:r>
      <w:r w:rsidRPr="00234A41">
        <w:t xml:space="preserve"> </w:t>
      </w:r>
      <w:r w:rsidR="00B54CE2">
        <w:t>under</w:t>
      </w:r>
      <w:r w:rsidRPr="00234A41">
        <w:t xml:space="preserve"> clause </w:t>
      </w:r>
      <w:r w:rsidR="00BF0FA8">
        <w:fldChar w:fldCharType="begin"/>
      </w:r>
      <w:r w:rsidR="00BF0FA8">
        <w:instrText xml:space="preserve"> REF _Ref40267708 \r \h </w:instrText>
      </w:r>
      <w:r w:rsidR="00BF0FA8">
        <w:fldChar w:fldCharType="separate"/>
      </w:r>
      <w:r w:rsidR="00CD337E">
        <w:t>8.16(h)</w:t>
      </w:r>
      <w:r w:rsidR="00BF0FA8">
        <w:fldChar w:fldCharType="end"/>
      </w:r>
      <w:r w:rsidRPr="00234A41">
        <w:t xml:space="preserve"> regarding compliance with the </w:t>
      </w:r>
      <w:r w:rsidR="00D025B5" w:rsidRPr="00E2361C">
        <w:t>WHS Legislation</w:t>
      </w:r>
      <w:r w:rsidRPr="00234A41">
        <w:t xml:space="preserve"> by the </w:t>
      </w:r>
      <w:r w:rsidR="00455CCE" w:rsidRPr="00E2361C">
        <w:t>Contractor</w:t>
      </w:r>
      <w:r w:rsidRPr="00234A41">
        <w:t xml:space="preserve">, subcontractors and </w:t>
      </w:r>
      <w:r w:rsidRPr="00455CCE">
        <w:t xml:space="preserve">Other </w:t>
      </w:r>
      <w:r w:rsidRPr="00E2361C">
        <w:t>Contractors</w:t>
      </w:r>
      <w:r w:rsidRPr="00234A41">
        <w:t xml:space="preserve">; </w:t>
      </w:r>
    </w:p>
    <w:p w14:paraId="39B42B81" w14:textId="54AE0578" w:rsidR="00933E9C" w:rsidRDefault="00933E9C" w:rsidP="00D33BF3">
      <w:pPr>
        <w:pStyle w:val="DefenceDefinitionNum"/>
        <w:tabs>
          <w:tab w:val="clear" w:pos="964"/>
          <w:tab w:val="num" w:pos="0"/>
        </w:tabs>
      </w:pPr>
      <w:r w:rsidRPr="00234A41">
        <w:t xml:space="preserve">procedures for the preparation, finalisation and regular reviewing of the </w:t>
      </w:r>
      <w:r w:rsidR="00D025B5" w:rsidRPr="00E2361C">
        <w:t>Work Health and Safety Plan</w:t>
      </w:r>
      <w:r>
        <w:t xml:space="preserve"> </w:t>
      </w:r>
      <w:r w:rsidR="00B54CE2">
        <w:t>under</w:t>
      </w:r>
      <w:r>
        <w:t xml:space="preserve"> clause </w:t>
      </w:r>
      <w:r w:rsidR="00932E9F">
        <w:fldChar w:fldCharType="begin"/>
      </w:r>
      <w:r w:rsidR="00932E9F">
        <w:instrText xml:space="preserve"> REF _Ref100474748 \r \h </w:instrText>
      </w:r>
      <w:r w:rsidR="00932E9F">
        <w:fldChar w:fldCharType="separate"/>
      </w:r>
      <w:r w:rsidR="00CD337E">
        <w:t>9.2</w:t>
      </w:r>
      <w:r w:rsidR="00932E9F">
        <w:fldChar w:fldCharType="end"/>
      </w:r>
      <w:r>
        <w:t xml:space="preserve"> (including as a consequence of any review of hazards, risks and control measures regarding the </w:t>
      </w:r>
      <w:r w:rsidR="000B3220" w:rsidRPr="00E2361C">
        <w:t>Contractor's Activities</w:t>
      </w:r>
      <w:r>
        <w:t xml:space="preserve">, the </w:t>
      </w:r>
      <w:r w:rsidR="00D025B5" w:rsidRPr="00E2361C">
        <w:t>Works</w:t>
      </w:r>
      <w:r>
        <w:t xml:space="preserve"> and any notifiable incident or systemic risk management failure); </w:t>
      </w:r>
    </w:p>
    <w:p w14:paraId="4FF5B546" w14:textId="77777777" w:rsidR="00933E9C" w:rsidRDefault="00933E9C" w:rsidP="00D33BF3">
      <w:pPr>
        <w:pStyle w:val="DefenceDefinitionNum"/>
        <w:tabs>
          <w:tab w:val="clear" w:pos="964"/>
          <w:tab w:val="num" w:pos="0"/>
        </w:tabs>
      </w:pPr>
      <w:r>
        <w:t xml:space="preserve">procedures for the management of subcontractors, including: </w:t>
      </w:r>
    </w:p>
    <w:p w14:paraId="20382E3A" w14:textId="3B41967D" w:rsidR="00933E9C" w:rsidRDefault="00933E9C" w:rsidP="00D33BF3">
      <w:pPr>
        <w:pStyle w:val="DefenceDefinitionNum2"/>
        <w:tabs>
          <w:tab w:val="clear" w:pos="1928"/>
          <w:tab w:val="num" w:pos="964"/>
        </w:tabs>
      </w:pPr>
      <w:r w:rsidRPr="008E5377">
        <w:lastRenderedPageBreak/>
        <w:t>inductions, training and other awareness programmes (in addition to those referred to in</w:t>
      </w:r>
      <w:r>
        <w:t xml:space="preserve"> </w:t>
      </w:r>
      <w:r w:rsidRPr="00C305CF">
        <w:t xml:space="preserve">paragraph </w:t>
      </w:r>
      <w:r w:rsidR="00C305CF" w:rsidRPr="00C305CF">
        <w:fldChar w:fldCharType="begin"/>
      </w:r>
      <w:r w:rsidR="00C305CF" w:rsidRPr="00C305CF">
        <w:instrText xml:space="preserve"> REF _Ref450032760 \r \h </w:instrText>
      </w:r>
      <w:r w:rsidR="00C305CF">
        <w:instrText xml:space="preserve"> \* MERGEFORMAT </w:instrText>
      </w:r>
      <w:r w:rsidR="00C305CF" w:rsidRPr="00C305CF">
        <w:fldChar w:fldCharType="separate"/>
      </w:r>
      <w:r w:rsidR="00CD337E">
        <w:t>(g)(iii)</w:t>
      </w:r>
      <w:r w:rsidR="00C305CF" w:rsidRPr="00C305CF">
        <w:fldChar w:fldCharType="end"/>
      </w:r>
      <w:r w:rsidRPr="00C305CF">
        <w:t>);</w:t>
      </w:r>
      <w:r>
        <w:t xml:space="preserve"> </w:t>
      </w:r>
    </w:p>
    <w:p w14:paraId="26521AD9" w14:textId="77777777" w:rsidR="00933E9C" w:rsidRDefault="00933E9C" w:rsidP="00D33BF3">
      <w:pPr>
        <w:pStyle w:val="DefenceDefinitionNum2"/>
        <w:tabs>
          <w:tab w:val="clear" w:pos="1928"/>
          <w:tab w:val="num" w:pos="964"/>
        </w:tabs>
      </w:pPr>
      <w:r>
        <w:t xml:space="preserve">the subcontractor's development and provision of safe work method statements, job safety assessments or equivalent documentation; </w:t>
      </w:r>
    </w:p>
    <w:p w14:paraId="36DCBE04" w14:textId="666A225D" w:rsidR="00933E9C" w:rsidRDefault="00933E9C" w:rsidP="00D33BF3">
      <w:pPr>
        <w:pStyle w:val="DefenceDefinitionNum2"/>
        <w:tabs>
          <w:tab w:val="clear" w:pos="1928"/>
          <w:tab w:val="num" w:pos="964"/>
        </w:tabs>
      </w:pPr>
      <w:r>
        <w:t>ensuring subcontractors comply with their obligation to consult, co</w:t>
      </w:r>
      <w:r w:rsidR="003A772B">
        <w:t>-</w:t>
      </w:r>
      <w:r>
        <w:t>operate and co</w:t>
      </w:r>
      <w:r w:rsidR="003A772B">
        <w:t>-</w:t>
      </w:r>
      <w:r>
        <w:t>ordinate activities (including the information-sharing and communication of information); and</w:t>
      </w:r>
    </w:p>
    <w:p w14:paraId="4D72685C" w14:textId="3AE2DB0C" w:rsidR="00933E9C" w:rsidRDefault="00933E9C" w:rsidP="00D33BF3">
      <w:pPr>
        <w:pStyle w:val="DefenceDefinitionNum2"/>
        <w:tabs>
          <w:tab w:val="clear" w:pos="1928"/>
          <w:tab w:val="num" w:pos="964"/>
        </w:tabs>
      </w:pPr>
      <w:r>
        <w:t xml:space="preserve">ensuring subcontractor compliance with the </w:t>
      </w:r>
      <w:r w:rsidR="00AA1539">
        <w:t xml:space="preserve">Contractor's </w:t>
      </w:r>
      <w:r w:rsidR="00D025B5" w:rsidRPr="00E2361C">
        <w:t>Work Health and Safety Plan</w:t>
      </w:r>
      <w:r>
        <w:t xml:space="preserve">; </w:t>
      </w:r>
    </w:p>
    <w:p w14:paraId="391A6125" w14:textId="6FAE2131" w:rsidR="00933E9C" w:rsidRDefault="00AA1539" w:rsidP="00AA1539">
      <w:pPr>
        <w:pStyle w:val="DefenceDefinitionNum"/>
      </w:pPr>
      <w:r w:rsidRPr="00AA1539">
        <w:t xml:space="preserve">details of the project and Contract specific hazards and risks identified by the Contractor and </w:t>
      </w:r>
      <w:r w:rsidR="00933E9C">
        <w:t xml:space="preserve">the </w:t>
      </w:r>
      <w:r w:rsidRPr="00AA1539">
        <w:t xml:space="preserve">Contractor's </w:t>
      </w:r>
      <w:r w:rsidR="00933E9C">
        <w:t>approach to the management of</w:t>
      </w:r>
      <w:r w:rsidR="00FC4C94">
        <w:t xml:space="preserve"> </w:t>
      </w:r>
      <w:r>
        <w:t>these</w:t>
      </w:r>
      <w:r w:rsidR="00933E9C">
        <w:t xml:space="preserve"> hazards and risks including how the </w:t>
      </w:r>
      <w:r w:rsidR="00455CCE" w:rsidRPr="00E2361C">
        <w:t>Contractor</w:t>
      </w:r>
      <w:r w:rsidR="00933E9C">
        <w:t xml:space="preserve"> will identify hazards and eliminate or minimise risks so far as is reasonably practicable: </w:t>
      </w:r>
    </w:p>
    <w:p w14:paraId="440DAC79" w14:textId="291C14F8" w:rsidR="00933E9C" w:rsidRDefault="00933E9C" w:rsidP="00D33BF3">
      <w:pPr>
        <w:pStyle w:val="DefenceDefinitionNum2"/>
        <w:tabs>
          <w:tab w:val="clear" w:pos="1928"/>
          <w:tab w:val="num" w:pos="964"/>
        </w:tabs>
      </w:pPr>
      <w:r>
        <w:t xml:space="preserve">prior to commencing the </w:t>
      </w:r>
      <w:r w:rsidR="000B3220" w:rsidRPr="00E2361C">
        <w:t>Contractor's Activities</w:t>
      </w:r>
      <w:r w:rsidRPr="00833F96">
        <w:t xml:space="preserve"> and the </w:t>
      </w:r>
      <w:r w:rsidR="00D025B5" w:rsidRPr="00E2361C">
        <w:t>Works</w:t>
      </w:r>
      <w:r>
        <w:t>; and</w:t>
      </w:r>
    </w:p>
    <w:p w14:paraId="5B9E643D" w14:textId="408C7E4A" w:rsidR="00933E9C" w:rsidRDefault="00933E9C" w:rsidP="00D33BF3">
      <w:pPr>
        <w:pStyle w:val="DefenceDefinitionNum2"/>
        <w:tabs>
          <w:tab w:val="clear" w:pos="1928"/>
          <w:tab w:val="num" w:pos="964"/>
        </w:tabs>
      </w:pPr>
      <w:r>
        <w:t xml:space="preserve">during the </w:t>
      </w:r>
      <w:r w:rsidR="002E2AE4">
        <w:t xml:space="preserve">delivery of the </w:t>
      </w:r>
      <w:r w:rsidR="000B3220" w:rsidRPr="00E2361C">
        <w:t>Contractor's Activities</w:t>
      </w:r>
      <w:r w:rsidR="00833F96" w:rsidRPr="00833F96">
        <w:t xml:space="preserve"> and the </w:t>
      </w:r>
      <w:r w:rsidR="00D025B5" w:rsidRPr="00E2361C">
        <w:t>Works</w:t>
      </w:r>
      <w:r>
        <w:t xml:space="preserve">; </w:t>
      </w:r>
    </w:p>
    <w:p w14:paraId="26357DA6" w14:textId="4F455796" w:rsidR="00AA1539" w:rsidRDefault="00AA1539" w:rsidP="00E454B2">
      <w:pPr>
        <w:pStyle w:val="DefenceDefinitionNum"/>
      </w:pPr>
      <w:r w:rsidRPr="00AA1539">
        <w:t>the appro</w:t>
      </w:r>
      <w:r w:rsidRPr="00C94A69">
        <w:t>ach the Contractor will adopt in identifying, controlling and managing work health and safety hazards and risks concerning Hazardous Substances, including, where</w:t>
      </w:r>
      <w:r w:rsidR="005460EC" w:rsidRPr="00C94A69">
        <w:t xml:space="preserve"> they are used or handled in the delivery of the</w:t>
      </w:r>
      <w:r w:rsidRPr="00C94A69">
        <w:t xml:space="preserve"> Contractor's</w:t>
      </w:r>
      <w:r w:rsidRPr="00AA1539">
        <w:t xml:space="preserve"> Activities, incorporated into the Works, stored by the Contractor at the workplace or transported by the Contractor to or from the workplace;</w:t>
      </w:r>
    </w:p>
    <w:p w14:paraId="66786089" w14:textId="010047FC" w:rsidR="00933E9C" w:rsidRPr="00833F96" w:rsidRDefault="00933E9C" w:rsidP="00AA1539">
      <w:pPr>
        <w:pStyle w:val="DefenceDefinitionNum"/>
      </w:pPr>
      <w:r w:rsidRPr="00833F96">
        <w:t xml:space="preserve">the actions the </w:t>
      </w:r>
      <w:r w:rsidR="00455CCE" w:rsidRPr="00E2361C">
        <w:t>Contractor</w:t>
      </w:r>
      <w:r w:rsidRPr="00833F96">
        <w:t xml:space="preserve"> will take to proactively identify and </w:t>
      </w:r>
      <w:r w:rsidRPr="00C94A69">
        <w:t>manage risks to ensure it avoids systematic work health and safety risk management failures occurring during the</w:t>
      </w:r>
      <w:r w:rsidR="00AA1539" w:rsidRPr="00C94A69">
        <w:t xml:space="preserve"> delivery</w:t>
      </w:r>
      <w:r w:rsidR="00AA1539" w:rsidRPr="00AA1539">
        <w:t xml:space="preserve"> of the</w:t>
      </w:r>
      <w:r w:rsidRPr="00833F96">
        <w:t xml:space="preserve"> </w:t>
      </w:r>
      <w:r w:rsidR="000B3220" w:rsidRPr="00E2361C">
        <w:t>Contractor's Activities</w:t>
      </w:r>
      <w:r w:rsidR="00833F96" w:rsidRPr="00833F96">
        <w:t xml:space="preserve"> and the </w:t>
      </w:r>
      <w:r w:rsidR="00D025B5" w:rsidRPr="00E2361C">
        <w:t>Works</w:t>
      </w:r>
      <w:r w:rsidR="00833F96" w:rsidRPr="00833F96">
        <w:t>;</w:t>
      </w:r>
      <w:r w:rsidRPr="00833F96">
        <w:t xml:space="preserve"> </w:t>
      </w:r>
    </w:p>
    <w:p w14:paraId="331C4295" w14:textId="33DC4C23" w:rsidR="00933E9C" w:rsidRDefault="00933E9C" w:rsidP="00D33BF3">
      <w:pPr>
        <w:pStyle w:val="DefenceDefinitionNum"/>
        <w:tabs>
          <w:tab w:val="clear" w:pos="964"/>
          <w:tab w:val="num" w:pos="0"/>
        </w:tabs>
      </w:pPr>
      <w:r>
        <w:t xml:space="preserve">the procedures the </w:t>
      </w:r>
      <w:r w:rsidR="00455CCE" w:rsidRPr="00E2361C">
        <w:t>Contractor</w:t>
      </w:r>
      <w:r>
        <w:t xml:space="preserve"> will adopt to </w:t>
      </w:r>
      <w:r w:rsidRPr="008E5377">
        <w:t>audit or otherwise monitor and</w:t>
      </w:r>
      <w:r>
        <w:t xml:space="preserve"> verify its (and its subcontractors</w:t>
      </w:r>
      <w:r w:rsidR="008B061A">
        <w:t>'</w:t>
      </w:r>
      <w:r>
        <w:t xml:space="preserve">) compliance with the </w:t>
      </w:r>
      <w:r w:rsidR="00D025B5" w:rsidRPr="00E2361C">
        <w:t>Work Health and Safety Plan</w:t>
      </w:r>
      <w:r w:rsidRPr="008E5377">
        <w:t xml:space="preserve"> and the </w:t>
      </w:r>
      <w:r w:rsidR="00D025B5" w:rsidRPr="00E2361C">
        <w:t>WHS Legislation</w:t>
      </w:r>
      <w:r w:rsidRPr="008E5377">
        <w:t xml:space="preserve"> (including details of the regularity, form and content of such audit, monitoring and verification</w:t>
      </w:r>
      <w:r>
        <w:t xml:space="preserve"> activities); </w:t>
      </w:r>
    </w:p>
    <w:p w14:paraId="5E332DA9" w14:textId="7EA015D0" w:rsidR="00933E9C" w:rsidRDefault="00933E9C" w:rsidP="00D33BF3">
      <w:pPr>
        <w:pStyle w:val="DefenceDefinitionNum"/>
        <w:tabs>
          <w:tab w:val="clear" w:pos="964"/>
          <w:tab w:val="num" w:pos="0"/>
        </w:tabs>
      </w:pPr>
      <w:r>
        <w:t xml:space="preserve">the procedures the </w:t>
      </w:r>
      <w:r w:rsidR="00455CCE" w:rsidRPr="00E2361C">
        <w:t>Contractor</w:t>
      </w:r>
      <w:r>
        <w:t xml:space="preserve"> will adopt to ensure it provides to the </w:t>
      </w:r>
      <w:r w:rsidR="00BF5581" w:rsidRPr="00E2361C">
        <w:t>Commonwealth</w:t>
      </w:r>
      <w:r w:rsidRPr="00B47DAA">
        <w:t>,</w:t>
      </w:r>
      <w:r>
        <w:t xml:space="preserve"> when conducting </w:t>
      </w:r>
      <w:r w:rsidRPr="00B009F3">
        <w:t>handover</w:t>
      </w:r>
      <w:r w:rsidR="006337BA" w:rsidRPr="00B009F3">
        <w:t xml:space="preserve"> and </w:t>
      </w:r>
      <w:r w:rsidRPr="00B009F3">
        <w:t>takeover</w:t>
      </w:r>
      <w:r>
        <w:t xml:space="preserve"> activities, all information regarding hazards and risks present in</w:t>
      </w:r>
      <w:r w:rsidR="00B54CE2">
        <w:t xml:space="preserve"> or</w:t>
      </w:r>
      <w:r>
        <w:t xml:space="preserve"> arising </w:t>
      </w:r>
      <w:r w:rsidR="006337BA">
        <w:t xml:space="preserve">out of or in connection with </w:t>
      </w:r>
      <w:r>
        <w:t xml:space="preserve">the use of the </w:t>
      </w:r>
      <w:r w:rsidR="00D025B5" w:rsidRPr="00E2361C">
        <w:t>Works</w:t>
      </w:r>
      <w:r>
        <w:t xml:space="preserve"> </w:t>
      </w:r>
      <w:r w:rsidR="006337BA">
        <w:t xml:space="preserve">including </w:t>
      </w:r>
      <w:r>
        <w:t xml:space="preserve">for the purpose for which they were designed or manufactured (including the supply of information in accordance with clause </w:t>
      </w:r>
      <w:r w:rsidR="0067134C">
        <w:fldChar w:fldCharType="begin"/>
      </w:r>
      <w:r w:rsidR="0067134C">
        <w:instrText xml:space="preserve"> REF _Ref450160399 \w \h </w:instrText>
      </w:r>
      <w:r w:rsidR="0067134C">
        <w:fldChar w:fldCharType="separate"/>
      </w:r>
      <w:r w:rsidR="00CD337E">
        <w:t>8.16(r)</w:t>
      </w:r>
      <w:r w:rsidR="0067134C">
        <w:fldChar w:fldCharType="end"/>
      </w:r>
      <w:r w:rsidR="0067134C">
        <w:t>);</w:t>
      </w:r>
      <w:r>
        <w:t xml:space="preserve"> </w:t>
      </w:r>
    </w:p>
    <w:p w14:paraId="6C6B9CEF" w14:textId="53119F0F" w:rsidR="00933E9C" w:rsidRDefault="00933E9C" w:rsidP="00AA1539">
      <w:pPr>
        <w:pStyle w:val="DefenceDefinitionNum"/>
      </w:pPr>
      <w:r>
        <w:t xml:space="preserve">the approach the </w:t>
      </w:r>
      <w:r w:rsidR="00455CCE" w:rsidRPr="00E2361C">
        <w:t>Contractor</w:t>
      </w:r>
      <w:r>
        <w:t xml:space="preserve"> will adopt in identifying, controlling and managing work health and safety hazards and risks concerning </w:t>
      </w:r>
      <w:r w:rsidR="00AA1539" w:rsidRPr="00AA1539">
        <w:t xml:space="preserve">high risk construction as defined in </w:t>
      </w:r>
      <w:r w:rsidR="00FA363B" w:rsidRPr="006645E9">
        <w:t>r</w:t>
      </w:r>
      <w:r w:rsidR="00AA1539" w:rsidRPr="006645E9">
        <w:t>egulation</w:t>
      </w:r>
      <w:r w:rsidR="00AA1539" w:rsidRPr="00AA1539">
        <w:t xml:space="preserve"> 291 of the Commonwealth WHS Legislation </w:t>
      </w:r>
      <w:r>
        <w:t>(as applicable)</w:t>
      </w:r>
      <w:r w:rsidR="00446B11">
        <w:t>;</w:t>
      </w:r>
      <w:r>
        <w:t xml:space="preserve"> </w:t>
      </w:r>
    </w:p>
    <w:p w14:paraId="694FF1AC" w14:textId="2E0C4D5C" w:rsidR="00DE2B73" w:rsidRPr="00D47AFA" w:rsidRDefault="00DE2B73" w:rsidP="00D47AFA">
      <w:pPr>
        <w:pStyle w:val="DefenceDefinitionNum"/>
        <w:tabs>
          <w:tab w:val="clear" w:pos="964"/>
          <w:tab w:val="num" w:pos="0"/>
        </w:tabs>
        <w:rPr>
          <w:color w:val="auto"/>
        </w:rPr>
      </w:pPr>
      <w:bookmarkStart w:id="171" w:name="_Hlk209188666"/>
      <w:r w:rsidRPr="00E102A6">
        <w:rPr>
          <w:color w:val="auto"/>
        </w:rPr>
        <w:t xml:space="preserve">the procedures the Contractor has in place regarding Asbestos Related Activities, including to ensure compliance with </w:t>
      </w:r>
      <w:r w:rsidRPr="00D2304E">
        <w:rPr>
          <w:color w:val="auto"/>
        </w:rPr>
        <w:t>the WHS Legislation and the</w:t>
      </w:r>
      <w:r w:rsidRPr="00E102A6">
        <w:rPr>
          <w:color w:val="auto"/>
        </w:rPr>
        <w:t xml:space="preserve"> Asbestos Management Plan</w:t>
      </w:r>
      <w:bookmarkEnd w:id="171"/>
      <w:r w:rsidRPr="00E102A6">
        <w:rPr>
          <w:color w:val="auto"/>
        </w:rPr>
        <w:t>;</w:t>
      </w:r>
    </w:p>
    <w:p w14:paraId="4FEF8828" w14:textId="13E9B37D" w:rsidR="00BD47AC" w:rsidRPr="00F443EF" w:rsidRDefault="005460EC" w:rsidP="00D33BF3">
      <w:pPr>
        <w:pStyle w:val="DefenceDefinitionNum"/>
        <w:tabs>
          <w:tab w:val="clear" w:pos="964"/>
          <w:tab w:val="num" w:pos="0"/>
        </w:tabs>
        <w:rPr>
          <w:color w:val="auto"/>
        </w:rPr>
      </w:pPr>
      <w:r w:rsidRPr="00C94A69">
        <w:rPr>
          <w:color w:val="auto"/>
        </w:rPr>
        <w:t>any</w:t>
      </w:r>
      <w:r w:rsidR="00BD47AC" w:rsidRPr="00C94A69">
        <w:rPr>
          <w:color w:val="auto"/>
        </w:rPr>
        <w:t xml:space="preserve"> additional</w:t>
      </w:r>
      <w:r w:rsidR="00BD47AC" w:rsidRPr="00F443EF">
        <w:rPr>
          <w:color w:val="auto"/>
        </w:rPr>
        <w:t xml:space="preserve"> matters specified in the </w:t>
      </w:r>
      <w:r w:rsidR="000B3220" w:rsidRPr="00E2361C">
        <w:t>Contract Particulars</w:t>
      </w:r>
      <w:r w:rsidR="00BD47AC" w:rsidRPr="00F443EF">
        <w:rPr>
          <w:color w:val="auto"/>
        </w:rPr>
        <w:t xml:space="preserve">; and </w:t>
      </w:r>
    </w:p>
    <w:p w14:paraId="33473C40" w14:textId="09D9A519" w:rsidR="00BD47AC" w:rsidRPr="00F443EF" w:rsidRDefault="00BD47AC" w:rsidP="00D33BF3">
      <w:pPr>
        <w:pStyle w:val="DefenceDefinitionNum"/>
        <w:tabs>
          <w:tab w:val="clear" w:pos="964"/>
          <w:tab w:val="num" w:pos="0"/>
        </w:tabs>
        <w:rPr>
          <w:color w:val="auto"/>
        </w:rPr>
      </w:pPr>
      <w:r w:rsidRPr="00F443EF">
        <w:rPr>
          <w:color w:val="auto"/>
        </w:rPr>
        <w:t>any other matters required by</w:t>
      </w:r>
      <w:r w:rsidR="00F2179C">
        <w:rPr>
          <w:color w:val="auto"/>
        </w:rPr>
        <w:t xml:space="preserve"> the</w:t>
      </w:r>
      <w:r w:rsidRPr="00F443EF">
        <w:rPr>
          <w:color w:val="auto"/>
        </w:rPr>
        <w:t>:</w:t>
      </w:r>
    </w:p>
    <w:p w14:paraId="4EDF354C" w14:textId="28215850" w:rsidR="00BD47AC" w:rsidRPr="00F443EF" w:rsidRDefault="008A3BB2" w:rsidP="00D33BF3">
      <w:pPr>
        <w:pStyle w:val="DefenceDefinitionNum2"/>
        <w:tabs>
          <w:tab w:val="clear" w:pos="1928"/>
          <w:tab w:val="num" w:pos="964"/>
        </w:tabs>
      </w:pPr>
      <w:r w:rsidRPr="00E2361C">
        <w:t>Contract</w:t>
      </w:r>
      <w:r w:rsidR="00BD47AC" w:rsidRPr="00F443EF">
        <w:t xml:space="preserve">; or </w:t>
      </w:r>
    </w:p>
    <w:p w14:paraId="640C7A7A" w14:textId="6018B0B1" w:rsidR="00BD47AC" w:rsidRPr="00F443EF" w:rsidRDefault="00944B08" w:rsidP="00D33BF3">
      <w:pPr>
        <w:pStyle w:val="DefenceDefinitionNum2"/>
        <w:tabs>
          <w:tab w:val="clear" w:pos="1928"/>
          <w:tab w:val="num" w:pos="964"/>
        </w:tabs>
      </w:pPr>
      <w:r w:rsidRPr="00E2361C">
        <w:t>Contract Administrator</w:t>
      </w:r>
      <w:r w:rsidR="00BD47AC" w:rsidRPr="00F443EF">
        <w:t>.</w:t>
      </w:r>
    </w:p>
    <w:p w14:paraId="4DC37A4E" w14:textId="20913215" w:rsidR="00C0558D" w:rsidRPr="001D7305" w:rsidRDefault="00C0558D" w:rsidP="00C0558D">
      <w:pPr>
        <w:pStyle w:val="DefenceBoldNormal"/>
      </w:pPr>
      <w:bookmarkStart w:id="172" w:name="WorkersCompensationInsurance"/>
      <w:r w:rsidRPr="001D7305">
        <w:lastRenderedPageBreak/>
        <w:t>Workers Compensation Insurance</w:t>
      </w:r>
      <w:bookmarkEnd w:id="172"/>
    </w:p>
    <w:p w14:paraId="5F37CFF6" w14:textId="29B1BCD4" w:rsidR="00C0558D" w:rsidRPr="001D7305" w:rsidRDefault="00C0558D" w:rsidP="00C0558D">
      <w:pPr>
        <w:pStyle w:val="DefenceDefinition0"/>
      </w:pPr>
      <w:r w:rsidRPr="001D7305">
        <w:t xml:space="preserve">A policy of insurance prescribed by </w:t>
      </w:r>
      <w:r w:rsidR="00C07B03" w:rsidRPr="00E2361C">
        <w:t>Statutory Requirements</w:t>
      </w:r>
      <w:r w:rsidRPr="001D7305">
        <w:t xml:space="preserve"> in </w:t>
      </w:r>
      <w:r w:rsidR="00A026BE">
        <w:t>the</w:t>
      </w:r>
      <w:r w:rsidR="00A026BE" w:rsidRPr="001D7305">
        <w:t xml:space="preserve"> </w:t>
      </w:r>
      <w:r w:rsidRPr="001D7305">
        <w:t xml:space="preserve">State and Territory </w:t>
      </w:r>
      <w:r w:rsidR="00A026BE" w:rsidRPr="000C4EBF">
        <w:t>in which</w:t>
      </w:r>
      <w:r w:rsidR="00A026BE">
        <w:t xml:space="preserve"> the </w:t>
      </w:r>
      <w:r w:rsidR="000B3220" w:rsidRPr="00E2361C">
        <w:t>Contractor's Activities</w:t>
      </w:r>
      <w:r w:rsidR="00A026BE">
        <w:t xml:space="preserve"> are performed or the</w:t>
      </w:r>
      <w:r w:rsidR="00A026BE" w:rsidRPr="000C4EBF">
        <w:t xml:space="preserve"> </w:t>
      </w:r>
      <w:r w:rsidR="00A026BE" w:rsidRPr="00E2361C">
        <w:t>Contractor's</w:t>
      </w:r>
      <w:r w:rsidR="00A026BE">
        <w:t xml:space="preserve"> employees </w:t>
      </w:r>
      <w:r w:rsidR="00A026BE" w:rsidRPr="000C4EBF">
        <w:t xml:space="preserve">perform work, </w:t>
      </w:r>
      <w:r w:rsidR="00A026BE">
        <w:t>are</w:t>
      </w:r>
      <w:r w:rsidR="00A026BE" w:rsidRPr="000C4EBF">
        <w:t xml:space="preserve"> employed or normally reside</w:t>
      </w:r>
      <w:r w:rsidR="00A026BE">
        <w:t xml:space="preserve"> </w:t>
      </w:r>
      <w:r w:rsidRPr="001D7305">
        <w:t xml:space="preserve">to insure against </w:t>
      </w:r>
      <w:r w:rsidR="005C4390">
        <w:t xml:space="preserve">or make provision for </w:t>
      </w:r>
      <w:r w:rsidR="003246E4">
        <w:t xml:space="preserve">the liability of the </w:t>
      </w:r>
      <w:r w:rsidR="00455CCE" w:rsidRPr="00E2361C">
        <w:t>Contractor</w:t>
      </w:r>
      <w:r w:rsidR="003246E4" w:rsidRPr="000C4EBF">
        <w:t xml:space="preserve"> </w:t>
      </w:r>
      <w:r w:rsidR="003246E4" w:rsidRPr="004335D2">
        <w:t xml:space="preserve">to </w:t>
      </w:r>
      <w:r w:rsidR="003246E4">
        <w:t xml:space="preserve">its employees </w:t>
      </w:r>
      <w:r w:rsidR="003246E4" w:rsidRPr="000C4EBF">
        <w:t xml:space="preserve">for death or injuries arising out of or in </w:t>
      </w:r>
      <w:r w:rsidR="006337BA">
        <w:t xml:space="preserve">connection with </w:t>
      </w:r>
      <w:r w:rsidR="003246E4" w:rsidRPr="000C4EBF">
        <w:t>their employment</w:t>
      </w:r>
      <w:r w:rsidRPr="001D7305">
        <w:t>.</w:t>
      </w:r>
    </w:p>
    <w:p w14:paraId="51C79F94" w14:textId="77777777" w:rsidR="00DA7739" w:rsidRPr="005D2C6B" w:rsidRDefault="00DA7739" w:rsidP="00DE2244">
      <w:pPr>
        <w:pStyle w:val="DefenceBoldNormal"/>
      </w:pPr>
      <w:bookmarkStart w:id="173" w:name="Works"/>
      <w:r w:rsidRPr="005D2C6B">
        <w:t>Works</w:t>
      </w:r>
      <w:bookmarkEnd w:id="173"/>
    </w:p>
    <w:p w14:paraId="7241C907" w14:textId="37DD5726" w:rsidR="00DA7739" w:rsidRPr="005D2C6B" w:rsidRDefault="00DA7739" w:rsidP="008D2B5F">
      <w:pPr>
        <w:pStyle w:val="DefenceDefinition0"/>
      </w:pPr>
      <w:r w:rsidRPr="005D2C6B">
        <w:t>The physical works</w:t>
      </w:r>
      <w:r w:rsidR="00DC024A" w:rsidRPr="005D2C6B">
        <w:t xml:space="preserve">, a brief description of which is set out in the </w:t>
      </w:r>
      <w:r w:rsidR="000B3220" w:rsidRPr="00E2361C">
        <w:t>Contract Particulars</w:t>
      </w:r>
      <w:r w:rsidR="00DC024A" w:rsidRPr="005D2C6B">
        <w:t>,</w:t>
      </w:r>
      <w:r w:rsidRPr="005D2C6B">
        <w:t xml:space="preserve"> which the </w:t>
      </w:r>
      <w:r w:rsidR="00455CCE" w:rsidRPr="00E2361C">
        <w:t>Contractor</w:t>
      </w:r>
      <w:r w:rsidRPr="005D2C6B">
        <w:t xml:space="preserve"> must </w:t>
      </w:r>
      <w:r w:rsidR="009C5FBA" w:rsidRPr="005D2C6B">
        <w:t xml:space="preserve">design (to the extent required by the </w:t>
      </w:r>
      <w:r w:rsidR="008A3BB2" w:rsidRPr="00E2361C">
        <w:t>Contract</w:t>
      </w:r>
      <w:r w:rsidR="009C5FBA" w:rsidRPr="005D2C6B">
        <w:t xml:space="preserve">), </w:t>
      </w:r>
      <w:r w:rsidR="00DC024A" w:rsidRPr="005D2C6B">
        <w:t>construct, commission</w:t>
      </w:r>
      <w:r w:rsidR="00BD5A3A" w:rsidRPr="005D2C6B">
        <w:t>,</w:t>
      </w:r>
      <w:r w:rsidR="00DC024A" w:rsidRPr="005D2C6B">
        <w:t xml:space="preserve"> </w:t>
      </w:r>
      <w:r w:rsidRPr="005D2C6B">
        <w:t xml:space="preserve">complete and handover to the </w:t>
      </w:r>
      <w:r w:rsidR="00BF5581" w:rsidRPr="00E2361C">
        <w:t>Commonwealth</w:t>
      </w:r>
      <w:r w:rsidRPr="005D2C6B">
        <w:t xml:space="preserve"> </w:t>
      </w:r>
      <w:r w:rsidR="00DC024A" w:rsidRPr="005D2C6B">
        <w:t xml:space="preserve">in accordance with the </w:t>
      </w:r>
      <w:r w:rsidR="008A3BB2" w:rsidRPr="00E2361C">
        <w:t>Contract</w:t>
      </w:r>
      <w:r w:rsidR="00DC024A" w:rsidRPr="005D2C6B">
        <w:t>.</w:t>
      </w:r>
      <w:r w:rsidRPr="005D2C6B">
        <w:t xml:space="preserve"> </w:t>
      </w:r>
    </w:p>
    <w:p w14:paraId="60CA10B2" w14:textId="77777777" w:rsidR="00DA7739" w:rsidRPr="005D2C6B" w:rsidRDefault="00DA7739" w:rsidP="00DE2244">
      <w:pPr>
        <w:pStyle w:val="DefenceBoldNormal"/>
      </w:pPr>
      <w:r w:rsidRPr="005D2C6B">
        <w:t>Works Description</w:t>
      </w:r>
    </w:p>
    <w:p w14:paraId="42EF5FF2" w14:textId="4BB2D070" w:rsidR="00273F9D" w:rsidRPr="005D2C6B" w:rsidRDefault="00DA7739" w:rsidP="00273F9D">
      <w:pPr>
        <w:pStyle w:val="DefenceDefinition0"/>
      </w:pPr>
      <w:r w:rsidRPr="005D2C6B">
        <w:t xml:space="preserve">The documents </w:t>
      </w:r>
      <w:r w:rsidR="00ED757A">
        <w:t xml:space="preserve">as set out </w:t>
      </w:r>
      <w:r w:rsidRPr="005D2C6B">
        <w:t xml:space="preserve">in </w:t>
      </w:r>
      <w:r w:rsidR="002F3353">
        <w:fldChar w:fldCharType="begin"/>
      </w:r>
      <w:r w:rsidR="002F3353">
        <w:instrText xml:space="preserve"> REF _Ref112998532 \w \h </w:instrText>
      </w:r>
      <w:r w:rsidR="002F3353">
        <w:fldChar w:fldCharType="separate"/>
      </w:r>
      <w:r w:rsidR="00CD337E">
        <w:t>Annexure 3</w:t>
      </w:r>
      <w:r w:rsidR="002F3353">
        <w:fldChar w:fldCharType="end"/>
      </w:r>
      <w:r w:rsidR="0091450E">
        <w:t>.</w:t>
      </w:r>
      <w:r w:rsidRPr="005D2C6B">
        <w:t xml:space="preserve"> </w:t>
      </w:r>
    </w:p>
    <w:p w14:paraId="7440943D" w14:textId="77777777" w:rsidR="00DA7739" w:rsidRPr="005D2C6B" w:rsidRDefault="00DA7739" w:rsidP="00D33BF3">
      <w:pPr>
        <w:pStyle w:val="DefenceHeading2"/>
        <w:tabs>
          <w:tab w:val="clear" w:pos="964"/>
          <w:tab w:val="num" w:pos="0"/>
        </w:tabs>
      </w:pPr>
      <w:bookmarkStart w:id="174" w:name="_Ref449975668"/>
      <w:bookmarkStart w:id="175" w:name="_Toc46757478"/>
      <w:bookmarkStart w:id="176" w:name="_Toc207973751"/>
      <w:r w:rsidRPr="005D2C6B">
        <w:t>Interpretation</w:t>
      </w:r>
      <w:bookmarkEnd w:id="174"/>
      <w:bookmarkEnd w:id="175"/>
      <w:bookmarkEnd w:id="176"/>
    </w:p>
    <w:p w14:paraId="6C83D361" w14:textId="31F36A87" w:rsidR="00DA7739" w:rsidRPr="005D2C6B" w:rsidRDefault="00DA7739" w:rsidP="001757C5">
      <w:pPr>
        <w:pStyle w:val="DefenceNormal"/>
      </w:pPr>
      <w:r w:rsidRPr="005D2C6B">
        <w:t xml:space="preserve">In </w:t>
      </w:r>
      <w:r w:rsidR="009A52D5">
        <w:t>the</w:t>
      </w:r>
      <w:r w:rsidRPr="005D2C6B">
        <w:t xml:space="preserve"> </w:t>
      </w:r>
      <w:r w:rsidR="008A3BB2" w:rsidRPr="00E2361C">
        <w:t>Contract</w:t>
      </w:r>
      <w:r w:rsidRPr="005D2C6B">
        <w:t xml:space="preserve">, unless the context otherwise indicates: </w:t>
      </w:r>
    </w:p>
    <w:p w14:paraId="18512DBF" w14:textId="77777777" w:rsidR="00DA7739" w:rsidRPr="005D2C6B" w:rsidRDefault="00DA7739" w:rsidP="00D33BF3">
      <w:pPr>
        <w:pStyle w:val="DefenceHeading3"/>
        <w:tabs>
          <w:tab w:val="clear" w:pos="964"/>
          <w:tab w:val="num" w:pos="0"/>
        </w:tabs>
      </w:pPr>
      <w:r w:rsidRPr="005D2C6B">
        <w:t>words in the singular include the plural and vice versa;</w:t>
      </w:r>
    </w:p>
    <w:p w14:paraId="7D54B573" w14:textId="77777777" w:rsidR="00DA7739" w:rsidRPr="005D2C6B" w:rsidRDefault="00DA7739" w:rsidP="00D33BF3">
      <w:pPr>
        <w:pStyle w:val="DefenceHeading3"/>
        <w:tabs>
          <w:tab w:val="clear" w:pos="964"/>
          <w:tab w:val="num" w:pos="0"/>
        </w:tabs>
      </w:pPr>
      <w:r w:rsidRPr="005D2C6B">
        <w:t>references to a person include an individual, firm, corporation or unincorporated body;</w:t>
      </w:r>
    </w:p>
    <w:p w14:paraId="35C1FE67" w14:textId="00F133AC" w:rsidR="00DA7739" w:rsidRPr="005D2C6B" w:rsidRDefault="00DA7739" w:rsidP="00D33BF3">
      <w:pPr>
        <w:pStyle w:val="DefenceHeading3"/>
        <w:tabs>
          <w:tab w:val="clear" w:pos="964"/>
          <w:tab w:val="num" w:pos="0"/>
        </w:tabs>
      </w:pPr>
      <w:r w:rsidRPr="005D2C6B">
        <w:t>except in clause</w:t>
      </w:r>
      <w:r w:rsidR="005247DE" w:rsidRPr="005D2C6B">
        <w:t> </w:t>
      </w:r>
      <w:r w:rsidR="005247DE" w:rsidRPr="005D2C6B">
        <w:fldChar w:fldCharType="begin"/>
      </w:r>
      <w:r w:rsidR="005247DE" w:rsidRPr="005D2C6B">
        <w:instrText xml:space="preserve"> REF _Ref71632377 \w \h </w:instrText>
      </w:r>
      <w:r w:rsidR="005D2C6B">
        <w:instrText xml:space="preserve"> \* MERGEFORMAT </w:instrText>
      </w:r>
      <w:r w:rsidR="005247DE" w:rsidRPr="005D2C6B">
        <w:fldChar w:fldCharType="separate"/>
      </w:r>
      <w:r w:rsidR="00CD337E">
        <w:t>1.1</w:t>
      </w:r>
      <w:r w:rsidR="005247DE" w:rsidRPr="005D2C6B">
        <w:fldChar w:fldCharType="end"/>
      </w:r>
      <w:r w:rsidRPr="005D2C6B">
        <w:t xml:space="preserve">, headings are for convenience only and do not affect the interpretation of </w:t>
      </w:r>
      <w:r w:rsidR="009A52D5" w:rsidRPr="005D2C6B">
        <w:t>th</w:t>
      </w:r>
      <w:r w:rsidR="009A52D5">
        <w:t xml:space="preserve">e </w:t>
      </w:r>
      <w:r w:rsidR="008A3BB2" w:rsidRPr="00E2361C">
        <w:t>Contract</w:t>
      </w:r>
      <w:r w:rsidRPr="005D2C6B">
        <w:t>;</w:t>
      </w:r>
    </w:p>
    <w:p w14:paraId="6E49988C" w14:textId="26272775" w:rsidR="00DA7739" w:rsidRPr="005D2C6B" w:rsidRDefault="00DA7739" w:rsidP="00D33BF3">
      <w:pPr>
        <w:pStyle w:val="DefenceHeading3"/>
        <w:tabs>
          <w:tab w:val="clear" w:pos="964"/>
          <w:tab w:val="num" w:pos="0"/>
        </w:tabs>
      </w:pPr>
      <w:r w:rsidRPr="005D2C6B">
        <w:t>references to any party to t</w:t>
      </w:r>
      <w:r w:rsidR="009A52D5">
        <w:t xml:space="preserve">he </w:t>
      </w:r>
      <w:r w:rsidR="008A3BB2" w:rsidRPr="00E2361C">
        <w:t>Contract</w:t>
      </w:r>
      <w:r w:rsidRPr="005D2C6B">
        <w:t xml:space="preserve"> include its successors or permitted assigns;</w:t>
      </w:r>
    </w:p>
    <w:p w14:paraId="186E189D" w14:textId="6488EB31" w:rsidR="00DA7739" w:rsidRPr="005D2C6B" w:rsidRDefault="00DA7739" w:rsidP="00D33BF3">
      <w:pPr>
        <w:pStyle w:val="DefenceHeading3"/>
        <w:tabs>
          <w:tab w:val="clear" w:pos="964"/>
          <w:tab w:val="num" w:pos="0"/>
        </w:tabs>
      </w:pPr>
      <w:r w:rsidRPr="005D2C6B">
        <w:t>a reference to a party, clause, Annexure,</w:t>
      </w:r>
      <w:r w:rsidR="00CE05B7">
        <w:t xml:space="preserve"> Attachment,</w:t>
      </w:r>
      <w:r w:rsidRPr="005D2C6B">
        <w:t xml:space="preserve"> Schedule, or exhibit is a reference to a party, clause, Annexure, </w:t>
      </w:r>
      <w:r w:rsidR="00ED757A">
        <w:t xml:space="preserve">Attachment, </w:t>
      </w:r>
      <w:r w:rsidRPr="005D2C6B">
        <w:t>Schedule or exhibit of or to th</w:t>
      </w:r>
      <w:r w:rsidR="009A52D5">
        <w:t>e</w:t>
      </w:r>
      <w:r w:rsidRPr="005D2C6B">
        <w:t xml:space="preserve"> </w:t>
      </w:r>
      <w:r w:rsidR="008A3BB2" w:rsidRPr="00E2361C">
        <w:t>Contract</w:t>
      </w:r>
      <w:r w:rsidRPr="005D2C6B">
        <w:t>;</w:t>
      </w:r>
    </w:p>
    <w:p w14:paraId="52B30C49" w14:textId="2547ADB2" w:rsidR="00DA7739" w:rsidRPr="005D2C6B" w:rsidRDefault="00DA7739" w:rsidP="00D33BF3">
      <w:pPr>
        <w:pStyle w:val="DefenceHeading3"/>
        <w:tabs>
          <w:tab w:val="clear" w:pos="964"/>
          <w:tab w:val="num" w:pos="0"/>
        </w:tabs>
      </w:pPr>
      <w:r w:rsidRPr="005D2C6B">
        <w:t xml:space="preserve">references to </w:t>
      </w:r>
      <w:r w:rsidR="009A52D5" w:rsidRPr="005D2C6B">
        <w:t>th</w:t>
      </w:r>
      <w:r w:rsidR="009A52D5">
        <w:t>e</w:t>
      </w:r>
      <w:r w:rsidR="009A52D5" w:rsidRPr="005D2C6B">
        <w:t xml:space="preserve"> </w:t>
      </w:r>
      <w:r w:rsidR="008A3BB2" w:rsidRPr="00E2361C">
        <w:t>Contract</w:t>
      </w:r>
      <w:r w:rsidR="002C7EB3">
        <w:t xml:space="preserve"> </w:t>
      </w:r>
      <w:r w:rsidRPr="005D2C6B">
        <w:t xml:space="preserve">and any deed, agreement or instrument are deemed to include references to </w:t>
      </w:r>
      <w:r w:rsidR="009A52D5" w:rsidRPr="005D2C6B">
        <w:t>th</w:t>
      </w:r>
      <w:r w:rsidR="009A52D5">
        <w:t>e</w:t>
      </w:r>
      <w:r w:rsidR="009A52D5" w:rsidRPr="005D2C6B">
        <w:t xml:space="preserve"> </w:t>
      </w:r>
      <w:r w:rsidR="008A3BB2" w:rsidRPr="00E2361C">
        <w:t>Contract</w:t>
      </w:r>
      <w:r w:rsidRPr="005D2C6B">
        <w:t xml:space="preserve"> or such other deed, agreement or instrument as amended, novated, supplemented, varied or replaced from time to time;</w:t>
      </w:r>
    </w:p>
    <w:p w14:paraId="39EB30C6" w14:textId="77777777" w:rsidR="00DA7739" w:rsidRPr="005D2C6B" w:rsidRDefault="00DA7739" w:rsidP="00D33BF3">
      <w:pPr>
        <w:pStyle w:val="DefenceHeading3"/>
        <w:tabs>
          <w:tab w:val="clear" w:pos="964"/>
          <w:tab w:val="num" w:pos="0"/>
        </w:tabs>
      </w:pPr>
      <w:r w:rsidRPr="005D2C6B">
        <w:t>words denoting any gender include all genders;</w:t>
      </w:r>
    </w:p>
    <w:p w14:paraId="0EBAF71F" w14:textId="77777777" w:rsidR="00DA7739" w:rsidRPr="005D2C6B" w:rsidRDefault="00DA7739" w:rsidP="00D33BF3">
      <w:pPr>
        <w:pStyle w:val="DefenceHeading3"/>
        <w:tabs>
          <w:tab w:val="clear" w:pos="964"/>
          <w:tab w:val="num" w:pos="0"/>
        </w:tabs>
      </w:pPr>
      <w:r w:rsidRPr="005D2C6B">
        <w:t>references to any legislation or to any section or provision of any legislation include any:</w:t>
      </w:r>
    </w:p>
    <w:p w14:paraId="35A715E9" w14:textId="77777777" w:rsidR="00DA7739" w:rsidRPr="005D2C6B" w:rsidRDefault="00DA7739" w:rsidP="00D33BF3">
      <w:pPr>
        <w:pStyle w:val="DefenceHeading4"/>
        <w:tabs>
          <w:tab w:val="clear" w:pos="1928"/>
          <w:tab w:val="num" w:pos="964"/>
        </w:tabs>
      </w:pPr>
      <w:r w:rsidRPr="005D2C6B">
        <w:t>statutory modification or re-enactment of or any statutory provision substituted for that legislation, section or provision; and</w:t>
      </w:r>
    </w:p>
    <w:p w14:paraId="66006794" w14:textId="77777777" w:rsidR="00DA7739" w:rsidRPr="005D2C6B" w:rsidRDefault="00DA7739" w:rsidP="00D33BF3">
      <w:pPr>
        <w:pStyle w:val="DefenceHeading4"/>
        <w:tabs>
          <w:tab w:val="clear" w:pos="1928"/>
          <w:tab w:val="num" w:pos="964"/>
        </w:tabs>
      </w:pPr>
      <w:r w:rsidRPr="005D2C6B">
        <w:t xml:space="preserve">ordinances, by-laws, regulations and other statutory instruments issued under that legislation, section or provision; </w:t>
      </w:r>
    </w:p>
    <w:p w14:paraId="38929419" w14:textId="3B239020" w:rsidR="00DA7739" w:rsidRPr="005D2C6B" w:rsidRDefault="00DA7739" w:rsidP="00D33BF3">
      <w:pPr>
        <w:pStyle w:val="DefenceHeading3"/>
        <w:tabs>
          <w:tab w:val="clear" w:pos="964"/>
          <w:tab w:val="num" w:pos="0"/>
        </w:tabs>
      </w:pPr>
      <w:r w:rsidRPr="005D2C6B">
        <w:t xml:space="preserve">no rule of construction applies to the disadvantage of a party on the basis that the party put forward the </w:t>
      </w:r>
      <w:r w:rsidR="008A3BB2" w:rsidRPr="00E2361C">
        <w:t>Contract</w:t>
      </w:r>
      <w:r w:rsidRPr="005D2C6B">
        <w:t xml:space="preserve"> or any part;</w:t>
      </w:r>
    </w:p>
    <w:p w14:paraId="6A485C2B" w14:textId="10DBB69C" w:rsidR="00DA7739" w:rsidRDefault="00DA7739" w:rsidP="00D33BF3">
      <w:pPr>
        <w:pStyle w:val="DefenceHeading3"/>
        <w:tabs>
          <w:tab w:val="clear" w:pos="964"/>
          <w:tab w:val="num" w:pos="0"/>
        </w:tabs>
      </w:pPr>
      <w:r w:rsidRPr="005D2C6B">
        <w:t xml:space="preserve">a reference to </w:t>
      </w:r>
      <w:r w:rsidR="00A0593F">
        <w:t xml:space="preserve">"dollars" or </w:t>
      </w:r>
      <w:r w:rsidR="0044159D" w:rsidRPr="005D2C6B">
        <w:t>"</w:t>
      </w:r>
      <w:r w:rsidRPr="005D2C6B">
        <w:t>$</w:t>
      </w:r>
      <w:r w:rsidR="0044159D" w:rsidRPr="005D2C6B">
        <w:t>"</w:t>
      </w:r>
      <w:r w:rsidRPr="005D2C6B">
        <w:t xml:space="preserve"> is to Australian currency; </w:t>
      </w:r>
    </w:p>
    <w:p w14:paraId="7877378A" w14:textId="510FEA24" w:rsidR="0074425A" w:rsidRPr="005D2C6B" w:rsidRDefault="0074425A" w:rsidP="00D33BF3">
      <w:pPr>
        <w:pStyle w:val="DefenceHeading3"/>
        <w:tabs>
          <w:tab w:val="clear" w:pos="964"/>
          <w:tab w:val="num" w:pos="0"/>
        </w:tabs>
      </w:pPr>
      <w:r>
        <w:t>amounts expressed in dollars are exclusive of GST;</w:t>
      </w:r>
    </w:p>
    <w:p w14:paraId="7504DCB2" w14:textId="1C1D3C17" w:rsidR="00DA7739" w:rsidRPr="005D2C6B" w:rsidRDefault="00DA7739" w:rsidP="00D33BF3">
      <w:pPr>
        <w:pStyle w:val="DefenceHeading3"/>
        <w:tabs>
          <w:tab w:val="clear" w:pos="964"/>
          <w:tab w:val="num" w:pos="0"/>
        </w:tabs>
      </w:pPr>
      <w:bookmarkStart w:id="177" w:name="_Ref114047495"/>
      <w:r w:rsidRPr="005D2C6B">
        <w:t xml:space="preserve">where under the </w:t>
      </w:r>
      <w:r w:rsidR="008A3BB2" w:rsidRPr="00E2361C">
        <w:t>Contract</w:t>
      </w:r>
      <w:r w:rsidRPr="005D2C6B">
        <w:t>:</w:t>
      </w:r>
      <w:bookmarkEnd w:id="177"/>
    </w:p>
    <w:p w14:paraId="56939B43" w14:textId="0D93B5AF" w:rsidR="00DA7739" w:rsidRPr="005D2C6B" w:rsidRDefault="00E36225" w:rsidP="00D33BF3">
      <w:pPr>
        <w:pStyle w:val="DefenceHeading4"/>
        <w:tabs>
          <w:tab w:val="clear" w:pos="1928"/>
          <w:tab w:val="num" w:pos="964"/>
        </w:tabs>
      </w:pPr>
      <w:r w:rsidRPr="005D2C6B">
        <w:t>a</w:t>
      </w:r>
      <w:r w:rsidR="005D2123" w:rsidRPr="005D2C6B">
        <w:t xml:space="preserve"> </w:t>
      </w:r>
      <w:r w:rsidR="002A3FB8" w:rsidRPr="00E2361C">
        <w:t>direction</w:t>
      </w:r>
      <w:r w:rsidR="00DA7739" w:rsidRPr="005D2C6B">
        <w:t xml:space="preserve"> is required to be given or must be complied with; or</w:t>
      </w:r>
    </w:p>
    <w:p w14:paraId="77B84A41" w14:textId="0A749731" w:rsidR="00DA7739" w:rsidRPr="005D2C6B" w:rsidRDefault="00DA7739" w:rsidP="00D33BF3">
      <w:pPr>
        <w:pStyle w:val="DefenceHeading4"/>
        <w:tabs>
          <w:tab w:val="clear" w:pos="1928"/>
          <w:tab w:val="num" w:pos="964"/>
        </w:tabs>
      </w:pPr>
      <w:r w:rsidRPr="005D2C6B">
        <w:t xml:space="preserve">payment of money must be made (other than under clause </w:t>
      </w:r>
      <w:r w:rsidR="005247DE" w:rsidRPr="005D2C6B">
        <w:fldChar w:fldCharType="begin"/>
      </w:r>
      <w:r w:rsidR="005247DE" w:rsidRPr="005D2C6B">
        <w:instrText xml:space="preserve"> REF _Ref71632415 \w \h </w:instrText>
      </w:r>
      <w:r w:rsidR="005D2C6B">
        <w:instrText xml:space="preserve"> \* MERGEFORMAT </w:instrText>
      </w:r>
      <w:r w:rsidR="005247DE" w:rsidRPr="005D2C6B">
        <w:fldChar w:fldCharType="separate"/>
      </w:r>
      <w:r w:rsidR="00CD337E">
        <w:t>12.5</w:t>
      </w:r>
      <w:r w:rsidR="005247DE" w:rsidRPr="005D2C6B">
        <w:fldChar w:fldCharType="end"/>
      </w:r>
      <w:r w:rsidRPr="005D2C6B">
        <w:t>),</w:t>
      </w:r>
    </w:p>
    <w:p w14:paraId="7405958C" w14:textId="3EDAB142" w:rsidR="00DA7739" w:rsidRPr="005D2C6B" w:rsidRDefault="00DA7739" w:rsidP="00817CE2">
      <w:pPr>
        <w:pStyle w:val="DefenceIndent"/>
      </w:pPr>
      <w:r w:rsidRPr="005D2C6B">
        <w:lastRenderedPageBreak/>
        <w:t xml:space="preserve">within a period of 7 days or less from a specified event, then Saturdays, Sundays and public holidays in the place in which the </w:t>
      </w:r>
      <w:r w:rsidR="00453849" w:rsidRPr="00E2361C">
        <w:t>Site</w:t>
      </w:r>
      <w:r w:rsidRPr="005D2C6B">
        <w:t xml:space="preserve"> is situated will not be counted in computing the number of days;</w:t>
      </w:r>
    </w:p>
    <w:p w14:paraId="15471878" w14:textId="76B6A594" w:rsidR="00DA7739" w:rsidRPr="005D2C6B" w:rsidRDefault="00DA7739" w:rsidP="00D33BF3">
      <w:pPr>
        <w:pStyle w:val="DefenceHeading3"/>
        <w:tabs>
          <w:tab w:val="clear" w:pos="964"/>
          <w:tab w:val="num" w:pos="0"/>
        </w:tabs>
      </w:pPr>
      <w:bookmarkStart w:id="178" w:name="_Ref114047519"/>
      <w:r w:rsidRPr="005D2C6B">
        <w:t xml:space="preserve">for the purposes of </w:t>
      </w:r>
      <w:r w:rsidRPr="00BD4CE5">
        <w:t xml:space="preserve">clauses </w:t>
      </w:r>
      <w:r w:rsidR="005247DE" w:rsidRPr="000C284D">
        <w:fldChar w:fldCharType="begin"/>
      </w:r>
      <w:r w:rsidR="005247DE" w:rsidRPr="00BD4CE5">
        <w:instrText xml:space="preserve"> REF _Ref71632433 \w \h </w:instrText>
      </w:r>
      <w:r w:rsidR="005D2C6B" w:rsidRPr="00BD4CE5">
        <w:instrText xml:space="preserve"> \* MERGEFORMAT </w:instrText>
      </w:r>
      <w:r w:rsidR="005247DE" w:rsidRPr="000C284D">
        <w:fldChar w:fldCharType="separate"/>
      </w:r>
      <w:r w:rsidR="00CD337E">
        <w:t>10.8</w:t>
      </w:r>
      <w:r w:rsidR="005247DE" w:rsidRPr="000C284D">
        <w:fldChar w:fldCharType="end"/>
      </w:r>
      <w:r w:rsidRPr="00BD4CE5">
        <w:t xml:space="preserve">, </w:t>
      </w:r>
      <w:r w:rsidR="005247DE" w:rsidRPr="000C284D">
        <w:fldChar w:fldCharType="begin"/>
      </w:r>
      <w:r w:rsidR="005247DE" w:rsidRPr="00BD4CE5">
        <w:instrText xml:space="preserve"> REF _Ref71632461 \w \h </w:instrText>
      </w:r>
      <w:r w:rsidR="005D2C6B" w:rsidRPr="00BD4CE5">
        <w:instrText xml:space="preserve"> \* MERGEFORMAT </w:instrText>
      </w:r>
      <w:r w:rsidR="005247DE" w:rsidRPr="000C284D">
        <w:fldChar w:fldCharType="separate"/>
      </w:r>
      <w:r w:rsidR="00CD337E">
        <w:t>10.9</w:t>
      </w:r>
      <w:r w:rsidR="005247DE" w:rsidRPr="000C284D">
        <w:fldChar w:fldCharType="end"/>
      </w:r>
      <w:r w:rsidR="005247DE" w:rsidRPr="00BD4CE5">
        <w:t xml:space="preserve"> </w:t>
      </w:r>
      <w:r w:rsidRPr="00BD4CE5">
        <w:t xml:space="preserve">and </w:t>
      </w:r>
      <w:r w:rsidR="005247DE" w:rsidRPr="000C284D">
        <w:fldChar w:fldCharType="begin"/>
      </w:r>
      <w:r w:rsidR="005247DE" w:rsidRPr="00BD4CE5">
        <w:instrText xml:space="preserve"> REF _Ref71632476 \w \h </w:instrText>
      </w:r>
      <w:r w:rsidR="005D2C6B" w:rsidRPr="00BD4CE5">
        <w:instrText xml:space="preserve"> \* MERGEFORMAT </w:instrText>
      </w:r>
      <w:r w:rsidR="005247DE" w:rsidRPr="000C284D">
        <w:fldChar w:fldCharType="separate"/>
      </w:r>
      <w:r w:rsidR="00CD337E">
        <w:t>10.10</w:t>
      </w:r>
      <w:r w:rsidR="005247DE" w:rsidRPr="000C284D">
        <w:fldChar w:fldCharType="end"/>
      </w:r>
      <w:r w:rsidR="00AE4279" w:rsidRPr="005D2C6B">
        <w:t>:</w:t>
      </w:r>
      <w:bookmarkEnd w:id="178"/>
    </w:p>
    <w:p w14:paraId="638269C4" w14:textId="77777777" w:rsidR="00DA7739" w:rsidRPr="005D2C6B" w:rsidRDefault="00DA7739" w:rsidP="00D33BF3">
      <w:pPr>
        <w:pStyle w:val="DefenceHeading4"/>
        <w:tabs>
          <w:tab w:val="clear" w:pos="1928"/>
          <w:tab w:val="num" w:pos="964"/>
        </w:tabs>
      </w:pPr>
      <w:r w:rsidRPr="005D2C6B">
        <w:t>any extension of time stated in days; or</w:t>
      </w:r>
    </w:p>
    <w:p w14:paraId="1D206A8F" w14:textId="77777777" w:rsidR="00DA7739" w:rsidRPr="005D2C6B" w:rsidRDefault="00DA7739" w:rsidP="00D33BF3">
      <w:pPr>
        <w:pStyle w:val="DefenceHeading4"/>
        <w:tabs>
          <w:tab w:val="clear" w:pos="1928"/>
          <w:tab w:val="num" w:pos="964"/>
        </w:tabs>
      </w:pPr>
      <w:r w:rsidRPr="005D2C6B">
        <w:t xml:space="preserve">any reference to </w:t>
      </w:r>
      <w:r w:rsidR="0044159D" w:rsidRPr="005D2C6B">
        <w:t>"</w:t>
      </w:r>
      <w:r w:rsidRPr="005D2C6B">
        <w:t>day</w:t>
      </w:r>
      <w:r w:rsidR="0044159D" w:rsidRPr="005D2C6B">
        <w:t>"</w:t>
      </w:r>
      <w:r w:rsidRPr="005D2C6B">
        <w:t>,</w:t>
      </w:r>
      <w:r w:rsidR="00AE4279" w:rsidRPr="005D2C6B">
        <w:t xml:space="preserve"> </w:t>
      </w:r>
    </w:p>
    <w:p w14:paraId="7FA4A811" w14:textId="54172D7F" w:rsidR="00DA7739" w:rsidRPr="005D2C6B" w:rsidRDefault="00DA7739" w:rsidP="00E455C7">
      <w:pPr>
        <w:pStyle w:val="DefenceIndent"/>
      </w:pPr>
      <w:r w:rsidRPr="005D2C6B">
        <w:t xml:space="preserve">will exclude public holidays and include only those days which are stated in the </w:t>
      </w:r>
      <w:r w:rsidR="00351C41" w:rsidRPr="00E2361C">
        <w:t>Contractor</w:t>
      </w:r>
      <w:r w:rsidRPr="00E2361C">
        <w:t>'s</w:t>
      </w:r>
      <w:r w:rsidR="00E61B21">
        <w:t xml:space="preserve"> then current</w:t>
      </w:r>
      <w:r w:rsidRPr="005D2C6B">
        <w:t xml:space="preserve"> program under clause </w:t>
      </w:r>
      <w:r w:rsidR="005247DE" w:rsidRPr="005D2C6B">
        <w:fldChar w:fldCharType="begin"/>
      </w:r>
      <w:r w:rsidR="005247DE" w:rsidRPr="005D2C6B">
        <w:instrText xml:space="preserve"> REF _Ref71632501 \w \h </w:instrText>
      </w:r>
      <w:r w:rsidR="00EE4517" w:rsidRPr="005D2C6B">
        <w:instrText xml:space="preserve"> \* MERGEFORMAT </w:instrText>
      </w:r>
      <w:r w:rsidR="005247DE" w:rsidRPr="005D2C6B">
        <w:fldChar w:fldCharType="separate"/>
      </w:r>
      <w:r w:rsidR="00CD337E">
        <w:t>10.2</w:t>
      </w:r>
      <w:r w:rsidR="005247DE" w:rsidRPr="005D2C6B">
        <w:fldChar w:fldCharType="end"/>
      </w:r>
      <w:r w:rsidRPr="005D2C6B">
        <w:t xml:space="preserve"> as working days;</w:t>
      </w:r>
    </w:p>
    <w:p w14:paraId="6AD09640" w14:textId="6BAABCC8" w:rsidR="00D57512" w:rsidRPr="005D2C6B" w:rsidRDefault="00D57512" w:rsidP="001A65FB">
      <w:pPr>
        <w:pStyle w:val="DefenceHeading3"/>
      </w:pPr>
      <w:bookmarkStart w:id="179" w:name="_Ref260226684"/>
      <w:r w:rsidRPr="005D2C6B">
        <w:t xml:space="preserve">for the purposes of clauses </w:t>
      </w:r>
      <w:r w:rsidRPr="005D2C6B">
        <w:fldChar w:fldCharType="begin"/>
      </w:r>
      <w:r w:rsidRPr="005D2C6B">
        <w:instrText xml:space="preserve"> REF _Ref100397519 \w \h </w:instrText>
      </w:r>
      <w:r w:rsidR="005D2C6B">
        <w:instrText xml:space="preserve"> \* MERGEFORMAT </w:instrText>
      </w:r>
      <w:r w:rsidRPr="005D2C6B">
        <w:fldChar w:fldCharType="separate"/>
      </w:r>
      <w:r w:rsidR="00CD337E">
        <w:t>12.4</w:t>
      </w:r>
      <w:r w:rsidRPr="005D2C6B">
        <w:fldChar w:fldCharType="end"/>
      </w:r>
      <w:r w:rsidR="00A2596A">
        <w:t>,</w:t>
      </w:r>
      <w:r w:rsidRPr="005D2C6B">
        <w:t xml:space="preserve"> </w:t>
      </w:r>
      <w:r w:rsidRPr="005D2C6B">
        <w:fldChar w:fldCharType="begin"/>
      </w:r>
      <w:r w:rsidRPr="005D2C6B">
        <w:instrText xml:space="preserve"> REF _Ref71632415 \w \h </w:instrText>
      </w:r>
      <w:r w:rsidR="005D2C6B">
        <w:instrText xml:space="preserve"> \* MERGEFORMAT </w:instrText>
      </w:r>
      <w:r w:rsidRPr="005D2C6B">
        <w:fldChar w:fldCharType="separate"/>
      </w:r>
      <w:r w:rsidR="00CD337E">
        <w:t>12.5</w:t>
      </w:r>
      <w:r w:rsidRPr="005D2C6B">
        <w:fldChar w:fldCharType="end"/>
      </w:r>
      <w:r w:rsidR="002541BE">
        <w:t>,</w:t>
      </w:r>
      <w:r w:rsidR="00DB68C7">
        <w:t xml:space="preserve"> </w:t>
      </w:r>
      <w:r w:rsidR="008C6FF7">
        <w:fldChar w:fldCharType="begin"/>
      </w:r>
      <w:r w:rsidR="008C6FF7">
        <w:instrText xml:space="preserve"> REF _Ref13396020 \r \h </w:instrText>
      </w:r>
      <w:r w:rsidR="008C6FF7">
        <w:fldChar w:fldCharType="separate"/>
      </w:r>
      <w:r w:rsidR="00CD337E">
        <w:t>18.14</w:t>
      </w:r>
      <w:r w:rsidR="008C6FF7">
        <w:fldChar w:fldCharType="end"/>
      </w:r>
      <w:r w:rsidR="00FC7B9B">
        <w:t xml:space="preserve">, </w:t>
      </w:r>
      <w:r w:rsidR="00FC7B9B">
        <w:fldChar w:fldCharType="begin"/>
      </w:r>
      <w:r w:rsidR="00FC7B9B">
        <w:instrText xml:space="preserve"> REF _Ref173239575 \r \h </w:instrText>
      </w:r>
      <w:r w:rsidR="00FC7B9B">
        <w:fldChar w:fldCharType="separate"/>
      </w:r>
      <w:r w:rsidR="00CD337E">
        <w:t>18.18</w:t>
      </w:r>
      <w:r w:rsidR="00FC7B9B">
        <w:fldChar w:fldCharType="end"/>
      </w:r>
      <w:r w:rsidR="00844779">
        <w:t xml:space="preserve">, </w:t>
      </w:r>
      <w:r w:rsidR="00844779">
        <w:fldChar w:fldCharType="begin"/>
      </w:r>
      <w:r w:rsidR="00844779">
        <w:instrText xml:space="preserve"> REF _Ref173239485 \r \h </w:instrText>
      </w:r>
      <w:r w:rsidR="00844779">
        <w:fldChar w:fldCharType="separate"/>
      </w:r>
      <w:r w:rsidR="00CD337E">
        <w:t>18.19</w:t>
      </w:r>
      <w:r w:rsidR="00844779">
        <w:fldChar w:fldCharType="end"/>
      </w:r>
      <w:r w:rsidR="002541BE">
        <w:t xml:space="preserve"> and </w:t>
      </w:r>
      <w:r w:rsidR="002541BE">
        <w:fldChar w:fldCharType="begin"/>
      </w:r>
      <w:r w:rsidR="002541BE">
        <w:instrText xml:space="preserve"> REF _Ref154068693 \r \h </w:instrText>
      </w:r>
      <w:r w:rsidR="002541BE">
        <w:fldChar w:fldCharType="separate"/>
      </w:r>
      <w:r w:rsidR="00CD337E">
        <w:t>21</w:t>
      </w:r>
      <w:r w:rsidR="002541BE">
        <w:fldChar w:fldCharType="end"/>
      </w:r>
      <w:r w:rsidR="00E0031D">
        <w:t>,</w:t>
      </w:r>
      <w:r w:rsidRPr="005D2C6B">
        <w:t xml:space="preserve"> to the extent that the </w:t>
      </w:r>
      <w:r w:rsidR="000B3220" w:rsidRPr="00E2361C">
        <w:t>Contractor's Activities</w:t>
      </w:r>
      <w:r w:rsidRPr="005D2C6B">
        <w:t xml:space="preserve"> </w:t>
      </w:r>
      <w:r w:rsidRPr="00DE7C5D">
        <w:t>are carried out</w:t>
      </w:r>
      <w:r w:rsidR="003D051C" w:rsidRPr="00DE7C5D">
        <w:t xml:space="preserve"> </w:t>
      </w:r>
      <w:r w:rsidR="001A65FB" w:rsidRPr="001A65FB">
        <w:t>in</w:t>
      </w:r>
      <w:r w:rsidRPr="005D2C6B">
        <w:t>:</w:t>
      </w:r>
      <w:bookmarkEnd w:id="179"/>
    </w:p>
    <w:p w14:paraId="05D806C0" w14:textId="7BDDA8EE" w:rsidR="001A65FB" w:rsidRDefault="001A65FB" w:rsidP="001A65FB">
      <w:pPr>
        <w:pStyle w:val="DefenceHeading4"/>
      </w:pPr>
      <w:r>
        <w:t xml:space="preserve">the Australian </w:t>
      </w:r>
      <w:r w:rsidR="00DE42FF">
        <w:t>Capital</w:t>
      </w:r>
      <w:r>
        <w:t xml:space="preserve"> Territory</w:t>
      </w:r>
      <w:r w:rsidR="00DE7C5D">
        <w:t>, "business day</w:t>
      </w:r>
      <w:r w:rsidR="00DE7C5D" w:rsidRPr="001A65FB">
        <w:t xml:space="preserve">" </w:t>
      </w:r>
      <w:r>
        <w:t xml:space="preserve">has the same meaning as defined at Part 1 of the </w:t>
      </w:r>
      <w:r w:rsidRPr="000C284D">
        <w:rPr>
          <w:i/>
        </w:rPr>
        <w:t>Legislation Act</w:t>
      </w:r>
      <w:r>
        <w:t xml:space="preserve"> </w:t>
      </w:r>
      <w:r w:rsidRPr="000C284D">
        <w:rPr>
          <w:i/>
        </w:rPr>
        <w:t>2001</w:t>
      </w:r>
      <w:r>
        <w:t xml:space="preserve"> (ACT); </w:t>
      </w:r>
    </w:p>
    <w:p w14:paraId="4B87A37B" w14:textId="16BAD06C" w:rsidR="001A65FB" w:rsidRDefault="001A65FB" w:rsidP="001A65FB">
      <w:pPr>
        <w:pStyle w:val="DefenceHeading4"/>
      </w:pPr>
      <w:r>
        <w:t>New South Wales</w:t>
      </w:r>
      <w:r w:rsidR="00DE7C5D">
        <w:t xml:space="preserve">, </w:t>
      </w:r>
      <w:r w:rsidR="00DE7C5D" w:rsidRPr="00DE7C5D">
        <w:t>"business day</w:t>
      </w:r>
      <w:r w:rsidR="00DE7C5D" w:rsidRPr="001A65FB">
        <w:t>"</w:t>
      </w:r>
      <w:r>
        <w:t xml:space="preserve"> has the same meaning as defined in section 4 of the </w:t>
      </w:r>
      <w:r w:rsidRPr="000C284D">
        <w:rPr>
          <w:i/>
        </w:rPr>
        <w:t>Building and Construction Industry Security of Payment Act</w:t>
      </w:r>
      <w:r>
        <w:t xml:space="preserve"> </w:t>
      </w:r>
      <w:r w:rsidRPr="000C284D">
        <w:rPr>
          <w:i/>
        </w:rPr>
        <w:t>1999</w:t>
      </w:r>
      <w:r>
        <w:t xml:space="preserve"> (NSW);</w:t>
      </w:r>
    </w:p>
    <w:p w14:paraId="2D977436" w14:textId="65943F1C" w:rsidR="001A65FB" w:rsidRDefault="001A65FB" w:rsidP="001A65FB">
      <w:pPr>
        <w:pStyle w:val="DefenceHeading4"/>
      </w:pPr>
      <w:r>
        <w:t>the Northern Territory</w:t>
      </w:r>
      <w:r w:rsidR="00DE7C5D">
        <w:t>, "business day</w:t>
      </w:r>
      <w:r w:rsidR="00DE7C5D" w:rsidRPr="001A65FB">
        <w:t>"</w:t>
      </w:r>
      <w:r>
        <w:t xml:space="preserve"> has the same meaning as "working day" as defined in section 4 of the </w:t>
      </w:r>
      <w:r w:rsidRPr="000C284D">
        <w:rPr>
          <w:i/>
        </w:rPr>
        <w:t>Construction Contracts (Security of Payments) Act</w:t>
      </w:r>
      <w:r>
        <w:t xml:space="preserve"> </w:t>
      </w:r>
      <w:r w:rsidRPr="000C284D">
        <w:rPr>
          <w:i/>
        </w:rPr>
        <w:t>2004</w:t>
      </w:r>
      <w:r>
        <w:t xml:space="preserve"> (NT); </w:t>
      </w:r>
    </w:p>
    <w:p w14:paraId="2651FCE2" w14:textId="03460CFD" w:rsidR="001A65FB" w:rsidRDefault="001A65FB" w:rsidP="001A65FB">
      <w:pPr>
        <w:pStyle w:val="DefenceHeading4"/>
      </w:pPr>
      <w:r>
        <w:t>Queensland</w:t>
      </w:r>
      <w:r w:rsidR="00DE7C5D">
        <w:t>, "business day</w:t>
      </w:r>
      <w:r w:rsidR="00DE7C5D" w:rsidRPr="001A65FB">
        <w:t>"</w:t>
      </w:r>
      <w:r>
        <w:t xml:space="preserve"> has the same meaning as defined in Schedule 2 of the </w:t>
      </w:r>
      <w:r w:rsidRPr="000C284D">
        <w:rPr>
          <w:i/>
        </w:rPr>
        <w:t>Building Industry Fairness (Security of Payment) Act</w:t>
      </w:r>
      <w:r>
        <w:t xml:space="preserve"> </w:t>
      </w:r>
      <w:r w:rsidRPr="000C284D">
        <w:rPr>
          <w:i/>
        </w:rPr>
        <w:t>2017</w:t>
      </w:r>
      <w:r>
        <w:t xml:space="preserve"> (Qld);</w:t>
      </w:r>
    </w:p>
    <w:p w14:paraId="325F2599" w14:textId="47134AEB" w:rsidR="001A65FB" w:rsidRDefault="001A65FB" w:rsidP="001A65FB">
      <w:pPr>
        <w:pStyle w:val="DefenceHeading4"/>
      </w:pPr>
      <w:r>
        <w:t>South Australia</w:t>
      </w:r>
      <w:r w:rsidR="00DE7C5D">
        <w:t>, "business day</w:t>
      </w:r>
      <w:r w:rsidR="00DE7C5D" w:rsidRPr="001A65FB">
        <w:t>"</w:t>
      </w:r>
      <w:r>
        <w:t xml:space="preserve"> has the same meaning as defined in section 4 of </w:t>
      </w:r>
      <w:r w:rsidRPr="00004E7F">
        <w:t>the</w:t>
      </w:r>
      <w:r w:rsidRPr="000C284D">
        <w:rPr>
          <w:i/>
        </w:rPr>
        <w:t xml:space="preserve"> Building and Construction Industry Security of Payment Act</w:t>
      </w:r>
      <w:r>
        <w:t xml:space="preserve"> </w:t>
      </w:r>
      <w:r w:rsidRPr="000C284D">
        <w:rPr>
          <w:i/>
        </w:rPr>
        <w:t>2009</w:t>
      </w:r>
      <w:r>
        <w:t xml:space="preserve"> (SA);</w:t>
      </w:r>
    </w:p>
    <w:p w14:paraId="27818937" w14:textId="77777777" w:rsidR="00954FF5" w:rsidRDefault="001A65FB" w:rsidP="001A65FB">
      <w:pPr>
        <w:pStyle w:val="DefenceHeading4"/>
      </w:pPr>
      <w:r>
        <w:t>Tasmania</w:t>
      </w:r>
      <w:r w:rsidR="00DE7C5D">
        <w:t>, "business day</w:t>
      </w:r>
      <w:r w:rsidR="00DE7C5D" w:rsidRPr="001A65FB">
        <w:t>"</w:t>
      </w:r>
      <w:r>
        <w:t xml:space="preserve"> has the same meaning as </w:t>
      </w:r>
      <w:r w:rsidR="00954FF5">
        <w:t xml:space="preserve">defined in </w:t>
      </w:r>
      <w:r>
        <w:t xml:space="preserve">section 4A of the </w:t>
      </w:r>
      <w:r w:rsidRPr="000C284D">
        <w:rPr>
          <w:i/>
        </w:rPr>
        <w:t>Building and Construction Industry Security of Payment Act</w:t>
      </w:r>
      <w:r>
        <w:t xml:space="preserve"> </w:t>
      </w:r>
      <w:r w:rsidRPr="000C284D">
        <w:rPr>
          <w:i/>
        </w:rPr>
        <w:t>2009</w:t>
      </w:r>
      <w:r>
        <w:t xml:space="preserve"> (Tas); </w:t>
      </w:r>
    </w:p>
    <w:p w14:paraId="07321A9A" w14:textId="316CEF7F" w:rsidR="001A65FB" w:rsidRDefault="00954FF5" w:rsidP="001A65FB">
      <w:pPr>
        <w:pStyle w:val="DefenceHeading4"/>
      </w:pPr>
      <w:r>
        <w:t xml:space="preserve">Victoria, "business day" has the same meaning as defined in section 4 of the </w:t>
      </w:r>
      <w:r>
        <w:rPr>
          <w:i/>
        </w:rPr>
        <w:t xml:space="preserve">Building and Construction Industry Security of Payment Act 2002 </w:t>
      </w:r>
      <w:r>
        <w:t>(Vic); and</w:t>
      </w:r>
    </w:p>
    <w:p w14:paraId="28334C61" w14:textId="11444A04" w:rsidR="001A65FB" w:rsidRDefault="001A65FB" w:rsidP="001A65FB">
      <w:pPr>
        <w:pStyle w:val="DefenceHeading4"/>
      </w:pPr>
      <w:r>
        <w:t>Western Australia</w:t>
      </w:r>
      <w:r w:rsidR="00DE7C5D">
        <w:t xml:space="preserve">, </w:t>
      </w:r>
      <w:r w:rsidR="006B71D6">
        <w:t xml:space="preserve">"business day" has the same meaning as defined in section 4 of the </w:t>
      </w:r>
      <w:r w:rsidR="006B71D6">
        <w:rPr>
          <w:i/>
        </w:rPr>
        <w:t>Building and Construction Industry (Security of Payment) Act</w:t>
      </w:r>
      <w:r w:rsidR="006B71D6">
        <w:t xml:space="preserve"> </w:t>
      </w:r>
      <w:r w:rsidR="006B71D6" w:rsidRPr="00CC6AB2">
        <w:rPr>
          <w:i/>
        </w:rPr>
        <w:t>2021</w:t>
      </w:r>
      <w:r w:rsidR="006B71D6">
        <w:t xml:space="preserve"> (WA)</w:t>
      </w:r>
      <w:r w:rsidR="00704CCE">
        <w:t>;</w:t>
      </w:r>
    </w:p>
    <w:p w14:paraId="4EF285F9" w14:textId="747F1747" w:rsidR="00DA7739" w:rsidRPr="005D2C6B" w:rsidRDefault="00DA7739" w:rsidP="00D33BF3">
      <w:pPr>
        <w:pStyle w:val="DefenceHeading3"/>
        <w:tabs>
          <w:tab w:val="clear" w:pos="964"/>
          <w:tab w:val="num" w:pos="0"/>
        </w:tabs>
      </w:pPr>
      <w:r w:rsidRPr="005D2C6B">
        <w:t xml:space="preserve">other than as set out in paragraphs </w:t>
      </w:r>
      <w:r w:rsidR="00753FBA" w:rsidRPr="005D2C6B">
        <w:fldChar w:fldCharType="begin"/>
      </w:r>
      <w:r w:rsidR="00753FBA" w:rsidRPr="005D2C6B">
        <w:instrText xml:space="preserve"> REF _Ref114047495 \r \h </w:instrText>
      </w:r>
      <w:r w:rsidR="005D2C6B">
        <w:instrText xml:space="preserve"> \* MERGEFORMAT </w:instrText>
      </w:r>
      <w:r w:rsidR="00753FBA" w:rsidRPr="005D2C6B">
        <w:fldChar w:fldCharType="separate"/>
      </w:r>
      <w:r w:rsidR="00CD337E">
        <w:t>(l)</w:t>
      </w:r>
      <w:r w:rsidR="00753FBA" w:rsidRPr="005D2C6B">
        <w:fldChar w:fldCharType="end"/>
      </w:r>
      <w:r w:rsidR="008979AD" w:rsidRPr="005D2C6B">
        <w:t xml:space="preserve">, </w:t>
      </w:r>
      <w:r w:rsidR="00753FBA" w:rsidRPr="005D2C6B">
        <w:fldChar w:fldCharType="begin"/>
      </w:r>
      <w:r w:rsidR="00753FBA" w:rsidRPr="005D2C6B">
        <w:instrText xml:space="preserve"> REF _Ref114047519 \r \h </w:instrText>
      </w:r>
      <w:r w:rsidR="005D2C6B">
        <w:instrText xml:space="preserve"> \* MERGEFORMAT </w:instrText>
      </w:r>
      <w:r w:rsidR="00753FBA" w:rsidRPr="005D2C6B">
        <w:fldChar w:fldCharType="separate"/>
      </w:r>
      <w:r w:rsidR="00CD337E">
        <w:t>(m)</w:t>
      </w:r>
      <w:r w:rsidR="00753FBA" w:rsidRPr="005D2C6B">
        <w:fldChar w:fldCharType="end"/>
      </w:r>
      <w:r w:rsidRPr="005D2C6B">
        <w:t xml:space="preserve"> and </w:t>
      </w:r>
      <w:r w:rsidR="00540C42" w:rsidRPr="005D2C6B">
        <w:fldChar w:fldCharType="begin"/>
      </w:r>
      <w:r w:rsidR="00540C42" w:rsidRPr="005D2C6B">
        <w:instrText xml:space="preserve"> REF _Ref260226684 \r \h </w:instrText>
      </w:r>
      <w:r w:rsidR="005D2C6B">
        <w:instrText xml:space="preserve"> \* MERGEFORMAT </w:instrText>
      </w:r>
      <w:r w:rsidR="00540C42" w:rsidRPr="005D2C6B">
        <w:fldChar w:fldCharType="separate"/>
      </w:r>
      <w:r w:rsidR="00CD337E">
        <w:t>(n)</w:t>
      </w:r>
      <w:r w:rsidR="00540C42" w:rsidRPr="005D2C6B">
        <w:fldChar w:fldCharType="end"/>
      </w:r>
      <w:r w:rsidRPr="005D2C6B">
        <w:t xml:space="preserve"> references to </w:t>
      </w:r>
      <w:r w:rsidR="0044159D" w:rsidRPr="005D2C6B">
        <w:t>"</w:t>
      </w:r>
      <w:r w:rsidRPr="005D2C6B">
        <w:t>day</w:t>
      </w:r>
      <w:r w:rsidR="0044159D" w:rsidRPr="005D2C6B">
        <w:t>"</w:t>
      </w:r>
      <w:r w:rsidRPr="005D2C6B">
        <w:t xml:space="preserve"> are references to calendar days; </w:t>
      </w:r>
    </w:p>
    <w:p w14:paraId="490A7B5F" w14:textId="77777777" w:rsidR="00DA7739" w:rsidRPr="005D2C6B" w:rsidRDefault="00DA7739" w:rsidP="00D33BF3">
      <w:pPr>
        <w:pStyle w:val="DefenceHeading3"/>
        <w:tabs>
          <w:tab w:val="clear" w:pos="964"/>
          <w:tab w:val="num" w:pos="0"/>
        </w:tabs>
      </w:pPr>
      <w:r w:rsidRPr="005D2C6B">
        <w:t xml:space="preserve">the words </w:t>
      </w:r>
      <w:r w:rsidR="0044159D" w:rsidRPr="005D2C6B">
        <w:t>"</w:t>
      </w:r>
      <w:r w:rsidRPr="005D2C6B">
        <w:t>including</w:t>
      </w:r>
      <w:r w:rsidR="0044159D" w:rsidRPr="005D2C6B">
        <w:t>"</w:t>
      </w:r>
      <w:r w:rsidRPr="005D2C6B">
        <w:t xml:space="preserve"> and </w:t>
      </w:r>
      <w:r w:rsidR="0044159D" w:rsidRPr="005D2C6B">
        <w:t>"</w:t>
      </w:r>
      <w:r w:rsidRPr="005D2C6B">
        <w:t>includes</w:t>
      </w:r>
      <w:r w:rsidR="0044159D" w:rsidRPr="005D2C6B">
        <w:t>"</w:t>
      </w:r>
      <w:r w:rsidRPr="005D2C6B">
        <w:t xml:space="preserve">, and any variants of those words, will be read as if followed by the words </w:t>
      </w:r>
      <w:r w:rsidR="0044159D" w:rsidRPr="005D2C6B">
        <w:t>"</w:t>
      </w:r>
      <w:r w:rsidRPr="005D2C6B">
        <w:t>without limitation</w:t>
      </w:r>
      <w:r w:rsidR="0044159D" w:rsidRPr="005D2C6B">
        <w:t>"</w:t>
      </w:r>
      <w:r w:rsidRPr="005D2C6B">
        <w:t xml:space="preserve">; </w:t>
      </w:r>
    </w:p>
    <w:p w14:paraId="322BC427" w14:textId="77777777" w:rsidR="00DA7739" w:rsidRPr="005D2C6B" w:rsidRDefault="00DA7739" w:rsidP="00D33BF3">
      <w:pPr>
        <w:pStyle w:val="DefenceHeading3"/>
        <w:tabs>
          <w:tab w:val="clear" w:pos="964"/>
          <w:tab w:val="num" w:pos="0"/>
        </w:tabs>
      </w:pPr>
      <w:r w:rsidRPr="005D2C6B">
        <w:t xml:space="preserve">the word </w:t>
      </w:r>
      <w:r w:rsidR="0044159D" w:rsidRPr="005D2C6B">
        <w:t>"</w:t>
      </w:r>
      <w:r w:rsidRPr="005D2C6B">
        <w:t>subcontractor</w:t>
      </w:r>
      <w:r w:rsidR="0044159D" w:rsidRPr="005D2C6B">
        <w:t>"</w:t>
      </w:r>
      <w:r w:rsidRPr="005D2C6B">
        <w:t xml:space="preserve"> will include </w:t>
      </w:r>
      <w:r w:rsidR="00EE4517" w:rsidRPr="005D2C6B">
        <w:t xml:space="preserve">subcontractors, </w:t>
      </w:r>
      <w:r w:rsidRPr="005D2C6B">
        <w:t xml:space="preserve">suppliers </w:t>
      </w:r>
      <w:r w:rsidR="00B155EE" w:rsidRPr="005D2C6B">
        <w:t xml:space="preserve">and consultants </w:t>
      </w:r>
      <w:r w:rsidR="00EE4517" w:rsidRPr="005D2C6B">
        <w:t xml:space="preserve">and the word </w:t>
      </w:r>
      <w:r w:rsidR="0044159D" w:rsidRPr="005D2C6B">
        <w:t>"</w:t>
      </w:r>
      <w:r w:rsidR="00EE4517" w:rsidRPr="005D2C6B">
        <w:t>subcontract</w:t>
      </w:r>
      <w:r w:rsidR="0044159D" w:rsidRPr="005D2C6B">
        <w:t>"</w:t>
      </w:r>
      <w:r w:rsidR="00EE4517" w:rsidRPr="005D2C6B">
        <w:t xml:space="preserve"> will include a contract with a subcontractor</w:t>
      </w:r>
      <w:r w:rsidRPr="005D2C6B">
        <w:t>;</w:t>
      </w:r>
    </w:p>
    <w:p w14:paraId="5410E16F" w14:textId="6A7CE84F" w:rsidR="00DA7739" w:rsidRPr="005D2C6B" w:rsidRDefault="00DA7739" w:rsidP="00D33BF3">
      <w:pPr>
        <w:pStyle w:val="DefenceHeading3"/>
        <w:tabs>
          <w:tab w:val="clear" w:pos="964"/>
          <w:tab w:val="num" w:pos="0"/>
        </w:tabs>
      </w:pPr>
      <w:r w:rsidRPr="005D2C6B">
        <w:t xml:space="preserve">where a clause contains two options, the option specified in the </w:t>
      </w:r>
      <w:r w:rsidR="000B3220" w:rsidRPr="00E2361C">
        <w:t>Contract Particulars</w:t>
      </w:r>
      <w:r w:rsidRPr="005D2C6B">
        <w:t xml:space="preserve"> will apply</w:t>
      </w:r>
      <w:r w:rsidR="001B4548" w:rsidRPr="005D2C6B">
        <w:t>;</w:t>
      </w:r>
    </w:p>
    <w:p w14:paraId="26A5544A" w14:textId="7A7094D4" w:rsidR="00261A79" w:rsidRPr="005D2C6B" w:rsidRDefault="00261A79" w:rsidP="00D33BF3">
      <w:pPr>
        <w:pStyle w:val="DefenceHeading3"/>
        <w:tabs>
          <w:tab w:val="clear" w:pos="964"/>
          <w:tab w:val="num" w:pos="0"/>
        </w:tabs>
      </w:pPr>
      <w:r w:rsidRPr="005D2C6B">
        <w:t xml:space="preserve">derivatives of a word or expression which has been defined in clause </w:t>
      </w:r>
      <w:r w:rsidR="0070755E" w:rsidRPr="005D2C6B">
        <w:fldChar w:fldCharType="begin"/>
      </w:r>
      <w:r w:rsidR="0070755E" w:rsidRPr="005D2C6B">
        <w:instrText xml:space="preserve"> REF _Ref71632563 \w \h </w:instrText>
      </w:r>
      <w:r w:rsidR="005D2C6B">
        <w:instrText xml:space="preserve"> \* MERGEFORMAT </w:instrText>
      </w:r>
      <w:r w:rsidR="0070755E" w:rsidRPr="005D2C6B">
        <w:fldChar w:fldCharType="separate"/>
      </w:r>
      <w:r w:rsidR="00CD337E">
        <w:t>1.1</w:t>
      </w:r>
      <w:r w:rsidR="0070755E" w:rsidRPr="005D2C6B">
        <w:fldChar w:fldCharType="end"/>
      </w:r>
      <w:r w:rsidRPr="005D2C6B">
        <w:t xml:space="preserve"> will have a corresponding meaning to that assigned to it in clause </w:t>
      </w:r>
      <w:r w:rsidR="0070755E" w:rsidRPr="005D2C6B">
        <w:fldChar w:fldCharType="begin"/>
      </w:r>
      <w:r w:rsidR="0070755E" w:rsidRPr="005D2C6B">
        <w:instrText xml:space="preserve"> REF _Ref71632572 \w \h </w:instrText>
      </w:r>
      <w:r w:rsidR="005D2C6B">
        <w:instrText xml:space="preserve"> \* MERGEFORMAT </w:instrText>
      </w:r>
      <w:r w:rsidR="0070755E" w:rsidRPr="005D2C6B">
        <w:fldChar w:fldCharType="separate"/>
      </w:r>
      <w:r w:rsidR="00CD337E">
        <w:t>1.1</w:t>
      </w:r>
      <w:r w:rsidR="0070755E" w:rsidRPr="005D2C6B">
        <w:fldChar w:fldCharType="end"/>
      </w:r>
      <w:r w:rsidR="004315CF" w:rsidRPr="005D2C6B">
        <w:t xml:space="preserve">; </w:t>
      </w:r>
    </w:p>
    <w:p w14:paraId="6E12A510" w14:textId="12DA665C" w:rsidR="00E51607" w:rsidRDefault="00D124F1" w:rsidP="00D33BF3">
      <w:pPr>
        <w:pStyle w:val="DefenceHeading3"/>
        <w:tabs>
          <w:tab w:val="clear" w:pos="964"/>
          <w:tab w:val="num" w:pos="0"/>
        </w:tabs>
      </w:pPr>
      <w:r w:rsidRPr="00DE7C5D">
        <w:lastRenderedPageBreak/>
        <w:t xml:space="preserve">unless agreed or notified in writing by the </w:t>
      </w:r>
      <w:r w:rsidR="00944B08" w:rsidRPr="00DE7C5D">
        <w:t>Contract Administrator</w:t>
      </w:r>
      <w:r w:rsidR="00D253CD" w:rsidRPr="000C284D">
        <w:t xml:space="preserve"> or the date of the standard or reference document is specified in the Works Description</w:t>
      </w:r>
      <w:r w:rsidRPr="00DE7C5D">
        <w:t>,</w:t>
      </w:r>
      <w:r w:rsidRPr="005D2C6B">
        <w:t xml:space="preserve"> a reference to Standards Australia</w:t>
      </w:r>
      <w:r w:rsidR="00BC2704" w:rsidRPr="005D2C6B">
        <w:t xml:space="preserve"> </w:t>
      </w:r>
      <w:r w:rsidRPr="005D2C6B">
        <w:t xml:space="preserve">standards, overseas standards or other similar reference documents in the </w:t>
      </w:r>
      <w:r w:rsidR="00D025B5" w:rsidRPr="00E2361C">
        <w:t>Works Description</w:t>
      </w:r>
      <w:r w:rsidR="00BC2704" w:rsidRPr="005D2C6B">
        <w:t xml:space="preserve"> </w:t>
      </w:r>
      <w:r w:rsidRPr="005D2C6B">
        <w:t>is a reference to the edition last published prior to</w:t>
      </w:r>
      <w:r w:rsidR="00E51607">
        <w:t>:</w:t>
      </w:r>
    </w:p>
    <w:p w14:paraId="6076320F" w14:textId="77777777" w:rsidR="00E51607" w:rsidRDefault="00E51607" w:rsidP="000C284D">
      <w:pPr>
        <w:pStyle w:val="DefenceHeading4"/>
      </w:pPr>
      <w:r>
        <w:t>to the extent that the Contractor's Activities include design,</w:t>
      </w:r>
      <w:r w:rsidR="00BC2704" w:rsidRPr="005D2C6B">
        <w:t xml:space="preserve"> the </w:t>
      </w:r>
      <w:r w:rsidR="006337BA">
        <w:t xml:space="preserve">submission </w:t>
      </w:r>
      <w:r w:rsidR="00BC2704" w:rsidRPr="005D2C6B">
        <w:t>of the</w:t>
      </w:r>
      <w:r>
        <w:t xml:space="preserve"> relevant</w:t>
      </w:r>
      <w:r w:rsidR="00BC2704" w:rsidRPr="005D2C6B">
        <w:t xml:space="preserve"> </w:t>
      </w:r>
      <w:r w:rsidR="002A3FB8" w:rsidRPr="00E2361C">
        <w:t>Design Documentation</w:t>
      </w:r>
      <w:r>
        <w:t xml:space="preserve">; and </w:t>
      </w:r>
    </w:p>
    <w:p w14:paraId="09CDE25F" w14:textId="24B3B741" w:rsidR="00E51607" w:rsidRDefault="00303176" w:rsidP="000C284D">
      <w:pPr>
        <w:pStyle w:val="DefenceHeading4"/>
      </w:pPr>
      <w:r>
        <w:t xml:space="preserve">in any other case, </w:t>
      </w:r>
      <w:r w:rsidR="00E51607">
        <w:t>the Award Date</w:t>
      </w:r>
      <w:r w:rsidR="00D124F1" w:rsidRPr="005D2C6B">
        <w:t xml:space="preserve">.  </w:t>
      </w:r>
    </w:p>
    <w:p w14:paraId="589B8FAA" w14:textId="3593FFEC" w:rsidR="00EE1489" w:rsidRDefault="00D124F1" w:rsidP="000C284D">
      <w:pPr>
        <w:pStyle w:val="DefenceHeading4"/>
        <w:numPr>
          <w:ilvl w:val="0"/>
          <w:numId w:val="0"/>
        </w:numPr>
        <w:ind w:left="964"/>
      </w:pPr>
      <w:r w:rsidRPr="005D2C6B">
        <w:t xml:space="preserve">If requested by the </w:t>
      </w:r>
      <w:r w:rsidR="00944B08" w:rsidRPr="00E2361C">
        <w:t>Contract Administrator</w:t>
      </w:r>
      <w:r w:rsidRPr="005D2C6B">
        <w:t xml:space="preserve">, the </w:t>
      </w:r>
      <w:r w:rsidR="00455CCE" w:rsidRPr="00E2361C">
        <w:t>Contractor</w:t>
      </w:r>
      <w:r w:rsidRPr="00CE4628">
        <w:t xml:space="preserve"> </w:t>
      </w:r>
      <w:r w:rsidRPr="005D2C6B">
        <w:t>must make copies of all Standards Australia standards, overseas standards or other similar reference documents referred to in the</w:t>
      </w:r>
      <w:r w:rsidR="00866876" w:rsidRPr="005D2C6B">
        <w:t xml:space="preserve"> </w:t>
      </w:r>
      <w:r w:rsidR="00D025B5" w:rsidRPr="00E2361C">
        <w:t>Works Description</w:t>
      </w:r>
      <w:r w:rsidR="00866876" w:rsidRPr="005D2C6B">
        <w:t xml:space="preserve"> and</w:t>
      </w:r>
      <w:r w:rsidR="00981123" w:rsidRPr="005D2C6B">
        <w:t xml:space="preserve"> </w:t>
      </w:r>
      <w:r w:rsidR="002A3FB8" w:rsidRPr="00E2361C">
        <w:t>Design Documentation</w:t>
      </w:r>
      <w:r w:rsidRPr="00CE4628">
        <w:t xml:space="preserve"> </w:t>
      </w:r>
      <w:r w:rsidRPr="005D2C6B">
        <w:t xml:space="preserve">available to the </w:t>
      </w:r>
      <w:r w:rsidR="00944B08" w:rsidRPr="00E2361C">
        <w:t>Contract Administrator</w:t>
      </w:r>
      <w:r w:rsidR="00D523EE">
        <w:t xml:space="preserve">; </w:t>
      </w:r>
    </w:p>
    <w:p w14:paraId="2F9F631D" w14:textId="4FD76977" w:rsidR="004315CF" w:rsidRDefault="00EE1489" w:rsidP="00D33BF3">
      <w:pPr>
        <w:pStyle w:val="DefenceHeading3"/>
        <w:tabs>
          <w:tab w:val="clear" w:pos="964"/>
          <w:tab w:val="num" w:pos="0"/>
        </w:tabs>
      </w:pPr>
      <w:r>
        <w:t xml:space="preserve">for the purposes of clauses </w:t>
      </w:r>
      <w:r w:rsidR="00F06E2F" w:rsidRPr="002D4A76">
        <w:fldChar w:fldCharType="begin"/>
      </w:r>
      <w:r w:rsidR="00F06E2F" w:rsidRPr="00E762EA">
        <w:instrText xml:space="preserve"> REF _Ref465344601 \w \h </w:instrText>
      </w:r>
      <w:r w:rsidR="00077E91" w:rsidRPr="000C284D">
        <w:instrText xml:space="preserve"> \* MERGEFORMAT </w:instrText>
      </w:r>
      <w:r w:rsidR="00F06E2F" w:rsidRPr="002D4A76">
        <w:fldChar w:fldCharType="separate"/>
      </w:r>
      <w:r w:rsidR="00CD337E">
        <w:t>2.3(a)(ii)</w:t>
      </w:r>
      <w:r w:rsidR="00F06E2F" w:rsidRPr="002D4A76">
        <w:fldChar w:fldCharType="end"/>
      </w:r>
      <w:r w:rsidR="00F06E2F" w:rsidRPr="00E762EA">
        <w:t>,</w:t>
      </w:r>
      <w:r w:rsidR="00F06E2F">
        <w:t xml:space="preserve"> </w:t>
      </w:r>
      <w:r w:rsidR="005C4AA7">
        <w:fldChar w:fldCharType="begin"/>
      </w:r>
      <w:r w:rsidR="005C4AA7">
        <w:instrText xml:space="preserve"> REF _Ref72043021 \w \h </w:instrText>
      </w:r>
      <w:r w:rsidR="005C4AA7">
        <w:fldChar w:fldCharType="separate"/>
      </w:r>
      <w:r w:rsidR="00CD337E">
        <w:t>7.4(a)(ii)</w:t>
      </w:r>
      <w:r w:rsidR="005C4AA7">
        <w:fldChar w:fldCharType="end"/>
      </w:r>
      <w:r w:rsidR="005C4AA7">
        <w:t xml:space="preserve">, </w:t>
      </w:r>
      <w:r w:rsidR="005C4AA7">
        <w:fldChar w:fldCharType="begin"/>
      </w:r>
      <w:r w:rsidR="005C4AA7">
        <w:instrText xml:space="preserve"> REF _Ref459717840 \w \h </w:instrText>
      </w:r>
      <w:r w:rsidR="005C4AA7">
        <w:fldChar w:fldCharType="separate"/>
      </w:r>
      <w:r w:rsidR="00CD337E">
        <w:t>8.4(c)(ii)</w:t>
      </w:r>
      <w:r w:rsidR="005C4AA7">
        <w:fldChar w:fldCharType="end"/>
      </w:r>
      <w:r w:rsidR="005C4AA7">
        <w:t xml:space="preserve">, </w:t>
      </w:r>
      <w:r w:rsidR="005C4AA7">
        <w:fldChar w:fldCharType="begin"/>
      </w:r>
      <w:r w:rsidR="005C4AA7">
        <w:instrText xml:space="preserve"> REF _Ref460318854 \w \h </w:instrText>
      </w:r>
      <w:r w:rsidR="005C4AA7">
        <w:fldChar w:fldCharType="separate"/>
      </w:r>
      <w:r w:rsidR="00CD337E">
        <w:t>8.21(d)(ii)</w:t>
      </w:r>
      <w:r w:rsidR="005C4AA7">
        <w:fldChar w:fldCharType="end"/>
      </w:r>
      <w:r w:rsidR="005C4AA7">
        <w:t xml:space="preserve">, </w:t>
      </w:r>
      <w:r w:rsidR="005C4AA7">
        <w:fldChar w:fldCharType="begin"/>
      </w:r>
      <w:r w:rsidR="005C4AA7">
        <w:instrText xml:space="preserve"> REF _Ref39149620 \w \h </w:instrText>
      </w:r>
      <w:r w:rsidR="005C4AA7">
        <w:fldChar w:fldCharType="separate"/>
      </w:r>
      <w:r w:rsidR="00CD337E">
        <w:t>8.29(d)(i)B</w:t>
      </w:r>
      <w:r w:rsidR="005C4AA7">
        <w:fldChar w:fldCharType="end"/>
      </w:r>
      <w:r w:rsidR="005C4AA7">
        <w:t xml:space="preserve">, </w:t>
      </w:r>
      <w:r w:rsidR="005C4AA7" w:rsidRPr="002D4A76">
        <w:fldChar w:fldCharType="begin"/>
      </w:r>
      <w:r w:rsidR="005C4AA7" w:rsidRPr="00E762EA">
        <w:instrText xml:space="preserve"> REF _Ref465345822 \w \h </w:instrText>
      </w:r>
      <w:r w:rsidR="00077E91" w:rsidRPr="000C284D">
        <w:instrText xml:space="preserve"> \* MERGEFORMAT </w:instrText>
      </w:r>
      <w:r w:rsidR="005C4AA7" w:rsidRPr="002D4A76">
        <w:fldChar w:fldCharType="separate"/>
      </w:r>
      <w:r w:rsidR="00CD337E">
        <w:t>9.5</w:t>
      </w:r>
      <w:r w:rsidR="005C4AA7" w:rsidRPr="002D4A76">
        <w:fldChar w:fldCharType="end"/>
      </w:r>
      <w:r w:rsidR="005C4AA7">
        <w:t xml:space="preserve"> and </w:t>
      </w:r>
      <w:r w:rsidR="005C4AA7">
        <w:fldChar w:fldCharType="begin"/>
      </w:r>
      <w:r w:rsidR="005C4AA7">
        <w:instrText xml:space="preserve"> REF _Ref409083764 \w \h </w:instrText>
      </w:r>
      <w:r w:rsidR="005C4AA7">
        <w:fldChar w:fldCharType="separate"/>
      </w:r>
      <w:r w:rsidR="00CD337E">
        <w:t>18.4(e)(ii)</w:t>
      </w:r>
      <w:r w:rsidR="005C4AA7">
        <w:fldChar w:fldCharType="end"/>
      </w:r>
      <w:r w:rsidR="00CD4371">
        <w:t xml:space="preserve"> and the Special Conditions</w:t>
      </w:r>
      <w:r w:rsidR="00885FE6" w:rsidRPr="000C284D">
        <w:t>,</w:t>
      </w:r>
      <w:r w:rsidRPr="0070196F">
        <w:t xml:space="preserve"> a</w:t>
      </w:r>
      <w:r>
        <w:t xml:space="preserve"> reference to </w:t>
      </w:r>
      <w:r w:rsidR="000B0B54">
        <w:t>"</w:t>
      </w:r>
      <w:r>
        <w:t>extra costs</w:t>
      </w:r>
      <w:r w:rsidR="000B0B54">
        <w:t>"</w:t>
      </w:r>
      <w:r>
        <w:t xml:space="preserve"> includes a reference to extra costs </w:t>
      </w:r>
      <w:r w:rsidR="005C4AA7">
        <w:t xml:space="preserve">reasonably incurred by the Contractor </w:t>
      </w:r>
      <w:r>
        <w:t>as a direct result of the applicable event delaying the Contractor</w:t>
      </w:r>
      <w:r w:rsidR="00D523EE">
        <w:t xml:space="preserve">; </w:t>
      </w:r>
    </w:p>
    <w:p w14:paraId="4FF54F34" w14:textId="77777777" w:rsidR="000621AC" w:rsidRDefault="00D523EE" w:rsidP="00D523EE">
      <w:pPr>
        <w:pStyle w:val="DefenceHeading3"/>
      </w:pPr>
      <w:r>
        <w:t>r</w:t>
      </w:r>
      <w:r w:rsidRPr="00D523EE">
        <w:t>equirements contained in the Works Description, whether or not they include the expression "the Contractor must" or any equivalent expression, will be deemed to be requirements to be satisfied by the Contractor, unless stated otherwise</w:t>
      </w:r>
      <w:r w:rsidR="000621AC">
        <w:t>; and</w:t>
      </w:r>
    </w:p>
    <w:p w14:paraId="192A1D30" w14:textId="03340056" w:rsidR="000621AC" w:rsidRDefault="000621AC" w:rsidP="00D523EE">
      <w:pPr>
        <w:pStyle w:val="DefenceHeading3"/>
      </w:pPr>
      <w:r>
        <w:t>where an absolute discretion is conferred on the</w:t>
      </w:r>
      <w:r w:rsidRPr="005D2C6B">
        <w:t xml:space="preserve"> </w:t>
      </w:r>
      <w:r w:rsidRPr="00E2361C">
        <w:t>Commonwealth</w:t>
      </w:r>
      <w:r>
        <w:t xml:space="preserve"> or the Contract Administrator:</w:t>
      </w:r>
      <w:r w:rsidRPr="005D2C6B">
        <w:t xml:space="preserve"> </w:t>
      </w:r>
    </w:p>
    <w:p w14:paraId="31612EFE" w14:textId="2686D7D3" w:rsidR="000621AC" w:rsidRPr="005D2C6B" w:rsidRDefault="000621AC" w:rsidP="008B1B0D">
      <w:pPr>
        <w:pStyle w:val="DefenceHeading4"/>
      </w:pPr>
      <w:r>
        <w:t>neither th</w:t>
      </w:r>
      <w:r w:rsidRPr="005D2C6B">
        <w:t xml:space="preserve">e </w:t>
      </w:r>
      <w:r w:rsidRPr="00E2361C">
        <w:t>Commonwealth</w:t>
      </w:r>
      <w:r>
        <w:t xml:space="preserve"> nor the Contract Administrator</w:t>
      </w:r>
      <w:r w:rsidRPr="005D2C6B">
        <w:t xml:space="preserve"> is required to exercise </w:t>
      </w:r>
      <w:r>
        <w:t>such</w:t>
      </w:r>
      <w:r w:rsidRPr="005D2C6B">
        <w:t xml:space="preserve"> discretion for the benefit of the </w:t>
      </w:r>
      <w:r w:rsidRPr="00E2361C">
        <w:t>Contractor</w:t>
      </w:r>
      <w:r w:rsidRPr="005D2C6B">
        <w:t>;</w:t>
      </w:r>
      <w:r w:rsidR="008B1B0D">
        <w:t xml:space="preserve"> and</w:t>
      </w:r>
    </w:p>
    <w:p w14:paraId="6DA7C421" w14:textId="717A3B98" w:rsidR="00D523EE" w:rsidRPr="005D2C6B" w:rsidRDefault="000621AC" w:rsidP="009D1884">
      <w:pPr>
        <w:pStyle w:val="DefenceHeading4"/>
      </w:pPr>
      <w:r w:rsidRPr="005D2C6B">
        <w:t xml:space="preserve">the exercise or failure to exercise </w:t>
      </w:r>
      <w:r w:rsidR="008B1B0D">
        <w:t>such</w:t>
      </w:r>
      <w:r>
        <w:t xml:space="preserve"> discretion </w:t>
      </w:r>
      <w:r w:rsidRPr="005D2C6B">
        <w:t xml:space="preserve">is not capable of being the subject </w:t>
      </w:r>
      <w:r w:rsidR="008B1B0D">
        <w:t>o</w:t>
      </w:r>
      <w:r w:rsidRPr="005D2C6B">
        <w:t xml:space="preserve">f a dispute or difference for the purposes of clause </w:t>
      </w:r>
      <w:r w:rsidRPr="005D2C6B">
        <w:fldChar w:fldCharType="begin"/>
      </w:r>
      <w:r w:rsidRPr="005D2C6B">
        <w:instrText xml:space="preserve"> REF _Ref71636182 \w \h </w:instrText>
      </w:r>
      <w:r>
        <w:instrText xml:space="preserve"> \* MERGEFORMAT </w:instrText>
      </w:r>
      <w:r w:rsidRPr="005D2C6B">
        <w:fldChar w:fldCharType="separate"/>
      </w:r>
      <w:r w:rsidR="00CD337E">
        <w:t>15.1</w:t>
      </w:r>
      <w:r w:rsidRPr="005D2C6B">
        <w:fldChar w:fldCharType="end"/>
      </w:r>
      <w:r w:rsidRPr="005D2C6B">
        <w:t xml:space="preserve"> or otherwise subject to review</w:t>
      </w:r>
      <w:r w:rsidR="00D523EE" w:rsidRPr="00D523EE">
        <w:t>.</w:t>
      </w:r>
      <w:r w:rsidR="00D33A27">
        <w:t xml:space="preserve">  </w:t>
      </w:r>
      <w:r w:rsidR="00D33A27" w:rsidRPr="008B1B0D">
        <w:rPr>
          <w:b/>
          <w:i/>
          <w:highlight w:val="yellow"/>
        </w:rPr>
        <w:t xml:space="preserve"> </w:t>
      </w:r>
    </w:p>
    <w:p w14:paraId="10AA2D46" w14:textId="77777777" w:rsidR="00DA7739" w:rsidRPr="005D2C6B" w:rsidRDefault="00DA7739" w:rsidP="00D33BF3">
      <w:pPr>
        <w:pStyle w:val="DefenceHeading2"/>
        <w:tabs>
          <w:tab w:val="clear" w:pos="964"/>
          <w:tab w:val="num" w:pos="0"/>
        </w:tabs>
      </w:pPr>
      <w:bookmarkStart w:id="180" w:name="_Toc16417499"/>
      <w:bookmarkStart w:id="181" w:name="_Toc46757479"/>
      <w:bookmarkStart w:id="182" w:name="_Toc207973752"/>
      <w:r w:rsidRPr="005D2C6B">
        <w:t>Miscellaneous</w:t>
      </w:r>
      <w:bookmarkEnd w:id="180"/>
      <w:bookmarkEnd w:id="181"/>
      <w:bookmarkEnd w:id="182"/>
    </w:p>
    <w:p w14:paraId="6B9792D2" w14:textId="258E8EAF" w:rsidR="00DA7739" w:rsidRPr="005D2C6B" w:rsidRDefault="009A52D5" w:rsidP="00D33BF3">
      <w:pPr>
        <w:pStyle w:val="DefenceHeading3"/>
        <w:tabs>
          <w:tab w:val="clear" w:pos="964"/>
          <w:tab w:val="num" w:pos="0"/>
        </w:tabs>
      </w:pPr>
      <w:bookmarkStart w:id="183" w:name="_Ref71640549"/>
      <w:r>
        <w:t>The</w:t>
      </w:r>
      <w:r w:rsidRPr="005D2C6B">
        <w:t xml:space="preserve"> </w:t>
      </w:r>
      <w:r w:rsidR="008A3BB2" w:rsidRPr="00E2361C">
        <w:t>Contract</w:t>
      </w:r>
      <w:r w:rsidR="00DA7739" w:rsidRPr="005D2C6B">
        <w:t xml:space="preserve"> is subject to and is to be construed in accordance with the laws of the State or Territory </w:t>
      </w:r>
      <w:r w:rsidR="0038669C">
        <w:t>specified</w:t>
      </w:r>
      <w:r w:rsidR="00DA7739" w:rsidRPr="005D2C6B">
        <w:t xml:space="preserve"> in the </w:t>
      </w:r>
      <w:r w:rsidR="000B3220" w:rsidRPr="00E2361C">
        <w:t>Contract Particulars</w:t>
      </w:r>
      <w:r w:rsidR="00DA7739" w:rsidRPr="005D2C6B">
        <w:t>.</w:t>
      </w:r>
      <w:bookmarkEnd w:id="183"/>
    </w:p>
    <w:p w14:paraId="30E86B91" w14:textId="6982600B" w:rsidR="00DA7739" w:rsidRPr="005D2C6B" w:rsidRDefault="00DA7739" w:rsidP="00D33BF3">
      <w:pPr>
        <w:pStyle w:val="DefenceHeading3"/>
        <w:tabs>
          <w:tab w:val="clear" w:pos="964"/>
          <w:tab w:val="num" w:pos="0"/>
        </w:tabs>
      </w:pPr>
      <w:r w:rsidRPr="005D2C6B">
        <w:t xml:space="preserve">None of the terms of the </w:t>
      </w:r>
      <w:r w:rsidR="008A3BB2" w:rsidRPr="00E2361C">
        <w:t>Contract</w:t>
      </w:r>
      <w:r w:rsidRPr="005D2C6B">
        <w:t xml:space="preserve"> can be waived, discharged or released at law or in equity unless</w:t>
      </w:r>
      <w:r w:rsidR="00883060" w:rsidRPr="005D2C6B">
        <w:t>:</w:t>
      </w:r>
    </w:p>
    <w:p w14:paraId="5F735518" w14:textId="77777777" w:rsidR="00883060" w:rsidRPr="005D2C6B" w:rsidRDefault="00883060" w:rsidP="00D33BF3">
      <w:pPr>
        <w:pStyle w:val="DefenceHeading4"/>
        <w:tabs>
          <w:tab w:val="clear" w:pos="1928"/>
          <w:tab w:val="num" w:pos="964"/>
        </w:tabs>
      </w:pPr>
      <w:r w:rsidRPr="005D2C6B">
        <w:t xml:space="preserve">to the extent that the term involves a </w:t>
      </w:r>
      <w:r w:rsidR="00EE4517" w:rsidRPr="005D2C6B">
        <w:t>right</w:t>
      </w:r>
      <w:r w:rsidRPr="005D2C6B">
        <w:t xml:space="preserve"> of the party seeking to waive </w:t>
      </w:r>
      <w:r w:rsidR="00EE4517" w:rsidRPr="005D2C6B">
        <w:t>the</w:t>
      </w:r>
      <w:r w:rsidRPr="005D2C6B">
        <w:t xml:space="preserve"> term or one party seeking to waive an obligation of the other party - this is done by written notice to the other party; or</w:t>
      </w:r>
    </w:p>
    <w:p w14:paraId="66945521" w14:textId="77777777" w:rsidR="00883060" w:rsidRPr="005D2C6B" w:rsidRDefault="00883060" w:rsidP="00D33BF3">
      <w:pPr>
        <w:pStyle w:val="DefenceHeading4"/>
        <w:tabs>
          <w:tab w:val="clear" w:pos="1928"/>
          <w:tab w:val="num" w:pos="964"/>
        </w:tabs>
      </w:pPr>
      <w:r w:rsidRPr="005D2C6B">
        <w:t>otherwise, both parties agree in writing.</w:t>
      </w:r>
    </w:p>
    <w:p w14:paraId="6392C3E7" w14:textId="7ADE2FA3" w:rsidR="00DA7739" w:rsidRPr="005D2C6B" w:rsidRDefault="009A52D5" w:rsidP="00D33BF3">
      <w:pPr>
        <w:pStyle w:val="DefenceHeading3"/>
        <w:tabs>
          <w:tab w:val="clear" w:pos="964"/>
          <w:tab w:val="num" w:pos="0"/>
        </w:tabs>
      </w:pPr>
      <w:r>
        <w:t xml:space="preserve">The </w:t>
      </w:r>
      <w:r w:rsidR="008A3BB2" w:rsidRPr="00E2361C">
        <w:t>Contract</w:t>
      </w:r>
      <w:r w:rsidR="00DA7739" w:rsidRPr="005D2C6B">
        <w:t xml:space="preserve"> constitutes the entire agreement and understanding between the parties and will take effect according to its tenor despite:</w:t>
      </w:r>
    </w:p>
    <w:p w14:paraId="10726ADC" w14:textId="427F5F9D" w:rsidR="00DA7739" w:rsidRPr="005D2C6B" w:rsidRDefault="00DA7739" w:rsidP="00D33BF3">
      <w:pPr>
        <w:pStyle w:val="DefenceHeading4"/>
        <w:tabs>
          <w:tab w:val="clear" w:pos="1928"/>
          <w:tab w:val="num" w:pos="964"/>
        </w:tabs>
      </w:pPr>
      <w:r w:rsidRPr="005D2C6B">
        <w:t xml:space="preserve">any prior agreement in conflict or at variance with the </w:t>
      </w:r>
      <w:r w:rsidR="008A3BB2" w:rsidRPr="00E2361C">
        <w:t>Contract</w:t>
      </w:r>
      <w:r w:rsidRPr="005D2C6B">
        <w:t>; or</w:t>
      </w:r>
    </w:p>
    <w:p w14:paraId="107A29A8" w14:textId="3FA71E04" w:rsidR="00DA7739" w:rsidRPr="005D2C6B" w:rsidRDefault="00DA7739" w:rsidP="00D33BF3">
      <w:pPr>
        <w:pStyle w:val="DefenceHeading4"/>
        <w:tabs>
          <w:tab w:val="clear" w:pos="1928"/>
          <w:tab w:val="num" w:pos="964"/>
        </w:tabs>
      </w:pPr>
      <w:r w:rsidRPr="005D2C6B">
        <w:t xml:space="preserve">any correspondence or other documents relating to the subject matter of the </w:t>
      </w:r>
      <w:r w:rsidR="008A3BB2" w:rsidRPr="00E2361C">
        <w:t>Contract</w:t>
      </w:r>
      <w:r w:rsidRPr="005D2C6B">
        <w:t xml:space="preserve"> which may have passed between the parties prior to the </w:t>
      </w:r>
      <w:r w:rsidR="00F714BA" w:rsidRPr="00E2361C">
        <w:rPr>
          <w:bCs/>
        </w:rPr>
        <w:t>Award Date</w:t>
      </w:r>
      <w:r w:rsidRPr="005D2C6B">
        <w:t xml:space="preserve"> and which are not included in the </w:t>
      </w:r>
      <w:r w:rsidR="008A3BB2" w:rsidRPr="00E2361C">
        <w:t>Contract</w:t>
      </w:r>
      <w:r w:rsidRPr="005D2C6B">
        <w:t>.</w:t>
      </w:r>
    </w:p>
    <w:p w14:paraId="399CBA32" w14:textId="314110C2" w:rsidR="00DA7739" w:rsidRPr="005D2C6B" w:rsidRDefault="00DA7739" w:rsidP="00D33BF3">
      <w:pPr>
        <w:pStyle w:val="DefenceHeading3"/>
        <w:tabs>
          <w:tab w:val="clear" w:pos="964"/>
          <w:tab w:val="num" w:pos="0"/>
        </w:tabs>
      </w:pPr>
      <w:r w:rsidRPr="005D2C6B">
        <w:lastRenderedPageBreak/>
        <w:t xml:space="preserve">Where a party comprises two or more persons, each person will be jointly and severally bound by the party's obligations under the </w:t>
      </w:r>
      <w:r w:rsidR="008A3BB2" w:rsidRPr="00E2361C">
        <w:t>Contract</w:t>
      </w:r>
      <w:r w:rsidRPr="005D2C6B">
        <w:t>.</w:t>
      </w:r>
    </w:p>
    <w:p w14:paraId="4C9FD16D" w14:textId="3D1B5FDA" w:rsidR="00DA7739" w:rsidRPr="005D2C6B" w:rsidRDefault="00DA7739" w:rsidP="00D33BF3">
      <w:pPr>
        <w:pStyle w:val="DefenceHeading3"/>
        <w:tabs>
          <w:tab w:val="clear" w:pos="964"/>
          <w:tab w:val="num" w:pos="0"/>
        </w:tabs>
      </w:pPr>
      <w:r w:rsidRPr="005D2C6B">
        <w:t>Any provision in th</w:t>
      </w:r>
      <w:r w:rsidR="009A52D5">
        <w:t>e</w:t>
      </w:r>
      <w:r w:rsidRPr="005D2C6B">
        <w:t xml:space="preserve"> </w:t>
      </w:r>
      <w:r w:rsidR="008A3BB2" w:rsidRPr="00E2361C">
        <w:t>Contract</w:t>
      </w:r>
      <w:r w:rsidRPr="005D2C6B">
        <w:t xml:space="preserve"> which is illegal, void or unenforceable will be ineffective to the extent only of such illegality, voidness or unenforceability and such illegality, voidness or unenforceability will not invalidate any other provision of the </w:t>
      </w:r>
      <w:r w:rsidR="008A3BB2" w:rsidRPr="00E2361C">
        <w:t>Contract</w:t>
      </w:r>
      <w:r w:rsidRPr="005D2C6B">
        <w:t>.</w:t>
      </w:r>
    </w:p>
    <w:p w14:paraId="2A322475" w14:textId="023E7D0C" w:rsidR="00DA7739" w:rsidRPr="005D2C6B" w:rsidRDefault="00DA7739" w:rsidP="00D33BF3">
      <w:pPr>
        <w:pStyle w:val="DefenceHeading3"/>
        <w:widowControl w:val="0"/>
        <w:tabs>
          <w:tab w:val="clear" w:pos="964"/>
          <w:tab w:val="num" w:pos="0"/>
        </w:tabs>
      </w:pPr>
      <w:r w:rsidRPr="005D2C6B">
        <w:t xml:space="preserve">The </w:t>
      </w:r>
      <w:r w:rsidR="00455CCE" w:rsidRPr="00E2361C">
        <w:t>Contractor</w:t>
      </w:r>
      <w:r w:rsidRPr="005D2C6B">
        <w:t xml:space="preserve"> must indemnify the </w:t>
      </w:r>
      <w:r w:rsidR="00BF5581" w:rsidRPr="00E2361C">
        <w:t>Commonwealth</w:t>
      </w:r>
      <w:r w:rsidR="005B1833" w:rsidRPr="005D2C6B">
        <w:t xml:space="preserve"> </w:t>
      </w:r>
      <w:r w:rsidRPr="005D2C6B">
        <w:t>against:</w:t>
      </w:r>
    </w:p>
    <w:p w14:paraId="60AD5885" w14:textId="71E0D630" w:rsidR="00DA7739" w:rsidRPr="005D2C6B" w:rsidRDefault="00DA7739" w:rsidP="00D33BF3">
      <w:pPr>
        <w:pStyle w:val="DefenceHeading4"/>
        <w:widowControl w:val="0"/>
        <w:tabs>
          <w:tab w:val="clear" w:pos="1928"/>
          <w:tab w:val="num" w:pos="964"/>
        </w:tabs>
      </w:pPr>
      <w:bookmarkStart w:id="184" w:name="_Ref53652088"/>
      <w:r w:rsidRPr="005D2C6B">
        <w:t xml:space="preserve">any liability to or </w:t>
      </w:r>
      <w:r w:rsidR="008960D6" w:rsidRPr="005D2C6B">
        <w:t>claim</w:t>
      </w:r>
      <w:r w:rsidRPr="005D2C6B">
        <w:t xml:space="preserve"> by a third party including a subcontractor or </w:t>
      </w:r>
      <w:r w:rsidRPr="00E2361C">
        <w:t>Other Contractor</w:t>
      </w:r>
      <w:r w:rsidRPr="005D2C6B">
        <w:t>; and</w:t>
      </w:r>
      <w:bookmarkEnd w:id="184"/>
    </w:p>
    <w:p w14:paraId="7529D31C" w14:textId="41E52A62" w:rsidR="00DA7739" w:rsidRPr="005D2C6B" w:rsidRDefault="00DA7739" w:rsidP="00D33BF3">
      <w:pPr>
        <w:pStyle w:val="DefenceHeading4"/>
        <w:tabs>
          <w:tab w:val="clear" w:pos="1928"/>
          <w:tab w:val="num" w:pos="964"/>
        </w:tabs>
      </w:pPr>
      <w:r w:rsidRPr="005D2C6B">
        <w:t xml:space="preserve">all costs, </w:t>
      </w:r>
      <w:r w:rsidR="006642E0">
        <w:t xml:space="preserve">expenses, </w:t>
      </w:r>
      <w:r w:rsidRPr="005D2C6B">
        <w:t>losses</w:t>
      </w:r>
      <w:r w:rsidR="006642E0">
        <w:t>,</w:t>
      </w:r>
      <w:r w:rsidRPr="005D2C6B">
        <w:t xml:space="preserve"> damages</w:t>
      </w:r>
      <w:r w:rsidR="006642E0">
        <w:t xml:space="preserve"> and liabilities</w:t>
      </w:r>
      <w:r w:rsidRPr="005D2C6B">
        <w:t xml:space="preserve"> suffered or incurred by the </w:t>
      </w:r>
      <w:r w:rsidR="00BF5581" w:rsidRPr="00E2361C">
        <w:t>Commonwealth</w:t>
      </w:r>
      <w:r w:rsidRPr="005D2C6B">
        <w:t>,</w:t>
      </w:r>
      <w:r w:rsidR="006642E0" w:rsidRPr="006642E0">
        <w:t xml:space="preserve"> </w:t>
      </w:r>
    </w:p>
    <w:p w14:paraId="6094CF7B" w14:textId="0D33681C" w:rsidR="00DA7739" w:rsidRPr="000C284D" w:rsidRDefault="00D523EE" w:rsidP="00FB7407">
      <w:pPr>
        <w:pStyle w:val="DefenceIndent"/>
        <w:rPr>
          <w:b/>
          <w:i/>
        </w:rPr>
      </w:pPr>
      <w:r w:rsidRPr="00D423DD">
        <w:t>caused by</w:t>
      </w:r>
      <w:r w:rsidR="00DA7739" w:rsidRPr="005D2C6B">
        <w:t xml:space="preserve"> any breach by the </w:t>
      </w:r>
      <w:r w:rsidR="00455CCE" w:rsidRPr="00E2361C">
        <w:t>Contractor</w:t>
      </w:r>
      <w:r w:rsidR="00DA7739" w:rsidRPr="005D2C6B">
        <w:t xml:space="preserve"> of a term of </w:t>
      </w:r>
      <w:r w:rsidR="009A52D5" w:rsidRPr="005D2C6B">
        <w:t>th</w:t>
      </w:r>
      <w:r w:rsidR="009A52D5">
        <w:t>e</w:t>
      </w:r>
      <w:r w:rsidR="009A52D5" w:rsidRPr="005D2C6B">
        <w:t xml:space="preserve"> </w:t>
      </w:r>
      <w:r w:rsidR="008A3BB2" w:rsidRPr="00E2361C">
        <w:t>Contract</w:t>
      </w:r>
      <w:r w:rsidR="00DA7739" w:rsidRPr="005D2C6B">
        <w:t>.</w:t>
      </w:r>
      <w:r w:rsidR="00841431">
        <w:t xml:space="preserve">  </w:t>
      </w:r>
    </w:p>
    <w:p w14:paraId="6EA65624" w14:textId="7E731F1F" w:rsidR="00791060" w:rsidRDefault="00DA7739" w:rsidP="00791060">
      <w:pPr>
        <w:pStyle w:val="DefenceHeading3"/>
        <w:tabs>
          <w:tab w:val="clear" w:pos="964"/>
          <w:tab w:val="num" w:pos="0"/>
        </w:tabs>
      </w:pPr>
      <w:bookmarkStart w:id="185" w:name="_Ref446577180"/>
      <w:r w:rsidRPr="005D2C6B">
        <w:t xml:space="preserve">All obligations to indemnify under </w:t>
      </w:r>
      <w:r w:rsidR="009A52D5" w:rsidRPr="005D2C6B">
        <w:t>th</w:t>
      </w:r>
      <w:r w:rsidR="009A52D5">
        <w:t>e</w:t>
      </w:r>
      <w:r w:rsidR="009A52D5" w:rsidRPr="005D2C6B">
        <w:t xml:space="preserve"> </w:t>
      </w:r>
      <w:r w:rsidR="008A3BB2" w:rsidRPr="00E2361C">
        <w:t>Contract</w:t>
      </w:r>
      <w:r w:rsidRPr="005D2C6B">
        <w:t xml:space="preserve"> survive termination of the </w:t>
      </w:r>
      <w:r w:rsidR="008A3BB2" w:rsidRPr="00E2361C">
        <w:t>Contract</w:t>
      </w:r>
      <w:r w:rsidR="006337BA">
        <w:t xml:space="preserve"> on any basis</w:t>
      </w:r>
      <w:r w:rsidRPr="005D2C6B">
        <w:t>.</w:t>
      </w:r>
      <w:bookmarkEnd w:id="185"/>
    </w:p>
    <w:p w14:paraId="217DD210" w14:textId="688DB5B8" w:rsidR="00DF155F" w:rsidRPr="00791060" w:rsidRDefault="00DF155F" w:rsidP="00791060">
      <w:pPr>
        <w:pStyle w:val="DefenceHeading3"/>
        <w:tabs>
          <w:tab w:val="clear" w:pos="964"/>
          <w:tab w:val="num" w:pos="0"/>
        </w:tabs>
      </w:pPr>
      <w:r>
        <w:t xml:space="preserve">If a document referred to as being available on the Defence Website is not so available, the Contract Administrator may provide such document to the Contractor by other means. </w:t>
      </w:r>
    </w:p>
    <w:p w14:paraId="41835F8D" w14:textId="77777777" w:rsidR="00DA7739" w:rsidRPr="005D2C6B" w:rsidRDefault="00947627" w:rsidP="00D33BF3">
      <w:pPr>
        <w:pStyle w:val="DefenceHeading1"/>
        <w:keepNext w:val="0"/>
        <w:widowControl w:val="0"/>
        <w:tabs>
          <w:tab w:val="clear" w:pos="964"/>
          <w:tab w:val="num" w:pos="0"/>
        </w:tabs>
      </w:pPr>
      <w:r w:rsidRPr="005D2C6B">
        <w:br w:type="page"/>
      </w:r>
      <w:bookmarkStart w:id="186" w:name="_Ref71640564"/>
      <w:bookmarkStart w:id="187" w:name="_Toc46757480"/>
      <w:bookmarkStart w:id="188" w:name="_Toc207973753"/>
      <w:r w:rsidR="00DA7739" w:rsidRPr="005D2C6B">
        <w:lastRenderedPageBreak/>
        <w:t>COMMENCEMENT</w:t>
      </w:r>
      <w:bookmarkEnd w:id="186"/>
      <w:bookmarkEnd w:id="187"/>
      <w:bookmarkEnd w:id="188"/>
    </w:p>
    <w:p w14:paraId="67F58999" w14:textId="77777777" w:rsidR="00DA7739" w:rsidRPr="005D2C6B" w:rsidRDefault="003F0E9C" w:rsidP="00D33BF3">
      <w:pPr>
        <w:pStyle w:val="DefenceHeading2"/>
        <w:tabs>
          <w:tab w:val="clear" w:pos="964"/>
          <w:tab w:val="num" w:pos="0"/>
        </w:tabs>
      </w:pPr>
      <w:bookmarkStart w:id="189" w:name="_Ref114034365"/>
      <w:bookmarkStart w:id="190" w:name="_Toc46757481"/>
      <w:bookmarkStart w:id="191" w:name="_Toc207973754"/>
      <w:r w:rsidRPr="00CE4628">
        <w:t>Contractor</w:t>
      </w:r>
      <w:r w:rsidR="00DA7739" w:rsidRPr="005D2C6B">
        <w:t>'s Obligations</w:t>
      </w:r>
      <w:bookmarkEnd w:id="189"/>
      <w:bookmarkEnd w:id="190"/>
      <w:bookmarkEnd w:id="191"/>
    </w:p>
    <w:p w14:paraId="51ACA991" w14:textId="24568605" w:rsidR="00DA7739" w:rsidRPr="005D2C6B" w:rsidRDefault="00DA7739" w:rsidP="001757C5">
      <w:pPr>
        <w:pStyle w:val="DefenceNormal"/>
      </w:pPr>
      <w:r w:rsidRPr="005D2C6B">
        <w:t xml:space="preserve">The </w:t>
      </w:r>
      <w:r w:rsidR="00455CCE" w:rsidRPr="00E2361C">
        <w:t>Contractor</w:t>
      </w:r>
      <w:r w:rsidRPr="005D2C6B">
        <w:t xml:space="preserve"> must: </w:t>
      </w:r>
    </w:p>
    <w:p w14:paraId="67F20A99" w14:textId="1E7909A9" w:rsidR="00DA7739" w:rsidRPr="005D2C6B" w:rsidRDefault="00EB3AE9" w:rsidP="00D33BF3">
      <w:pPr>
        <w:pStyle w:val="DefenceHeading3"/>
        <w:tabs>
          <w:tab w:val="clear" w:pos="964"/>
          <w:tab w:val="num" w:pos="0"/>
        </w:tabs>
      </w:pPr>
      <w:r w:rsidRPr="000C284D">
        <w:t xml:space="preserve">without limiting the operation of </w:t>
      </w:r>
      <w:r w:rsidR="005D53F8" w:rsidRPr="0082163A">
        <w:t xml:space="preserve">clause </w:t>
      </w:r>
      <w:r w:rsidR="005D53F8" w:rsidRPr="000C284D">
        <w:fldChar w:fldCharType="begin"/>
      </w:r>
      <w:r w:rsidR="005D53F8" w:rsidRPr="0082163A">
        <w:instrText xml:space="preserve"> REF _Ref71632596 \r \h </w:instrText>
      </w:r>
      <w:r w:rsidR="007C2E9C" w:rsidRPr="000C284D">
        <w:instrText xml:space="preserve"> \* MERGEFORMAT </w:instrText>
      </w:r>
      <w:r w:rsidR="005D53F8" w:rsidRPr="000C284D">
        <w:fldChar w:fldCharType="separate"/>
      </w:r>
      <w:r w:rsidR="00CD337E">
        <w:t>2.2(a)</w:t>
      </w:r>
      <w:r w:rsidR="005D53F8" w:rsidRPr="000C284D">
        <w:fldChar w:fldCharType="end"/>
      </w:r>
      <w:r w:rsidR="005D53F8" w:rsidRPr="0082163A">
        <w:t>,</w:t>
      </w:r>
      <w:r w:rsidR="005D53F8">
        <w:t xml:space="preserve"> </w:t>
      </w:r>
      <w:r w:rsidR="00DA7739" w:rsidRPr="005D2C6B">
        <w:t xml:space="preserve">immediately commence to carry out the </w:t>
      </w:r>
      <w:r w:rsidR="000B3220" w:rsidRPr="00E2361C">
        <w:t>Contractor's Activities</w:t>
      </w:r>
      <w:r w:rsidR="00463A28">
        <w:t xml:space="preserve"> in accordance with the Contract</w:t>
      </w:r>
      <w:r w:rsidR="00DA7739" w:rsidRPr="005D2C6B">
        <w:t xml:space="preserve">; </w:t>
      </w:r>
      <w:r w:rsidR="00463A28">
        <w:t>and</w:t>
      </w:r>
    </w:p>
    <w:p w14:paraId="0C3A3897" w14:textId="47F51F62" w:rsidR="00DA7739" w:rsidRPr="005D2C6B" w:rsidRDefault="00DA7739" w:rsidP="00D33BF3">
      <w:pPr>
        <w:pStyle w:val="DefenceHeading3"/>
        <w:tabs>
          <w:tab w:val="clear" w:pos="964"/>
          <w:tab w:val="num" w:pos="0"/>
        </w:tabs>
      </w:pPr>
      <w:r w:rsidRPr="005D2C6B">
        <w:t xml:space="preserve">unless otherwise stated, carry out the </w:t>
      </w:r>
      <w:r w:rsidR="000B3220" w:rsidRPr="00E2361C">
        <w:t>Contractor's Activities</w:t>
      </w:r>
      <w:r w:rsidRPr="005D2C6B">
        <w:t xml:space="preserve"> at its cost.</w:t>
      </w:r>
    </w:p>
    <w:p w14:paraId="3099A969" w14:textId="77777777" w:rsidR="00DA7739" w:rsidRPr="005D2C6B" w:rsidRDefault="00DA7739" w:rsidP="00D33BF3">
      <w:pPr>
        <w:pStyle w:val="DefenceHeading2"/>
        <w:tabs>
          <w:tab w:val="clear" w:pos="964"/>
          <w:tab w:val="num" w:pos="0"/>
        </w:tabs>
      </w:pPr>
      <w:bookmarkStart w:id="192" w:name="_Toc46757482"/>
      <w:bookmarkStart w:id="193" w:name="_Toc207973755"/>
      <w:r w:rsidRPr="00CE4628">
        <w:t>Commonwealth</w:t>
      </w:r>
      <w:r w:rsidRPr="005D2C6B">
        <w:t>'s Obligations</w:t>
      </w:r>
      <w:bookmarkEnd w:id="192"/>
      <w:bookmarkEnd w:id="193"/>
    </w:p>
    <w:p w14:paraId="1204EF99" w14:textId="3423D3EA" w:rsidR="00DA7739" w:rsidRPr="005D2C6B" w:rsidRDefault="00DA7739" w:rsidP="001757C5">
      <w:pPr>
        <w:pStyle w:val="DefenceNormal"/>
      </w:pPr>
      <w:r w:rsidRPr="005D2C6B">
        <w:t xml:space="preserve">The </w:t>
      </w:r>
      <w:r w:rsidR="00BF5581" w:rsidRPr="00E2361C">
        <w:t>Commonwealth</w:t>
      </w:r>
      <w:r w:rsidRPr="005D2C6B">
        <w:t xml:space="preserve"> must:</w:t>
      </w:r>
    </w:p>
    <w:p w14:paraId="62687AE0" w14:textId="2F789A36" w:rsidR="00DA7739" w:rsidRPr="005D2C6B" w:rsidRDefault="00DA7739" w:rsidP="00D33BF3">
      <w:pPr>
        <w:pStyle w:val="DefenceHeading3"/>
        <w:tabs>
          <w:tab w:val="clear" w:pos="964"/>
          <w:tab w:val="num" w:pos="0"/>
        </w:tabs>
      </w:pPr>
      <w:bookmarkStart w:id="194" w:name="_Ref71632596"/>
      <w:r w:rsidRPr="005D2C6B">
        <w:t xml:space="preserve">give the </w:t>
      </w:r>
      <w:r w:rsidR="00455CCE" w:rsidRPr="00E2361C">
        <w:t>Contractor</w:t>
      </w:r>
      <w:r w:rsidRPr="005D2C6B">
        <w:t xml:space="preserve"> sufficient access to the </w:t>
      </w:r>
      <w:r w:rsidR="00453849" w:rsidRPr="00E2361C">
        <w:t>Site</w:t>
      </w:r>
      <w:r w:rsidRPr="005D2C6B">
        <w:t xml:space="preserve"> to allow it to commence</w:t>
      </w:r>
      <w:r w:rsidR="00AE4279" w:rsidRPr="005D2C6B">
        <w:t xml:space="preserve"> work on the </w:t>
      </w:r>
      <w:r w:rsidR="00453849" w:rsidRPr="00E2361C">
        <w:t>Site</w:t>
      </w:r>
      <w:r w:rsidR="00AE4279" w:rsidRPr="005D2C6B">
        <w:t xml:space="preserve"> </w:t>
      </w:r>
      <w:r w:rsidRPr="005D2C6B">
        <w:t>on the later of:</w:t>
      </w:r>
      <w:bookmarkEnd w:id="194"/>
    </w:p>
    <w:p w14:paraId="5D3EC95A" w14:textId="77777777" w:rsidR="00DA7739" w:rsidRPr="005D2C6B" w:rsidRDefault="00DA7739" w:rsidP="00D33BF3">
      <w:pPr>
        <w:pStyle w:val="DefenceHeading4"/>
        <w:tabs>
          <w:tab w:val="clear" w:pos="1928"/>
          <w:tab w:val="num" w:pos="964"/>
        </w:tabs>
      </w:pPr>
      <w:bookmarkStart w:id="195" w:name="_Ref112254764"/>
      <w:r w:rsidRPr="005D2C6B">
        <w:t>satisfaction of the following conditions precedent to access:</w:t>
      </w:r>
      <w:bookmarkEnd w:id="195"/>
    </w:p>
    <w:p w14:paraId="4CBF63B3" w14:textId="285F3ADE" w:rsidR="00DA7739" w:rsidRPr="005D2C6B" w:rsidRDefault="00B155EE" w:rsidP="006337BA">
      <w:pPr>
        <w:pStyle w:val="DefenceHeading5"/>
        <w:tabs>
          <w:tab w:val="clear" w:pos="2892"/>
          <w:tab w:val="num" w:pos="1928"/>
        </w:tabs>
      </w:pPr>
      <w:r w:rsidRPr="005D2C6B">
        <w:t xml:space="preserve">the </w:t>
      </w:r>
      <w:r w:rsidR="00455CCE" w:rsidRPr="00E2361C">
        <w:t>Contractor</w:t>
      </w:r>
      <w:r w:rsidRPr="00E2361C">
        <w:t xml:space="preserve"> </w:t>
      </w:r>
      <w:r w:rsidRPr="005D2C6B">
        <w:t>having provided to the</w:t>
      </w:r>
      <w:r w:rsidR="00DA7739" w:rsidRPr="005D2C6B">
        <w:t xml:space="preserve"> </w:t>
      </w:r>
      <w:r w:rsidR="00944B08" w:rsidRPr="00E2361C">
        <w:t>Contract Administrator</w:t>
      </w:r>
      <w:r w:rsidR="00DA7739" w:rsidRPr="005D2C6B">
        <w:t>:</w:t>
      </w:r>
    </w:p>
    <w:p w14:paraId="6560BA58" w14:textId="2021928F" w:rsidR="00DA7739" w:rsidRPr="005D2C6B" w:rsidRDefault="00DA7739" w:rsidP="00D33BF3">
      <w:pPr>
        <w:pStyle w:val="DefenceHeading6"/>
        <w:tabs>
          <w:tab w:val="clear" w:pos="3856"/>
          <w:tab w:val="num" w:pos="2892"/>
        </w:tabs>
      </w:pPr>
      <w:r w:rsidRPr="005D2C6B">
        <w:t xml:space="preserve">the </w:t>
      </w:r>
      <w:r w:rsidRPr="00E2361C">
        <w:t>Approved Security</w:t>
      </w:r>
      <w:r w:rsidR="00B546B2">
        <w:t xml:space="preserve"> </w:t>
      </w:r>
      <w:r w:rsidRPr="005D2C6B">
        <w:t xml:space="preserve">required under clause </w:t>
      </w:r>
      <w:r w:rsidR="0070755E" w:rsidRPr="005D2C6B">
        <w:fldChar w:fldCharType="begin"/>
      </w:r>
      <w:r w:rsidR="0070755E" w:rsidRPr="005D2C6B">
        <w:instrText xml:space="preserve"> REF _Ref71632609 \w \h </w:instrText>
      </w:r>
      <w:r w:rsidR="001A2078" w:rsidRPr="005D2C6B">
        <w:instrText xml:space="preserve"> \* MERGEFORMAT </w:instrText>
      </w:r>
      <w:r w:rsidR="0070755E" w:rsidRPr="005D2C6B">
        <w:fldChar w:fldCharType="separate"/>
      </w:r>
      <w:r w:rsidR="00CD337E">
        <w:t>4.1</w:t>
      </w:r>
      <w:r w:rsidR="0070755E" w:rsidRPr="005D2C6B">
        <w:fldChar w:fldCharType="end"/>
      </w:r>
      <w:r w:rsidRPr="005D2C6B">
        <w:t>;</w:t>
      </w:r>
      <w:r w:rsidR="00981123" w:rsidRPr="005D2C6B">
        <w:t xml:space="preserve"> and</w:t>
      </w:r>
    </w:p>
    <w:p w14:paraId="4AD9A686" w14:textId="245712C7" w:rsidR="00DA7739" w:rsidRPr="001D7305" w:rsidRDefault="00DA7739" w:rsidP="00D33BF3">
      <w:pPr>
        <w:pStyle w:val="DefenceHeading6"/>
        <w:tabs>
          <w:tab w:val="clear" w:pos="3856"/>
          <w:tab w:val="num" w:pos="2892"/>
        </w:tabs>
      </w:pPr>
      <w:r w:rsidRPr="001D7305">
        <w:t xml:space="preserve">evidence satisfactory to the </w:t>
      </w:r>
      <w:r w:rsidR="00944B08" w:rsidRPr="00E2361C">
        <w:t>Contract Administrator</w:t>
      </w:r>
      <w:r w:rsidR="00314B80" w:rsidRPr="001D7305">
        <w:t xml:space="preserve"> </w:t>
      </w:r>
      <w:r w:rsidR="00B155EE" w:rsidRPr="001D7305">
        <w:t xml:space="preserve">under clause </w:t>
      </w:r>
      <w:r w:rsidR="006337BA">
        <w:fldChar w:fldCharType="begin"/>
      </w:r>
      <w:r w:rsidR="006337BA">
        <w:instrText xml:space="preserve"> REF _Ref449460160 \w \h </w:instrText>
      </w:r>
      <w:r w:rsidR="006337BA">
        <w:fldChar w:fldCharType="separate"/>
      </w:r>
      <w:r w:rsidR="00CD337E">
        <w:t>5.4(f)</w:t>
      </w:r>
      <w:r w:rsidR="006337BA">
        <w:fldChar w:fldCharType="end"/>
      </w:r>
      <w:r w:rsidR="00B155EE" w:rsidRPr="001D7305">
        <w:t xml:space="preserve"> that the </w:t>
      </w:r>
      <w:r w:rsidR="00455CCE" w:rsidRPr="00E2361C">
        <w:t>Contractor</w:t>
      </w:r>
      <w:r w:rsidR="00B155EE" w:rsidRPr="001D7305">
        <w:t xml:space="preserve"> has </w:t>
      </w:r>
      <w:r w:rsidR="00EC78B8" w:rsidRPr="001D7305">
        <w:t xml:space="preserve">caused to be effected and maintained or otherwise have the benefit of </w:t>
      </w:r>
      <w:r w:rsidR="00B155EE" w:rsidRPr="001D7305">
        <w:t xml:space="preserve">the insurances required </w:t>
      </w:r>
      <w:r w:rsidR="006337BA">
        <w:t xml:space="preserve">under </w:t>
      </w:r>
      <w:r w:rsidR="00B155EE" w:rsidRPr="001D7305">
        <w:t xml:space="preserve">clause </w:t>
      </w:r>
      <w:r w:rsidR="00B155EE" w:rsidRPr="001D7305">
        <w:fldChar w:fldCharType="begin"/>
      </w:r>
      <w:r w:rsidR="00B155EE" w:rsidRPr="001D7305">
        <w:instrText xml:space="preserve"> REF _Ref71632624 \w \h  \* MERGEFORMAT </w:instrText>
      </w:r>
      <w:r w:rsidR="00B155EE" w:rsidRPr="001D7305">
        <w:fldChar w:fldCharType="separate"/>
      </w:r>
      <w:r w:rsidR="00CD337E">
        <w:t>5.4</w:t>
      </w:r>
      <w:r w:rsidR="00B155EE" w:rsidRPr="001D7305">
        <w:fldChar w:fldCharType="end"/>
      </w:r>
      <w:r w:rsidRPr="001D7305">
        <w:t>;</w:t>
      </w:r>
    </w:p>
    <w:p w14:paraId="1AD63361" w14:textId="3B3227D7" w:rsidR="00BC2704" w:rsidRPr="005D2C6B" w:rsidRDefault="00BC2704" w:rsidP="00D33BF3">
      <w:pPr>
        <w:pStyle w:val="DefenceHeading5"/>
        <w:tabs>
          <w:tab w:val="clear" w:pos="2892"/>
          <w:tab w:val="num" w:pos="1928"/>
        </w:tabs>
      </w:pPr>
      <w:r w:rsidRPr="005D2C6B">
        <w:t>the</w:t>
      </w:r>
      <w:r w:rsidR="00425F01">
        <w:t xml:space="preserve"> </w:t>
      </w:r>
      <w:r w:rsidR="009E30EA" w:rsidRPr="00E2361C">
        <w:t xml:space="preserve">Environmental Management </w:t>
      </w:r>
      <w:r w:rsidR="006D79F3">
        <w:t xml:space="preserve">and Sustainability </w:t>
      </w:r>
      <w:r w:rsidR="009E30EA" w:rsidRPr="00E2361C">
        <w:t>Plan</w:t>
      </w:r>
      <w:r w:rsidR="00425F01">
        <w:t>,</w:t>
      </w:r>
      <w:r w:rsidRPr="005D2C6B">
        <w:t xml:space="preserve"> </w:t>
      </w:r>
      <w:r w:rsidR="00490691">
        <w:t xml:space="preserve">the </w:t>
      </w:r>
      <w:r w:rsidR="00453849" w:rsidRPr="00E2361C">
        <w:t>Site Management Plan</w:t>
      </w:r>
      <w:r w:rsidR="00263C8C">
        <w:t>,</w:t>
      </w:r>
      <w:r w:rsidR="00130250" w:rsidRPr="005D2C6B">
        <w:t xml:space="preserve"> the </w:t>
      </w:r>
      <w:r w:rsidR="00D025B5" w:rsidRPr="00E2361C">
        <w:t>Work Health and Safety Plan</w:t>
      </w:r>
      <w:r w:rsidR="00263C8C">
        <w:t xml:space="preserve"> and</w:t>
      </w:r>
      <w:r w:rsidR="00E82398">
        <w:t>,</w:t>
      </w:r>
      <w:r w:rsidR="00263C8C">
        <w:t xml:space="preserve"> if clause </w:t>
      </w:r>
      <w:r w:rsidR="00263C8C">
        <w:fldChar w:fldCharType="begin"/>
      </w:r>
      <w:r w:rsidR="00263C8C">
        <w:instrText xml:space="preserve"> REF _Ref207973192 \w \h </w:instrText>
      </w:r>
      <w:r w:rsidR="00263C8C">
        <w:fldChar w:fldCharType="separate"/>
      </w:r>
      <w:r w:rsidR="00263C8C">
        <w:t>7.8</w:t>
      </w:r>
      <w:r w:rsidR="00263C8C">
        <w:fldChar w:fldCharType="end"/>
      </w:r>
      <w:r w:rsidR="00263C8C">
        <w:t xml:space="preserve"> applies,</w:t>
      </w:r>
      <w:r w:rsidR="00263C8C" w:rsidRPr="00263C8C">
        <w:t xml:space="preserve"> </w:t>
      </w:r>
      <w:r w:rsidR="00263C8C">
        <w:t>the Method of Work Plan for Airfield Activities</w:t>
      </w:r>
      <w:r w:rsidR="00130250" w:rsidRPr="005D2C6B">
        <w:t xml:space="preserve"> </w:t>
      </w:r>
      <w:r w:rsidR="00450A95" w:rsidRPr="005D2C6B">
        <w:t>having</w:t>
      </w:r>
      <w:r w:rsidRPr="005D2C6B">
        <w:t xml:space="preserve"> been finalised under clause </w:t>
      </w:r>
      <w:r w:rsidRPr="005D2C6B">
        <w:fldChar w:fldCharType="begin"/>
      </w:r>
      <w:r w:rsidRPr="005D2C6B">
        <w:instrText xml:space="preserve"> REF _Ref100474748 \r \h </w:instrText>
      </w:r>
      <w:r w:rsidR="005D2C6B">
        <w:instrText xml:space="preserve"> \* MERGEFORMAT </w:instrText>
      </w:r>
      <w:r w:rsidRPr="005D2C6B">
        <w:fldChar w:fldCharType="separate"/>
      </w:r>
      <w:r w:rsidR="00CD337E">
        <w:t>9.2</w:t>
      </w:r>
      <w:r w:rsidRPr="005D2C6B">
        <w:fldChar w:fldCharType="end"/>
      </w:r>
      <w:r w:rsidRPr="005D2C6B">
        <w:t>; and</w:t>
      </w:r>
    </w:p>
    <w:p w14:paraId="267DDBC5" w14:textId="3E1B01FE" w:rsidR="00DA7739" w:rsidRPr="005D2C6B" w:rsidRDefault="00DA7739" w:rsidP="00D33BF3">
      <w:pPr>
        <w:pStyle w:val="DefenceHeading5"/>
        <w:tabs>
          <w:tab w:val="clear" w:pos="2892"/>
          <w:tab w:val="num" w:pos="1928"/>
        </w:tabs>
      </w:pPr>
      <w:bookmarkStart w:id="196" w:name="_Ref71640603"/>
      <w:r w:rsidRPr="005D2C6B">
        <w:t xml:space="preserve">any other conditions </w:t>
      </w:r>
      <w:r w:rsidR="0038669C">
        <w:t>specified</w:t>
      </w:r>
      <w:r w:rsidR="00A324AC" w:rsidRPr="005D2C6B">
        <w:t xml:space="preserve"> in </w:t>
      </w:r>
      <w:r w:rsidRPr="005D2C6B">
        <w:t xml:space="preserve">the </w:t>
      </w:r>
      <w:r w:rsidR="000B3220" w:rsidRPr="00E2361C">
        <w:t>Contract Particulars</w:t>
      </w:r>
      <w:r w:rsidR="00DE7C5D">
        <w:t xml:space="preserve"> or elsewhere in the Contract</w:t>
      </w:r>
      <w:r w:rsidRPr="005D2C6B">
        <w:t>; and</w:t>
      </w:r>
      <w:bookmarkEnd w:id="196"/>
    </w:p>
    <w:p w14:paraId="4564CBA4" w14:textId="23A01F5B" w:rsidR="00DA7739" w:rsidRPr="005D2C6B" w:rsidRDefault="00DA7739" w:rsidP="00D33BF3">
      <w:pPr>
        <w:pStyle w:val="DefenceHeading4"/>
        <w:tabs>
          <w:tab w:val="clear" w:pos="1928"/>
          <w:tab w:val="num" w:pos="964"/>
        </w:tabs>
      </w:pPr>
      <w:bookmarkStart w:id="197" w:name="_Ref71640710"/>
      <w:r w:rsidRPr="005D2C6B">
        <w:t xml:space="preserve">the date specified in the </w:t>
      </w:r>
      <w:r w:rsidR="000B3220" w:rsidRPr="00E2361C">
        <w:t>Contract Particulars</w:t>
      </w:r>
      <w:r w:rsidRPr="005D2C6B">
        <w:t>; and</w:t>
      </w:r>
      <w:bookmarkEnd w:id="197"/>
    </w:p>
    <w:p w14:paraId="46E51976" w14:textId="7B6B9BC9" w:rsidR="00DA7739" w:rsidRPr="005D2C6B" w:rsidRDefault="00DA7739" w:rsidP="00D33BF3">
      <w:pPr>
        <w:pStyle w:val="DefenceHeading3"/>
        <w:tabs>
          <w:tab w:val="clear" w:pos="964"/>
          <w:tab w:val="num" w:pos="0"/>
        </w:tabs>
      </w:pPr>
      <w:r w:rsidRPr="005D2C6B">
        <w:t xml:space="preserve">subject to other provisions of the </w:t>
      </w:r>
      <w:r w:rsidR="008A3BB2" w:rsidRPr="00E2361C">
        <w:t>Contract</w:t>
      </w:r>
      <w:r w:rsidRPr="005D2C6B">
        <w:t xml:space="preserve"> affecting access, continue to allow the </w:t>
      </w:r>
      <w:r w:rsidR="00455CCE" w:rsidRPr="00E2361C">
        <w:t>Contractor</w:t>
      </w:r>
      <w:r w:rsidRPr="005D2C6B">
        <w:t xml:space="preserve"> sufficient access to the </w:t>
      </w:r>
      <w:r w:rsidR="00453849" w:rsidRPr="00E2361C">
        <w:t>Site</w:t>
      </w:r>
      <w:r w:rsidRPr="005D2C6B">
        <w:t xml:space="preserve"> to enable it to carry out the </w:t>
      </w:r>
      <w:r w:rsidR="000B3220" w:rsidRPr="00E2361C">
        <w:t>Contractor's Activities</w:t>
      </w:r>
      <w:r w:rsidRPr="005D2C6B">
        <w:t>.</w:t>
      </w:r>
    </w:p>
    <w:p w14:paraId="5E0E9743" w14:textId="77777777" w:rsidR="00DA7739" w:rsidRPr="005D2C6B" w:rsidRDefault="00DA7739" w:rsidP="00D33BF3">
      <w:pPr>
        <w:pStyle w:val="DefenceHeading2"/>
        <w:tabs>
          <w:tab w:val="clear" w:pos="964"/>
          <w:tab w:val="num" w:pos="0"/>
        </w:tabs>
      </w:pPr>
      <w:bookmarkStart w:id="198" w:name="_Toc46757483"/>
      <w:bookmarkStart w:id="199" w:name="_Toc207973756"/>
      <w:r w:rsidRPr="005D2C6B">
        <w:t>Delayed Access</w:t>
      </w:r>
      <w:bookmarkEnd w:id="198"/>
      <w:bookmarkEnd w:id="199"/>
    </w:p>
    <w:p w14:paraId="70CDC58C" w14:textId="6A719F1C" w:rsidR="00DA7739" w:rsidRPr="005D2C6B" w:rsidRDefault="006337BA" w:rsidP="00E2260E">
      <w:pPr>
        <w:pStyle w:val="DefenceHeading3"/>
        <w:tabs>
          <w:tab w:val="clear" w:pos="964"/>
          <w:tab w:val="num" w:pos="0"/>
        </w:tabs>
      </w:pPr>
      <w:r>
        <w:t>Any f</w:t>
      </w:r>
      <w:r w:rsidR="00DA7739" w:rsidRPr="005D2C6B">
        <w:t xml:space="preserve">ailure by the </w:t>
      </w:r>
      <w:r w:rsidR="00BF5581" w:rsidRPr="00E2361C">
        <w:t>Commonwealth</w:t>
      </w:r>
      <w:r w:rsidR="00DA7739" w:rsidRPr="005D2C6B">
        <w:t xml:space="preserve"> to give access as required by clause</w:t>
      </w:r>
      <w:r w:rsidR="0070755E" w:rsidRPr="005D2C6B">
        <w:t> </w:t>
      </w:r>
      <w:r w:rsidR="0070755E" w:rsidRPr="005D2C6B">
        <w:fldChar w:fldCharType="begin"/>
      </w:r>
      <w:r w:rsidR="0070755E" w:rsidRPr="005D2C6B">
        <w:instrText xml:space="preserve"> REF _Ref71632596 \w \h </w:instrText>
      </w:r>
      <w:r w:rsidR="005D2C6B">
        <w:instrText xml:space="preserve"> \* MERGEFORMAT </w:instrText>
      </w:r>
      <w:r w:rsidR="0070755E" w:rsidRPr="005D2C6B">
        <w:fldChar w:fldCharType="separate"/>
      </w:r>
      <w:r w:rsidR="00CD337E">
        <w:t>2.2(a)</w:t>
      </w:r>
      <w:r w:rsidR="0070755E" w:rsidRPr="005D2C6B">
        <w:fldChar w:fldCharType="end"/>
      </w:r>
      <w:r w:rsidR="00DA7739" w:rsidRPr="005D2C6B">
        <w:t xml:space="preserve"> will not be a breach of the </w:t>
      </w:r>
      <w:r w:rsidR="008A3BB2" w:rsidRPr="00E2361C">
        <w:t>Contract</w:t>
      </w:r>
      <w:r w:rsidR="00DA7739" w:rsidRPr="005D2C6B">
        <w:t xml:space="preserve"> but will entitle the </w:t>
      </w:r>
      <w:r w:rsidR="00455CCE" w:rsidRPr="00E2361C">
        <w:t>Contractor</w:t>
      </w:r>
      <w:r w:rsidR="00DA7739" w:rsidRPr="005D2C6B">
        <w:t xml:space="preserve"> to:</w:t>
      </w:r>
    </w:p>
    <w:p w14:paraId="21206E64" w14:textId="128AAAA1" w:rsidR="00DA7739" w:rsidRDefault="00DA7739" w:rsidP="00E2260E">
      <w:pPr>
        <w:pStyle w:val="DefenceHeading4"/>
      </w:pPr>
      <w:bookmarkStart w:id="200" w:name="_Ref465344594"/>
      <w:r w:rsidRPr="005D2C6B">
        <w:t xml:space="preserve">an extension of time to any relevant </w:t>
      </w:r>
      <w:r w:rsidRPr="00E2361C">
        <w:t xml:space="preserve">Date for </w:t>
      </w:r>
      <w:r w:rsidR="007F47CD" w:rsidRPr="00E2361C">
        <w:t>Completion</w:t>
      </w:r>
      <w:r w:rsidRPr="005D2C6B">
        <w:t xml:space="preserve"> where it is otherwise so entitled under clause </w:t>
      </w:r>
      <w:r w:rsidR="00C20211">
        <w:fldChar w:fldCharType="begin"/>
      </w:r>
      <w:r w:rsidR="00C20211">
        <w:instrText xml:space="preserve"> REF _Ref71632433 \r \h </w:instrText>
      </w:r>
      <w:r w:rsidR="00C20211">
        <w:fldChar w:fldCharType="separate"/>
      </w:r>
      <w:r w:rsidR="00CD337E">
        <w:t>10.8</w:t>
      </w:r>
      <w:r w:rsidR="00C20211">
        <w:fldChar w:fldCharType="end"/>
      </w:r>
      <w:r w:rsidRPr="005D2C6B">
        <w:t>; and</w:t>
      </w:r>
      <w:bookmarkEnd w:id="200"/>
    </w:p>
    <w:p w14:paraId="7437C6C5" w14:textId="6907E44A" w:rsidR="007633AA" w:rsidRPr="005D2C6B" w:rsidRDefault="007633AA" w:rsidP="000C284D">
      <w:pPr>
        <w:pStyle w:val="DefenceHeading4"/>
      </w:pPr>
      <w:bookmarkStart w:id="201" w:name="_Ref465344601"/>
      <w:r w:rsidRPr="005D2C6B">
        <w:t xml:space="preserve">have the </w:t>
      </w:r>
      <w:r w:rsidR="000B3220" w:rsidRPr="00E2361C">
        <w:t>Contract Price</w:t>
      </w:r>
      <w:r w:rsidRPr="005D2C6B">
        <w:t xml:space="preserve"> increased by </w:t>
      </w:r>
      <w:r>
        <w:t xml:space="preserve">the </w:t>
      </w:r>
      <w:r w:rsidRPr="005D2C6B">
        <w:t xml:space="preserve">extra costs reasonably incurred by </w:t>
      </w:r>
      <w:r>
        <w:t xml:space="preserve">the </w:t>
      </w:r>
      <w:r w:rsidR="00455CCE" w:rsidRPr="00E2361C">
        <w:t>Contractor</w:t>
      </w:r>
      <w:r w:rsidRPr="005D2C6B">
        <w:t xml:space="preserve"> which arise directly out of the </w:t>
      </w:r>
      <w:r w:rsidR="00BF5581" w:rsidRPr="00E2361C">
        <w:t>Commonwealth</w:t>
      </w:r>
      <w:r w:rsidRPr="00E2361C">
        <w:t>'s</w:t>
      </w:r>
      <w:r w:rsidRPr="005D2C6B">
        <w:t xml:space="preserve"> </w:t>
      </w:r>
      <w:r>
        <w:t xml:space="preserve">failure to </w:t>
      </w:r>
      <w:r w:rsidRPr="005D2C6B">
        <w:t>giv</w:t>
      </w:r>
      <w:r>
        <w:t>e</w:t>
      </w:r>
      <w:r w:rsidRPr="005D2C6B">
        <w:t xml:space="preserve"> the </w:t>
      </w:r>
      <w:r w:rsidR="00455CCE" w:rsidRPr="00E2361C">
        <w:t>Contractor</w:t>
      </w:r>
      <w:r w:rsidRPr="005D2C6B">
        <w:t xml:space="preserve"> access to the </w:t>
      </w:r>
      <w:r w:rsidR="00453849" w:rsidRPr="00E2361C">
        <w:t>Site</w:t>
      </w:r>
      <w:r w:rsidRPr="005D2C6B">
        <w:t xml:space="preserve">, as determined by the </w:t>
      </w:r>
      <w:r w:rsidR="00944B08" w:rsidRPr="00E2361C">
        <w:t>Contract Administrator</w:t>
      </w:r>
      <w:r w:rsidRPr="005D2C6B">
        <w:t>.</w:t>
      </w:r>
      <w:bookmarkEnd w:id="201"/>
    </w:p>
    <w:p w14:paraId="1AD1689B" w14:textId="4B8735F7" w:rsidR="00B20252" w:rsidRPr="00CA7397" w:rsidRDefault="00B20252" w:rsidP="000C284D">
      <w:pPr>
        <w:pStyle w:val="DefenceHeading3"/>
        <w:tabs>
          <w:tab w:val="clear" w:pos="964"/>
          <w:tab w:val="num" w:pos="0"/>
        </w:tabs>
      </w:pPr>
      <w:r w:rsidRPr="007105AD">
        <w:lastRenderedPageBreak/>
        <w:t xml:space="preserve">To the extent permitted by law, the </w:t>
      </w:r>
      <w:r w:rsidR="00455CCE" w:rsidRPr="00E2361C">
        <w:t>Contractor</w:t>
      </w:r>
      <w:r>
        <w:t xml:space="preserve"> </w:t>
      </w:r>
      <w:r w:rsidRPr="007105AD">
        <w:t xml:space="preserve">will not be entitled to make (nor will the </w:t>
      </w:r>
      <w:r w:rsidR="00BF5581" w:rsidRPr="00E2361C">
        <w:t>Commonwealth</w:t>
      </w:r>
      <w:r w:rsidRPr="007105AD">
        <w:t xml:space="preserve"> be liable upon) any </w:t>
      </w:r>
      <w:r w:rsidRPr="00E2361C">
        <w:t>Claim</w:t>
      </w:r>
      <w:r w:rsidRPr="007105AD">
        <w:t xml:space="preserve"> arising out of or in connection with </w:t>
      </w:r>
      <w:r w:rsidRPr="0085127F">
        <w:t xml:space="preserve">the </w:t>
      </w:r>
      <w:r w:rsidRPr="00E2361C">
        <w:t>Commonwealth's</w:t>
      </w:r>
      <w:r w:rsidRPr="0085127F">
        <w:t xml:space="preserve"> failure to give the </w:t>
      </w:r>
      <w:r w:rsidR="00455CCE" w:rsidRPr="00E2361C">
        <w:t>Contractor</w:t>
      </w:r>
      <w:r>
        <w:t xml:space="preserve"> </w:t>
      </w:r>
      <w:r w:rsidRPr="0085127F">
        <w:t xml:space="preserve">access to the </w:t>
      </w:r>
      <w:r w:rsidR="00453849" w:rsidRPr="00E2361C">
        <w:t>Site</w:t>
      </w:r>
      <w:r>
        <w:t>,</w:t>
      </w:r>
      <w:r w:rsidRPr="0085127F">
        <w:t xml:space="preserve"> other than under paragraphs </w:t>
      </w:r>
      <w:r w:rsidR="002A3E53">
        <w:fldChar w:fldCharType="begin"/>
      </w:r>
      <w:r w:rsidR="002A3E53">
        <w:instrText xml:space="preserve"> REF _Ref71632596 \n \h </w:instrText>
      </w:r>
      <w:r w:rsidR="002A3E53">
        <w:fldChar w:fldCharType="separate"/>
      </w:r>
      <w:r w:rsidR="00CD337E">
        <w:t>(a)</w:t>
      </w:r>
      <w:r w:rsidR="002A3E53">
        <w:fldChar w:fldCharType="end"/>
      </w:r>
      <w:r>
        <w:fldChar w:fldCharType="begin"/>
      </w:r>
      <w:r>
        <w:instrText xml:space="preserve"> REF _Ref465344594 \n \h </w:instrText>
      </w:r>
      <w:r>
        <w:fldChar w:fldCharType="separate"/>
      </w:r>
      <w:r w:rsidR="00CD337E">
        <w:t>(i)</w:t>
      </w:r>
      <w:r>
        <w:fldChar w:fldCharType="end"/>
      </w:r>
      <w:r>
        <w:t xml:space="preserve"> and </w:t>
      </w:r>
      <w:r w:rsidR="00874358">
        <w:fldChar w:fldCharType="begin"/>
      </w:r>
      <w:r w:rsidR="00874358">
        <w:instrText xml:space="preserve"> REF _Ref71632596 \n \h </w:instrText>
      </w:r>
      <w:r w:rsidR="00874358">
        <w:fldChar w:fldCharType="separate"/>
      </w:r>
      <w:r w:rsidR="00CD337E">
        <w:t>(a)</w:t>
      </w:r>
      <w:r w:rsidR="00874358">
        <w:fldChar w:fldCharType="end"/>
      </w:r>
      <w:r>
        <w:fldChar w:fldCharType="begin"/>
      </w:r>
      <w:r>
        <w:instrText xml:space="preserve"> REF _Ref465344601 \n \h </w:instrText>
      </w:r>
      <w:r>
        <w:fldChar w:fldCharType="separate"/>
      </w:r>
      <w:r w:rsidR="00CD337E">
        <w:t>(ii)</w:t>
      </w:r>
      <w:r>
        <w:fldChar w:fldCharType="end"/>
      </w:r>
      <w:r w:rsidRPr="00F26051">
        <w:t>.</w:t>
      </w:r>
      <w:r w:rsidR="00874358">
        <w:t xml:space="preserve"> </w:t>
      </w:r>
    </w:p>
    <w:p w14:paraId="6EA6D1A8" w14:textId="77777777" w:rsidR="00DA7739" w:rsidRPr="005D2C6B" w:rsidRDefault="00947627" w:rsidP="00D33BF3">
      <w:pPr>
        <w:pStyle w:val="DefenceHeading1"/>
        <w:tabs>
          <w:tab w:val="clear" w:pos="964"/>
          <w:tab w:val="num" w:pos="0"/>
        </w:tabs>
      </w:pPr>
      <w:r w:rsidRPr="00CA7397">
        <w:br w:type="page"/>
      </w:r>
      <w:bookmarkStart w:id="202" w:name="_Ref71640735"/>
      <w:bookmarkStart w:id="203" w:name="_Ref71640774"/>
      <w:bookmarkStart w:id="204" w:name="_Ref71641560"/>
      <w:bookmarkStart w:id="205" w:name="_Ref71641704"/>
      <w:bookmarkStart w:id="206" w:name="_Toc46757484"/>
      <w:bookmarkStart w:id="207" w:name="_Toc207973757"/>
      <w:r w:rsidR="00DA7739" w:rsidRPr="005D2C6B">
        <w:lastRenderedPageBreak/>
        <w:t>PERSONNEL</w:t>
      </w:r>
      <w:bookmarkEnd w:id="202"/>
      <w:bookmarkEnd w:id="203"/>
      <w:bookmarkEnd w:id="204"/>
      <w:bookmarkEnd w:id="205"/>
      <w:bookmarkEnd w:id="206"/>
      <w:bookmarkEnd w:id="207"/>
    </w:p>
    <w:p w14:paraId="10C60196" w14:textId="77777777" w:rsidR="00DA7739" w:rsidRPr="005D2C6B" w:rsidRDefault="00666ADD" w:rsidP="00D33BF3">
      <w:pPr>
        <w:pStyle w:val="DefenceHeading2"/>
        <w:tabs>
          <w:tab w:val="clear" w:pos="964"/>
          <w:tab w:val="num" w:pos="0"/>
        </w:tabs>
      </w:pPr>
      <w:bookmarkStart w:id="208" w:name="_Toc46757485"/>
      <w:bookmarkStart w:id="209" w:name="_Toc207973758"/>
      <w:r w:rsidRPr="00CE4628">
        <w:t>Contract Administrator</w:t>
      </w:r>
      <w:bookmarkEnd w:id="208"/>
      <w:bookmarkEnd w:id="209"/>
    </w:p>
    <w:p w14:paraId="17378C2B" w14:textId="537BC7DC" w:rsidR="00DA7739" w:rsidRPr="005D2C6B" w:rsidRDefault="00DA7739" w:rsidP="000C284D">
      <w:pPr>
        <w:pStyle w:val="DefenceHeading3"/>
        <w:tabs>
          <w:tab w:val="clear" w:pos="964"/>
          <w:tab w:val="num" w:pos="0"/>
        </w:tabs>
      </w:pPr>
      <w:r w:rsidRPr="005D2C6B">
        <w:t xml:space="preserve">The </w:t>
      </w:r>
      <w:r w:rsidR="00944B08" w:rsidRPr="00E2361C">
        <w:t>Contract Administrator</w:t>
      </w:r>
      <w:r w:rsidRPr="005D2C6B">
        <w:t xml:space="preserve"> will give </w:t>
      </w:r>
      <w:r w:rsidR="00723816" w:rsidRPr="00E2361C">
        <w:t>direction</w:t>
      </w:r>
      <w:r w:rsidRPr="00E2361C">
        <w:t>s</w:t>
      </w:r>
      <w:r w:rsidRPr="005D2C6B">
        <w:t xml:space="preserve"> and carry out all of the other functions of the </w:t>
      </w:r>
      <w:r w:rsidR="00944B08" w:rsidRPr="00E2361C">
        <w:t>Contract Administrator</w:t>
      </w:r>
      <w:r w:rsidRPr="005D2C6B">
        <w:t xml:space="preserve"> under the </w:t>
      </w:r>
      <w:r w:rsidR="008A3BB2" w:rsidRPr="00E2361C">
        <w:t>Contract</w:t>
      </w:r>
      <w:r w:rsidRPr="005D2C6B">
        <w:t xml:space="preserve"> as the agent of the </w:t>
      </w:r>
      <w:r w:rsidR="00BF5581" w:rsidRPr="00E2361C">
        <w:t>Commonwealth</w:t>
      </w:r>
      <w:r w:rsidRPr="005D2C6B">
        <w:t xml:space="preserve"> (and not as an independent certifier, assessor or valuer).</w:t>
      </w:r>
    </w:p>
    <w:p w14:paraId="49091BB2" w14:textId="468506E2" w:rsidR="001B55DE" w:rsidRPr="005D2C6B" w:rsidRDefault="00DA7739" w:rsidP="000C284D">
      <w:pPr>
        <w:pStyle w:val="DefenceHeading3"/>
        <w:tabs>
          <w:tab w:val="clear" w:pos="964"/>
          <w:tab w:val="num" w:pos="0"/>
        </w:tabs>
      </w:pPr>
      <w:r w:rsidRPr="005D2C6B">
        <w:t xml:space="preserve">The </w:t>
      </w:r>
      <w:r w:rsidR="00455CCE" w:rsidRPr="00E2361C">
        <w:t>Contractor</w:t>
      </w:r>
      <w:r w:rsidRPr="005D2C6B">
        <w:t xml:space="preserve"> must</w:t>
      </w:r>
      <w:r w:rsidR="001B55DE" w:rsidRPr="005D2C6B">
        <w:t>:</w:t>
      </w:r>
    </w:p>
    <w:p w14:paraId="7D785FD7" w14:textId="36C64FF2" w:rsidR="00DA7739" w:rsidRPr="005D2C6B" w:rsidRDefault="00DA7739" w:rsidP="000C284D">
      <w:pPr>
        <w:pStyle w:val="DefenceHeading4"/>
      </w:pPr>
      <w:r w:rsidRPr="005D2C6B">
        <w:t xml:space="preserve">comply with any </w:t>
      </w:r>
      <w:r w:rsidR="002A3FB8" w:rsidRPr="00E2361C">
        <w:t>direction</w:t>
      </w:r>
      <w:r w:rsidRPr="005D2C6B">
        <w:t xml:space="preserve"> by the </w:t>
      </w:r>
      <w:r w:rsidR="00944B08" w:rsidRPr="00E2361C">
        <w:t>Contract Administrator</w:t>
      </w:r>
      <w:r w:rsidRPr="005D2C6B">
        <w:t xml:space="preserve"> given or purported to be given under a provision of </w:t>
      </w:r>
      <w:r w:rsidR="009A52D5" w:rsidRPr="005D2C6B">
        <w:t>th</w:t>
      </w:r>
      <w:r w:rsidR="009A52D5">
        <w:t>e</w:t>
      </w:r>
      <w:r w:rsidR="009A52D5" w:rsidRPr="005D2C6B">
        <w:t xml:space="preserve"> </w:t>
      </w:r>
      <w:r w:rsidR="008A3BB2" w:rsidRPr="00E2361C">
        <w:t>Contract</w:t>
      </w:r>
      <w:r w:rsidR="001B55DE" w:rsidRPr="005D2C6B">
        <w:t>; and</w:t>
      </w:r>
    </w:p>
    <w:p w14:paraId="0E01B5B1" w14:textId="49C633C6" w:rsidR="001B55DE" w:rsidRPr="005D2C6B" w:rsidRDefault="001B55DE" w:rsidP="000C284D">
      <w:pPr>
        <w:pStyle w:val="DefenceHeading4"/>
      </w:pPr>
      <w:r w:rsidRPr="005D2C6B">
        <w:t xml:space="preserve">not comply with any </w:t>
      </w:r>
      <w:r w:rsidR="002A3FB8" w:rsidRPr="00E2361C">
        <w:t>direction</w:t>
      </w:r>
      <w:r w:rsidRPr="005D2C6B">
        <w:t xml:space="preserve"> of the </w:t>
      </w:r>
      <w:r w:rsidR="00BF5581" w:rsidRPr="00E2361C">
        <w:t>Commonwealth</w:t>
      </w:r>
      <w:r w:rsidR="005B1833" w:rsidRPr="005D2C6B">
        <w:t xml:space="preserve"> </w:t>
      </w:r>
      <w:r w:rsidRPr="005D2C6B">
        <w:t xml:space="preserve">other than as expressly stated in the </w:t>
      </w:r>
      <w:r w:rsidR="008A3BB2" w:rsidRPr="00E2361C">
        <w:t>Contract</w:t>
      </w:r>
      <w:r w:rsidRPr="005D2C6B">
        <w:t>.</w:t>
      </w:r>
    </w:p>
    <w:p w14:paraId="72A40111" w14:textId="630D5499" w:rsidR="00DA7739" w:rsidRPr="005D2C6B" w:rsidRDefault="00DA7739" w:rsidP="000C284D">
      <w:pPr>
        <w:pStyle w:val="DefenceHeading3"/>
        <w:tabs>
          <w:tab w:val="clear" w:pos="964"/>
          <w:tab w:val="num" w:pos="0"/>
        </w:tabs>
      </w:pPr>
      <w:r w:rsidRPr="005D2C6B">
        <w:t xml:space="preserve">Except where the </w:t>
      </w:r>
      <w:r w:rsidR="008A3BB2" w:rsidRPr="00E2361C">
        <w:t>Contract</w:t>
      </w:r>
      <w:r w:rsidRPr="005D2C6B">
        <w:t xml:space="preserve"> otherwise provides, the </w:t>
      </w:r>
      <w:r w:rsidR="00944B08" w:rsidRPr="00E2361C">
        <w:t>Contract Administrator</w:t>
      </w:r>
      <w:r w:rsidRPr="005D2C6B">
        <w:t xml:space="preserve"> may give a </w:t>
      </w:r>
      <w:r w:rsidR="002A3FB8" w:rsidRPr="00E2361C">
        <w:t>direction</w:t>
      </w:r>
      <w:r w:rsidRPr="005D2C6B">
        <w:t xml:space="preserve"> orally but will as soon as practicable confirm it in writing.</w:t>
      </w:r>
    </w:p>
    <w:p w14:paraId="18C9EB1B" w14:textId="77777777" w:rsidR="00DA7739" w:rsidRPr="005D2C6B" w:rsidRDefault="00DA7739" w:rsidP="00D33BF3">
      <w:pPr>
        <w:pStyle w:val="DefenceHeading2"/>
        <w:tabs>
          <w:tab w:val="clear" w:pos="964"/>
          <w:tab w:val="num" w:pos="0"/>
        </w:tabs>
      </w:pPr>
      <w:bookmarkStart w:id="210" w:name="_Ref71632127"/>
      <w:bookmarkStart w:id="211" w:name="_Ref71632680"/>
      <w:bookmarkStart w:id="212" w:name="_Toc46757486"/>
      <w:bookmarkStart w:id="213" w:name="_Ref64988370"/>
      <w:bookmarkStart w:id="214" w:name="_Toc207973759"/>
      <w:r w:rsidRPr="005D2C6B">
        <w:t xml:space="preserve">Replacement of </w:t>
      </w:r>
      <w:bookmarkEnd w:id="210"/>
      <w:bookmarkEnd w:id="211"/>
      <w:r w:rsidR="00666ADD" w:rsidRPr="00CE4628">
        <w:t>Contract Administrator</w:t>
      </w:r>
      <w:bookmarkEnd w:id="212"/>
      <w:bookmarkEnd w:id="213"/>
      <w:bookmarkEnd w:id="214"/>
    </w:p>
    <w:p w14:paraId="154D1D17" w14:textId="15A9DABB" w:rsidR="00DA7739" w:rsidRPr="005D2C6B" w:rsidRDefault="00DA7739" w:rsidP="000C284D">
      <w:pPr>
        <w:pStyle w:val="DefenceHeading3"/>
        <w:tabs>
          <w:tab w:val="clear" w:pos="964"/>
          <w:tab w:val="num" w:pos="0"/>
        </w:tabs>
      </w:pPr>
      <w:r w:rsidRPr="005D2C6B">
        <w:t xml:space="preserve">The </w:t>
      </w:r>
      <w:r w:rsidR="00BF5581" w:rsidRPr="00E2361C">
        <w:t>Commonwealth</w:t>
      </w:r>
      <w:r w:rsidR="005B1833" w:rsidRPr="005D2C6B">
        <w:t xml:space="preserve"> </w:t>
      </w:r>
      <w:r w:rsidRPr="005D2C6B">
        <w:t xml:space="preserve">may at any time replace the </w:t>
      </w:r>
      <w:r w:rsidR="00944B08" w:rsidRPr="00E2361C">
        <w:t>Contract Administrator</w:t>
      </w:r>
      <w:r w:rsidRPr="005D2C6B">
        <w:t xml:space="preserve">, in which event the </w:t>
      </w:r>
      <w:r w:rsidR="00BF5581" w:rsidRPr="00E2361C">
        <w:t>Commonwealth</w:t>
      </w:r>
      <w:r w:rsidR="005B1833" w:rsidRPr="005D2C6B">
        <w:t xml:space="preserve"> </w:t>
      </w:r>
      <w:r w:rsidRPr="005D2C6B">
        <w:t xml:space="preserve">will appoint another person as the </w:t>
      </w:r>
      <w:r w:rsidR="00944B08" w:rsidRPr="00E2361C">
        <w:t>Contract Administrator</w:t>
      </w:r>
      <w:r w:rsidRPr="005D2C6B">
        <w:t xml:space="preserve"> and notify the </w:t>
      </w:r>
      <w:r w:rsidR="00455CCE" w:rsidRPr="00E2361C">
        <w:t>Contractor</w:t>
      </w:r>
      <w:r w:rsidRPr="005D2C6B">
        <w:t xml:space="preserve"> of that appointment.</w:t>
      </w:r>
    </w:p>
    <w:p w14:paraId="4A61AA43" w14:textId="0E0F9070" w:rsidR="00DA7739" w:rsidRPr="005D2C6B" w:rsidRDefault="00DA7739" w:rsidP="00E2260E">
      <w:pPr>
        <w:pStyle w:val="DefenceHeading3"/>
        <w:tabs>
          <w:tab w:val="clear" w:pos="964"/>
          <w:tab w:val="num" w:pos="0"/>
        </w:tabs>
      </w:pPr>
      <w:r w:rsidRPr="005D2C6B">
        <w:t xml:space="preserve">Any substitute </w:t>
      </w:r>
      <w:r w:rsidR="00944B08" w:rsidRPr="00E2361C">
        <w:t>Contract Administrator</w:t>
      </w:r>
      <w:r w:rsidRPr="005D2C6B">
        <w:t xml:space="preserve"> appointed under </w:t>
      </w:r>
      <w:r w:rsidR="007935E1">
        <w:t>clause</w:t>
      </w:r>
      <w:r w:rsidRPr="005D2C6B">
        <w:t xml:space="preserve"> </w:t>
      </w:r>
      <w:r w:rsidR="0070755E" w:rsidRPr="005D2C6B">
        <w:fldChar w:fldCharType="begin"/>
      </w:r>
      <w:r w:rsidR="0070755E" w:rsidRPr="005D2C6B">
        <w:instrText xml:space="preserve"> REF _Ref71632680 \w \h </w:instrText>
      </w:r>
      <w:r w:rsidR="005D2C6B">
        <w:instrText xml:space="preserve"> \* MERGEFORMAT </w:instrText>
      </w:r>
      <w:r w:rsidR="0070755E" w:rsidRPr="005D2C6B">
        <w:fldChar w:fldCharType="separate"/>
      </w:r>
      <w:r w:rsidR="00CD337E">
        <w:t>3.2</w:t>
      </w:r>
      <w:r w:rsidR="0070755E" w:rsidRPr="005D2C6B">
        <w:fldChar w:fldCharType="end"/>
      </w:r>
      <w:r w:rsidRPr="005D2C6B">
        <w:t xml:space="preserve"> will be bound by anything done by the former </w:t>
      </w:r>
      <w:r w:rsidR="00944B08" w:rsidRPr="00E2361C">
        <w:t>Contract Administrator</w:t>
      </w:r>
      <w:r w:rsidRPr="005D2C6B">
        <w:t xml:space="preserve"> to the same extent as the former </w:t>
      </w:r>
      <w:r w:rsidR="00944B08" w:rsidRPr="00E2361C">
        <w:t>Contract Administrator</w:t>
      </w:r>
      <w:r w:rsidRPr="005D2C6B">
        <w:t xml:space="preserve"> would have been bound.</w:t>
      </w:r>
    </w:p>
    <w:p w14:paraId="1FCD9AF1" w14:textId="77777777" w:rsidR="00DA7739" w:rsidRPr="005D2C6B" w:rsidRDefault="00DA7739" w:rsidP="00D33BF3">
      <w:pPr>
        <w:pStyle w:val="DefenceHeading2"/>
        <w:tabs>
          <w:tab w:val="clear" w:pos="964"/>
          <w:tab w:val="num" w:pos="0"/>
        </w:tabs>
      </w:pPr>
      <w:bookmarkStart w:id="215" w:name="_Ref71635958"/>
      <w:bookmarkStart w:id="216" w:name="_Toc46757487"/>
      <w:bookmarkStart w:id="217" w:name="_Toc207973760"/>
      <w:r w:rsidRPr="005D2C6B">
        <w:t>Parties' Conduct</w:t>
      </w:r>
      <w:bookmarkEnd w:id="215"/>
      <w:bookmarkEnd w:id="216"/>
      <w:bookmarkEnd w:id="217"/>
    </w:p>
    <w:p w14:paraId="2DBDD7C8" w14:textId="500712DF" w:rsidR="00DA7739" w:rsidRPr="005D2C6B" w:rsidRDefault="00DA7739" w:rsidP="001757C5">
      <w:pPr>
        <w:pStyle w:val="DefenceNormal"/>
      </w:pPr>
      <w:r w:rsidRPr="005D2C6B">
        <w:t xml:space="preserve">Without limiting any of the rights or obligations of the </w:t>
      </w:r>
      <w:r w:rsidR="00BF5581" w:rsidRPr="00E2361C">
        <w:t>Commonwealth</w:t>
      </w:r>
      <w:r w:rsidR="005B1833" w:rsidRPr="005D2C6B">
        <w:t xml:space="preserve"> </w:t>
      </w:r>
      <w:r w:rsidRPr="005D2C6B">
        <w:t xml:space="preserve">and </w:t>
      </w:r>
      <w:r w:rsidR="00455CCE" w:rsidRPr="00E2361C">
        <w:t>Contractor</w:t>
      </w:r>
      <w:r w:rsidRPr="005D2C6B">
        <w:t xml:space="preserve"> under the </w:t>
      </w:r>
      <w:r w:rsidR="008A3BB2" w:rsidRPr="00E2361C">
        <w:t>Contract</w:t>
      </w:r>
      <w:r w:rsidRPr="005D2C6B">
        <w:t xml:space="preserve">, the </w:t>
      </w:r>
      <w:r w:rsidR="00BF5581" w:rsidRPr="00E2361C">
        <w:t>Commonwealth</w:t>
      </w:r>
      <w:r w:rsidR="005B1833" w:rsidRPr="005D2C6B">
        <w:t xml:space="preserve"> </w:t>
      </w:r>
      <w:r w:rsidRPr="005D2C6B">
        <w:t xml:space="preserve">and </w:t>
      </w:r>
      <w:r w:rsidR="00455CCE" w:rsidRPr="00E2361C">
        <w:t>Contractor</w:t>
      </w:r>
      <w:r w:rsidRPr="005D2C6B">
        <w:t xml:space="preserve"> must co-operate with each other in carrying out their obligations under the </w:t>
      </w:r>
      <w:r w:rsidR="008A3BB2" w:rsidRPr="00E2361C">
        <w:t>Contract</w:t>
      </w:r>
      <w:r w:rsidRPr="005D2C6B">
        <w:t>.</w:t>
      </w:r>
    </w:p>
    <w:p w14:paraId="670BF164" w14:textId="77777777" w:rsidR="00DA7739" w:rsidRPr="005D2C6B" w:rsidRDefault="00666ADD" w:rsidP="00D33BF3">
      <w:pPr>
        <w:pStyle w:val="DefenceHeading2"/>
        <w:tabs>
          <w:tab w:val="clear" w:pos="964"/>
          <w:tab w:val="num" w:pos="0"/>
        </w:tabs>
      </w:pPr>
      <w:bookmarkStart w:id="218" w:name="_Ref71632704"/>
      <w:bookmarkStart w:id="219" w:name="_Ref71641727"/>
      <w:bookmarkStart w:id="220" w:name="_Toc46757488"/>
      <w:bookmarkStart w:id="221" w:name="_Toc207973761"/>
      <w:r w:rsidRPr="00CE4628">
        <w:t>Contract Administrator</w:t>
      </w:r>
      <w:r w:rsidR="00DA7739" w:rsidRPr="005D2C6B">
        <w:t>'s Representative</w:t>
      </w:r>
      <w:bookmarkEnd w:id="218"/>
      <w:bookmarkEnd w:id="219"/>
      <w:bookmarkEnd w:id="220"/>
      <w:bookmarkEnd w:id="221"/>
    </w:p>
    <w:p w14:paraId="50386C15" w14:textId="246502FB" w:rsidR="00DA7739" w:rsidRPr="005D2C6B" w:rsidRDefault="00DA7739" w:rsidP="000C284D">
      <w:pPr>
        <w:pStyle w:val="DefenceHeading3"/>
        <w:tabs>
          <w:tab w:val="clear" w:pos="964"/>
          <w:tab w:val="num" w:pos="0"/>
        </w:tabs>
      </w:pPr>
      <w:r w:rsidRPr="005D2C6B">
        <w:t xml:space="preserve">The </w:t>
      </w:r>
      <w:r w:rsidR="00944B08" w:rsidRPr="00E2361C">
        <w:t>Contract Administrator</w:t>
      </w:r>
      <w:r w:rsidRPr="005D2C6B">
        <w:t xml:space="preserve"> may:</w:t>
      </w:r>
    </w:p>
    <w:p w14:paraId="0A2161A1" w14:textId="1A2F882A" w:rsidR="00DA7739" w:rsidRPr="005D2C6B" w:rsidRDefault="00DA7739" w:rsidP="000C284D">
      <w:pPr>
        <w:pStyle w:val="DefenceHeading4"/>
      </w:pPr>
      <w:bookmarkStart w:id="222" w:name="_Ref114047572"/>
      <w:r w:rsidRPr="005D2C6B">
        <w:t xml:space="preserve">by written notice to the </w:t>
      </w:r>
      <w:r w:rsidR="00455CCE" w:rsidRPr="00E2361C">
        <w:t>Contractor</w:t>
      </w:r>
      <w:r w:rsidRPr="005D2C6B">
        <w:t xml:space="preserve"> appoint persons to exercise any of the </w:t>
      </w:r>
      <w:r w:rsidR="00944B08" w:rsidRPr="00E2361C">
        <w:t>Contract Administrator</w:t>
      </w:r>
      <w:r w:rsidRPr="005D2C6B">
        <w:t xml:space="preserve">'s functions under the </w:t>
      </w:r>
      <w:r w:rsidR="008A3BB2" w:rsidRPr="00E2361C">
        <w:t>Contract</w:t>
      </w:r>
      <w:r w:rsidRPr="005D2C6B">
        <w:t>;</w:t>
      </w:r>
      <w:bookmarkEnd w:id="222"/>
      <w:r w:rsidR="00E51607">
        <w:t xml:space="preserve"> </w:t>
      </w:r>
      <w:bookmarkStart w:id="223" w:name="_Ref52542333"/>
      <w:r w:rsidRPr="005D2C6B">
        <w:t>and</w:t>
      </w:r>
      <w:bookmarkEnd w:id="223"/>
    </w:p>
    <w:p w14:paraId="3DAB0B92" w14:textId="4D5FF16E" w:rsidR="00DA7739" w:rsidRPr="005D2C6B" w:rsidRDefault="00DA7739" w:rsidP="000C284D">
      <w:pPr>
        <w:pStyle w:val="DefenceHeading4"/>
      </w:pPr>
      <w:r w:rsidRPr="005D2C6B">
        <w:t xml:space="preserve">revoke any appointment under </w:t>
      </w:r>
      <w:r w:rsidR="00511F8B">
        <w:t>sub</w:t>
      </w:r>
      <w:r w:rsidRPr="005D2C6B">
        <w:t xml:space="preserve">paragraph </w:t>
      </w:r>
      <w:r w:rsidR="0062332F">
        <w:fldChar w:fldCharType="begin"/>
      </w:r>
      <w:r w:rsidR="0062332F">
        <w:instrText xml:space="preserve"> REF _Ref52542333 \r \h </w:instrText>
      </w:r>
      <w:r w:rsidR="0062332F">
        <w:fldChar w:fldCharType="separate"/>
      </w:r>
      <w:r w:rsidR="00CD337E">
        <w:t>(i)</w:t>
      </w:r>
      <w:r w:rsidR="0062332F">
        <w:fldChar w:fldCharType="end"/>
      </w:r>
      <w:r w:rsidRPr="005D2C6B">
        <w:t xml:space="preserve"> by notice in writing to the </w:t>
      </w:r>
      <w:r w:rsidR="00455CCE" w:rsidRPr="00E2361C">
        <w:t>Contractor</w:t>
      </w:r>
      <w:r w:rsidRPr="005D2C6B">
        <w:t>.</w:t>
      </w:r>
    </w:p>
    <w:p w14:paraId="65E7AEB6" w14:textId="4ACABE9A" w:rsidR="001B4548" w:rsidRPr="005D2C6B" w:rsidRDefault="001B4548" w:rsidP="000C284D">
      <w:pPr>
        <w:pStyle w:val="DefenceHeading3"/>
        <w:tabs>
          <w:tab w:val="clear" w:pos="964"/>
          <w:tab w:val="num" w:pos="0"/>
        </w:tabs>
      </w:pPr>
      <w:r w:rsidRPr="005D2C6B">
        <w:t xml:space="preserve">As at the </w:t>
      </w:r>
      <w:r w:rsidR="00F714BA" w:rsidRPr="008C0A5A">
        <w:t>Award Date</w:t>
      </w:r>
      <w:r w:rsidRPr="005D2C6B">
        <w:t xml:space="preserve">, the </w:t>
      </w:r>
      <w:r w:rsidR="00944B08" w:rsidRPr="00E2361C">
        <w:t>Contract Administrator</w:t>
      </w:r>
      <w:r w:rsidRPr="005D2C6B">
        <w:t xml:space="preserve"> is deemed to have appointed the persons </w:t>
      </w:r>
      <w:r w:rsidR="0038669C">
        <w:t>specified</w:t>
      </w:r>
      <w:r w:rsidRPr="005D2C6B">
        <w:t xml:space="preserve"> in the </w:t>
      </w:r>
      <w:r w:rsidR="000B3220" w:rsidRPr="00E2361C">
        <w:t>Contract Particulars</w:t>
      </w:r>
      <w:r w:rsidRPr="005D2C6B">
        <w:t xml:space="preserve"> to carry out the functions </w:t>
      </w:r>
      <w:r w:rsidR="0038669C">
        <w:t>specified</w:t>
      </w:r>
      <w:r w:rsidRPr="005D2C6B">
        <w:t xml:space="preserve"> in the </w:t>
      </w:r>
      <w:r w:rsidR="000B3220" w:rsidRPr="00E2361C">
        <w:t>Contract Particulars</w:t>
      </w:r>
      <w:r w:rsidRPr="005D2C6B">
        <w:t>.</w:t>
      </w:r>
    </w:p>
    <w:p w14:paraId="042671AF" w14:textId="324E342F" w:rsidR="00DA7739" w:rsidRPr="005D2C6B" w:rsidRDefault="00DA7739" w:rsidP="00E2260E">
      <w:pPr>
        <w:pStyle w:val="DefenceHeading3"/>
        <w:tabs>
          <w:tab w:val="clear" w:pos="964"/>
          <w:tab w:val="num" w:pos="0"/>
        </w:tabs>
      </w:pPr>
      <w:r w:rsidRPr="005D2C6B">
        <w:t xml:space="preserve">All references in the </w:t>
      </w:r>
      <w:r w:rsidR="008A3BB2" w:rsidRPr="00E2361C">
        <w:t>Contract</w:t>
      </w:r>
      <w:r w:rsidRPr="005D2C6B">
        <w:t xml:space="preserve"> to </w:t>
      </w:r>
      <w:r w:rsidR="00BA2299">
        <w:t xml:space="preserve">the </w:t>
      </w:r>
      <w:r w:rsidR="00944B08" w:rsidRPr="00E2361C">
        <w:t>Contract Administrator</w:t>
      </w:r>
      <w:r w:rsidRPr="005D2C6B">
        <w:t xml:space="preserve"> include a reference to a representative appointed under </w:t>
      </w:r>
      <w:r w:rsidR="007935E1">
        <w:t>clause</w:t>
      </w:r>
      <w:r w:rsidR="0070755E" w:rsidRPr="005D2C6B">
        <w:t> </w:t>
      </w:r>
      <w:r w:rsidR="0070755E" w:rsidRPr="005D2C6B">
        <w:fldChar w:fldCharType="begin"/>
      </w:r>
      <w:r w:rsidR="0070755E" w:rsidRPr="005D2C6B">
        <w:instrText xml:space="preserve"> REF _Ref71632704 \w \h </w:instrText>
      </w:r>
      <w:r w:rsidR="005D2C6B">
        <w:instrText xml:space="preserve"> \* MERGEFORMAT </w:instrText>
      </w:r>
      <w:r w:rsidR="0070755E" w:rsidRPr="005D2C6B">
        <w:fldChar w:fldCharType="separate"/>
      </w:r>
      <w:r w:rsidR="00CD337E">
        <w:t>3.4</w:t>
      </w:r>
      <w:r w:rsidR="0070755E" w:rsidRPr="005D2C6B">
        <w:fldChar w:fldCharType="end"/>
      </w:r>
      <w:r w:rsidRPr="005D2C6B">
        <w:t>.</w:t>
      </w:r>
    </w:p>
    <w:p w14:paraId="51E3F9D3" w14:textId="77777777" w:rsidR="00DA7739" w:rsidRPr="005D2C6B" w:rsidRDefault="009A5A78" w:rsidP="00D33BF3">
      <w:pPr>
        <w:pStyle w:val="DefenceHeading2"/>
        <w:tabs>
          <w:tab w:val="clear" w:pos="964"/>
          <w:tab w:val="num" w:pos="0"/>
        </w:tabs>
      </w:pPr>
      <w:bookmarkStart w:id="224" w:name="_Ref449630471"/>
      <w:bookmarkStart w:id="225" w:name="_Toc46757489"/>
      <w:bookmarkStart w:id="226" w:name="_Toc207973762"/>
      <w:r w:rsidRPr="00CE4628">
        <w:t>Contractor's Representative</w:t>
      </w:r>
      <w:bookmarkEnd w:id="224"/>
      <w:bookmarkEnd w:id="225"/>
      <w:bookmarkEnd w:id="226"/>
    </w:p>
    <w:p w14:paraId="31F3F6C9" w14:textId="7F57F45A" w:rsidR="00DA7739" w:rsidRPr="005D2C6B" w:rsidRDefault="00DA7739" w:rsidP="000C284D">
      <w:pPr>
        <w:pStyle w:val="DefenceHeading3"/>
        <w:tabs>
          <w:tab w:val="clear" w:pos="964"/>
          <w:tab w:val="num" w:pos="0"/>
        </w:tabs>
      </w:pPr>
      <w:r w:rsidRPr="005D2C6B">
        <w:t xml:space="preserve">The </w:t>
      </w:r>
      <w:r w:rsidR="00455CCE" w:rsidRPr="00E2361C">
        <w:t>Contractor</w:t>
      </w:r>
      <w:r w:rsidRPr="005D2C6B">
        <w:t xml:space="preserve"> must ensure that the </w:t>
      </w:r>
      <w:r w:rsidR="000B3220" w:rsidRPr="00E2361C">
        <w:t>Contractor's Representative</w:t>
      </w:r>
      <w:r w:rsidRPr="005D2C6B">
        <w:t xml:space="preserve"> is present on the </w:t>
      </w:r>
      <w:r w:rsidR="00453849" w:rsidRPr="00E2361C">
        <w:t>Site</w:t>
      </w:r>
      <w:r w:rsidRPr="005D2C6B">
        <w:t xml:space="preserve"> at all times reasonably necessary to ensure that the </w:t>
      </w:r>
      <w:r w:rsidR="00455CCE" w:rsidRPr="00E2361C">
        <w:t>Contractor</w:t>
      </w:r>
      <w:r w:rsidRPr="005D2C6B">
        <w:t xml:space="preserve"> is complying with its obligations under the </w:t>
      </w:r>
      <w:r w:rsidR="008A3BB2" w:rsidRPr="00E2361C">
        <w:t>Contract</w:t>
      </w:r>
      <w:r w:rsidRPr="005D2C6B">
        <w:t>.</w:t>
      </w:r>
    </w:p>
    <w:p w14:paraId="774F3C68" w14:textId="1856AEC6" w:rsidR="00DA7739" w:rsidRPr="005D2C6B" w:rsidRDefault="00DA7739" w:rsidP="000C284D">
      <w:pPr>
        <w:pStyle w:val="DefenceHeading3"/>
        <w:tabs>
          <w:tab w:val="clear" w:pos="964"/>
          <w:tab w:val="num" w:pos="0"/>
        </w:tabs>
      </w:pPr>
      <w:r w:rsidRPr="005D2C6B">
        <w:lastRenderedPageBreak/>
        <w:t xml:space="preserve">A </w:t>
      </w:r>
      <w:r w:rsidR="002A3FB8" w:rsidRPr="00E2361C">
        <w:t>direction</w:t>
      </w:r>
      <w:r w:rsidRPr="005D2C6B">
        <w:t xml:space="preserve"> is deemed to be given to the </w:t>
      </w:r>
      <w:r w:rsidR="00455CCE" w:rsidRPr="00E2361C">
        <w:t>Contractor</w:t>
      </w:r>
      <w:r w:rsidRPr="005D2C6B">
        <w:t xml:space="preserve"> if it is given to the </w:t>
      </w:r>
      <w:r w:rsidR="000B3220" w:rsidRPr="00E2361C">
        <w:t>Contractor's Representative</w:t>
      </w:r>
      <w:r w:rsidRPr="005D2C6B">
        <w:t>.</w:t>
      </w:r>
    </w:p>
    <w:p w14:paraId="35CD553F" w14:textId="77777777" w:rsidR="00DA7739" w:rsidRPr="005D2C6B" w:rsidRDefault="00DA7739" w:rsidP="00D33BF3">
      <w:pPr>
        <w:pStyle w:val="DefenceHeading2"/>
        <w:tabs>
          <w:tab w:val="clear" w:pos="964"/>
          <w:tab w:val="num" w:pos="0"/>
        </w:tabs>
      </w:pPr>
      <w:bookmarkStart w:id="227" w:name="_Ref71632154"/>
      <w:bookmarkStart w:id="228" w:name="_Ref465263047"/>
      <w:bookmarkStart w:id="229" w:name="_Toc46757490"/>
      <w:bookmarkStart w:id="230" w:name="_Toc207973763"/>
      <w:r w:rsidRPr="005D2C6B">
        <w:t>Key People</w:t>
      </w:r>
      <w:bookmarkEnd w:id="227"/>
      <w:r w:rsidR="00DE7525">
        <w:t xml:space="preserve"> for the Contractor's Activities</w:t>
      </w:r>
      <w:bookmarkEnd w:id="228"/>
      <w:bookmarkEnd w:id="229"/>
      <w:bookmarkEnd w:id="230"/>
    </w:p>
    <w:p w14:paraId="214C2848" w14:textId="60963B03" w:rsidR="00DA7739" w:rsidRPr="005D2C6B" w:rsidRDefault="00DA7739" w:rsidP="001757C5">
      <w:pPr>
        <w:pStyle w:val="DefenceNormal"/>
      </w:pPr>
      <w:r w:rsidRPr="005D2C6B">
        <w:t xml:space="preserve">The </w:t>
      </w:r>
      <w:r w:rsidR="00455CCE" w:rsidRPr="00E2361C">
        <w:t>Contractor</w:t>
      </w:r>
      <w:r w:rsidRPr="005D2C6B">
        <w:t xml:space="preserve"> must:</w:t>
      </w:r>
    </w:p>
    <w:p w14:paraId="01B21632" w14:textId="53E82C5A" w:rsidR="00DA7739" w:rsidRPr="005D2C6B" w:rsidRDefault="00DA7739" w:rsidP="00D33BF3">
      <w:pPr>
        <w:pStyle w:val="DefenceHeading3"/>
        <w:tabs>
          <w:tab w:val="clear" w:pos="964"/>
          <w:tab w:val="num" w:pos="0"/>
        </w:tabs>
      </w:pPr>
      <w:bookmarkStart w:id="231" w:name="_Ref71641743"/>
      <w:r w:rsidRPr="005D2C6B">
        <w:t xml:space="preserve">employ those people specified in the </w:t>
      </w:r>
      <w:r w:rsidR="000B3220" w:rsidRPr="00E2361C">
        <w:t>Contract Particulars</w:t>
      </w:r>
      <w:r w:rsidRPr="005D2C6B">
        <w:t xml:space="preserve">, including the </w:t>
      </w:r>
      <w:r w:rsidR="000B3220" w:rsidRPr="00E2361C">
        <w:t>Contractor's Representative</w:t>
      </w:r>
      <w:r w:rsidR="00127317">
        <w:t xml:space="preserve"> </w:t>
      </w:r>
      <w:r w:rsidR="00770B0B">
        <w:t xml:space="preserve">and </w:t>
      </w:r>
      <w:r w:rsidR="00437E8B" w:rsidRPr="00E2361C">
        <w:t>Quality Manager</w:t>
      </w:r>
      <w:r w:rsidR="00770B0B">
        <w:t xml:space="preserve"> </w:t>
      </w:r>
      <w:r w:rsidRPr="005D2C6B">
        <w:t xml:space="preserve">in the jobs specified in the </w:t>
      </w:r>
      <w:r w:rsidR="000B3220" w:rsidRPr="00E2361C">
        <w:t>Contract Particulars</w:t>
      </w:r>
      <w:r w:rsidRPr="005D2C6B">
        <w:t>;</w:t>
      </w:r>
      <w:bookmarkEnd w:id="231"/>
    </w:p>
    <w:p w14:paraId="280A2CF2" w14:textId="0D21708B" w:rsidR="00DA7739" w:rsidRPr="005D2C6B" w:rsidRDefault="00DA7739" w:rsidP="00D33BF3">
      <w:pPr>
        <w:pStyle w:val="DefenceHeading3"/>
        <w:tabs>
          <w:tab w:val="clear" w:pos="964"/>
          <w:tab w:val="num" w:pos="0"/>
        </w:tabs>
      </w:pPr>
      <w:r w:rsidRPr="005D2C6B">
        <w:t xml:space="preserve">subject to paragraph </w:t>
      </w:r>
      <w:r w:rsidR="0015689B" w:rsidRPr="005D2C6B">
        <w:fldChar w:fldCharType="begin"/>
      </w:r>
      <w:r w:rsidR="0015689B" w:rsidRPr="005D2C6B">
        <w:instrText xml:space="preserve"> REF _Ref114286458 \r \h </w:instrText>
      </w:r>
      <w:r w:rsidR="005D2C6B">
        <w:instrText xml:space="preserve"> \* MERGEFORMAT </w:instrText>
      </w:r>
      <w:r w:rsidR="0015689B" w:rsidRPr="005D2C6B">
        <w:fldChar w:fldCharType="separate"/>
      </w:r>
      <w:r w:rsidR="00CD337E">
        <w:t>(c)</w:t>
      </w:r>
      <w:r w:rsidR="0015689B" w:rsidRPr="005D2C6B">
        <w:fldChar w:fldCharType="end"/>
      </w:r>
      <w:r w:rsidRPr="005D2C6B">
        <w:t xml:space="preserve">, not replace the people referred to in paragraph </w:t>
      </w:r>
      <w:r w:rsidR="0015689B" w:rsidRPr="005D2C6B">
        <w:fldChar w:fldCharType="begin"/>
      </w:r>
      <w:r w:rsidR="0015689B" w:rsidRPr="005D2C6B">
        <w:instrText xml:space="preserve"> REF _Ref71641743 \r \h </w:instrText>
      </w:r>
      <w:r w:rsidR="005D2C6B">
        <w:instrText xml:space="preserve"> \* MERGEFORMAT </w:instrText>
      </w:r>
      <w:r w:rsidR="0015689B" w:rsidRPr="005D2C6B">
        <w:fldChar w:fldCharType="separate"/>
      </w:r>
      <w:r w:rsidR="00CD337E">
        <w:t>(a)</w:t>
      </w:r>
      <w:r w:rsidR="0015689B" w:rsidRPr="005D2C6B">
        <w:fldChar w:fldCharType="end"/>
      </w:r>
      <w:r w:rsidRPr="005D2C6B">
        <w:t xml:space="preserve"> without the </w:t>
      </w:r>
      <w:r w:rsidR="007E7384" w:rsidRPr="00E2361C">
        <w:t>Contract Administrator</w:t>
      </w:r>
      <w:r w:rsidRPr="00E2361C">
        <w:t>'s</w:t>
      </w:r>
      <w:r w:rsidRPr="005D2C6B">
        <w:t xml:space="preserve"> prior written </w:t>
      </w:r>
      <w:r w:rsidR="00076933">
        <w:t>a</w:t>
      </w:r>
      <w:r w:rsidR="00CC399D" w:rsidRPr="00076933">
        <w:t>pproval</w:t>
      </w:r>
      <w:r w:rsidRPr="005D2C6B">
        <w:t>; and</w:t>
      </w:r>
    </w:p>
    <w:p w14:paraId="296AFCE9" w14:textId="7DD42EB7" w:rsidR="00DA7739" w:rsidRPr="005D2C6B" w:rsidRDefault="00DA7739" w:rsidP="00D33BF3">
      <w:pPr>
        <w:pStyle w:val="DefenceHeading3"/>
        <w:tabs>
          <w:tab w:val="clear" w:pos="964"/>
          <w:tab w:val="num" w:pos="0"/>
        </w:tabs>
      </w:pPr>
      <w:bookmarkStart w:id="232" w:name="_Ref114286458"/>
      <w:r w:rsidRPr="005D2C6B">
        <w:t xml:space="preserve">if any of the people referred to in paragraph </w:t>
      </w:r>
      <w:r w:rsidR="0015689B" w:rsidRPr="005D2C6B">
        <w:fldChar w:fldCharType="begin"/>
      </w:r>
      <w:r w:rsidR="0015689B" w:rsidRPr="005D2C6B">
        <w:instrText xml:space="preserve"> REF _Ref71641743 \r \h </w:instrText>
      </w:r>
      <w:r w:rsidR="005D2C6B">
        <w:instrText xml:space="preserve"> \* MERGEFORMAT </w:instrText>
      </w:r>
      <w:r w:rsidR="0015689B" w:rsidRPr="005D2C6B">
        <w:fldChar w:fldCharType="separate"/>
      </w:r>
      <w:r w:rsidR="00CD337E">
        <w:t>(a)</w:t>
      </w:r>
      <w:r w:rsidR="0015689B" w:rsidRPr="005D2C6B">
        <w:fldChar w:fldCharType="end"/>
      </w:r>
      <w:r w:rsidRPr="005D2C6B">
        <w:t xml:space="preserve"> die, become seriously ill or resign from the employment of the </w:t>
      </w:r>
      <w:r w:rsidR="00455CCE" w:rsidRPr="00E2361C">
        <w:t>Contractor</w:t>
      </w:r>
      <w:r w:rsidRPr="005D2C6B">
        <w:t xml:space="preserve">, replace them with persons approved by the </w:t>
      </w:r>
      <w:r w:rsidR="00944B08" w:rsidRPr="00E2361C">
        <w:t>Contract Administrator</w:t>
      </w:r>
      <w:r w:rsidRPr="005D2C6B">
        <w:t xml:space="preserve"> of at least equivalent experience, ability and expertise.</w:t>
      </w:r>
      <w:bookmarkEnd w:id="232"/>
    </w:p>
    <w:p w14:paraId="08753B95" w14:textId="77777777" w:rsidR="00DA7739" w:rsidRPr="005D2C6B" w:rsidRDefault="00DA7739" w:rsidP="00D33BF3">
      <w:pPr>
        <w:pStyle w:val="DefenceHeading2"/>
        <w:tabs>
          <w:tab w:val="clear" w:pos="964"/>
          <w:tab w:val="num" w:pos="0"/>
        </w:tabs>
      </w:pPr>
      <w:bookmarkStart w:id="233" w:name="_Ref72042888"/>
      <w:bookmarkStart w:id="234" w:name="_Toc46757491"/>
      <w:bookmarkStart w:id="235" w:name="_Toc207973764"/>
      <w:r w:rsidRPr="005D2C6B">
        <w:t>Removal of Persons</w:t>
      </w:r>
      <w:bookmarkEnd w:id="233"/>
      <w:bookmarkEnd w:id="234"/>
      <w:bookmarkEnd w:id="235"/>
    </w:p>
    <w:p w14:paraId="147B7ACE" w14:textId="78D82CCB" w:rsidR="00DA7739" w:rsidRPr="005D2C6B" w:rsidRDefault="00DA7739" w:rsidP="000C284D">
      <w:pPr>
        <w:pStyle w:val="DefenceHeading3"/>
        <w:tabs>
          <w:tab w:val="clear" w:pos="964"/>
          <w:tab w:val="num" w:pos="0"/>
        </w:tabs>
      </w:pPr>
      <w:r w:rsidRPr="005D2C6B">
        <w:t xml:space="preserve">The </w:t>
      </w:r>
      <w:r w:rsidR="00944B08" w:rsidRPr="00E2361C">
        <w:t>Contract Administrator</w:t>
      </w:r>
      <w:r w:rsidRPr="005D2C6B">
        <w:t xml:space="preserve"> may by notice in writing instruct the </w:t>
      </w:r>
      <w:r w:rsidR="00455CCE" w:rsidRPr="00E2361C">
        <w:t>Contractor</w:t>
      </w:r>
      <w:r w:rsidRPr="005D2C6B">
        <w:t xml:space="preserve"> to remove any person from the </w:t>
      </w:r>
      <w:r w:rsidR="00453849" w:rsidRPr="00E2361C">
        <w:t>Site</w:t>
      </w:r>
      <w:r w:rsidRPr="005D2C6B">
        <w:t xml:space="preserve"> or the </w:t>
      </w:r>
      <w:r w:rsidR="000B3220" w:rsidRPr="00E2361C">
        <w:t>Contractor's Activities</w:t>
      </w:r>
      <w:r w:rsidRPr="005D2C6B">
        <w:t xml:space="preserve"> who in the reasonable opinion of the </w:t>
      </w:r>
      <w:r w:rsidR="00944B08" w:rsidRPr="00E2361C">
        <w:t>Contract Administrator</w:t>
      </w:r>
      <w:r w:rsidRPr="005D2C6B">
        <w:t xml:space="preserve"> is guilty of misconduct or is incompetent or negligent.</w:t>
      </w:r>
    </w:p>
    <w:p w14:paraId="6022E2BD" w14:textId="4DD37637" w:rsidR="00DA7739" w:rsidRPr="005D2C6B" w:rsidRDefault="00DA7739" w:rsidP="000C284D">
      <w:pPr>
        <w:pStyle w:val="DefenceHeading3"/>
        <w:tabs>
          <w:tab w:val="clear" w:pos="964"/>
          <w:tab w:val="num" w:pos="0"/>
        </w:tabs>
      </w:pPr>
      <w:r w:rsidRPr="005D2C6B">
        <w:t xml:space="preserve">The </w:t>
      </w:r>
      <w:r w:rsidR="00455CCE" w:rsidRPr="00E2361C">
        <w:t>Contractor</w:t>
      </w:r>
      <w:r w:rsidRPr="005D2C6B">
        <w:t xml:space="preserve"> must ensure that this person is not again </w:t>
      </w:r>
      <w:r w:rsidR="006337BA">
        <w:t xml:space="preserve">involved </w:t>
      </w:r>
      <w:r w:rsidRPr="005D2C6B">
        <w:t xml:space="preserve">in the </w:t>
      </w:r>
      <w:r w:rsidR="000B3220" w:rsidRPr="00E2361C">
        <w:t>Contractor's Activities</w:t>
      </w:r>
      <w:r w:rsidRPr="005D2C6B">
        <w:t>.</w:t>
      </w:r>
    </w:p>
    <w:p w14:paraId="35614573" w14:textId="77777777" w:rsidR="00DA7739" w:rsidRPr="005D2C6B" w:rsidRDefault="00DA7739" w:rsidP="00D33BF3">
      <w:pPr>
        <w:pStyle w:val="DefenceHeading2"/>
        <w:tabs>
          <w:tab w:val="clear" w:pos="964"/>
          <w:tab w:val="num" w:pos="0"/>
        </w:tabs>
      </w:pPr>
      <w:bookmarkStart w:id="236" w:name="_Toc46757492"/>
      <w:bookmarkStart w:id="237" w:name="_Toc207973765"/>
      <w:r w:rsidRPr="005D2C6B">
        <w:t>Industrial Relations</w:t>
      </w:r>
      <w:bookmarkEnd w:id="236"/>
      <w:bookmarkEnd w:id="237"/>
    </w:p>
    <w:p w14:paraId="6FB22FFB" w14:textId="07EFC9C2" w:rsidR="00DA7739" w:rsidRPr="005D2C6B" w:rsidRDefault="00BE58CE" w:rsidP="001757C5">
      <w:pPr>
        <w:pStyle w:val="DefenceNormal"/>
      </w:pPr>
      <w:r>
        <w:t>I</w:t>
      </w:r>
      <w:r w:rsidR="00DA7739" w:rsidRPr="005D2C6B">
        <w:t xml:space="preserve">n carrying out the </w:t>
      </w:r>
      <w:r w:rsidR="000B3220" w:rsidRPr="00E2361C">
        <w:t>Contractor's Activities</w:t>
      </w:r>
      <w:r w:rsidR="00E51607">
        <w:t>, the Contractor must</w:t>
      </w:r>
      <w:r w:rsidR="00DA7739" w:rsidRPr="005D2C6B">
        <w:t>:</w:t>
      </w:r>
    </w:p>
    <w:p w14:paraId="21E79CE8" w14:textId="77777777" w:rsidR="00DA7739" w:rsidRPr="005D2C6B" w:rsidRDefault="00DA7739" w:rsidP="00D33BF3">
      <w:pPr>
        <w:pStyle w:val="DefenceHeading3"/>
        <w:tabs>
          <w:tab w:val="clear" w:pos="964"/>
          <w:tab w:val="num" w:pos="0"/>
        </w:tabs>
      </w:pPr>
      <w:r w:rsidRPr="005D2C6B">
        <w:t>assume sole responsibility for and manage all aspects of industrial relations;</w:t>
      </w:r>
    </w:p>
    <w:p w14:paraId="4D7B3956" w14:textId="41025135" w:rsidR="00DA7739" w:rsidRPr="005D2C6B" w:rsidRDefault="00DA7739" w:rsidP="00D33BF3">
      <w:pPr>
        <w:pStyle w:val="DefenceHeading3"/>
        <w:tabs>
          <w:tab w:val="clear" w:pos="964"/>
          <w:tab w:val="num" w:pos="0"/>
        </w:tabs>
      </w:pPr>
      <w:r w:rsidRPr="005D2C6B">
        <w:t xml:space="preserve">ensure that the rates of pay and conditions of employment specified in all relevant industrial awards </w:t>
      </w:r>
      <w:r w:rsidR="009C5FBA" w:rsidRPr="005D2C6B">
        <w:t xml:space="preserve">and </w:t>
      </w:r>
      <w:r w:rsidRPr="005D2C6B">
        <w:t xml:space="preserve">enterprise agreements and any relevant </w:t>
      </w:r>
      <w:r w:rsidR="00C07B03" w:rsidRPr="00E2361C">
        <w:t>Statutory Requirements</w:t>
      </w:r>
      <w:r w:rsidRPr="005D2C6B">
        <w:t xml:space="preserve">, for all employees engaged by any person, are always observed in full; </w:t>
      </w:r>
    </w:p>
    <w:p w14:paraId="0B5375E8" w14:textId="66DC4E0E" w:rsidR="00DA7739" w:rsidRPr="005D2C6B" w:rsidRDefault="00DA7739" w:rsidP="00D33BF3">
      <w:pPr>
        <w:pStyle w:val="DefenceHeading3"/>
        <w:tabs>
          <w:tab w:val="clear" w:pos="964"/>
          <w:tab w:val="num" w:pos="0"/>
        </w:tabs>
      </w:pPr>
      <w:r w:rsidRPr="005D2C6B">
        <w:t xml:space="preserve">keep the </w:t>
      </w:r>
      <w:r w:rsidR="00944B08" w:rsidRPr="00E2361C">
        <w:t>Contract Administrator</w:t>
      </w:r>
      <w:r w:rsidRPr="005D2C6B">
        <w:t xml:space="preserve"> fully and promptly informed of industrial relations problems or issues which affect or are likely to affect the carrying out of the </w:t>
      </w:r>
      <w:r w:rsidR="000B3220" w:rsidRPr="00E2361C">
        <w:t>Contractor's Activities</w:t>
      </w:r>
      <w:r w:rsidRPr="005D2C6B">
        <w:t>; and</w:t>
      </w:r>
    </w:p>
    <w:p w14:paraId="1BDEFAB5" w14:textId="009EA1F3" w:rsidR="00DA7739" w:rsidRPr="005D2C6B" w:rsidRDefault="00DA7739" w:rsidP="00D33BF3">
      <w:pPr>
        <w:pStyle w:val="DefenceHeading3"/>
        <w:tabs>
          <w:tab w:val="clear" w:pos="964"/>
          <w:tab w:val="num" w:pos="0"/>
        </w:tabs>
      </w:pPr>
      <w:r w:rsidRPr="005D2C6B">
        <w:t xml:space="preserve">comply with all other requirements of the </w:t>
      </w:r>
      <w:r w:rsidR="008A3BB2" w:rsidRPr="00E2361C">
        <w:t>Contract</w:t>
      </w:r>
      <w:r w:rsidR="006B05BB">
        <w:t xml:space="preserve"> </w:t>
      </w:r>
      <w:r w:rsidRPr="005D2C6B">
        <w:t xml:space="preserve">relating to industrial </w:t>
      </w:r>
      <w:r w:rsidR="00EE4517" w:rsidRPr="005D2C6B">
        <w:t>relations</w:t>
      </w:r>
      <w:r w:rsidRPr="005D2C6B">
        <w:t>.</w:t>
      </w:r>
    </w:p>
    <w:p w14:paraId="5444B8C9" w14:textId="77777777" w:rsidR="00075300" w:rsidRDefault="00075300" w:rsidP="00224EC6">
      <w:pPr>
        <w:pStyle w:val="DefenceHeading2"/>
      </w:pPr>
      <w:bookmarkStart w:id="238" w:name="_Ref446523478"/>
      <w:bookmarkStart w:id="239" w:name="_Toc46757493"/>
      <w:bookmarkStart w:id="240" w:name="_Toc207973766"/>
      <w:bookmarkStart w:id="241" w:name="_Ref309223794"/>
      <w:bookmarkStart w:id="242" w:name="_Ref309225642"/>
      <w:r>
        <w:t>Monthly Meeting</w:t>
      </w:r>
      <w:bookmarkEnd w:id="238"/>
      <w:bookmarkEnd w:id="239"/>
      <w:bookmarkEnd w:id="240"/>
    </w:p>
    <w:p w14:paraId="6B71D859" w14:textId="2D6CA177" w:rsidR="00F478D3" w:rsidRPr="00361148" w:rsidRDefault="00075300" w:rsidP="00224EC6">
      <w:pPr>
        <w:pStyle w:val="DefenceHeading3"/>
      </w:pPr>
      <w:r w:rsidRPr="00E15378">
        <w:t xml:space="preserve">The </w:t>
      </w:r>
      <w:r w:rsidR="00455CCE" w:rsidRPr="00E2361C">
        <w:t>Contractor</w:t>
      </w:r>
      <w:r w:rsidRPr="00E15378">
        <w:t xml:space="preserve"> must:</w:t>
      </w:r>
      <w:r w:rsidR="00F478D3" w:rsidRPr="00F478D3">
        <w:t xml:space="preserve"> </w:t>
      </w:r>
    </w:p>
    <w:p w14:paraId="0985CCAA" w14:textId="0023BC92" w:rsidR="00075300" w:rsidRPr="00361148" w:rsidRDefault="00075300" w:rsidP="00224EC6">
      <w:pPr>
        <w:pStyle w:val="DefenceHeading4"/>
      </w:pPr>
      <w:r w:rsidRPr="00361148">
        <w:t xml:space="preserve">meet monthly (or at such other times as the </w:t>
      </w:r>
      <w:r w:rsidR="00944B08" w:rsidRPr="00E2361C">
        <w:t>Contract Administrator</w:t>
      </w:r>
      <w:r w:rsidRPr="00361148">
        <w:t xml:space="preserve"> may require) with the </w:t>
      </w:r>
      <w:r w:rsidR="00944B08" w:rsidRPr="00E2361C">
        <w:t>Contract Administrator</w:t>
      </w:r>
      <w:r w:rsidRPr="00361148">
        <w:t xml:space="preserve"> and any other persons whom the </w:t>
      </w:r>
      <w:r w:rsidR="00944B08" w:rsidRPr="00E2361C">
        <w:t>Contract Administrator</w:t>
      </w:r>
      <w:r w:rsidRPr="00361148">
        <w:t xml:space="preserve"> nominates;</w:t>
      </w:r>
    </w:p>
    <w:p w14:paraId="6D0952D2" w14:textId="3A1C3FF6" w:rsidR="00075300" w:rsidRPr="00A501E3" w:rsidRDefault="00075300" w:rsidP="00224EC6">
      <w:pPr>
        <w:pStyle w:val="DefenceHeading4"/>
      </w:pPr>
      <w:r w:rsidRPr="00415C53">
        <w:t xml:space="preserve">discuss the report it has </w:t>
      </w:r>
      <w:r w:rsidRPr="003F0DC1">
        <w:t>prepared und</w:t>
      </w:r>
      <w:r w:rsidRPr="00A501E3">
        <w:t xml:space="preserve">er clause </w:t>
      </w:r>
      <w:r w:rsidRPr="00E15378">
        <w:fldChar w:fldCharType="begin"/>
      </w:r>
      <w:r w:rsidRPr="00E15378">
        <w:instrText xml:space="preserve"> REF _Ref446523449 \r \h </w:instrText>
      </w:r>
      <w:r w:rsidR="00224EC6">
        <w:instrText xml:space="preserve"> \* MERGEFORMAT </w:instrText>
      </w:r>
      <w:r w:rsidRPr="00E15378">
        <w:fldChar w:fldCharType="separate"/>
      </w:r>
      <w:r w:rsidR="00CD337E">
        <w:t>3.10</w:t>
      </w:r>
      <w:r w:rsidRPr="00E15378">
        <w:fldChar w:fldCharType="end"/>
      </w:r>
      <w:r w:rsidRPr="00E15378">
        <w:t xml:space="preserve"> and such other matters as the </w:t>
      </w:r>
      <w:r w:rsidR="00944B08" w:rsidRPr="00E2361C">
        <w:t>Contract Administrator</w:t>
      </w:r>
      <w:r w:rsidRPr="00A501E3">
        <w:t xml:space="preserve"> may from time to time require;</w:t>
      </w:r>
    </w:p>
    <w:p w14:paraId="19BB43EB" w14:textId="58377134" w:rsidR="00075300" w:rsidRPr="00A501E3" w:rsidRDefault="00075300" w:rsidP="00224EC6">
      <w:pPr>
        <w:pStyle w:val="DefenceHeading4"/>
      </w:pPr>
      <w:r w:rsidRPr="00A501E3">
        <w:t xml:space="preserve">promptly and fully respond to any questions which the </w:t>
      </w:r>
      <w:r w:rsidR="00944B08" w:rsidRPr="00E2361C">
        <w:t>Contract Administrator</w:t>
      </w:r>
      <w:r w:rsidRPr="00A501E3">
        <w:t xml:space="preserve"> asks in relation to any report; and </w:t>
      </w:r>
    </w:p>
    <w:p w14:paraId="40294B23" w14:textId="3997F27E" w:rsidR="00075300" w:rsidRPr="00A501E3" w:rsidRDefault="00075300" w:rsidP="00224EC6">
      <w:pPr>
        <w:pStyle w:val="DefenceHeading4"/>
      </w:pPr>
      <w:r w:rsidRPr="00A501E3">
        <w:t xml:space="preserve">if it requires instructions from the </w:t>
      </w:r>
      <w:r w:rsidR="00BF5581" w:rsidRPr="00E2361C">
        <w:t>Commonwealth</w:t>
      </w:r>
      <w:r w:rsidRPr="00A501E3">
        <w:t xml:space="preserve">, make all necessary recommendations </w:t>
      </w:r>
      <w:r w:rsidR="00247FD5">
        <w:t>with respect to the instructions required</w:t>
      </w:r>
      <w:r w:rsidRPr="00A501E3">
        <w:t>.</w:t>
      </w:r>
    </w:p>
    <w:p w14:paraId="0B346379" w14:textId="4E171032" w:rsidR="00F478D3" w:rsidRPr="00361148" w:rsidRDefault="00075300" w:rsidP="00224EC6">
      <w:pPr>
        <w:pStyle w:val="DefenceHeading3"/>
      </w:pPr>
      <w:r w:rsidRPr="00361148">
        <w:lastRenderedPageBreak/>
        <w:t xml:space="preserve">The </w:t>
      </w:r>
      <w:r w:rsidR="00944B08" w:rsidRPr="00E2361C">
        <w:t>Contract Administrator</w:t>
      </w:r>
      <w:r w:rsidRPr="00361148">
        <w:t xml:space="preserve"> must:</w:t>
      </w:r>
      <w:r w:rsidR="00F478D3" w:rsidRPr="00F478D3">
        <w:t xml:space="preserve"> </w:t>
      </w:r>
    </w:p>
    <w:p w14:paraId="73D8BFB1" w14:textId="77777777" w:rsidR="00F478D3" w:rsidRPr="00224EC6" w:rsidRDefault="00075300" w:rsidP="00E941B6">
      <w:pPr>
        <w:pStyle w:val="DefenceHeading4"/>
      </w:pPr>
      <w:r w:rsidRPr="00415C53">
        <w:t>before each meeting</w:t>
      </w:r>
      <w:r w:rsidR="00F478D3" w:rsidRPr="003F0DC1">
        <w:t>:</w:t>
      </w:r>
    </w:p>
    <w:p w14:paraId="5D3EE5FB" w14:textId="77777777" w:rsidR="00F478D3" w:rsidRPr="00224EC6" w:rsidRDefault="00F478D3" w:rsidP="00224EC6">
      <w:pPr>
        <w:pStyle w:val="DefenceHeading5"/>
      </w:pPr>
      <w:r w:rsidRPr="00224EC6">
        <w:t>prepare an agenda for the</w:t>
      </w:r>
      <w:r w:rsidR="00075300" w:rsidRPr="00224EC6">
        <w:t xml:space="preserve"> </w:t>
      </w:r>
      <w:r w:rsidR="00AF6440" w:rsidRPr="00224EC6">
        <w:t>meeting</w:t>
      </w:r>
      <w:r w:rsidR="00075300" w:rsidRPr="00224EC6">
        <w:t>; an</w:t>
      </w:r>
      <w:r w:rsidRPr="00224EC6">
        <w:t>d</w:t>
      </w:r>
    </w:p>
    <w:p w14:paraId="5109B19D" w14:textId="77777777" w:rsidR="00075300" w:rsidRDefault="00F478D3" w:rsidP="00224EC6">
      <w:pPr>
        <w:pStyle w:val="DefenceHeading5"/>
      </w:pPr>
      <w:r w:rsidRPr="00224EC6">
        <w:t>issue a</w:t>
      </w:r>
      <w:r>
        <w:t>n agenda for the meeting; and</w:t>
      </w:r>
    </w:p>
    <w:p w14:paraId="7BEFAF4B" w14:textId="77777777" w:rsidR="00AF6440" w:rsidRPr="00224EC6" w:rsidRDefault="00075300" w:rsidP="00E941B6">
      <w:pPr>
        <w:pStyle w:val="DefenceHeading4"/>
      </w:pPr>
      <w:r w:rsidRPr="00415C53">
        <w:t>after each meeting</w:t>
      </w:r>
      <w:r w:rsidR="00AF6440" w:rsidRPr="003F0DC1">
        <w:t xml:space="preserve">: </w:t>
      </w:r>
    </w:p>
    <w:p w14:paraId="3524D997" w14:textId="77777777" w:rsidR="00F478D3" w:rsidRPr="00224EC6" w:rsidRDefault="00075300" w:rsidP="00224EC6">
      <w:pPr>
        <w:pStyle w:val="DefenceHeading5"/>
      </w:pPr>
      <w:r w:rsidRPr="00224EC6">
        <w:t>prepare minutes of the meeting</w:t>
      </w:r>
      <w:r w:rsidR="00F478D3" w:rsidRPr="00224EC6">
        <w:t xml:space="preserve">; </w:t>
      </w:r>
      <w:r w:rsidR="00AF6440" w:rsidRPr="00224EC6">
        <w:t>and</w:t>
      </w:r>
    </w:p>
    <w:p w14:paraId="61BC4DBF" w14:textId="77777777" w:rsidR="00AF6440" w:rsidRPr="00224EC6" w:rsidRDefault="00AF6440" w:rsidP="00224EC6">
      <w:pPr>
        <w:pStyle w:val="DefenceHeading5"/>
      </w:pPr>
      <w:r w:rsidRPr="00224EC6">
        <w:t xml:space="preserve">issue minutes of </w:t>
      </w:r>
      <w:r w:rsidR="00F478D3" w:rsidRPr="00224EC6">
        <w:t xml:space="preserve">the </w:t>
      </w:r>
      <w:r w:rsidRPr="00224EC6">
        <w:t>meeting.</w:t>
      </w:r>
      <w:r w:rsidR="00F478D3" w:rsidRPr="00224EC6">
        <w:t xml:space="preserve"> </w:t>
      </w:r>
    </w:p>
    <w:p w14:paraId="0FFF74B4" w14:textId="77777777" w:rsidR="00075300" w:rsidRPr="00993664" w:rsidRDefault="00075300" w:rsidP="00D33BF3">
      <w:pPr>
        <w:pStyle w:val="DefenceHeading2"/>
        <w:tabs>
          <w:tab w:val="clear" w:pos="964"/>
          <w:tab w:val="num" w:pos="0"/>
        </w:tabs>
      </w:pPr>
      <w:bookmarkStart w:id="243" w:name="_Ref446523449"/>
      <w:bookmarkStart w:id="244" w:name="_Toc46757494"/>
      <w:bookmarkStart w:id="245" w:name="_Toc207973767"/>
      <w:r w:rsidRPr="00993664">
        <w:t>Contractor's Monthly Report</w:t>
      </w:r>
      <w:bookmarkEnd w:id="243"/>
      <w:bookmarkEnd w:id="244"/>
      <w:bookmarkEnd w:id="245"/>
    </w:p>
    <w:p w14:paraId="562CC879" w14:textId="5AB68123" w:rsidR="00075300" w:rsidRPr="00E15378" w:rsidRDefault="00075300" w:rsidP="00075300">
      <w:pPr>
        <w:pStyle w:val="DefenceNormal"/>
      </w:pPr>
      <w:r w:rsidRPr="00E15378">
        <w:t xml:space="preserve">At least 7 days prior to each meeting under clause </w:t>
      </w:r>
      <w:r>
        <w:rPr>
          <w:highlight w:val="green"/>
        </w:rPr>
        <w:fldChar w:fldCharType="begin"/>
      </w:r>
      <w:r>
        <w:instrText xml:space="preserve"> REF _Ref446523478 \r \h </w:instrText>
      </w:r>
      <w:r>
        <w:rPr>
          <w:highlight w:val="green"/>
        </w:rPr>
      </w:r>
      <w:r>
        <w:rPr>
          <w:highlight w:val="green"/>
        </w:rPr>
        <w:fldChar w:fldCharType="separate"/>
      </w:r>
      <w:r w:rsidR="00CD337E">
        <w:t>3.9</w:t>
      </w:r>
      <w:r>
        <w:rPr>
          <w:highlight w:val="green"/>
        </w:rPr>
        <w:fldChar w:fldCharType="end"/>
      </w:r>
      <w:r w:rsidRPr="00E15378">
        <w:t xml:space="preserve">, the </w:t>
      </w:r>
      <w:r w:rsidR="00455CCE" w:rsidRPr="00E2361C">
        <w:t>Contractor</w:t>
      </w:r>
      <w:r w:rsidRPr="00E15378">
        <w:t xml:space="preserve"> must provide the </w:t>
      </w:r>
      <w:r w:rsidR="00944B08" w:rsidRPr="00E2361C">
        <w:t>Contract Administrator</w:t>
      </w:r>
      <w:r w:rsidRPr="00E15378">
        <w:t xml:space="preserve"> with a monthly report in such form as the </w:t>
      </w:r>
      <w:r w:rsidR="00944B08" w:rsidRPr="00E2361C">
        <w:t>Contract Administrator</w:t>
      </w:r>
      <w:r w:rsidRPr="00E15378">
        <w:t xml:space="preserve"> requires from time to time and which must include at a minimum:</w:t>
      </w:r>
    </w:p>
    <w:p w14:paraId="0F13B4CF" w14:textId="65FB2A5D" w:rsidR="00075300" w:rsidRPr="00E15378" w:rsidRDefault="00075300" w:rsidP="00E941B6">
      <w:pPr>
        <w:pStyle w:val="DefenceHeading3"/>
      </w:pPr>
      <w:r w:rsidRPr="00E15378">
        <w:t>detail</w:t>
      </w:r>
      <w:r w:rsidR="00BA2299">
        <w:t>ed particulars of</w:t>
      </w:r>
      <w:r w:rsidRPr="00E15378">
        <w:t xml:space="preserve"> the progress of the </w:t>
      </w:r>
      <w:r w:rsidR="000B3220" w:rsidRPr="00E2361C">
        <w:t>Contractor's Activities</w:t>
      </w:r>
      <w:r w:rsidRPr="00E15378">
        <w:t xml:space="preserve"> and the </w:t>
      </w:r>
      <w:r w:rsidR="00D025B5" w:rsidRPr="00E2361C">
        <w:t>Works</w:t>
      </w:r>
      <w:r w:rsidRPr="00E15378">
        <w:t xml:space="preserve"> including: </w:t>
      </w:r>
    </w:p>
    <w:p w14:paraId="020C1D6E" w14:textId="77777777" w:rsidR="00075300" w:rsidRPr="00E15378" w:rsidRDefault="00075300" w:rsidP="00D33BF3">
      <w:pPr>
        <w:pStyle w:val="DefenceHeading4"/>
        <w:tabs>
          <w:tab w:val="clear" w:pos="1928"/>
          <w:tab w:val="num" w:pos="964"/>
        </w:tabs>
      </w:pPr>
      <w:r w:rsidRPr="00E15378">
        <w:t xml:space="preserve">key activities, meetings and other events in the previous month; </w:t>
      </w:r>
    </w:p>
    <w:p w14:paraId="25D1A93A" w14:textId="0F2F9ADC" w:rsidR="00075300" w:rsidRPr="00E15378" w:rsidRDefault="006337BA" w:rsidP="00D33BF3">
      <w:pPr>
        <w:pStyle w:val="DefenceHeading4"/>
        <w:tabs>
          <w:tab w:val="clear" w:pos="1928"/>
          <w:tab w:val="num" w:pos="964"/>
        </w:tabs>
      </w:pPr>
      <w:r>
        <w:t xml:space="preserve">if the </w:t>
      </w:r>
      <w:r w:rsidR="008A3BB2" w:rsidRPr="00E2361C">
        <w:t>Contract</w:t>
      </w:r>
      <w:r>
        <w:t xml:space="preserve"> requires the </w:t>
      </w:r>
      <w:r w:rsidR="00455CCE" w:rsidRPr="00E2361C">
        <w:t>Contractor</w:t>
      </w:r>
      <w:r>
        <w:t xml:space="preserve"> to design any part of the</w:t>
      </w:r>
      <w:r w:rsidR="00F26051">
        <w:t xml:space="preserve"> </w:t>
      </w:r>
      <w:r w:rsidR="00D025B5" w:rsidRPr="00E2361C">
        <w:t>Works</w:t>
      </w:r>
      <w:r w:rsidR="00CF3701">
        <w:t>,</w:t>
      </w:r>
      <w:r w:rsidR="00075300" w:rsidRPr="00E15378">
        <w:t xml:space="preserve"> the status of all </w:t>
      </w:r>
      <w:r w:rsidR="002A3FB8" w:rsidRPr="00E2361C">
        <w:t>Design Documentation</w:t>
      </w:r>
      <w:r w:rsidR="00075300" w:rsidRPr="00E15378">
        <w:t xml:space="preserve"> (including any dispensations being pursued); </w:t>
      </w:r>
    </w:p>
    <w:p w14:paraId="7755EC9D" w14:textId="1BDC890B" w:rsidR="00075300" w:rsidRPr="00E15378" w:rsidRDefault="00075300" w:rsidP="00D33BF3">
      <w:pPr>
        <w:pStyle w:val="DefenceHeading4"/>
        <w:tabs>
          <w:tab w:val="clear" w:pos="1928"/>
          <w:tab w:val="num" w:pos="964"/>
        </w:tabs>
      </w:pPr>
      <w:r w:rsidRPr="00E15378">
        <w:t xml:space="preserve">the status of all </w:t>
      </w:r>
      <w:r w:rsidRPr="00E2361C">
        <w:t>Approvals</w:t>
      </w:r>
      <w:r w:rsidRPr="00E15378">
        <w:t xml:space="preserve">; </w:t>
      </w:r>
    </w:p>
    <w:p w14:paraId="36632C03" w14:textId="6F11D1C2" w:rsidR="00075300" w:rsidRPr="00E15378" w:rsidRDefault="00075300" w:rsidP="00D33BF3">
      <w:pPr>
        <w:pStyle w:val="DefenceHeading4"/>
        <w:tabs>
          <w:tab w:val="clear" w:pos="1928"/>
          <w:tab w:val="num" w:pos="964"/>
        </w:tabs>
      </w:pPr>
      <w:r w:rsidRPr="00E15378">
        <w:t xml:space="preserve">photographs of the </w:t>
      </w:r>
      <w:r w:rsidR="000B3220" w:rsidRPr="00E2361C">
        <w:t>Contractor's Activities</w:t>
      </w:r>
      <w:r w:rsidR="006429CE" w:rsidRPr="00E15378">
        <w:t xml:space="preserve"> and the </w:t>
      </w:r>
      <w:r w:rsidR="00D025B5" w:rsidRPr="00E2361C">
        <w:t>Works</w:t>
      </w:r>
      <w:r w:rsidR="006429CE">
        <w:t>;</w:t>
      </w:r>
      <w:r w:rsidRPr="00E15378">
        <w:t xml:space="preserve"> and </w:t>
      </w:r>
    </w:p>
    <w:p w14:paraId="159C3500" w14:textId="58FA95A8" w:rsidR="00075300" w:rsidRPr="00E15378" w:rsidRDefault="00075300" w:rsidP="00D33BF3">
      <w:pPr>
        <w:pStyle w:val="DefenceHeading4"/>
        <w:tabs>
          <w:tab w:val="clear" w:pos="1928"/>
          <w:tab w:val="num" w:pos="964"/>
        </w:tabs>
      </w:pPr>
      <w:r w:rsidRPr="00E15378">
        <w:t xml:space="preserve">any deviations from the </w:t>
      </w:r>
      <w:r w:rsidR="00247FD5" w:rsidRPr="00E2361C">
        <w:t>Contractor</w:t>
      </w:r>
      <w:r w:rsidRPr="00E2361C">
        <w:t>'s</w:t>
      </w:r>
      <w:r w:rsidRPr="00E15378">
        <w:t xml:space="preserve"> program under clause </w:t>
      </w:r>
      <w:r>
        <w:rPr>
          <w:highlight w:val="green"/>
        </w:rPr>
        <w:fldChar w:fldCharType="begin"/>
      </w:r>
      <w:r>
        <w:instrText xml:space="preserve"> REF _Ref71632501 \r \h </w:instrText>
      </w:r>
      <w:r>
        <w:rPr>
          <w:highlight w:val="green"/>
        </w:rPr>
      </w:r>
      <w:r>
        <w:rPr>
          <w:highlight w:val="green"/>
        </w:rPr>
        <w:fldChar w:fldCharType="separate"/>
      </w:r>
      <w:r w:rsidR="00CD337E">
        <w:t>10.2</w:t>
      </w:r>
      <w:r>
        <w:rPr>
          <w:highlight w:val="green"/>
        </w:rPr>
        <w:fldChar w:fldCharType="end"/>
      </w:r>
      <w:r w:rsidRPr="00E15378">
        <w:t>;</w:t>
      </w:r>
    </w:p>
    <w:p w14:paraId="24AA0689" w14:textId="77777777" w:rsidR="00075300" w:rsidRPr="00E15378" w:rsidRDefault="00075300" w:rsidP="00D33BF3">
      <w:pPr>
        <w:pStyle w:val="DefenceHeading3"/>
        <w:tabs>
          <w:tab w:val="clear" w:pos="964"/>
          <w:tab w:val="num" w:pos="0"/>
        </w:tabs>
      </w:pPr>
      <w:r w:rsidRPr="00E15378">
        <w:t xml:space="preserve">detailed particulars of all: </w:t>
      </w:r>
    </w:p>
    <w:p w14:paraId="29C97ED4" w14:textId="77777777" w:rsidR="00075300" w:rsidRPr="00E15378" w:rsidRDefault="00075300" w:rsidP="00D33BF3">
      <w:pPr>
        <w:pStyle w:val="DefenceHeading4"/>
        <w:tabs>
          <w:tab w:val="clear" w:pos="1928"/>
          <w:tab w:val="num" w:pos="964"/>
        </w:tabs>
      </w:pPr>
      <w:r w:rsidRPr="00E15378">
        <w:t xml:space="preserve">payment claims, payment statements and payments; </w:t>
      </w:r>
    </w:p>
    <w:p w14:paraId="32134250" w14:textId="2803A0C2" w:rsidR="00075300" w:rsidRPr="00E15378" w:rsidRDefault="006709A6" w:rsidP="00D33BF3">
      <w:pPr>
        <w:pStyle w:val="DefenceHeading4"/>
        <w:tabs>
          <w:tab w:val="clear" w:pos="1928"/>
          <w:tab w:val="num" w:pos="964"/>
        </w:tabs>
      </w:pPr>
      <w:r w:rsidRPr="00CF3701">
        <w:t>Variation</w:t>
      </w:r>
      <w:r>
        <w:t xml:space="preserve"> </w:t>
      </w:r>
      <w:r w:rsidR="00CF3701">
        <w:t>Price Requests, responses, V</w:t>
      </w:r>
      <w:r>
        <w:t xml:space="preserve">ariation </w:t>
      </w:r>
      <w:r w:rsidR="00CF3701">
        <w:t>O</w:t>
      </w:r>
      <w:r>
        <w:t xml:space="preserve">rders, </w:t>
      </w:r>
      <w:r w:rsidR="00455CCE" w:rsidRPr="00E2361C">
        <w:t>Contractor</w:t>
      </w:r>
      <w:r w:rsidR="00CF3701" w:rsidRPr="00E15378">
        <w:t xml:space="preserve"> </w:t>
      </w:r>
      <w:r>
        <w:t xml:space="preserve">requests for </w:t>
      </w:r>
      <w:r w:rsidR="00CF3701" w:rsidRPr="00E2361C">
        <w:t>Variation</w:t>
      </w:r>
      <w:r w:rsidR="00BA2299">
        <w:t>s</w:t>
      </w:r>
      <w:r w:rsidR="00CF3701">
        <w:t xml:space="preserve"> </w:t>
      </w:r>
      <w:r>
        <w:t xml:space="preserve">under clause </w:t>
      </w:r>
      <w:r w:rsidR="00DC4327">
        <w:fldChar w:fldCharType="begin"/>
      </w:r>
      <w:r w:rsidR="00DC4327">
        <w:instrText xml:space="preserve"> REF _Ref459716153 \r \h </w:instrText>
      </w:r>
      <w:r w:rsidR="00DC4327">
        <w:fldChar w:fldCharType="separate"/>
      </w:r>
      <w:r w:rsidR="00CD337E">
        <w:t>11.7</w:t>
      </w:r>
      <w:r w:rsidR="00DC4327">
        <w:fldChar w:fldCharType="end"/>
      </w:r>
      <w:r>
        <w:t xml:space="preserve"> and</w:t>
      </w:r>
      <w:r w:rsidR="00AC3AFB">
        <w:t xml:space="preserve"> </w:t>
      </w:r>
      <w:r w:rsidR="00CF3701">
        <w:t xml:space="preserve">proposed </w:t>
      </w:r>
      <w:r>
        <w:t xml:space="preserve">adjustments to the </w:t>
      </w:r>
      <w:r w:rsidR="008A3BB2" w:rsidRPr="00E2361C">
        <w:t>Contract</w:t>
      </w:r>
      <w:r>
        <w:t xml:space="preserve"> Price</w:t>
      </w:r>
      <w:r w:rsidR="00075300" w:rsidRPr="00E15378">
        <w:t>;</w:t>
      </w:r>
    </w:p>
    <w:p w14:paraId="27E3D2DA" w14:textId="285787FD" w:rsidR="00075300" w:rsidRPr="00E15378" w:rsidRDefault="006709A6" w:rsidP="00D33BF3">
      <w:pPr>
        <w:pStyle w:val="DefenceHeading4"/>
        <w:tabs>
          <w:tab w:val="clear" w:pos="1928"/>
          <w:tab w:val="num" w:pos="964"/>
        </w:tabs>
      </w:pPr>
      <w:r>
        <w:t xml:space="preserve">written claims and notices given and received under clause </w:t>
      </w:r>
      <w:r w:rsidR="001722D5">
        <w:fldChar w:fldCharType="begin"/>
      </w:r>
      <w:r w:rsidR="001722D5">
        <w:instrText xml:space="preserve"> REF _Ref114046652 \r \h </w:instrText>
      </w:r>
      <w:r w:rsidR="001722D5">
        <w:fldChar w:fldCharType="separate"/>
      </w:r>
      <w:r w:rsidR="00CD337E">
        <w:t>10</w:t>
      </w:r>
      <w:r w:rsidR="001722D5">
        <w:fldChar w:fldCharType="end"/>
      </w:r>
      <w:r>
        <w:t xml:space="preserve"> in respect o</w:t>
      </w:r>
      <w:r w:rsidR="00CF3701">
        <w:t xml:space="preserve">f delays and extensions of time and </w:t>
      </w:r>
      <w:r w:rsidR="00075300" w:rsidRPr="00E15378">
        <w:t xml:space="preserve">extensions of time to the </w:t>
      </w:r>
      <w:r w:rsidR="000B3220" w:rsidRPr="00E2361C">
        <w:t>Date for Completion</w:t>
      </w:r>
      <w:r w:rsidR="00075300" w:rsidRPr="00E15378">
        <w:t xml:space="preserve">; </w:t>
      </w:r>
    </w:p>
    <w:p w14:paraId="6A1CBC3A" w14:textId="09F34D4C" w:rsidR="00075300" w:rsidRDefault="00075300" w:rsidP="00D33BF3">
      <w:pPr>
        <w:pStyle w:val="DefenceHeading4"/>
        <w:tabs>
          <w:tab w:val="clear" w:pos="1928"/>
          <w:tab w:val="num" w:pos="964"/>
        </w:tabs>
      </w:pPr>
      <w:r w:rsidRPr="00E15378">
        <w:t xml:space="preserve">other </w:t>
      </w:r>
      <w:r w:rsidRPr="00E2361C">
        <w:t>Claims</w:t>
      </w:r>
      <w:r w:rsidRPr="00E15378">
        <w:t xml:space="preserve"> made by the </w:t>
      </w:r>
      <w:r w:rsidR="00455CCE" w:rsidRPr="00E2361C">
        <w:t>Contractor</w:t>
      </w:r>
      <w:r w:rsidRPr="00E15378">
        <w:t xml:space="preserve"> (including in respect of </w:t>
      </w:r>
      <w:r w:rsidR="0011307C" w:rsidRPr="00E2361C">
        <w:t>Latent Condition</w:t>
      </w:r>
      <w:r w:rsidR="006709A6" w:rsidRPr="00E2361C">
        <w:t>s</w:t>
      </w:r>
      <w:r w:rsidRPr="00E15378">
        <w:t xml:space="preserve">, </w:t>
      </w:r>
      <w:r w:rsidR="00C07B03" w:rsidRPr="00E2361C">
        <w:t>Statutory Requirements</w:t>
      </w:r>
      <w:r w:rsidRPr="00E15378">
        <w:t xml:space="preserve"> and the resolution of ambiguities under clause </w:t>
      </w:r>
      <w:r>
        <w:fldChar w:fldCharType="begin"/>
      </w:r>
      <w:r>
        <w:instrText xml:space="preserve"> REF _Ref71632219 \r \h </w:instrText>
      </w:r>
      <w:r>
        <w:fldChar w:fldCharType="separate"/>
      </w:r>
      <w:r w:rsidR="00CD337E">
        <w:t>6.11</w:t>
      </w:r>
      <w:r>
        <w:fldChar w:fldCharType="end"/>
      </w:r>
      <w:r w:rsidRPr="00E15378">
        <w:t>);</w:t>
      </w:r>
    </w:p>
    <w:p w14:paraId="6B6DDE66" w14:textId="686B958D" w:rsidR="00B032D6" w:rsidRPr="00E15378" w:rsidRDefault="00B032D6" w:rsidP="00D33BF3">
      <w:pPr>
        <w:pStyle w:val="DefenceHeading4"/>
        <w:tabs>
          <w:tab w:val="clear" w:pos="1928"/>
          <w:tab w:val="num" w:pos="964"/>
        </w:tabs>
      </w:pPr>
      <w:r>
        <w:t>calls, attendances, recommendations and actions taken in respect of all</w:t>
      </w:r>
      <w:r w:rsidR="00FE63FA">
        <w:t xml:space="preserve"> </w:t>
      </w:r>
      <w:r w:rsidR="00FE63FA" w:rsidRPr="00E2361C">
        <w:t>Defects</w:t>
      </w:r>
      <w:r w:rsidR="00FE63FA">
        <w:t xml:space="preserve"> </w:t>
      </w:r>
      <w:r>
        <w:t>(in accordance with clause</w:t>
      </w:r>
      <w:r w:rsidR="00626719">
        <w:t xml:space="preserve"> </w:t>
      </w:r>
      <w:r w:rsidR="006E5173">
        <w:fldChar w:fldCharType="begin"/>
      </w:r>
      <w:r w:rsidR="006E5173">
        <w:instrText xml:space="preserve"> REF _Ref450125928 \w \h </w:instrText>
      </w:r>
      <w:r w:rsidR="006E5173">
        <w:fldChar w:fldCharType="separate"/>
      </w:r>
      <w:r w:rsidR="00CD337E">
        <w:t>9.14</w:t>
      </w:r>
      <w:r w:rsidR="006E5173">
        <w:fldChar w:fldCharType="end"/>
      </w:r>
      <w:r>
        <w:t>);</w:t>
      </w:r>
    </w:p>
    <w:p w14:paraId="70F9ED62" w14:textId="193E9FAA" w:rsidR="00075300" w:rsidRPr="00E15378" w:rsidRDefault="00075300" w:rsidP="00D33BF3">
      <w:pPr>
        <w:pStyle w:val="DefenceHeading4"/>
        <w:tabs>
          <w:tab w:val="clear" w:pos="1928"/>
          <w:tab w:val="num" w:pos="964"/>
        </w:tabs>
      </w:pPr>
      <w:r w:rsidRPr="00E15378">
        <w:t xml:space="preserve">disputes under clause </w:t>
      </w:r>
      <w:r>
        <w:fldChar w:fldCharType="begin"/>
      </w:r>
      <w:r>
        <w:instrText xml:space="preserve"> REF _Ref71638717 \r \h </w:instrText>
      </w:r>
      <w:r>
        <w:fldChar w:fldCharType="separate"/>
      </w:r>
      <w:r w:rsidR="00CD337E">
        <w:t>15</w:t>
      </w:r>
      <w:r>
        <w:fldChar w:fldCharType="end"/>
      </w:r>
      <w:r w:rsidRPr="00E15378">
        <w:t xml:space="preserve">; and </w:t>
      </w:r>
    </w:p>
    <w:p w14:paraId="3F14AC08" w14:textId="3EBA1156" w:rsidR="00075300" w:rsidRPr="00E15378" w:rsidRDefault="00075300" w:rsidP="00D33BF3">
      <w:pPr>
        <w:pStyle w:val="DefenceHeading4"/>
        <w:tabs>
          <w:tab w:val="clear" w:pos="1928"/>
          <w:tab w:val="num" w:pos="964"/>
        </w:tabs>
      </w:pPr>
      <w:r w:rsidRPr="00E15378">
        <w:t xml:space="preserve">notices under clause </w:t>
      </w:r>
      <w:r>
        <w:fldChar w:fldCharType="begin"/>
      </w:r>
      <w:r>
        <w:instrText xml:space="preserve"> REF _Ref446523565 \r \h </w:instrText>
      </w:r>
      <w:r>
        <w:fldChar w:fldCharType="separate"/>
      </w:r>
      <w:r w:rsidR="00CD337E">
        <w:t>16.1</w:t>
      </w:r>
      <w:r>
        <w:fldChar w:fldCharType="end"/>
      </w:r>
      <w:r>
        <w:t xml:space="preserve"> or </w:t>
      </w:r>
      <w:r>
        <w:fldChar w:fldCharType="begin"/>
      </w:r>
      <w:r>
        <w:instrText xml:space="preserve"> REF _Ref71639304 \r \h </w:instrText>
      </w:r>
      <w:r>
        <w:fldChar w:fldCharType="separate"/>
      </w:r>
      <w:r w:rsidR="00CD337E">
        <w:t>16.2</w:t>
      </w:r>
      <w:r>
        <w:fldChar w:fldCharType="end"/>
      </w:r>
      <w:r w:rsidRPr="00E15378">
        <w:t>;</w:t>
      </w:r>
    </w:p>
    <w:p w14:paraId="17188A3F" w14:textId="6E820059" w:rsidR="00075300" w:rsidRPr="00E15378" w:rsidRDefault="00075300" w:rsidP="00D33BF3">
      <w:pPr>
        <w:pStyle w:val="DefenceHeading3"/>
        <w:tabs>
          <w:tab w:val="clear" w:pos="964"/>
          <w:tab w:val="num" w:pos="0"/>
        </w:tabs>
      </w:pPr>
      <w:r w:rsidRPr="00E15378">
        <w:lastRenderedPageBreak/>
        <w:t xml:space="preserve">detailed particulars of any risks, opportunities, issues or matters which in the </w:t>
      </w:r>
      <w:r w:rsidR="006B05BB" w:rsidRPr="00E2361C">
        <w:t>Contractor</w:t>
      </w:r>
      <w:r w:rsidRPr="00E2361C">
        <w:t>'s</w:t>
      </w:r>
      <w:r w:rsidRPr="00E15378">
        <w:t xml:space="preserve"> opinion: </w:t>
      </w:r>
    </w:p>
    <w:p w14:paraId="237C5679" w14:textId="0C81A237" w:rsidR="00075300" w:rsidRPr="00E15378" w:rsidRDefault="00075300" w:rsidP="00D33BF3">
      <w:pPr>
        <w:pStyle w:val="DefenceHeading4"/>
        <w:tabs>
          <w:tab w:val="clear" w:pos="1928"/>
          <w:tab w:val="num" w:pos="964"/>
        </w:tabs>
      </w:pPr>
      <w:r w:rsidRPr="00E15378">
        <w:t>a</w:t>
      </w:r>
      <w:r w:rsidR="00BA2299">
        <w:t>re significantly impacting;</w:t>
      </w:r>
      <w:r w:rsidRPr="00E15378">
        <w:t xml:space="preserve"> or </w:t>
      </w:r>
    </w:p>
    <w:p w14:paraId="740E33A6" w14:textId="77777777" w:rsidR="00075300" w:rsidRPr="00E15378" w:rsidRDefault="00075300" w:rsidP="00D33BF3">
      <w:pPr>
        <w:pStyle w:val="DefenceHeading4"/>
        <w:tabs>
          <w:tab w:val="clear" w:pos="1928"/>
          <w:tab w:val="num" w:pos="964"/>
        </w:tabs>
      </w:pPr>
      <w:r w:rsidRPr="00E15378">
        <w:t xml:space="preserve">have the potential to significantly impact, </w:t>
      </w:r>
    </w:p>
    <w:p w14:paraId="5FE06362" w14:textId="18E4E20A" w:rsidR="00075300" w:rsidRPr="00075300" w:rsidRDefault="00075300" w:rsidP="00137151">
      <w:pPr>
        <w:pStyle w:val="DefenceIndent"/>
      </w:pPr>
      <w:r w:rsidRPr="00075300">
        <w:t xml:space="preserve">the </w:t>
      </w:r>
      <w:r w:rsidR="000B3220" w:rsidRPr="00E2361C">
        <w:t>Contractor's Activities</w:t>
      </w:r>
      <w:r w:rsidRPr="00075300">
        <w:t xml:space="preserve"> </w:t>
      </w:r>
      <w:r w:rsidR="00F478D3">
        <w:t>or</w:t>
      </w:r>
      <w:r w:rsidRPr="00075300">
        <w:t xml:space="preserve"> the </w:t>
      </w:r>
      <w:r w:rsidR="00D025B5" w:rsidRPr="00E2361C">
        <w:t>Works</w:t>
      </w:r>
      <w:r w:rsidRPr="00075300">
        <w:t xml:space="preserve"> (in terms of time, cost or quality) and the preventative and remedial action which has been, is being or is proposed </w:t>
      </w:r>
      <w:r w:rsidR="00436CFC">
        <w:t xml:space="preserve">to </w:t>
      </w:r>
      <w:r w:rsidRPr="00075300">
        <w:t xml:space="preserve">be taken in respect of such risks, opportunities, issues or matters; </w:t>
      </w:r>
    </w:p>
    <w:p w14:paraId="3E519F03" w14:textId="11728C72" w:rsidR="006429CE" w:rsidRPr="00140A0D" w:rsidRDefault="00075300" w:rsidP="00D33BF3">
      <w:pPr>
        <w:pStyle w:val="DefenceHeading3"/>
        <w:tabs>
          <w:tab w:val="clear" w:pos="964"/>
          <w:tab w:val="num" w:pos="0"/>
        </w:tabs>
      </w:pPr>
      <w:r w:rsidRPr="00140A0D">
        <w:t xml:space="preserve">confirmation of compliance with the </w:t>
      </w:r>
      <w:r w:rsidR="00D025B5" w:rsidRPr="00E2361C">
        <w:t>WHS Legislation</w:t>
      </w:r>
      <w:r w:rsidRPr="00140A0D">
        <w:t xml:space="preserve"> and detailed particulars of all work health and safety matters arising out of or in connection with clause </w:t>
      </w:r>
      <w:r w:rsidRPr="00140A0D">
        <w:fldChar w:fldCharType="begin"/>
      </w:r>
      <w:r w:rsidRPr="00140A0D">
        <w:instrText xml:space="preserve"> REF _Ref71635520 \r \h </w:instrText>
      </w:r>
      <w:r w:rsidR="000B5F46" w:rsidRPr="00140A0D">
        <w:instrText xml:space="preserve"> \* MERGEFORMAT </w:instrText>
      </w:r>
      <w:r w:rsidRPr="00140A0D">
        <w:fldChar w:fldCharType="separate"/>
      </w:r>
      <w:r w:rsidR="00CD337E">
        <w:t>8.16</w:t>
      </w:r>
      <w:r w:rsidRPr="00140A0D">
        <w:fldChar w:fldCharType="end"/>
      </w:r>
      <w:r w:rsidRPr="00140A0D">
        <w:t>, including</w:t>
      </w:r>
      <w:r w:rsidR="006429CE" w:rsidRPr="00140A0D">
        <w:t>:</w:t>
      </w:r>
    </w:p>
    <w:p w14:paraId="5C4E0BF5" w14:textId="1855EF02" w:rsidR="00A77683" w:rsidRPr="00140A0D" w:rsidRDefault="00075300" w:rsidP="00E941B6">
      <w:pPr>
        <w:pStyle w:val="DefenceHeading4"/>
        <w:rPr>
          <w:color w:val="000000"/>
        </w:rPr>
      </w:pPr>
      <w:r w:rsidRPr="00140A0D">
        <w:t xml:space="preserve">the </w:t>
      </w:r>
      <w:r w:rsidR="00D025B5" w:rsidRPr="00E2361C">
        <w:t>Work Health and Safety Plan</w:t>
      </w:r>
      <w:r w:rsidR="00A77683" w:rsidRPr="00140A0D">
        <w:t xml:space="preserve"> </w:t>
      </w:r>
      <w:r w:rsidR="00A77683" w:rsidRPr="00140A0D">
        <w:rPr>
          <w:color w:val="000000"/>
        </w:rPr>
        <w:t xml:space="preserve">(including all reviews, updates and amendments to the </w:t>
      </w:r>
      <w:r w:rsidR="00D025B5" w:rsidRPr="00E2361C">
        <w:t>Work Health and Safety Plan</w:t>
      </w:r>
      <w:r w:rsidR="00A77683" w:rsidRPr="00140A0D">
        <w:rPr>
          <w:color w:val="000000"/>
        </w:rPr>
        <w:t xml:space="preserve"> in accordance with clause </w:t>
      </w:r>
      <w:r w:rsidR="00C305CF" w:rsidRPr="00140A0D">
        <w:rPr>
          <w:color w:val="000000"/>
        </w:rPr>
        <w:fldChar w:fldCharType="begin"/>
      </w:r>
      <w:r w:rsidR="00C305CF" w:rsidRPr="00140A0D">
        <w:rPr>
          <w:color w:val="000000"/>
        </w:rPr>
        <w:instrText xml:space="preserve"> REF _Ref100474748 \r \h </w:instrText>
      </w:r>
      <w:r w:rsidR="00C539AD" w:rsidRPr="00140A0D">
        <w:rPr>
          <w:color w:val="000000"/>
        </w:rPr>
        <w:instrText xml:space="preserve"> \* MERGEFORMAT </w:instrText>
      </w:r>
      <w:r w:rsidR="00C305CF" w:rsidRPr="00140A0D">
        <w:rPr>
          <w:color w:val="000000"/>
        </w:rPr>
      </w:r>
      <w:r w:rsidR="00C305CF" w:rsidRPr="00140A0D">
        <w:rPr>
          <w:color w:val="000000"/>
        </w:rPr>
        <w:fldChar w:fldCharType="separate"/>
      </w:r>
      <w:r w:rsidR="00CD337E">
        <w:rPr>
          <w:color w:val="000000"/>
        </w:rPr>
        <w:t>9.2</w:t>
      </w:r>
      <w:r w:rsidR="00C305CF" w:rsidRPr="00140A0D">
        <w:rPr>
          <w:color w:val="000000"/>
        </w:rPr>
        <w:fldChar w:fldCharType="end"/>
      </w:r>
      <w:r w:rsidR="00A77683" w:rsidRPr="00140A0D">
        <w:rPr>
          <w:color w:val="000000"/>
        </w:rPr>
        <w:t>);</w:t>
      </w:r>
    </w:p>
    <w:p w14:paraId="392D95FD" w14:textId="3AA416D1" w:rsidR="00A77683" w:rsidRPr="00140A0D" w:rsidRDefault="00A77683" w:rsidP="00E941B6">
      <w:pPr>
        <w:pStyle w:val="DefenceHeading4"/>
        <w:rPr>
          <w:color w:val="000000"/>
        </w:rPr>
      </w:pPr>
      <w:r w:rsidRPr="00140A0D">
        <w:rPr>
          <w:color w:val="000000"/>
        </w:rPr>
        <w:t xml:space="preserve">details of all proactive risk management measures implemented by </w:t>
      </w:r>
      <w:r w:rsidR="00D824B8">
        <w:t xml:space="preserve">the </w:t>
      </w:r>
      <w:r w:rsidR="00455CCE" w:rsidRPr="00E2361C">
        <w:t>Contractor</w:t>
      </w:r>
      <w:r w:rsidR="00D824B8">
        <w:t xml:space="preserve"> </w:t>
      </w:r>
      <w:r w:rsidRPr="00140A0D">
        <w:rPr>
          <w:color w:val="000000"/>
        </w:rPr>
        <w:t xml:space="preserve">to prevent systemic work health and safety issues, incidents or accidents during the </w:t>
      </w:r>
      <w:r w:rsidR="000B3220" w:rsidRPr="00E2361C">
        <w:t>Contractor's Activities</w:t>
      </w:r>
      <w:r w:rsidRPr="00140A0D">
        <w:rPr>
          <w:color w:val="000000"/>
        </w:rPr>
        <w:t xml:space="preserve"> and the </w:t>
      </w:r>
      <w:r w:rsidR="00D025B5" w:rsidRPr="00E2361C">
        <w:t>Works</w:t>
      </w:r>
      <w:r w:rsidRPr="00140A0D">
        <w:rPr>
          <w:color w:val="000000"/>
        </w:rPr>
        <w:t xml:space="preserve">; </w:t>
      </w:r>
    </w:p>
    <w:p w14:paraId="4DFE7C4F" w14:textId="5CF30B85" w:rsidR="00CB5F18" w:rsidRDefault="00CB5F18" w:rsidP="00E941B6">
      <w:pPr>
        <w:pStyle w:val="DefenceHeading4"/>
        <w:rPr>
          <w:color w:val="000000"/>
        </w:rPr>
      </w:pPr>
      <w:bookmarkStart w:id="246" w:name="_Hlk206594739"/>
      <w:r>
        <w:rPr>
          <w:color w:val="000000"/>
        </w:rPr>
        <w:t xml:space="preserve">written assurances from the Contractor, each Other Contractor and subcontractors confirming </w:t>
      </w:r>
      <w:r w:rsidRPr="00036CCE">
        <w:rPr>
          <w:color w:val="000000"/>
        </w:rPr>
        <w:t>their ongoing compliance with the WHS Legislation</w:t>
      </w:r>
      <w:r>
        <w:rPr>
          <w:color w:val="000000"/>
        </w:rPr>
        <w:t xml:space="preserve"> in accordance with clause </w:t>
      </w:r>
      <w:r>
        <w:rPr>
          <w:color w:val="000000"/>
        </w:rPr>
        <w:fldChar w:fldCharType="begin"/>
      </w:r>
      <w:r>
        <w:rPr>
          <w:color w:val="000000"/>
        </w:rPr>
        <w:instrText xml:space="preserve"> REF _Ref206085047 \r \h </w:instrText>
      </w:r>
      <w:r>
        <w:rPr>
          <w:color w:val="000000"/>
        </w:rPr>
      </w:r>
      <w:r>
        <w:rPr>
          <w:color w:val="000000"/>
        </w:rPr>
        <w:fldChar w:fldCharType="separate"/>
      </w:r>
      <w:r>
        <w:rPr>
          <w:color w:val="000000"/>
        </w:rPr>
        <w:t>8.16(h)(ii)A</w:t>
      </w:r>
      <w:r>
        <w:rPr>
          <w:color w:val="000000"/>
        </w:rPr>
        <w:fldChar w:fldCharType="end"/>
      </w:r>
      <w:r>
        <w:rPr>
          <w:color w:val="000000"/>
        </w:rPr>
        <w:t>;</w:t>
      </w:r>
    </w:p>
    <w:bookmarkEnd w:id="246"/>
    <w:p w14:paraId="24DFD88A" w14:textId="7FB14058" w:rsidR="00A77683" w:rsidRPr="00140A0D" w:rsidRDefault="00A77683" w:rsidP="00E941B6">
      <w:pPr>
        <w:pStyle w:val="DefenceHeading4"/>
        <w:rPr>
          <w:color w:val="000000"/>
        </w:rPr>
      </w:pPr>
      <w:r w:rsidRPr="00140A0D">
        <w:rPr>
          <w:color w:val="000000"/>
        </w:rPr>
        <w:t xml:space="preserve">details of lead indicator data, including: </w:t>
      </w:r>
    </w:p>
    <w:p w14:paraId="3A82E081" w14:textId="77777777" w:rsidR="00A77683" w:rsidRPr="00140A0D" w:rsidRDefault="00A77683" w:rsidP="00E941B6">
      <w:pPr>
        <w:pStyle w:val="DefenceHeading5"/>
        <w:rPr>
          <w:color w:val="000000"/>
        </w:rPr>
      </w:pPr>
      <w:r w:rsidRPr="00140A0D">
        <w:rPr>
          <w:color w:val="000000"/>
        </w:rPr>
        <w:t xml:space="preserve">inductions, training and other work health and safety awareness programmes conducted; </w:t>
      </w:r>
    </w:p>
    <w:p w14:paraId="49EB7B72" w14:textId="40CB5BFD" w:rsidR="00A77683" w:rsidRPr="00140A0D" w:rsidRDefault="00453849" w:rsidP="00E941B6">
      <w:pPr>
        <w:pStyle w:val="DefenceHeading5"/>
        <w:rPr>
          <w:color w:val="000000"/>
        </w:rPr>
      </w:pPr>
      <w:r w:rsidRPr="00E2361C">
        <w:t>Site</w:t>
      </w:r>
      <w:r w:rsidR="00A77683" w:rsidRPr="00140A0D">
        <w:rPr>
          <w:color w:val="000000"/>
        </w:rPr>
        <w:t xml:space="preserve"> audits and verification activities (including copies of </w:t>
      </w:r>
      <w:r w:rsidRPr="00E2361C">
        <w:t>Site</w:t>
      </w:r>
      <w:r w:rsidR="00A77683" w:rsidRPr="00140A0D">
        <w:rPr>
          <w:color w:val="000000"/>
        </w:rPr>
        <w:t xml:space="preserve"> audit </w:t>
      </w:r>
      <w:r w:rsidR="00876F9A" w:rsidRPr="00140A0D">
        <w:rPr>
          <w:color w:val="000000"/>
        </w:rPr>
        <w:t>reports</w:t>
      </w:r>
      <w:r w:rsidR="00A77683" w:rsidRPr="00140A0D">
        <w:rPr>
          <w:color w:val="000000"/>
        </w:rPr>
        <w:t xml:space="preserve"> and verification activity reports); and </w:t>
      </w:r>
    </w:p>
    <w:p w14:paraId="69EBA24C" w14:textId="050368DC" w:rsidR="00A77683" w:rsidRPr="00140A0D" w:rsidRDefault="00A77683" w:rsidP="00E941B6">
      <w:pPr>
        <w:pStyle w:val="DefenceHeading5"/>
        <w:rPr>
          <w:color w:val="000000"/>
        </w:rPr>
      </w:pPr>
      <w:r w:rsidRPr="00140A0D">
        <w:rPr>
          <w:color w:val="000000"/>
        </w:rPr>
        <w:t xml:space="preserve">inspections of </w:t>
      </w:r>
      <w:r w:rsidR="00437E8B" w:rsidRPr="00E2361C">
        <w:t>Plant, Equipment and Work</w:t>
      </w:r>
      <w:r w:rsidRPr="00140A0D">
        <w:rPr>
          <w:color w:val="000000"/>
        </w:rPr>
        <w:t xml:space="preserve">; </w:t>
      </w:r>
    </w:p>
    <w:p w14:paraId="0FBE2E4E" w14:textId="22439EF7" w:rsidR="00A77683" w:rsidRPr="00140A0D" w:rsidRDefault="00A77683" w:rsidP="00E941B6">
      <w:pPr>
        <w:pStyle w:val="DefenceHeading4"/>
        <w:rPr>
          <w:color w:val="000000"/>
        </w:rPr>
      </w:pPr>
      <w:r w:rsidRPr="00140A0D">
        <w:rPr>
          <w:color w:val="000000"/>
        </w:rPr>
        <w:t xml:space="preserve">without limiting the </w:t>
      </w:r>
      <w:r w:rsidRPr="00E2361C">
        <w:t>Contractor's</w:t>
      </w:r>
      <w:r w:rsidRPr="00140A0D">
        <w:rPr>
          <w:color w:val="000000"/>
        </w:rPr>
        <w:t xml:space="preserve"> obligations to notify the </w:t>
      </w:r>
      <w:r w:rsidR="00944B08" w:rsidRPr="00E2361C">
        <w:t>Contract Administrator</w:t>
      </w:r>
      <w:r w:rsidRPr="00140A0D">
        <w:rPr>
          <w:color w:val="000000"/>
        </w:rPr>
        <w:t xml:space="preserve"> under:</w:t>
      </w:r>
    </w:p>
    <w:p w14:paraId="0E032102" w14:textId="11DF2969" w:rsidR="00A77683" w:rsidRPr="00140A0D" w:rsidRDefault="00140A0D" w:rsidP="00E941B6">
      <w:pPr>
        <w:pStyle w:val="DefenceHeading5"/>
        <w:rPr>
          <w:color w:val="000000"/>
        </w:rPr>
      </w:pPr>
      <w:r>
        <w:rPr>
          <w:color w:val="000000"/>
        </w:rPr>
        <w:t xml:space="preserve">clause </w:t>
      </w:r>
      <w:r w:rsidR="006E5173">
        <w:rPr>
          <w:color w:val="000000"/>
        </w:rPr>
        <w:fldChar w:fldCharType="begin"/>
      </w:r>
      <w:r w:rsidR="006E5173">
        <w:rPr>
          <w:color w:val="000000"/>
        </w:rPr>
        <w:instrText xml:space="preserve"> REF _Ref450032843 \w \h </w:instrText>
      </w:r>
      <w:r w:rsidR="006E5173">
        <w:rPr>
          <w:color w:val="000000"/>
        </w:rPr>
      </w:r>
      <w:r w:rsidR="006E5173">
        <w:rPr>
          <w:color w:val="000000"/>
        </w:rPr>
        <w:fldChar w:fldCharType="separate"/>
      </w:r>
      <w:r w:rsidR="00CD337E">
        <w:rPr>
          <w:color w:val="000000"/>
        </w:rPr>
        <w:t>8.16(b)(i)</w:t>
      </w:r>
      <w:r w:rsidR="006E5173">
        <w:rPr>
          <w:color w:val="000000"/>
        </w:rPr>
        <w:fldChar w:fldCharType="end"/>
      </w:r>
      <w:r w:rsidR="006E5173">
        <w:rPr>
          <w:color w:val="000000"/>
        </w:rPr>
        <w:t xml:space="preserve"> and </w:t>
      </w:r>
      <w:r w:rsidR="006E5173">
        <w:rPr>
          <w:color w:val="000000"/>
        </w:rPr>
        <w:fldChar w:fldCharType="begin"/>
      </w:r>
      <w:r w:rsidR="006E5173">
        <w:rPr>
          <w:color w:val="000000"/>
        </w:rPr>
        <w:instrText xml:space="preserve"> REF _Ref449088999 \n \h </w:instrText>
      </w:r>
      <w:r w:rsidR="006E5173">
        <w:rPr>
          <w:color w:val="000000"/>
        </w:rPr>
      </w:r>
      <w:r w:rsidR="006E5173">
        <w:rPr>
          <w:color w:val="000000"/>
        </w:rPr>
        <w:fldChar w:fldCharType="separate"/>
      </w:r>
      <w:r w:rsidR="00CD337E">
        <w:rPr>
          <w:color w:val="000000"/>
        </w:rPr>
        <w:t>(c)</w:t>
      </w:r>
      <w:r w:rsidR="006E5173">
        <w:rPr>
          <w:color w:val="000000"/>
        </w:rPr>
        <w:fldChar w:fldCharType="end"/>
      </w:r>
      <w:r w:rsidR="006E5173">
        <w:rPr>
          <w:color w:val="000000"/>
        </w:rPr>
        <w:t>,</w:t>
      </w:r>
      <w:r w:rsidR="00A77683" w:rsidRPr="00140A0D">
        <w:rPr>
          <w:color w:val="000000"/>
        </w:rPr>
        <w:t xml:space="preserve"> summary data regarding notifiable incidents</w:t>
      </w:r>
      <w:bookmarkStart w:id="247" w:name="_Hlk206594897"/>
      <w:r w:rsidR="00CB5F18">
        <w:rPr>
          <w:color w:val="000000"/>
        </w:rPr>
        <w:t>, including any notices issued to or from the relevant regulator, copies of all witness statements and investigation reports, actions to be taken and any impact on the Contract due to the notifiable incident</w:t>
      </w:r>
      <w:bookmarkEnd w:id="247"/>
      <w:r w:rsidR="00A77683" w:rsidRPr="00140A0D">
        <w:rPr>
          <w:color w:val="000000"/>
        </w:rPr>
        <w:t xml:space="preserve">;  </w:t>
      </w:r>
    </w:p>
    <w:p w14:paraId="00131A18" w14:textId="21678E28" w:rsidR="00CB5F18" w:rsidRDefault="00A77683" w:rsidP="00E941B6">
      <w:pPr>
        <w:pStyle w:val="DefenceHeading5"/>
        <w:rPr>
          <w:color w:val="000000"/>
        </w:rPr>
      </w:pPr>
      <w:r w:rsidRPr="00436CFC">
        <w:rPr>
          <w:color w:val="000000"/>
        </w:rPr>
        <w:t xml:space="preserve">clause </w:t>
      </w:r>
      <w:r w:rsidR="006E5173" w:rsidRPr="00436CFC">
        <w:rPr>
          <w:color w:val="000000"/>
        </w:rPr>
        <w:fldChar w:fldCharType="begin"/>
      </w:r>
      <w:r w:rsidR="006E5173" w:rsidRPr="00436CFC">
        <w:rPr>
          <w:color w:val="000000"/>
        </w:rPr>
        <w:instrText xml:space="preserve"> REF _Ref449089107 \w \h </w:instrText>
      </w:r>
      <w:r w:rsidR="006E5173" w:rsidRPr="00436CFC">
        <w:rPr>
          <w:color w:val="000000"/>
        </w:rPr>
      </w:r>
      <w:r w:rsidR="006E5173" w:rsidRPr="00436CFC">
        <w:rPr>
          <w:color w:val="000000"/>
        </w:rPr>
        <w:fldChar w:fldCharType="separate"/>
      </w:r>
      <w:r w:rsidR="00CD337E">
        <w:rPr>
          <w:color w:val="000000"/>
        </w:rPr>
        <w:t>8.16(b)(ii)</w:t>
      </w:r>
      <w:r w:rsidR="006E5173" w:rsidRPr="00436CFC">
        <w:rPr>
          <w:color w:val="000000"/>
        </w:rPr>
        <w:fldChar w:fldCharType="end"/>
      </w:r>
      <w:r w:rsidR="00CB5F18">
        <w:rPr>
          <w:color w:val="000000"/>
        </w:rPr>
        <w:t xml:space="preserve">, </w:t>
      </w:r>
      <w:bookmarkStart w:id="248" w:name="_Hlk206594922"/>
      <w:r w:rsidR="00CB5F18" w:rsidRPr="00BB78E4">
        <w:rPr>
          <w:color w:val="000000"/>
        </w:rPr>
        <w:t>work health and safety incidents or accidents (which are not notifiable incidents) where the nature of the incident or accident indicates a potential systemic failure to identify hazards and manage risks to health and safety</w:t>
      </w:r>
      <w:r w:rsidR="00CB5F18">
        <w:rPr>
          <w:color w:val="000000"/>
        </w:rPr>
        <w:t xml:space="preserve"> </w:t>
      </w:r>
      <w:r w:rsidR="00CB5F18" w:rsidRPr="00BB78E4">
        <w:rPr>
          <w:color w:val="000000"/>
        </w:rPr>
        <w:t>and the preventative, corrective and remedial action which has been, is being or is proposed to be taken</w:t>
      </w:r>
      <w:bookmarkEnd w:id="248"/>
      <w:r w:rsidR="00CB5F18">
        <w:rPr>
          <w:color w:val="000000"/>
        </w:rPr>
        <w:t>;</w:t>
      </w:r>
      <w:r w:rsidR="006E5173" w:rsidRPr="00436CFC">
        <w:rPr>
          <w:color w:val="000000"/>
        </w:rPr>
        <w:t xml:space="preserve"> and </w:t>
      </w:r>
    </w:p>
    <w:p w14:paraId="291605D2" w14:textId="24148F47" w:rsidR="00A77683" w:rsidRPr="00436CFC" w:rsidRDefault="00CB5F18" w:rsidP="00E941B6">
      <w:pPr>
        <w:pStyle w:val="DefenceHeading5"/>
        <w:rPr>
          <w:color w:val="000000"/>
        </w:rPr>
      </w:pPr>
      <w:r>
        <w:rPr>
          <w:color w:val="000000"/>
        </w:rPr>
        <w:t xml:space="preserve">clause </w:t>
      </w:r>
      <w:r>
        <w:rPr>
          <w:color w:val="000000"/>
        </w:rPr>
        <w:fldChar w:fldCharType="begin"/>
      </w:r>
      <w:r>
        <w:rPr>
          <w:color w:val="000000"/>
        </w:rPr>
        <w:instrText xml:space="preserve"> REF _Ref450125977 \r \h </w:instrText>
      </w:r>
      <w:r>
        <w:rPr>
          <w:color w:val="000000"/>
        </w:rPr>
      </w:r>
      <w:r>
        <w:rPr>
          <w:color w:val="000000"/>
        </w:rPr>
        <w:fldChar w:fldCharType="separate"/>
      </w:r>
      <w:r>
        <w:rPr>
          <w:color w:val="000000"/>
        </w:rPr>
        <w:t>8.16(b)(iii)</w:t>
      </w:r>
      <w:r>
        <w:rPr>
          <w:color w:val="000000"/>
        </w:rPr>
        <w:fldChar w:fldCharType="end"/>
      </w:r>
      <w:r w:rsidR="006E5173" w:rsidRPr="00436CFC">
        <w:rPr>
          <w:color w:val="000000"/>
        </w:rPr>
        <w:t>,</w:t>
      </w:r>
      <w:r w:rsidR="00A77683" w:rsidRPr="00436CFC">
        <w:rPr>
          <w:color w:val="000000"/>
        </w:rPr>
        <w:t xml:space="preserve"> details of all incidents and accidents </w:t>
      </w:r>
      <w:r>
        <w:rPr>
          <w:color w:val="000000"/>
        </w:rPr>
        <w:t xml:space="preserve">(which are not notifiable incidents) </w:t>
      </w:r>
      <w:r w:rsidR="00A77683" w:rsidRPr="00436CFC">
        <w:rPr>
          <w:color w:val="000000"/>
        </w:rPr>
        <w:t>and the preventative, corrective and remedial action which has been, is being or is proposed to be taken;</w:t>
      </w:r>
    </w:p>
    <w:p w14:paraId="4CEA16B1" w14:textId="77777777" w:rsidR="00A77683" w:rsidRPr="00140A0D" w:rsidRDefault="00075300" w:rsidP="00D33BF3">
      <w:pPr>
        <w:pStyle w:val="DefenceHeading4"/>
        <w:tabs>
          <w:tab w:val="clear" w:pos="1928"/>
          <w:tab w:val="num" w:pos="964"/>
        </w:tabs>
      </w:pPr>
      <w:r w:rsidRPr="00140A0D">
        <w:lastRenderedPageBreak/>
        <w:t>relevant statistics and other information regarding lost time injury days</w:t>
      </w:r>
      <w:r w:rsidR="00A77683" w:rsidRPr="00140A0D">
        <w:t>; and</w:t>
      </w:r>
    </w:p>
    <w:p w14:paraId="4B755021" w14:textId="6B4163DA" w:rsidR="00075300" w:rsidRPr="00140A0D" w:rsidRDefault="00075300" w:rsidP="00D33BF3">
      <w:pPr>
        <w:pStyle w:val="DefenceHeading4"/>
        <w:tabs>
          <w:tab w:val="clear" w:pos="1928"/>
          <w:tab w:val="num" w:pos="964"/>
        </w:tabs>
      </w:pPr>
      <w:r w:rsidRPr="00140A0D">
        <w:t xml:space="preserve">all other </w:t>
      </w:r>
      <w:r w:rsidR="00A77683" w:rsidRPr="00140A0D">
        <w:t>work health and safety matters</w:t>
      </w:r>
      <w:r w:rsidR="006709A6">
        <w:t xml:space="preserve"> required by the </w:t>
      </w:r>
      <w:r w:rsidR="008A3BB2" w:rsidRPr="00E2361C">
        <w:t>Contract</w:t>
      </w:r>
      <w:r w:rsidR="006709A6">
        <w:t xml:space="preserve"> or the </w:t>
      </w:r>
      <w:r w:rsidR="00944B08" w:rsidRPr="00E2361C">
        <w:t>Contract Administrator</w:t>
      </w:r>
      <w:r w:rsidR="00E572A0">
        <w:t>;</w:t>
      </w:r>
    </w:p>
    <w:p w14:paraId="1EE8B196" w14:textId="52AF98FE" w:rsidR="00075300" w:rsidRPr="00140A0D" w:rsidRDefault="00075300" w:rsidP="00B34659">
      <w:pPr>
        <w:pStyle w:val="DefenceHeading3"/>
        <w:tabs>
          <w:tab w:val="clear" w:pos="964"/>
          <w:tab w:val="num" w:pos="0"/>
        </w:tabs>
      </w:pPr>
      <w:r w:rsidRPr="00140A0D">
        <w:t>confirmation of compliance with</w:t>
      </w:r>
      <w:r w:rsidR="00E51607">
        <w:t>, and (as applicable) an update in respect of</w:t>
      </w:r>
      <w:r w:rsidRPr="00140A0D">
        <w:t xml:space="preserve">: </w:t>
      </w:r>
    </w:p>
    <w:p w14:paraId="5FF19C89" w14:textId="36DE2FF9" w:rsidR="00075300" w:rsidRPr="00140A0D" w:rsidRDefault="000D0D75" w:rsidP="00D33BF3">
      <w:pPr>
        <w:pStyle w:val="DefenceHeading4"/>
        <w:tabs>
          <w:tab w:val="clear" w:pos="1928"/>
          <w:tab w:val="num" w:pos="964"/>
        </w:tabs>
      </w:pPr>
      <w:bookmarkStart w:id="249" w:name="_Ref110008029"/>
      <w:r>
        <w:t xml:space="preserve">the </w:t>
      </w:r>
      <w:r w:rsidR="00075300" w:rsidRPr="00E2361C">
        <w:t>WHS Accreditation Scheme</w:t>
      </w:r>
      <w:r w:rsidR="00075300" w:rsidRPr="00140A0D">
        <w:t>;</w:t>
      </w:r>
      <w:bookmarkEnd w:id="249"/>
      <w:r w:rsidR="00075300" w:rsidRPr="00140A0D">
        <w:t xml:space="preserve"> </w:t>
      </w:r>
    </w:p>
    <w:p w14:paraId="530F13D4" w14:textId="49C97107" w:rsidR="00075300" w:rsidRPr="00E15378" w:rsidRDefault="00075300" w:rsidP="00D33BF3">
      <w:pPr>
        <w:pStyle w:val="DefenceHeading4"/>
        <w:tabs>
          <w:tab w:val="clear" w:pos="1928"/>
          <w:tab w:val="num" w:pos="964"/>
        </w:tabs>
      </w:pPr>
      <w:r w:rsidRPr="00E15378">
        <w:t xml:space="preserve">quality </w:t>
      </w:r>
      <w:r w:rsidR="00140A0D">
        <w:t xml:space="preserve">assurance </w:t>
      </w:r>
      <w:r w:rsidRPr="00E15378">
        <w:t xml:space="preserve">requirements, including the </w:t>
      </w:r>
      <w:r w:rsidR="00242353" w:rsidRPr="00E2361C">
        <w:t>Quality Plan</w:t>
      </w:r>
      <w:r w:rsidRPr="00E15378">
        <w:t xml:space="preserve">; </w:t>
      </w:r>
    </w:p>
    <w:p w14:paraId="1DEABD49" w14:textId="2C4671A0" w:rsidR="00075300" w:rsidRPr="00E15378" w:rsidRDefault="00453849" w:rsidP="00D33BF3">
      <w:pPr>
        <w:pStyle w:val="DefenceHeading4"/>
        <w:tabs>
          <w:tab w:val="clear" w:pos="1928"/>
          <w:tab w:val="num" w:pos="964"/>
        </w:tabs>
      </w:pPr>
      <w:r w:rsidRPr="00E2361C">
        <w:t>Site</w:t>
      </w:r>
      <w:r w:rsidR="00075300" w:rsidRPr="00E15378">
        <w:t xml:space="preserve">-related requirements, including the </w:t>
      </w:r>
      <w:r w:rsidRPr="00E2361C">
        <w:t>Site Management Plan</w:t>
      </w:r>
      <w:r w:rsidR="00075300" w:rsidRPr="00E15378">
        <w:t xml:space="preserve">; </w:t>
      </w:r>
    </w:p>
    <w:p w14:paraId="516C607A" w14:textId="61CA2B11" w:rsidR="00C14B4D" w:rsidRPr="00C14B4D" w:rsidRDefault="00626719" w:rsidP="00626719">
      <w:pPr>
        <w:pStyle w:val="DefenceHeading4"/>
        <w:tabs>
          <w:tab w:val="clear" w:pos="1928"/>
          <w:tab w:val="num" w:pos="964"/>
        </w:tabs>
      </w:pPr>
      <w:r w:rsidRPr="00C14B4D">
        <w:t xml:space="preserve">commissioning and handover requirements, including the </w:t>
      </w:r>
      <w:r w:rsidR="00027060">
        <w:t>Project Lifecycle and HOTO Plan</w:t>
      </w:r>
      <w:r w:rsidRPr="00C14B4D">
        <w:t xml:space="preserve"> and </w:t>
      </w:r>
      <w:r w:rsidR="002F3353">
        <w:fldChar w:fldCharType="begin"/>
      </w:r>
      <w:r w:rsidR="002F3353">
        <w:instrText xml:space="preserve"> REF _Ref112998414 \w \h </w:instrText>
      </w:r>
      <w:r w:rsidR="002F3353">
        <w:fldChar w:fldCharType="separate"/>
      </w:r>
      <w:r w:rsidR="00CD337E">
        <w:t>Annexure 1</w:t>
      </w:r>
      <w:r w:rsidR="002F3353">
        <w:fldChar w:fldCharType="end"/>
      </w:r>
      <w:r w:rsidRPr="00C14B4D">
        <w:t>;</w:t>
      </w:r>
    </w:p>
    <w:p w14:paraId="45BE02AF" w14:textId="157FCB41" w:rsidR="00E572A0" w:rsidRDefault="00E572A0" w:rsidP="00626719">
      <w:pPr>
        <w:pStyle w:val="DefenceHeading4"/>
        <w:tabs>
          <w:tab w:val="clear" w:pos="1928"/>
          <w:tab w:val="num" w:pos="964"/>
        </w:tabs>
      </w:pPr>
      <w:r w:rsidRPr="00E15378">
        <w:t xml:space="preserve">environmental requirements, including the </w:t>
      </w:r>
      <w:r w:rsidR="009E30EA" w:rsidRPr="00E2361C">
        <w:t xml:space="preserve">Environmental Management </w:t>
      </w:r>
      <w:r w:rsidR="006D79F3">
        <w:t xml:space="preserve">and Sustainability </w:t>
      </w:r>
      <w:r w:rsidR="009E30EA" w:rsidRPr="00E2361C">
        <w:t>Plan</w:t>
      </w:r>
      <w:r w:rsidRPr="00E15378">
        <w:t>;</w:t>
      </w:r>
    </w:p>
    <w:p w14:paraId="2A6F1B05" w14:textId="13E514A4" w:rsidR="00E51607" w:rsidRDefault="00E51607" w:rsidP="00D33BF3">
      <w:pPr>
        <w:pStyle w:val="DefenceHeading4"/>
        <w:tabs>
          <w:tab w:val="clear" w:pos="1928"/>
          <w:tab w:val="num" w:pos="964"/>
        </w:tabs>
      </w:pPr>
      <w:r>
        <w:t xml:space="preserve">local industry participation requirements, including the Local Industry Capability Plan; </w:t>
      </w:r>
    </w:p>
    <w:p w14:paraId="5655946B" w14:textId="7D61E12B" w:rsidR="00E51607" w:rsidRDefault="00E51607" w:rsidP="00D33BF3">
      <w:pPr>
        <w:pStyle w:val="DefenceHeading4"/>
        <w:tabs>
          <w:tab w:val="clear" w:pos="1928"/>
          <w:tab w:val="num" w:pos="964"/>
        </w:tabs>
      </w:pPr>
      <w:r>
        <w:t xml:space="preserve">indigenous employment and procurement requirements, including the Indigenous </w:t>
      </w:r>
      <w:r w:rsidR="0062332F">
        <w:t>Participation</w:t>
      </w:r>
      <w:r>
        <w:t xml:space="preserve"> Plan; </w:t>
      </w:r>
    </w:p>
    <w:p w14:paraId="2579CFAA" w14:textId="5BD3479E" w:rsidR="00075300" w:rsidRPr="00E15378" w:rsidRDefault="00075300" w:rsidP="00D33BF3">
      <w:pPr>
        <w:pStyle w:val="DefenceHeading4"/>
        <w:tabs>
          <w:tab w:val="clear" w:pos="1928"/>
          <w:tab w:val="num" w:pos="964"/>
        </w:tabs>
      </w:pPr>
      <w:r w:rsidRPr="00E15378">
        <w:t xml:space="preserve">information security requirements, including clause </w:t>
      </w:r>
      <w:r>
        <w:fldChar w:fldCharType="begin"/>
      </w:r>
      <w:r>
        <w:instrText xml:space="preserve"> REF _Ref445715532 \r \h </w:instrText>
      </w:r>
      <w:r>
        <w:fldChar w:fldCharType="separate"/>
      </w:r>
      <w:r w:rsidR="00CD337E">
        <w:t>20</w:t>
      </w:r>
      <w:r>
        <w:fldChar w:fldCharType="end"/>
      </w:r>
      <w:r w:rsidRPr="00E15378">
        <w:t xml:space="preserve">; and </w:t>
      </w:r>
    </w:p>
    <w:p w14:paraId="4D20694D" w14:textId="77777777" w:rsidR="00075300" w:rsidRPr="00E15378" w:rsidRDefault="00075300" w:rsidP="00D33BF3">
      <w:pPr>
        <w:pStyle w:val="DefenceHeading4"/>
        <w:tabs>
          <w:tab w:val="clear" w:pos="1928"/>
          <w:tab w:val="num" w:pos="964"/>
        </w:tabs>
      </w:pPr>
      <w:bookmarkStart w:id="250" w:name="_Ref446523694"/>
      <w:r w:rsidRPr="00E15378">
        <w:t>any other security requirements</w:t>
      </w:r>
      <w:bookmarkEnd w:id="250"/>
      <w:r w:rsidR="00F478D3">
        <w:t xml:space="preserve">, </w:t>
      </w:r>
    </w:p>
    <w:p w14:paraId="6F747FD1" w14:textId="0D1CA5CD" w:rsidR="00075300" w:rsidRPr="00075300" w:rsidRDefault="00075300" w:rsidP="00137151">
      <w:pPr>
        <w:pStyle w:val="DefenceIndent"/>
      </w:pPr>
      <w:r w:rsidRPr="00075300">
        <w:t xml:space="preserve">together with detailed particulars of all matters relevant to the items described in subparagraphs </w:t>
      </w:r>
      <w:r w:rsidR="00A56E20">
        <w:fldChar w:fldCharType="begin"/>
      </w:r>
      <w:r w:rsidR="00A56E20">
        <w:instrText xml:space="preserve"> REF _Ref110008029 \r \h </w:instrText>
      </w:r>
      <w:r w:rsidR="00A56E20">
        <w:fldChar w:fldCharType="separate"/>
      </w:r>
      <w:r w:rsidR="00CD337E">
        <w:t>(i)</w:t>
      </w:r>
      <w:r w:rsidR="00A56E20">
        <w:fldChar w:fldCharType="end"/>
      </w:r>
      <w:r>
        <w:t xml:space="preserve"> - </w:t>
      </w:r>
      <w:r>
        <w:fldChar w:fldCharType="begin"/>
      </w:r>
      <w:r>
        <w:instrText xml:space="preserve"> REF _Ref446523694 \r \h </w:instrText>
      </w:r>
      <w:r>
        <w:fldChar w:fldCharType="separate"/>
      </w:r>
      <w:r w:rsidR="00CD337E">
        <w:t>(ix)</w:t>
      </w:r>
      <w:r>
        <w:fldChar w:fldCharType="end"/>
      </w:r>
      <w:r w:rsidRPr="00075300">
        <w:t xml:space="preserve">; </w:t>
      </w:r>
    </w:p>
    <w:p w14:paraId="635874C0" w14:textId="4D67C780" w:rsidR="00075300" w:rsidRPr="00E15378" w:rsidRDefault="00075300" w:rsidP="001318B2">
      <w:pPr>
        <w:pStyle w:val="DefenceHeading3"/>
      </w:pPr>
      <w:r w:rsidRPr="00E15378">
        <w:t xml:space="preserve">in respect of </w:t>
      </w:r>
      <w:r w:rsidR="00B754E4" w:rsidRPr="00E2361C">
        <w:t>Hazardous Substances</w:t>
      </w:r>
      <w:r w:rsidRPr="00E15378">
        <w:t xml:space="preserve"> (if any)</w:t>
      </w:r>
      <w:r w:rsidR="001318B2" w:rsidRPr="001318B2">
        <w:t xml:space="preserve"> </w:t>
      </w:r>
      <w:r w:rsidR="00E06C4C">
        <w:t xml:space="preserve">any </w:t>
      </w:r>
      <w:r w:rsidR="001318B2" w:rsidRPr="001318B2">
        <w:t>information as required by the Special Conditions</w:t>
      </w:r>
      <w:r w:rsidR="00CB5F18">
        <w:t>, including providing all</w:t>
      </w:r>
      <w:r w:rsidR="00CB5F18" w:rsidRPr="00027064">
        <w:t xml:space="preserve"> ChemAlert Information</w:t>
      </w:r>
      <w:r w:rsidR="00CB5F18">
        <w:t xml:space="preserve"> and any subsequent updates to the ChemAlert Information</w:t>
      </w:r>
      <w:r w:rsidR="001318B2">
        <w:t>; and</w:t>
      </w:r>
      <w:r w:rsidRPr="00E15378">
        <w:t xml:space="preserve"> </w:t>
      </w:r>
    </w:p>
    <w:p w14:paraId="44AB9003" w14:textId="216539C8" w:rsidR="00075300" w:rsidRPr="00E15378" w:rsidRDefault="00075300" w:rsidP="00D33BF3">
      <w:pPr>
        <w:pStyle w:val="DefenceHeading3"/>
        <w:tabs>
          <w:tab w:val="clear" w:pos="964"/>
          <w:tab w:val="num" w:pos="0"/>
        </w:tabs>
      </w:pPr>
      <w:r w:rsidRPr="00E15378">
        <w:t xml:space="preserve">any other matters required by the </w:t>
      </w:r>
      <w:r w:rsidR="00944B08" w:rsidRPr="00E2361C">
        <w:t>Contract Administrator</w:t>
      </w:r>
      <w:r w:rsidR="006709A6">
        <w:t>.</w:t>
      </w:r>
      <w:r w:rsidRPr="00E15378">
        <w:t xml:space="preserve"> </w:t>
      </w:r>
    </w:p>
    <w:bookmarkEnd w:id="241"/>
    <w:bookmarkEnd w:id="242"/>
    <w:p w14:paraId="04C0A134" w14:textId="77777777" w:rsidR="00DA7739" w:rsidRPr="005D2C6B" w:rsidRDefault="00947627" w:rsidP="00D33BF3">
      <w:pPr>
        <w:pStyle w:val="DefenceHeading1"/>
        <w:tabs>
          <w:tab w:val="clear" w:pos="964"/>
          <w:tab w:val="num" w:pos="0"/>
        </w:tabs>
      </w:pPr>
      <w:r w:rsidRPr="005D2C6B">
        <w:br w:type="page"/>
      </w:r>
      <w:bookmarkStart w:id="251" w:name="_Ref71641756"/>
      <w:bookmarkStart w:id="252" w:name="_Toc46757495"/>
      <w:bookmarkStart w:id="253" w:name="_Toc207973768"/>
      <w:r w:rsidR="00DA7739" w:rsidRPr="005D2C6B">
        <w:lastRenderedPageBreak/>
        <w:t>SECURITY</w:t>
      </w:r>
      <w:bookmarkEnd w:id="251"/>
      <w:bookmarkEnd w:id="252"/>
      <w:bookmarkEnd w:id="253"/>
    </w:p>
    <w:p w14:paraId="6CF500C2" w14:textId="77777777" w:rsidR="00DA7739" w:rsidRPr="005D2C6B" w:rsidRDefault="00DA7739" w:rsidP="00D33BF3">
      <w:pPr>
        <w:pStyle w:val="DefenceHeading2"/>
        <w:tabs>
          <w:tab w:val="clear" w:pos="964"/>
          <w:tab w:val="num" w:pos="0"/>
        </w:tabs>
      </w:pPr>
      <w:bookmarkStart w:id="254" w:name="_Ref71632609"/>
      <w:bookmarkStart w:id="255" w:name="_Ref71632794"/>
      <w:bookmarkStart w:id="256" w:name="_Ref71632810"/>
      <w:bookmarkStart w:id="257" w:name="_Ref71637285"/>
      <w:bookmarkStart w:id="258" w:name="_Toc46757496"/>
      <w:bookmarkStart w:id="259" w:name="_Toc207973769"/>
      <w:r w:rsidRPr="005D2C6B">
        <w:t>Form</w:t>
      </w:r>
      <w:bookmarkEnd w:id="254"/>
      <w:bookmarkEnd w:id="255"/>
      <w:bookmarkEnd w:id="256"/>
      <w:bookmarkEnd w:id="257"/>
      <w:bookmarkEnd w:id="258"/>
      <w:bookmarkEnd w:id="259"/>
    </w:p>
    <w:p w14:paraId="0E2B0D83" w14:textId="00256DB8" w:rsidR="00793840" w:rsidRPr="005D2C6B" w:rsidRDefault="00DA7739" w:rsidP="001757C5">
      <w:pPr>
        <w:pStyle w:val="DefenceNormal"/>
      </w:pPr>
      <w:r w:rsidRPr="005D2C6B">
        <w:t xml:space="preserve">The </w:t>
      </w:r>
      <w:r w:rsidR="00455CCE" w:rsidRPr="00E2361C">
        <w:t>Contractor</w:t>
      </w:r>
      <w:r w:rsidRPr="005D2C6B">
        <w:t xml:space="preserve"> must provide security</w:t>
      </w:r>
      <w:r w:rsidR="00793840" w:rsidRPr="005D2C6B">
        <w:t xml:space="preserve"> to the </w:t>
      </w:r>
      <w:r w:rsidR="00BF5581" w:rsidRPr="00E2361C">
        <w:t>Commonwealth</w:t>
      </w:r>
      <w:r w:rsidR="00793840" w:rsidRPr="005D2C6B">
        <w:t>:</w:t>
      </w:r>
    </w:p>
    <w:p w14:paraId="24B217F5" w14:textId="63BFD8E4" w:rsidR="00793840" w:rsidRPr="005D2C6B" w:rsidRDefault="00DA7739" w:rsidP="00D33BF3">
      <w:pPr>
        <w:pStyle w:val="DefenceHeading3"/>
        <w:tabs>
          <w:tab w:val="clear" w:pos="964"/>
          <w:tab w:val="num" w:pos="0"/>
        </w:tabs>
      </w:pPr>
      <w:bookmarkStart w:id="260" w:name="_Ref445716815"/>
      <w:r w:rsidRPr="005D2C6B">
        <w:t xml:space="preserve">in the form </w:t>
      </w:r>
      <w:r w:rsidR="00793840" w:rsidRPr="005D2C6B">
        <w:t xml:space="preserve">of </w:t>
      </w:r>
      <w:r w:rsidR="006D7456" w:rsidRPr="00E2361C">
        <w:t>Approved Security</w:t>
      </w:r>
      <w:r w:rsidR="00793840" w:rsidRPr="005D2C6B">
        <w:t>;</w:t>
      </w:r>
      <w:bookmarkEnd w:id="260"/>
    </w:p>
    <w:p w14:paraId="5F4DE2C6" w14:textId="4948386D" w:rsidR="00DA7739" w:rsidRPr="005D2C6B" w:rsidRDefault="00793840" w:rsidP="00D33BF3">
      <w:pPr>
        <w:pStyle w:val="DefenceHeading3"/>
        <w:tabs>
          <w:tab w:val="clear" w:pos="964"/>
          <w:tab w:val="num" w:pos="0"/>
        </w:tabs>
      </w:pPr>
      <w:r w:rsidRPr="005D2C6B">
        <w:t xml:space="preserve">in the </w:t>
      </w:r>
      <w:r w:rsidR="00DA7739" w:rsidRPr="005D2C6B">
        <w:t>amount</w:t>
      </w:r>
      <w:r w:rsidR="006709A6">
        <w:t>s</w:t>
      </w:r>
      <w:r w:rsidR="00DA7739" w:rsidRPr="005D2C6B">
        <w:t xml:space="preserve"> </w:t>
      </w:r>
      <w:r w:rsidR="0038669C">
        <w:t>specified</w:t>
      </w:r>
      <w:r w:rsidR="00DA7739" w:rsidRPr="005D2C6B">
        <w:t xml:space="preserve"> in the </w:t>
      </w:r>
      <w:r w:rsidR="000B3220" w:rsidRPr="00E2361C">
        <w:t>Contract Particulars</w:t>
      </w:r>
      <w:r w:rsidR="006709A6">
        <w:t xml:space="preserve"> for the</w:t>
      </w:r>
      <w:r w:rsidR="00AD7808">
        <w:t xml:space="preserve"> </w:t>
      </w:r>
      <w:r w:rsidR="00D025B5" w:rsidRPr="00E2361C">
        <w:t>Works</w:t>
      </w:r>
      <w:r w:rsidR="006709A6">
        <w:t xml:space="preserve"> or a </w:t>
      </w:r>
      <w:r w:rsidR="008475EC" w:rsidRPr="00E2361C">
        <w:t>Stage</w:t>
      </w:r>
      <w:r w:rsidR="006709A6">
        <w:t xml:space="preserve">; </w:t>
      </w:r>
      <w:r w:rsidRPr="005D2C6B">
        <w:t>and</w:t>
      </w:r>
    </w:p>
    <w:p w14:paraId="4A01BECA" w14:textId="351F3AD6" w:rsidR="00DA7739" w:rsidRPr="005D2C6B" w:rsidRDefault="00DA7739" w:rsidP="00D33BF3">
      <w:pPr>
        <w:pStyle w:val="DefenceHeading3"/>
        <w:tabs>
          <w:tab w:val="clear" w:pos="964"/>
          <w:tab w:val="num" w:pos="0"/>
        </w:tabs>
        <w:rPr>
          <w:i/>
          <w:iCs/>
        </w:rPr>
      </w:pPr>
      <w:r w:rsidRPr="005D2C6B">
        <w:t xml:space="preserve">within 14 days of the </w:t>
      </w:r>
      <w:r w:rsidR="00F714BA" w:rsidRPr="00E2361C">
        <w:t>Award Date</w:t>
      </w:r>
      <w:r w:rsidRPr="005D2C6B">
        <w:t>.</w:t>
      </w:r>
    </w:p>
    <w:p w14:paraId="400124B3" w14:textId="77777777" w:rsidR="00FB6E72" w:rsidRDefault="00FB6E72" w:rsidP="00D33BF3">
      <w:pPr>
        <w:pStyle w:val="DefenceHeading2"/>
        <w:tabs>
          <w:tab w:val="clear" w:pos="964"/>
          <w:tab w:val="num" w:pos="0"/>
        </w:tabs>
      </w:pPr>
      <w:bookmarkStart w:id="261" w:name="_Ref450206398"/>
      <w:bookmarkStart w:id="262" w:name="_Toc46757497"/>
      <w:bookmarkStart w:id="263" w:name="_Toc207973770"/>
      <w:r w:rsidRPr="005D2C6B">
        <w:t>Release</w:t>
      </w:r>
      <w:r>
        <w:t xml:space="preserve"> of Security</w:t>
      </w:r>
      <w:bookmarkEnd w:id="261"/>
      <w:bookmarkEnd w:id="262"/>
      <w:bookmarkEnd w:id="263"/>
    </w:p>
    <w:p w14:paraId="06E9AE4A" w14:textId="793E7B67" w:rsidR="00FB6E72" w:rsidRPr="0076350A" w:rsidRDefault="00FB6E72" w:rsidP="0076350A">
      <w:pPr>
        <w:pStyle w:val="DefenceNormal"/>
      </w:pPr>
      <w:r w:rsidRPr="0076350A">
        <w:t xml:space="preserve">Subject to any other rights or remedies of the </w:t>
      </w:r>
      <w:r w:rsidR="00BF5581" w:rsidRPr="00E2361C">
        <w:t>Commonwealth</w:t>
      </w:r>
      <w:r w:rsidRPr="0076350A">
        <w:t xml:space="preserve"> under the </w:t>
      </w:r>
      <w:r w:rsidR="008A3BB2" w:rsidRPr="00E2361C">
        <w:t>Contract</w:t>
      </w:r>
      <w:r w:rsidRPr="0076350A">
        <w:t xml:space="preserve"> or otherwise at law</w:t>
      </w:r>
      <w:r w:rsidR="00781F27">
        <w:t xml:space="preserve"> or in equity</w:t>
      </w:r>
      <w:r w:rsidRPr="0076350A">
        <w:t xml:space="preserve"> (including the right of set-off in clause </w:t>
      </w:r>
      <w:r w:rsidR="00B42C2E" w:rsidRPr="005D2C6B">
        <w:fldChar w:fldCharType="begin"/>
      </w:r>
      <w:r w:rsidR="00B42C2E" w:rsidRPr="005D2C6B">
        <w:instrText xml:space="preserve"> REF _Ref71636829 \w \h </w:instrText>
      </w:r>
      <w:r w:rsidR="00B42C2E">
        <w:instrText xml:space="preserve"> \* MERGEFORMAT </w:instrText>
      </w:r>
      <w:r w:rsidR="00B42C2E" w:rsidRPr="005D2C6B">
        <w:fldChar w:fldCharType="separate"/>
      </w:r>
      <w:r w:rsidR="00CD337E">
        <w:t>12.15</w:t>
      </w:r>
      <w:r w:rsidR="00B42C2E" w:rsidRPr="005D2C6B">
        <w:fldChar w:fldCharType="end"/>
      </w:r>
      <w:r w:rsidRPr="0076350A">
        <w:t>)</w:t>
      </w:r>
      <w:r w:rsidR="00E572A0">
        <w:t>,</w:t>
      </w:r>
      <w:r w:rsidRPr="0076350A">
        <w:t xml:space="preserve"> the </w:t>
      </w:r>
      <w:r w:rsidR="00BF5581" w:rsidRPr="00E2361C">
        <w:t>Commonwealth</w:t>
      </w:r>
      <w:r w:rsidRPr="0076350A">
        <w:t xml:space="preserve"> must:</w:t>
      </w:r>
    </w:p>
    <w:p w14:paraId="4DCFF664" w14:textId="0C2A838D" w:rsidR="00FB6E72" w:rsidRDefault="00FB6E72" w:rsidP="00E941B6">
      <w:pPr>
        <w:pStyle w:val="DefenceHeading3"/>
        <w:rPr>
          <w:rFonts w:ascii="Arial" w:hAnsi="Arial"/>
        </w:rPr>
      </w:pPr>
      <w:r>
        <w:t xml:space="preserve">within 14 days of the issue of a </w:t>
      </w:r>
      <w:r w:rsidRPr="00E2361C">
        <w:t>Notice of Completion</w:t>
      </w:r>
      <w:r>
        <w:t xml:space="preserve"> for the </w:t>
      </w:r>
      <w:r w:rsidR="00D025B5" w:rsidRPr="00E2361C">
        <w:t>Works</w:t>
      </w:r>
      <w:r>
        <w:t xml:space="preserve"> or </w:t>
      </w:r>
      <w:r w:rsidR="006709A6">
        <w:t xml:space="preserve">a </w:t>
      </w:r>
      <w:r w:rsidR="008475EC" w:rsidRPr="00E2361C">
        <w:t>Stage</w:t>
      </w:r>
      <w:r>
        <w:t xml:space="preserve">, release from the security held under clause </w:t>
      </w:r>
      <w:r w:rsidR="00E64369">
        <w:fldChar w:fldCharType="begin"/>
      </w:r>
      <w:r w:rsidR="00E64369">
        <w:instrText xml:space="preserve"> REF _Ref71632609 \r \h </w:instrText>
      </w:r>
      <w:r w:rsidR="00E64369">
        <w:fldChar w:fldCharType="separate"/>
      </w:r>
      <w:r w:rsidR="00CD337E">
        <w:t>4.1</w:t>
      </w:r>
      <w:r w:rsidR="00E64369">
        <w:fldChar w:fldCharType="end"/>
      </w:r>
      <w:r>
        <w:t xml:space="preserve">, 50% of the security </w:t>
      </w:r>
      <w:r w:rsidR="006709A6">
        <w:t xml:space="preserve">held for the </w:t>
      </w:r>
      <w:r w:rsidR="00D025B5" w:rsidRPr="00E2361C">
        <w:t>Works</w:t>
      </w:r>
      <w:r w:rsidR="006709A6">
        <w:t xml:space="preserve"> or the </w:t>
      </w:r>
      <w:r w:rsidR="008475EC" w:rsidRPr="00E2361C">
        <w:t>Stage</w:t>
      </w:r>
      <w:r w:rsidR="006709A6">
        <w:t xml:space="preserve"> </w:t>
      </w:r>
      <w:r>
        <w:t xml:space="preserve">under clause </w:t>
      </w:r>
      <w:r w:rsidR="00E64369">
        <w:fldChar w:fldCharType="begin"/>
      </w:r>
      <w:r w:rsidR="00E64369">
        <w:instrText xml:space="preserve"> REF _Ref71632609 \r \h </w:instrText>
      </w:r>
      <w:r w:rsidR="00E64369">
        <w:fldChar w:fldCharType="separate"/>
      </w:r>
      <w:r w:rsidR="00CD337E">
        <w:t>4.1</w:t>
      </w:r>
      <w:r w:rsidR="00E64369">
        <w:fldChar w:fldCharType="end"/>
      </w:r>
      <w:r>
        <w:t>;</w:t>
      </w:r>
    </w:p>
    <w:p w14:paraId="3E2C4C4B" w14:textId="4D523CA8" w:rsidR="00FB6E72" w:rsidRDefault="00FB6E72" w:rsidP="00E941B6">
      <w:pPr>
        <w:pStyle w:val="DefenceHeading3"/>
      </w:pPr>
      <w:bookmarkStart w:id="264" w:name="_Ref449951155"/>
      <w:r>
        <w:t xml:space="preserve">within 14 days of the expiration of the </w:t>
      </w:r>
      <w:r w:rsidR="000B3220" w:rsidRPr="00E2361C">
        <w:t>Defects Liability Period</w:t>
      </w:r>
      <w:r>
        <w:t xml:space="preserve"> </w:t>
      </w:r>
      <w:r w:rsidR="006709A6">
        <w:t xml:space="preserve">for the </w:t>
      </w:r>
      <w:r w:rsidR="00D025B5" w:rsidRPr="00E2361C">
        <w:t>Works</w:t>
      </w:r>
      <w:r w:rsidR="006709A6">
        <w:t xml:space="preserve"> or a </w:t>
      </w:r>
      <w:r w:rsidR="008475EC" w:rsidRPr="00E2361C">
        <w:t>Stage</w:t>
      </w:r>
      <w:r w:rsidR="006709A6">
        <w:t xml:space="preserve"> </w:t>
      </w:r>
      <w:r>
        <w:t>(excluding any extensions under clause </w:t>
      </w:r>
      <w:r w:rsidR="00CF3701">
        <w:fldChar w:fldCharType="begin"/>
      </w:r>
      <w:r w:rsidR="00CF3701">
        <w:instrText xml:space="preserve"> REF _Ref462821614 \r \h </w:instrText>
      </w:r>
      <w:r w:rsidR="00CF3701">
        <w:fldChar w:fldCharType="separate"/>
      </w:r>
      <w:r w:rsidR="00CD337E">
        <w:t>9.11</w:t>
      </w:r>
      <w:r w:rsidR="00CF3701">
        <w:fldChar w:fldCharType="end"/>
      </w:r>
      <w:r w:rsidR="00CF3701">
        <w:t>)</w:t>
      </w:r>
      <w:r w:rsidR="00CA7397">
        <w:t>,</w:t>
      </w:r>
      <w:r w:rsidR="00CF3701">
        <w:t xml:space="preserve"> </w:t>
      </w:r>
      <w:r>
        <w:t xml:space="preserve">release such amount of the security under clause </w:t>
      </w:r>
      <w:r w:rsidR="00E64369">
        <w:fldChar w:fldCharType="begin"/>
      </w:r>
      <w:r w:rsidR="00E64369">
        <w:instrText xml:space="preserve"> REF _Ref71632609 \r \h </w:instrText>
      </w:r>
      <w:r w:rsidR="00E64369">
        <w:fldChar w:fldCharType="separate"/>
      </w:r>
      <w:r w:rsidR="00CD337E">
        <w:t>4.1</w:t>
      </w:r>
      <w:r w:rsidR="00E64369">
        <w:fldChar w:fldCharType="end"/>
      </w:r>
      <w:r>
        <w:t xml:space="preserve"> then held</w:t>
      </w:r>
      <w:r w:rsidR="006709A6">
        <w:t xml:space="preserve"> for the </w:t>
      </w:r>
      <w:r w:rsidR="00D025B5" w:rsidRPr="00E2361C">
        <w:t>Works</w:t>
      </w:r>
      <w:r w:rsidR="006709A6">
        <w:t xml:space="preserve"> or the </w:t>
      </w:r>
      <w:r w:rsidR="008475EC" w:rsidRPr="00E2361C">
        <w:t>Stage</w:t>
      </w:r>
      <w:r>
        <w:t xml:space="preserve">, as the </w:t>
      </w:r>
      <w:r w:rsidR="00944B08" w:rsidRPr="00E2361C">
        <w:t>Contract Administrator</w:t>
      </w:r>
      <w:r>
        <w:t xml:space="preserve"> determines to be reasonable, having regard to the work to which </w:t>
      </w:r>
      <w:r w:rsidR="006709A6">
        <w:t xml:space="preserve">any </w:t>
      </w:r>
      <w:r>
        <w:t xml:space="preserve">remaining </w:t>
      </w:r>
      <w:r w:rsidR="000B3220" w:rsidRPr="00E2361C">
        <w:t>Defects Liability Period</w:t>
      </w:r>
      <w:r>
        <w:t xml:space="preserve"> appl</w:t>
      </w:r>
      <w:r w:rsidR="006709A6">
        <w:t>ies</w:t>
      </w:r>
      <w:r>
        <w:t xml:space="preserve">, to ensure the </w:t>
      </w:r>
      <w:r w:rsidRPr="00E2361C">
        <w:t>Commonwealth's</w:t>
      </w:r>
      <w:r>
        <w:t xml:space="preserve"> interests are not prejudiced; and</w:t>
      </w:r>
      <w:bookmarkEnd w:id="264"/>
    </w:p>
    <w:p w14:paraId="4477BDA6" w14:textId="4FC7A3C4" w:rsidR="00FB6E72" w:rsidRDefault="00FB6E72" w:rsidP="00E941B6">
      <w:pPr>
        <w:pStyle w:val="DefenceHeading3"/>
      </w:pPr>
      <w:r>
        <w:t xml:space="preserve">release the balance of the security </w:t>
      </w:r>
      <w:r w:rsidR="007C30F5">
        <w:t xml:space="preserve">then held </w:t>
      </w:r>
      <w:r>
        <w:t xml:space="preserve">under clause </w:t>
      </w:r>
      <w:r w:rsidR="00E64369">
        <w:fldChar w:fldCharType="begin"/>
      </w:r>
      <w:r w:rsidR="00E64369">
        <w:instrText xml:space="preserve"> REF _Ref71632609 \r \h </w:instrText>
      </w:r>
      <w:r w:rsidR="00E64369">
        <w:fldChar w:fldCharType="separate"/>
      </w:r>
      <w:r w:rsidR="00CD337E">
        <w:t>4.1</w:t>
      </w:r>
      <w:r w:rsidR="00E64369">
        <w:fldChar w:fldCharType="end"/>
      </w:r>
      <w:r>
        <w:t xml:space="preserve"> </w:t>
      </w:r>
      <w:r w:rsidR="006709A6">
        <w:t>following the latest of</w:t>
      </w:r>
      <w:r>
        <w:t>:</w:t>
      </w:r>
    </w:p>
    <w:p w14:paraId="40B3726E" w14:textId="5BEF53B5" w:rsidR="00FB6E72" w:rsidRPr="00E15378" w:rsidRDefault="00FB6E72" w:rsidP="00E941B6">
      <w:pPr>
        <w:pStyle w:val="DefenceHeading4"/>
      </w:pPr>
      <w:r w:rsidRPr="00E15378">
        <w:t xml:space="preserve">the </w:t>
      </w:r>
      <w:r w:rsidR="006709A6">
        <w:t xml:space="preserve">expiry of the last </w:t>
      </w:r>
      <w:r w:rsidR="000B3220" w:rsidRPr="00E2361C">
        <w:t>Defects Liability Period</w:t>
      </w:r>
      <w:r w:rsidRPr="00E15378">
        <w:t xml:space="preserve">; </w:t>
      </w:r>
      <w:r w:rsidR="006709A6">
        <w:t xml:space="preserve">or </w:t>
      </w:r>
    </w:p>
    <w:p w14:paraId="3F39B9BB" w14:textId="5DB02A22" w:rsidR="00FB6E72" w:rsidRPr="00E15378" w:rsidRDefault="00C435CD" w:rsidP="00E941B6">
      <w:pPr>
        <w:pStyle w:val="DefenceHeading4"/>
      </w:pPr>
      <w:r>
        <w:t xml:space="preserve">the </w:t>
      </w:r>
      <w:r w:rsidR="00455CCE" w:rsidRPr="00E2361C">
        <w:t>Contractor</w:t>
      </w:r>
      <w:r>
        <w:t xml:space="preserve"> has complied</w:t>
      </w:r>
      <w:r w:rsidR="007C30F5">
        <w:t xml:space="preserve"> </w:t>
      </w:r>
      <w:r>
        <w:t xml:space="preserve">with all its obligations under the </w:t>
      </w:r>
      <w:r w:rsidR="008A3BB2" w:rsidRPr="00E2361C">
        <w:t>Contract</w:t>
      </w:r>
      <w:r w:rsidR="00AA4420">
        <w:t>.</w:t>
      </w:r>
      <w:r>
        <w:t xml:space="preserve"> </w:t>
      </w:r>
    </w:p>
    <w:p w14:paraId="2497179F" w14:textId="77777777" w:rsidR="00DA7739" w:rsidRPr="005D2C6B" w:rsidRDefault="00DA7739" w:rsidP="00D33BF3">
      <w:pPr>
        <w:pStyle w:val="DefenceHeading2"/>
        <w:tabs>
          <w:tab w:val="clear" w:pos="964"/>
          <w:tab w:val="num" w:pos="0"/>
        </w:tabs>
      </w:pPr>
      <w:bookmarkStart w:id="265" w:name="_Ref445806963"/>
      <w:bookmarkStart w:id="266" w:name="_Ref445807000"/>
      <w:bookmarkStart w:id="267" w:name="_Toc46757498"/>
      <w:bookmarkStart w:id="268" w:name="_Toc207973771"/>
      <w:r w:rsidRPr="005D2C6B">
        <w:t>Interest</w:t>
      </w:r>
      <w:bookmarkEnd w:id="265"/>
      <w:bookmarkEnd w:id="266"/>
      <w:bookmarkEnd w:id="267"/>
      <w:bookmarkEnd w:id="268"/>
    </w:p>
    <w:p w14:paraId="5371FCB0" w14:textId="4EF5E752" w:rsidR="00DA7739" w:rsidRPr="005D2C6B" w:rsidRDefault="00DA7739" w:rsidP="00D33BF3">
      <w:pPr>
        <w:pStyle w:val="DefenceHeading3"/>
        <w:tabs>
          <w:tab w:val="clear" w:pos="964"/>
          <w:tab w:val="num" w:pos="0"/>
        </w:tabs>
      </w:pPr>
      <w:r w:rsidRPr="005D2C6B">
        <w:t xml:space="preserve">The </w:t>
      </w:r>
      <w:r w:rsidR="00BF5581" w:rsidRPr="00E2361C">
        <w:t>Commonwealth</w:t>
      </w:r>
      <w:r w:rsidRPr="005D2C6B">
        <w:t>:</w:t>
      </w:r>
    </w:p>
    <w:p w14:paraId="56F7C22E" w14:textId="5FCD5CAD" w:rsidR="00DA7739" w:rsidRPr="005D2C6B" w:rsidRDefault="00DA7739" w:rsidP="00D33BF3">
      <w:pPr>
        <w:pStyle w:val="DefenceHeading4"/>
        <w:tabs>
          <w:tab w:val="clear" w:pos="1928"/>
          <w:tab w:val="num" w:pos="964"/>
        </w:tabs>
      </w:pPr>
      <w:bookmarkStart w:id="269" w:name="_Ref114286539"/>
      <w:r w:rsidRPr="005D2C6B">
        <w:t xml:space="preserve">is not obliged to pay the </w:t>
      </w:r>
      <w:r w:rsidR="00455CCE" w:rsidRPr="00E2361C">
        <w:t>Contractor</w:t>
      </w:r>
      <w:r w:rsidRPr="005D2C6B">
        <w:t xml:space="preserve"> interest on:</w:t>
      </w:r>
      <w:bookmarkEnd w:id="269"/>
    </w:p>
    <w:p w14:paraId="79E13B2B" w14:textId="4551D516" w:rsidR="00DA7739" w:rsidRPr="005D2C6B" w:rsidRDefault="00DA7739" w:rsidP="00D33BF3">
      <w:pPr>
        <w:pStyle w:val="DefenceHeading5"/>
        <w:tabs>
          <w:tab w:val="clear" w:pos="2892"/>
          <w:tab w:val="num" w:pos="1928"/>
        </w:tabs>
      </w:pPr>
      <w:r w:rsidRPr="005D2C6B">
        <w:t xml:space="preserve">the </w:t>
      </w:r>
      <w:r w:rsidR="006D7456" w:rsidRPr="00E2361C">
        <w:t>Approved Security</w:t>
      </w:r>
      <w:r w:rsidRPr="005D2C6B">
        <w:t>;</w:t>
      </w:r>
      <w:r w:rsidR="009D681C" w:rsidRPr="005D2C6B">
        <w:t xml:space="preserve"> or</w:t>
      </w:r>
    </w:p>
    <w:p w14:paraId="50A7E65E" w14:textId="61DA28B3" w:rsidR="00DA7739" w:rsidRPr="005D2C6B" w:rsidRDefault="00DA7739" w:rsidP="00D33BF3">
      <w:pPr>
        <w:pStyle w:val="DefenceHeading5"/>
        <w:tabs>
          <w:tab w:val="clear" w:pos="2892"/>
          <w:tab w:val="num" w:pos="1928"/>
        </w:tabs>
      </w:pPr>
      <w:r w:rsidRPr="005D2C6B">
        <w:t xml:space="preserve">subject to paragraph </w:t>
      </w:r>
      <w:r w:rsidR="0015689B" w:rsidRPr="005D2C6B">
        <w:fldChar w:fldCharType="begin"/>
      </w:r>
      <w:r w:rsidR="0015689B" w:rsidRPr="005D2C6B">
        <w:instrText xml:space="preserve"> REF _Ref114286526 \r \h </w:instrText>
      </w:r>
      <w:r w:rsidR="005D2C6B">
        <w:instrText xml:space="preserve"> \* MERGEFORMAT </w:instrText>
      </w:r>
      <w:r w:rsidR="0015689B" w:rsidRPr="005D2C6B">
        <w:fldChar w:fldCharType="separate"/>
      </w:r>
      <w:r w:rsidR="00CD337E">
        <w:t>(b)</w:t>
      </w:r>
      <w:r w:rsidR="0015689B" w:rsidRPr="005D2C6B">
        <w:fldChar w:fldCharType="end"/>
      </w:r>
      <w:r w:rsidRPr="005D2C6B">
        <w:t xml:space="preserve">, the proceeds of the </w:t>
      </w:r>
      <w:r w:rsidR="006D7456" w:rsidRPr="00E2361C">
        <w:t>Approved Security</w:t>
      </w:r>
      <w:r w:rsidR="00A801AA" w:rsidRPr="005D2C6B">
        <w:t xml:space="preserve"> </w:t>
      </w:r>
      <w:r w:rsidR="00E36225" w:rsidRPr="005D2C6B">
        <w:t>if it is converted into cash;</w:t>
      </w:r>
      <w:r w:rsidR="009D681C" w:rsidRPr="005D2C6B">
        <w:t xml:space="preserve"> and</w:t>
      </w:r>
    </w:p>
    <w:p w14:paraId="543D86D4" w14:textId="1CD08232" w:rsidR="00DA7739" w:rsidRPr="005D2C6B" w:rsidRDefault="00DA7739" w:rsidP="00D33BF3">
      <w:pPr>
        <w:pStyle w:val="DefenceHeading4"/>
        <w:tabs>
          <w:tab w:val="clear" w:pos="1928"/>
          <w:tab w:val="num" w:pos="964"/>
        </w:tabs>
      </w:pPr>
      <w:r w:rsidRPr="005D2C6B">
        <w:t xml:space="preserve">does not hold the proceeds or money referred to in subparagraph </w:t>
      </w:r>
      <w:r w:rsidR="0015689B" w:rsidRPr="005D2C6B">
        <w:fldChar w:fldCharType="begin"/>
      </w:r>
      <w:r w:rsidR="0015689B" w:rsidRPr="005D2C6B">
        <w:instrText xml:space="preserve"> REF _Ref114286539 \r \h </w:instrText>
      </w:r>
      <w:r w:rsidR="005D2C6B">
        <w:instrText xml:space="preserve"> \* MERGEFORMAT </w:instrText>
      </w:r>
      <w:r w:rsidR="0015689B" w:rsidRPr="005D2C6B">
        <w:fldChar w:fldCharType="separate"/>
      </w:r>
      <w:r w:rsidR="00CD337E">
        <w:t>(i)</w:t>
      </w:r>
      <w:r w:rsidR="0015689B" w:rsidRPr="005D2C6B">
        <w:fldChar w:fldCharType="end"/>
      </w:r>
      <w:r w:rsidRPr="005D2C6B">
        <w:t xml:space="preserve"> on trust for the </w:t>
      </w:r>
      <w:r w:rsidR="00455CCE" w:rsidRPr="00E2361C">
        <w:t>Contractor</w:t>
      </w:r>
      <w:r w:rsidRPr="005D2C6B">
        <w:t>.</w:t>
      </w:r>
    </w:p>
    <w:p w14:paraId="576A5552" w14:textId="008DABF1" w:rsidR="00793840" w:rsidRPr="005D2C6B" w:rsidRDefault="00DA7739" w:rsidP="00D33BF3">
      <w:pPr>
        <w:pStyle w:val="DefenceHeading3"/>
        <w:tabs>
          <w:tab w:val="clear" w:pos="964"/>
          <w:tab w:val="num" w:pos="0"/>
        </w:tabs>
      </w:pPr>
      <w:bookmarkStart w:id="270" w:name="_Ref114286526"/>
      <w:r w:rsidRPr="005D2C6B">
        <w:t xml:space="preserve">If the </w:t>
      </w:r>
      <w:r w:rsidR="00BF5581" w:rsidRPr="00E2361C">
        <w:t>Commonwealth</w:t>
      </w:r>
      <w:r w:rsidRPr="005D2C6B">
        <w:t xml:space="preserve"> makes a call upon any security held under clause </w:t>
      </w:r>
      <w:r w:rsidR="0070755E" w:rsidRPr="005D2C6B">
        <w:fldChar w:fldCharType="begin"/>
      </w:r>
      <w:r w:rsidR="0070755E" w:rsidRPr="005D2C6B">
        <w:instrText xml:space="preserve"> REF _Ref71632810 \w \h </w:instrText>
      </w:r>
      <w:r w:rsidR="005D2C6B">
        <w:instrText xml:space="preserve"> \* MERGEFORMAT </w:instrText>
      </w:r>
      <w:r w:rsidR="0070755E" w:rsidRPr="005D2C6B">
        <w:fldChar w:fldCharType="separate"/>
      </w:r>
      <w:r w:rsidR="00CD337E">
        <w:t>4.1</w:t>
      </w:r>
      <w:r w:rsidR="0070755E" w:rsidRPr="005D2C6B">
        <w:fldChar w:fldCharType="end"/>
      </w:r>
      <w:r w:rsidRPr="005D2C6B">
        <w:t xml:space="preserve"> and obtains cash as a consequence</w:t>
      </w:r>
      <w:r w:rsidR="00793840" w:rsidRPr="005D2C6B">
        <w:t>:</w:t>
      </w:r>
      <w:bookmarkEnd w:id="270"/>
    </w:p>
    <w:p w14:paraId="2558109E" w14:textId="55195BEC" w:rsidR="00793840" w:rsidRPr="005D2C6B" w:rsidRDefault="00DA7739" w:rsidP="00D33BF3">
      <w:pPr>
        <w:pStyle w:val="DefenceHeading4"/>
        <w:tabs>
          <w:tab w:val="clear" w:pos="1928"/>
          <w:tab w:val="num" w:pos="964"/>
        </w:tabs>
      </w:pPr>
      <w:bookmarkStart w:id="271" w:name="_Ref114286574"/>
      <w:r w:rsidRPr="005D2C6B">
        <w:t xml:space="preserve">the </w:t>
      </w:r>
      <w:r w:rsidR="00BF5581" w:rsidRPr="00E2361C">
        <w:t>Commonwealth</w:t>
      </w:r>
      <w:r w:rsidRPr="005D2C6B">
        <w:t xml:space="preserve"> will pay simple interest, at the rate applying </w:t>
      </w:r>
      <w:r w:rsidR="008979AD" w:rsidRPr="005D2C6B">
        <w:t xml:space="preserve">to damages </w:t>
      </w:r>
      <w:r w:rsidRPr="005D2C6B">
        <w:t>for the purpose of clause</w:t>
      </w:r>
      <w:r w:rsidR="0070755E" w:rsidRPr="005D2C6B">
        <w:t> </w:t>
      </w:r>
      <w:r w:rsidR="00B55F61" w:rsidRPr="005D2C6B">
        <w:fldChar w:fldCharType="begin"/>
      </w:r>
      <w:r w:rsidR="00B55F61" w:rsidRPr="005D2C6B">
        <w:instrText xml:space="preserve"> REF _Ref71632882 \r \h </w:instrText>
      </w:r>
      <w:r w:rsidR="005D2C6B">
        <w:instrText xml:space="preserve"> \* MERGEFORMAT </w:instrText>
      </w:r>
      <w:r w:rsidR="00B55F61" w:rsidRPr="005D2C6B">
        <w:fldChar w:fldCharType="separate"/>
      </w:r>
      <w:r w:rsidR="00CD337E">
        <w:t>12.13</w:t>
      </w:r>
      <w:r w:rsidR="00B55F61" w:rsidRPr="005D2C6B">
        <w:fldChar w:fldCharType="end"/>
      </w:r>
      <w:r w:rsidRPr="005D2C6B">
        <w:t xml:space="preserve">, on the amount of any cash obtained in excess of the sum to which the </w:t>
      </w:r>
      <w:r w:rsidR="00BF5581" w:rsidRPr="00E2361C">
        <w:t>Commonwealth</w:t>
      </w:r>
      <w:r w:rsidRPr="005D2C6B">
        <w:t xml:space="preserve"> is entitled at the time of such call</w:t>
      </w:r>
      <w:r w:rsidR="00793840" w:rsidRPr="005D2C6B">
        <w:t>; and</w:t>
      </w:r>
      <w:bookmarkEnd w:id="271"/>
    </w:p>
    <w:p w14:paraId="3E825178" w14:textId="15C7FA76" w:rsidR="00DA7739" w:rsidRPr="005D2C6B" w:rsidRDefault="004A3080" w:rsidP="00D33BF3">
      <w:pPr>
        <w:pStyle w:val="DefenceHeading4"/>
        <w:tabs>
          <w:tab w:val="clear" w:pos="1928"/>
          <w:tab w:val="num" w:pos="964"/>
        </w:tabs>
      </w:pPr>
      <w:r w:rsidRPr="005D2C6B">
        <w:t>t</w:t>
      </w:r>
      <w:r w:rsidR="00DA7739" w:rsidRPr="005D2C6B">
        <w:t xml:space="preserve">he sum attracting interest </w:t>
      </w:r>
      <w:r w:rsidR="00793840" w:rsidRPr="005D2C6B">
        <w:t xml:space="preserve">pursuant to subparagraph </w:t>
      </w:r>
      <w:r w:rsidR="0015689B" w:rsidRPr="005D2C6B">
        <w:fldChar w:fldCharType="begin"/>
      </w:r>
      <w:r w:rsidR="0015689B" w:rsidRPr="005D2C6B">
        <w:instrText xml:space="preserve"> REF _Ref114286574 \n \h </w:instrText>
      </w:r>
      <w:r w:rsidR="005D2C6B">
        <w:instrText xml:space="preserve"> \* MERGEFORMAT </w:instrText>
      </w:r>
      <w:r w:rsidR="0015689B" w:rsidRPr="005D2C6B">
        <w:fldChar w:fldCharType="separate"/>
      </w:r>
      <w:r w:rsidR="00CD337E">
        <w:t>(i)</w:t>
      </w:r>
      <w:r w:rsidR="0015689B" w:rsidRPr="005D2C6B">
        <w:fldChar w:fldCharType="end"/>
      </w:r>
      <w:r w:rsidR="00793840" w:rsidRPr="005D2C6B">
        <w:t xml:space="preserve"> </w:t>
      </w:r>
      <w:r w:rsidR="00DA7739" w:rsidRPr="005D2C6B">
        <w:t xml:space="preserve">will be further reduced by any unsatisfied amounts which subsequently become payable (whether as a debt, by way of damages or otherwise) by the </w:t>
      </w:r>
      <w:r w:rsidR="00455CCE" w:rsidRPr="00E2361C">
        <w:t>Contractor</w:t>
      </w:r>
      <w:r w:rsidR="00DA7739" w:rsidRPr="005D2C6B">
        <w:t xml:space="preserve"> to the </w:t>
      </w:r>
      <w:r w:rsidR="00BF5581" w:rsidRPr="00E2361C">
        <w:t>Commonwealth</w:t>
      </w:r>
      <w:r w:rsidR="00DA7739" w:rsidRPr="005D2C6B">
        <w:t xml:space="preserve"> at the time such amounts become payable. </w:t>
      </w:r>
    </w:p>
    <w:p w14:paraId="287C3ACB" w14:textId="5A849CC1" w:rsidR="00DA7739" w:rsidRPr="005D2C6B" w:rsidRDefault="006709A6" w:rsidP="00D33BF3">
      <w:pPr>
        <w:pStyle w:val="DefenceHeading2"/>
        <w:tabs>
          <w:tab w:val="clear" w:pos="964"/>
          <w:tab w:val="num" w:pos="0"/>
        </w:tabs>
      </w:pPr>
      <w:bookmarkStart w:id="272" w:name="_Ref72139531"/>
      <w:bookmarkStart w:id="273" w:name="_Ref72139614"/>
      <w:bookmarkStart w:id="274" w:name="_Toc46757499"/>
      <w:bookmarkStart w:id="275" w:name="_Toc207973772"/>
      <w:r>
        <w:lastRenderedPageBreak/>
        <w:t>Deed of Guarantee</w:t>
      </w:r>
      <w:r w:rsidR="00EF65FD">
        <w:t xml:space="preserve"> and</w:t>
      </w:r>
      <w:r>
        <w:t xml:space="preserve"> Undertaking</w:t>
      </w:r>
      <w:bookmarkEnd w:id="272"/>
      <w:bookmarkEnd w:id="273"/>
      <w:bookmarkEnd w:id="274"/>
      <w:bookmarkEnd w:id="275"/>
    </w:p>
    <w:p w14:paraId="40E83B30" w14:textId="25C4E306" w:rsidR="00DA7739" w:rsidRPr="005D2C6B" w:rsidRDefault="00DA7739" w:rsidP="00102253">
      <w:pPr>
        <w:pStyle w:val="DefenceNormal"/>
      </w:pPr>
      <w:r w:rsidRPr="005D2C6B">
        <w:t xml:space="preserve">The </w:t>
      </w:r>
      <w:r w:rsidR="00455CCE" w:rsidRPr="00E2361C">
        <w:t>Contractor</w:t>
      </w:r>
      <w:r w:rsidRPr="005D2C6B">
        <w:t xml:space="preserve"> must, if requested in writing by the </w:t>
      </w:r>
      <w:r w:rsidR="00BF5581" w:rsidRPr="00E2361C">
        <w:t>Commonwealth</w:t>
      </w:r>
      <w:r w:rsidRPr="005D2C6B">
        <w:t xml:space="preserve">, provide to the </w:t>
      </w:r>
      <w:r w:rsidR="00BF5581" w:rsidRPr="00E2361C">
        <w:t>Commonwealth</w:t>
      </w:r>
      <w:r w:rsidR="00754E9C">
        <w:t xml:space="preserve"> </w:t>
      </w:r>
      <w:r w:rsidRPr="005D2C6B">
        <w:t xml:space="preserve">a </w:t>
      </w:r>
      <w:r w:rsidR="006709A6" w:rsidRPr="00E2361C">
        <w:t>Deed of Guarantee</w:t>
      </w:r>
      <w:r w:rsidR="00EF65FD">
        <w:t xml:space="preserve"> and</w:t>
      </w:r>
      <w:r w:rsidR="006709A6" w:rsidRPr="00E2361C">
        <w:t xml:space="preserve"> Undertaking </w:t>
      </w:r>
      <w:r w:rsidR="006709A6" w:rsidRPr="005D2C6B">
        <w:t xml:space="preserve">duly executed by the </w:t>
      </w:r>
      <w:r w:rsidR="00455CCE" w:rsidRPr="00E2361C">
        <w:t>Contractor</w:t>
      </w:r>
      <w:r w:rsidR="006709A6" w:rsidRPr="005D2C6B">
        <w:t xml:space="preserve"> and the </w:t>
      </w:r>
      <w:r w:rsidR="006709A6" w:rsidRPr="00E2361C">
        <w:t>Related Body Corporate</w:t>
      </w:r>
      <w:r w:rsidR="006709A6" w:rsidRPr="005D2C6B">
        <w:t xml:space="preserve"> of the </w:t>
      </w:r>
      <w:r w:rsidR="00455CCE" w:rsidRPr="00E2361C">
        <w:t>Contractor</w:t>
      </w:r>
      <w:r w:rsidR="006709A6" w:rsidRPr="005D2C6B">
        <w:t xml:space="preserve"> nominated in the </w:t>
      </w:r>
      <w:r w:rsidR="006709A6" w:rsidRPr="00E2361C">
        <w:t>Commonwealth's</w:t>
      </w:r>
      <w:r w:rsidR="006709A6" w:rsidRPr="00CE4628">
        <w:t xml:space="preserve"> </w:t>
      </w:r>
      <w:r w:rsidR="006709A6" w:rsidRPr="005D2C6B">
        <w:t>request</w:t>
      </w:r>
      <w:r w:rsidR="006709A6">
        <w:t xml:space="preserve"> by the time and date set out in the request</w:t>
      </w:r>
      <w:r w:rsidR="006709A6" w:rsidRPr="005D2C6B">
        <w:t>.</w:t>
      </w:r>
    </w:p>
    <w:p w14:paraId="2833782E" w14:textId="77777777" w:rsidR="00DA7739" w:rsidRPr="005D2C6B" w:rsidRDefault="00947627" w:rsidP="00D33BF3">
      <w:pPr>
        <w:pStyle w:val="DefenceHeading1"/>
        <w:tabs>
          <w:tab w:val="clear" w:pos="964"/>
          <w:tab w:val="num" w:pos="0"/>
        </w:tabs>
      </w:pPr>
      <w:r w:rsidRPr="005D2C6B">
        <w:br w:type="page"/>
      </w:r>
      <w:bookmarkStart w:id="276" w:name="_Ref71633035"/>
      <w:bookmarkStart w:id="277" w:name="_Ref71641770"/>
      <w:bookmarkStart w:id="278" w:name="_Toc46757500"/>
      <w:bookmarkStart w:id="279" w:name="_Toc207973773"/>
      <w:r w:rsidR="00DA7739" w:rsidRPr="005D2C6B">
        <w:lastRenderedPageBreak/>
        <w:t>RISKS AND INSURANCE</w:t>
      </w:r>
      <w:bookmarkEnd w:id="276"/>
      <w:bookmarkEnd w:id="277"/>
      <w:bookmarkEnd w:id="278"/>
      <w:bookmarkEnd w:id="279"/>
    </w:p>
    <w:p w14:paraId="59964B16" w14:textId="77777777" w:rsidR="00DA7739" w:rsidRPr="00A552E3" w:rsidRDefault="00DA7739" w:rsidP="00D33BF3">
      <w:pPr>
        <w:pStyle w:val="DefenceHeading2"/>
        <w:tabs>
          <w:tab w:val="clear" w:pos="964"/>
          <w:tab w:val="num" w:pos="0"/>
        </w:tabs>
      </w:pPr>
      <w:bookmarkStart w:id="280" w:name="_Ref71632087"/>
      <w:bookmarkStart w:id="281" w:name="_Ref71632930"/>
      <w:bookmarkStart w:id="282" w:name="_Ref71633055"/>
      <w:bookmarkStart w:id="283" w:name="_Ref71633081"/>
      <w:bookmarkStart w:id="284" w:name="_Ref44665191"/>
      <w:bookmarkStart w:id="285" w:name="_Toc46757501"/>
      <w:bookmarkStart w:id="286" w:name="_Toc207973774"/>
      <w:r w:rsidRPr="00A552E3">
        <w:t xml:space="preserve">Risk of </w:t>
      </w:r>
      <w:bookmarkEnd w:id="280"/>
      <w:bookmarkEnd w:id="281"/>
      <w:bookmarkEnd w:id="282"/>
      <w:bookmarkEnd w:id="283"/>
      <w:r w:rsidR="006D26EA" w:rsidRPr="00A552E3">
        <w:t>Works</w:t>
      </w:r>
      <w:bookmarkEnd w:id="284"/>
      <w:bookmarkEnd w:id="285"/>
      <w:bookmarkEnd w:id="286"/>
      <w:r w:rsidR="006709A6" w:rsidRPr="00A552E3">
        <w:t xml:space="preserve"> </w:t>
      </w:r>
    </w:p>
    <w:p w14:paraId="75CB64AE" w14:textId="24326B39" w:rsidR="00DA7739" w:rsidRPr="005D2C6B" w:rsidRDefault="00DA7739" w:rsidP="001757C5">
      <w:pPr>
        <w:pStyle w:val="DefenceNormal"/>
      </w:pPr>
      <w:r w:rsidRPr="005D2C6B">
        <w:t xml:space="preserve">Except to the extent that it arises from a </w:t>
      </w:r>
      <w:r w:rsidR="005B1833" w:rsidRPr="00E2361C">
        <w:t>Commonwealth</w:t>
      </w:r>
      <w:r w:rsidRPr="00E2361C">
        <w:t xml:space="preserve"> Risk</w:t>
      </w:r>
      <w:r w:rsidRPr="005D2C6B">
        <w:t xml:space="preserve">, the </w:t>
      </w:r>
      <w:r w:rsidR="00455CCE" w:rsidRPr="00E2361C">
        <w:t>Contractor</w:t>
      </w:r>
      <w:r w:rsidRPr="005D2C6B">
        <w:t xml:space="preserve"> will bear the risk of and indemnify the </w:t>
      </w:r>
      <w:r w:rsidR="00BF5581" w:rsidRPr="00E2361C">
        <w:t>Commonwealth</w:t>
      </w:r>
      <w:r w:rsidRPr="005D2C6B">
        <w:t xml:space="preserve"> against:</w:t>
      </w:r>
    </w:p>
    <w:p w14:paraId="16E25150" w14:textId="77777777" w:rsidR="00DA7739" w:rsidRPr="005D2C6B" w:rsidRDefault="00DA7739" w:rsidP="00D33BF3">
      <w:pPr>
        <w:pStyle w:val="DefenceHeading3"/>
        <w:tabs>
          <w:tab w:val="clear" w:pos="964"/>
          <w:tab w:val="num" w:pos="0"/>
        </w:tabs>
      </w:pPr>
      <w:bookmarkStart w:id="287" w:name="_Ref71632910"/>
      <w:r w:rsidRPr="005D2C6B">
        <w:t>any loss of or damage to:</w:t>
      </w:r>
      <w:bookmarkEnd w:id="287"/>
    </w:p>
    <w:p w14:paraId="03562556" w14:textId="54B59990" w:rsidR="00DA7739" w:rsidRPr="005D2C6B" w:rsidRDefault="00DA7739" w:rsidP="00D33BF3">
      <w:pPr>
        <w:pStyle w:val="DefenceHeading4"/>
        <w:tabs>
          <w:tab w:val="clear" w:pos="1928"/>
          <w:tab w:val="num" w:pos="964"/>
        </w:tabs>
      </w:pPr>
      <w:r w:rsidRPr="005D2C6B">
        <w:t xml:space="preserve">the </w:t>
      </w:r>
      <w:r w:rsidR="00D025B5" w:rsidRPr="00E2361C">
        <w:t>Works</w:t>
      </w:r>
      <w:r w:rsidRPr="005D2C6B">
        <w:t xml:space="preserve"> or a </w:t>
      </w:r>
      <w:r w:rsidR="008475EC" w:rsidRPr="00E2361C">
        <w:t>Stage</w:t>
      </w:r>
      <w:r w:rsidRPr="005D2C6B">
        <w:t>;</w:t>
      </w:r>
    </w:p>
    <w:p w14:paraId="1AE2FB5B" w14:textId="19A95BCA" w:rsidR="00DA7739" w:rsidRPr="005D2C6B" w:rsidRDefault="00437E8B" w:rsidP="00D33BF3">
      <w:pPr>
        <w:pStyle w:val="DefenceHeading4"/>
        <w:tabs>
          <w:tab w:val="clear" w:pos="1928"/>
          <w:tab w:val="num" w:pos="964"/>
        </w:tabs>
      </w:pPr>
      <w:r w:rsidRPr="00E2361C">
        <w:t>Plant, Equipment and Work</w:t>
      </w:r>
      <w:r w:rsidR="00DA7739" w:rsidRPr="005D2C6B">
        <w:t>; and</w:t>
      </w:r>
    </w:p>
    <w:p w14:paraId="10D1A4DC" w14:textId="5DD2B5AF" w:rsidR="00DA7739" w:rsidRPr="005D2C6B" w:rsidRDefault="00DA7739" w:rsidP="00D33BF3">
      <w:pPr>
        <w:pStyle w:val="DefenceHeading4"/>
        <w:tabs>
          <w:tab w:val="clear" w:pos="1928"/>
          <w:tab w:val="num" w:pos="964"/>
        </w:tabs>
      </w:pPr>
      <w:r w:rsidRPr="005D2C6B">
        <w:t xml:space="preserve">unfixed goods and materials (whether on or off </w:t>
      </w:r>
      <w:r w:rsidR="00453849" w:rsidRPr="00E2361C">
        <w:t>Site</w:t>
      </w:r>
      <w:r w:rsidR="005C4390">
        <w:t>)</w:t>
      </w:r>
      <w:r w:rsidR="00E572A0">
        <w:t>,</w:t>
      </w:r>
      <w:r w:rsidR="005C4390">
        <w:t xml:space="preserve"> </w:t>
      </w:r>
      <w:r w:rsidRPr="005D2C6B">
        <w:t xml:space="preserve">including anything provided by the </w:t>
      </w:r>
      <w:r w:rsidR="00BF5581" w:rsidRPr="00E2361C">
        <w:t>Commonwealth</w:t>
      </w:r>
      <w:r w:rsidRPr="005D2C6B">
        <w:t xml:space="preserve"> to the </w:t>
      </w:r>
      <w:r w:rsidR="00455CCE" w:rsidRPr="00E2361C">
        <w:t>Contractor</w:t>
      </w:r>
      <w:r w:rsidRPr="005D2C6B">
        <w:t xml:space="preserve"> or brought onto </w:t>
      </w:r>
      <w:r w:rsidR="00453849" w:rsidRPr="00E2361C">
        <w:t>Site</w:t>
      </w:r>
      <w:r w:rsidRPr="005D2C6B">
        <w:t xml:space="preserve"> by a subcontractor, used or to be used in carrying out the </w:t>
      </w:r>
      <w:r w:rsidR="000B3220" w:rsidRPr="00E2361C">
        <w:t>Contractor's Activities</w:t>
      </w:r>
      <w:r w:rsidRPr="005D2C6B">
        <w:t>,</w:t>
      </w:r>
    </w:p>
    <w:p w14:paraId="55AE3462" w14:textId="77777777" w:rsidR="00DA7739" w:rsidRPr="005D2C6B" w:rsidRDefault="00DA7739" w:rsidP="007B5CF4">
      <w:pPr>
        <w:pStyle w:val="DefenceIndent"/>
      </w:pPr>
      <w:r w:rsidRPr="005D2C6B">
        <w:t>until:</w:t>
      </w:r>
    </w:p>
    <w:p w14:paraId="171C70BE" w14:textId="1B39F206" w:rsidR="00DA7739" w:rsidRPr="005D2C6B" w:rsidRDefault="00DA7739" w:rsidP="00D33BF3">
      <w:pPr>
        <w:pStyle w:val="DefenceHeading4"/>
        <w:tabs>
          <w:tab w:val="clear" w:pos="1928"/>
          <w:tab w:val="num" w:pos="964"/>
        </w:tabs>
      </w:pPr>
      <w:r w:rsidRPr="005D2C6B">
        <w:t xml:space="preserve">in the case of loss of or damage to the </w:t>
      </w:r>
      <w:r w:rsidR="00D025B5" w:rsidRPr="00E2361C">
        <w:t>Works</w:t>
      </w:r>
      <w:r w:rsidRPr="005D2C6B">
        <w:t xml:space="preserve"> or a </w:t>
      </w:r>
      <w:r w:rsidR="008475EC" w:rsidRPr="00E2361C">
        <w:t>Stage</w:t>
      </w:r>
      <w:r w:rsidRPr="005D2C6B">
        <w:t xml:space="preserve">, a </w:t>
      </w:r>
      <w:r w:rsidR="00544134" w:rsidRPr="00E2361C">
        <w:t>Notice of Completion</w:t>
      </w:r>
      <w:r w:rsidR="007F47CD" w:rsidRPr="005D2C6B">
        <w:t xml:space="preserve"> </w:t>
      </w:r>
      <w:r w:rsidR="00883060" w:rsidRPr="005D2C6B">
        <w:t xml:space="preserve">is issued </w:t>
      </w:r>
      <w:r w:rsidRPr="005D2C6B">
        <w:t xml:space="preserve">for the </w:t>
      </w:r>
      <w:r w:rsidR="00D025B5" w:rsidRPr="00E2361C">
        <w:t>Works</w:t>
      </w:r>
      <w:r w:rsidRPr="005D2C6B">
        <w:t xml:space="preserve"> or the </w:t>
      </w:r>
      <w:r w:rsidR="008475EC" w:rsidRPr="00E2361C">
        <w:t>Stage</w:t>
      </w:r>
      <w:r w:rsidRPr="005D2C6B">
        <w:t>; and</w:t>
      </w:r>
    </w:p>
    <w:p w14:paraId="391DD408" w14:textId="1FDE1AC4" w:rsidR="00DA7739" w:rsidRPr="005D2C6B" w:rsidRDefault="00DA7739" w:rsidP="00D33BF3">
      <w:pPr>
        <w:pStyle w:val="DefenceHeading4"/>
        <w:tabs>
          <w:tab w:val="clear" w:pos="1928"/>
          <w:tab w:val="num" w:pos="964"/>
        </w:tabs>
      </w:pPr>
      <w:r w:rsidRPr="005D2C6B">
        <w:t xml:space="preserve">otherwise, a </w:t>
      </w:r>
      <w:r w:rsidR="00544134" w:rsidRPr="00E2361C">
        <w:t>Notice of Completion</w:t>
      </w:r>
      <w:r w:rsidRPr="005D2C6B">
        <w:t xml:space="preserve"> </w:t>
      </w:r>
      <w:r w:rsidR="00883060" w:rsidRPr="005D2C6B">
        <w:t xml:space="preserve">is issued </w:t>
      </w:r>
      <w:r w:rsidRPr="005D2C6B">
        <w:t xml:space="preserve">for the </w:t>
      </w:r>
      <w:r w:rsidR="00D025B5" w:rsidRPr="00E2361C">
        <w:t>Works</w:t>
      </w:r>
      <w:r w:rsidRPr="005D2C6B">
        <w:t xml:space="preserve"> or the last </w:t>
      </w:r>
      <w:r w:rsidR="008475EC" w:rsidRPr="00E2361C">
        <w:t>Stage</w:t>
      </w:r>
      <w:r w:rsidRPr="005D2C6B">
        <w:t xml:space="preserve"> to reach </w:t>
      </w:r>
      <w:r w:rsidR="00D7026C" w:rsidRPr="00E2361C">
        <w:t>Completion</w:t>
      </w:r>
      <w:r w:rsidRPr="005D2C6B">
        <w:t>; and</w:t>
      </w:r>
    </w:p>
    <w:p w14:paraId="485C1AC9" w14:textId="4398626B" w:rsidR="00DA7739" w:rsidRPr="005D2C6B" w:rsidRDefault="00DA7739" w:rsidP="00D33BF3">
      <w:pPr>
        <w:pStyle w:val="DefenceHeading3"/>
        <w:tabs>
          <w:tab w:val="clear" w:pos="964"/>
          <w:tab w:val="num" w:pos="0"/>
        </w:tabs>
      </w:pPr>
      <w:r w:rsidRPr="005D2C6B">
        <w:t xml:space="preserve">after the issue of a </w:t>
      </w:r>
      <w:r w:rsidR="00544134" w:rsidRPr="00E2361C">
        <w:t>Notice of Completion</w:t>
      </w:r>
      <w:r w:rsidR="007F47CD" w:rsidRPr="005D2C6B">
        <w:t xml:space="preserve"> </w:t>
      </w:r>
      <w:r w:rsidRPr="005D2C6B">
        <w:t xml:space="preserve">for the </w:t>
      </w:r>
      <w:r w:rsidR="00D025B5" w:rsidRPr="00E2361C">
        <w:t>Works</w:t>
      </w:r>
      <w:r w:rsidRPr="005D2C6B">
        <w:t xml:space="preserve"> or </w:t>
      </w:r>
      <w:r w:rsidR="006709A6">
        <w:t xml:space="preserve">the </w:t>
      </w:r>
      <w:r w:rsidR="008475EC" w:rsidRPr="00E2361C">
        <w:t>Stage</w:t>
      </w:r>
      <w:r w:rsidRPr="005D2C6B">
        <w:t xml:space="preserve">, any loss of or damage to the </w:t>
      </w:r>
      <w:r w:rsidR="00D025B5" w:rsidRPr="00E2361C">
        <w:t>Works</w:t>
      </w:r>
      <w:r w:rsidRPr="005D2C6B">
        <w:t xml:space="preserve"> or the </w:t>
      </w:r>
      <w:r w:rsidR="008475EC" w:rsidRPr="00E2361C">
        <w:t>Stage</w:t>
      </w:r>
      <w:r w:rsidRPr="005D2C6B">
        <w:t xml:space="preserve"> arising from any act or omission of the </w:t>
      </w:r>
      <w:r w:rsidR="00455CCE" w:rsidRPr="00E2361C">
        <w:t>Contractor</w:t>
      </w:r>
      <w:r w:rsidRPr="005D2C6B">
        <w:t xml:space="preserve"> during the </w:t>
      </w:r>
      <w:r w:rsidR="000B3220" w:rsidRPr="00E2361C">
        <w:t>Defects Liability Period</w:t>
      </w:r>
      <w:r w:rsidRPr="005D2C6B">
        <w:t xml:space="preserve"> or from an event which occurred prior to the issue of the </w:t>
      </w:r>
      <w:r w:rsidR="00544134" w:rsidRPr="00E2361C">
        <w:t>Notice of Completion</w:t>
      </w:r>
      <w:r w:rsidR="007F47CD" w:rsidRPr="005D2C6B">
        <w:t xml:space="preserve"> </w:t>
      </w:r>
      <w:r w:rsidRPr="005D2C6B">
        <w:t xml:space="preserve">for the </w:t>
      </w:r>
      <w:r w:rsidR="00D025B5" w:rsidRPr="00E2361C">
        <w:t>Works</w:t>
      </w:r>
      <w:r w:rsidRPr="005D2C6B">
        <w:t xml:space="preserve"> or the </w:t>
      </w:r>
      <w:r w:rsidR="008475EC" w:rsidRPr="00E2361C">
        <w:t>Stage</w:t>
      </w:r>
      <w:r w:rsidRPr="005D2C6B">
        <w:t>.</w:t>
      </w:r>
    </w:p>
    <w:p w14:paraId="107C6FBB" w14:textId="77777777" w:rsidR="00DA7739" w:rsidRPr="005D2C6B" w:rsidRDefault="00DA7739" w:rsidP="00D33BF3">
      <w:pPr>
        <w:pStyle w:val="DefenceHeading2"/>
        <w:tabs>
          <w:tab w:val="clear" w:pos="964"/>
          <w:tab w:val="num" w:pos="0"/>
        </w:tabs>
      </w:pPr>
      <w:bookmarkStart w:id="288" w:name="_Ref44665205"/>
      <w:bookmarkStart w:id="289" w:name="_Toc46757502"/>
      <w:bookmarkStart w:id="290" w:name="_Toc207973775"/>
      <w:r w:rsidRPr="005D2C6B">
        <w:t>Other Risks</w:t>
      </w:r>
      <w:bookmarkEnd w:id="288"/>
      <w:bookmarkEnd w:id="289"/>
      <w:bookmarkEnd w:id="290"/>
      <w:r w:rsidR="006709A6">
        <w:t xml:space="preserve"> </w:t>
      </w:r>
    </w:p>
    <w:p w14:paraId="10D72331" w14:textId="76492995" w:rsidR="00DA7739" w:rsidRPr="005D2C6B" w:rsidRDefault="00DA7739" w:rsidP="001757C5">
      <w:pPr>
        <w:pStyle w:val="DefenceNormal"/>
      </w:pPr>
      <w:r w:rsidRPr="005D2C6B">
        <w:t xml:space="preserve">Except to the extent that it arises from a </w:t>
      </w:r>
      <w:r w:rsidR="001C716E" w:rsidRPr="00E2361C">
        <w:t>Commonwealth Risk</w:t>
      </w:r>
      <w:r w:rsidRPr="005D2C6B">
        <w:t xml:space="preserve">, the </w:t>
      </w:r>
      <w:r w:rsidR="00455CCE" w:rsidRPr="00E2361C">
        <w:t>Contractor</w:t>
      </w:r>
      <w:r w:rsidRPr="005D2C6B">
        <w:t xml:space="preserve"> will </w:t>
      </w:r>
      <w:r w:rsidR="006709A6">
        <w:t>bear the risk of an</w:t>
      </w:r>
      <w:r w:rsidR="00626719">
        <w:t>d</w:t>
      </w:r>
      <w:r w:rsidR="006709A6">
        <w:t xml:space="preserve"> </w:t>
      </w:r>
      <w:r w:rsidRPr="005D2C6B">
        <w:t xml:space="preserve">indemnify the </w:t>
      </w:r>
      <w:r w:rsidR="00BF5581" w:rsidRPr="00E2361C">
        <w:t>Commonwealth</w:t>
      </w:r>
      <w:r w:rsidRPr="005D2C6B">
        <w:t xml:space="preserve"> against:</w:t>
      </w:r>
    </w:p>
    <w:p w14:paraId="286DC281" w14:textId="3ADA8A6D" w:rsidR="00DA7739" w:rsidRPr="005D2C6B" w:rsidRDefault="00DA7739" w:rsidP="00D33BF3">
      <w:pPr>
        <w:pStyle w:val="DefenceHeading3"/>
        <w:tabs>
          <w:tab w:val="clear" w:pos="964"/>
          <w:tab w:val="num" w:pos="0"/>
        </w:tabs>
      </w:pPr>
      <w:r w:rsidRPr="005D2C6B">
        <w:t xml:space="preserve">any loss of or damage to property of the </w:t>
      </w:r>
      <w:r w:rsidR="00BF5581" w:rsidRPr="00E2361C">
        <w:t>Commonwealth</w:t>
      </w:r>
      <w:r w:rsidRPr="005D2C6B">
        <w:t xml:space="preserve"> (other than property referred to in clause</w:t>
      </w:r>
      <w:r w:rsidR="0070755E" w:rsidRPr="005D2C6B">
        <w:t> </w:t>
      </w:r>
      <w:r w:rsidR="0070755E" w:rsidRPr="005D2C6B">
        <w:fldChar w:fldCharType="begin"/>
      </w:r>
      <w:r w:rsidR="0070755E" w:rsidRPr="005D2C6B">
        <w:instrText xml:space="preserve"> REF _Ref71632910 \w \h </w:instrText>
      </w:r>
      <w:r w:rsidR="005D2C6B">
        <w:instrText xml:space="preserve"> \* MERGEFORMAT </w:instrText>
      </w:r>
      <w:r w:rsidR="0070755E" w:rsidRPr="005D2C6B">
        <w:fldChar w:fldCharType="separate"/>
      </w:r>
      <w:r w:rsidR="00CD337E">
        <w:t>5.1(a)</w:t>
      </w:r>
      <w:r w:rsidR="0070755E" w:rsidRPr="005D2C6B">
        <w:fldChar w:fldCharType="end"/>
      </w:r>
      <w:r w:rsidRPr="005D2C6B">
        <w:t>); and</w:t>
      </w:r>
    </w:p>
    <w:p w14:paraId="15CB8F14" w14:textId="77777777" w:rsidR="00DA7739" w:rsidRPr="005D2C6B" w:rsidRDefault="00DA7739" w:rsidP="00D33BF3">
      <w:pPr>
        <w:pStyle w:val="DefenceHeading3"/>
        <w:tabs>
          <w:tab w:val="clear" w:pos="964"/>
          <w:tab w:val="num" w:pos="0"/>
        </w:tabs>
      </w:pPr>
      <w:r w:rsidRPr="005D2C6B">
        <w:t>any liability to or claims by a third party in respect of loss of or damage to property or injury to or death of persons,</w:t>
      </w:r>
    </w:p>
    <w:p w14:paraId="3D3CBF4B" w14:textId="71AA90CE" w:rsidR="00DA7739" w:rsidRPr="005D2C6B" w:rsidRDefault="00DA7739" w:rsidP="001757C5">
      <w:pPr>
        <w:pStyle w:val="DefenceNormal"/>
      </w:pPr>
      <w:r w:rsidRPr="005D2C6B">
        <w:t>caused by</w:t>
      </w:r>
      <w:r w:rsidR="00436CFC">
        <w:t xml:space="preserve"> </w:t>
      </w:r>
      <w:r w:rsidR="00AA4420">
        <w:t xml:space="preserve">or </w:t>
      </w:r>
      <w:r w:rsidRPr="005D2C6B">
        <w:t xml:space="preserve">arising out of or in connection with the </w:t>
      </w:r>
      <w:r w:rsidR="000B3220" w:rsidRPr="00E2361C">
        <w:t>Contractor's Activities</w:t>
      </w:r>
      <w:r w:rsidRPr="005D2C6B">
        <w:t xml:space="preserve"> </w:t>
      </w:r>
      <w:r w:rsidR="006709A6">
        <w:t xml:space="preserve">or the </w:t>
      </w:r>
      <w:r w:rsidR="00D025B5" w:rsidRPr="00E2361C">
        <w:t>Works</w:t>
      </w:r>
      <w:r w:rsidR="00747CA7">
        <w:t xml:space="preserve">, </w:t>
      </w:r>
      <w:r w:rsidRPr="005D2C6B">
        <w:t xml:space="preserve">provided that the </w:t>
      </w:r>
      <w:r w:rsidR="00935773" w:rsidRPr="00E2361C">
        <w:t>Contractor</w:t>
      </w:r>
      <w:r w:rsidRPr="00E2361C">
        <w:t>'s</w:t>
      </w:r>
      <w:r w:rsidRPr="005D2C6B">
        <w:t xml:space="preserve"> responsibility to indemnify the </w:t>
      </w:r>
      <w:r w:rsidR="00BF5581" w:rsidRPr="00E2361C">
        <w:t>Commonwealth</w:t>
      </w:r>
      <w:r w:rsidRPr="005D2C6B">
        <w:t xml:space="preserve"> will be reduced to the extent that an act or omission of the </w:t>
      </w:r>
      <w:r w:rsidR="00BF5581" w:rsidRPr="00E2361C">
        <w:t>Commonwealth</w:t>
      </w:r>
      <w:r w:rsidRPr="005D2C6B">
        <w:t xml:space="preserve">, the </w:t>
      </w:r>
      <w:r w:rsidR="00944B08" w:rsidRPr="00E2361C">
        <w:t>Contract Administrator</w:t>
      </w:r>
      <w:r w:rsidRPr="005D2C6B">
        <w:t xml:space="preserve"> or an </w:t>
      </w:r>
      <w:r w:rsidR="00E700A5" w:rsidRPr="00E2361C">
        <w:t xml:space="preserve">Other </w:t>
      </w:r>
      <w:r w:rsidR="00455CCE" w:rsidRPr="00E2361C">
        <w:t>Contractor</w:t>
      </w:r>
      <w:r w:rsidRPr="005D2C6B">
        <w:t xml:space="preserve"> contributed to the loss, damage, injury or death.</w:t>
      </w:r>
    </w:p>
    <w:p w14:paraId="5E836F98" w14:textId="77777777" w:rsidR="00DA7739" w:rsidRPr="005D2C6B" w:rsidRDefault="00DA7739" w:rsidP="00D33BF3">
      <w:pPr>
        <w:pStyle w:val="DefenceHeading2"/>
        <w:tabs>
          <w:tab w:val="clear" w:pos="964"/>
          <w:tab w:val="num" w:pos="0"/>
        </w:tabs>
      </w:pPr>
      <w:bookmarkStart w:id="291" w:name="_Ref71633105"/>
      <w:bookmarkStart w:id="292" w:name="_Ref71636437"/>
      <w:bookmarkStart w:id="293" w:name="_Ref71636496"/>
      <w:bookmarkStart w:id="294" w:name="_Toc46757503"/>
      <w:bookmarkStart w:id="295" w:name="_Toc207973776"/>
      <w:r w:rsidRPr="005D2C6B">
        <w:t>Reinstatement</w:t>
      </w:r>
      <w:bookmarkEnd w:id="291"/>
      <w:bookmarkEnd w:id="292"/>
      <w:bookmarkEnd w:id="293"/>
      <w:bookmarkEnd w:id="294"/>
      <w:bookmarkEnd w:id="295"/>
    </w:p>
    <w:p w14:paraId="735D01C4" w14:textId="4CF369D1" w:rsidR="00DA7739" w:rsidRPr="005D2C6B" w:rsidRDefault="00DA7739" w:rsidP="00E2260E">
      <w:pPr>
        <w:pStyle w:val="DefenceHeading3"/>
        <w:tabs>
          <w:tab w:val="clear" w:pos="964"/>
          <w:tab w:val="num" w:pos="0"/>
        </w:tabs>
      </w:pPr>
      <w:bookmarkStart w:id="296" w:name="_Ref112251008"/>
      <w:r w:rsidRPr="005D2C6B">
        <w:t xml:space="preserve">During the period during which the </w:t>
      </w:r>
      <w:r w:rsidR="00455CCE" w:rsidRPr="00E2361C">
        <w:t>Contractor</w:t>
      </w:r>
      <w:r w:rsidRPr="005D2C6B">
        <w:t xml:space="preserve"> bears the risk of loss or damage under clause </w:t>
      </w:r>
      <w:r w:rsidR="0070755E" w:rsidRPr="005D2C6B">
        <w:fldChar w:fldCharType="begin"/>
      </w:r>
      <w:r w:rsidR="0070755E" w:rsidRPr="005D2C6B">
        <w:instrText xml:space="preserve"> REF _Ref71632930 \w \h </w:instrText>
      </w:r>
      <w:r w:rsidR="005D2C6B">
        <w:instrText xml:space="preserve"> \* MERGEFORMAT </w:instrText>
      </w:r>
      <w:r w:rsidR="0070755E" w:rsidRPr="005D2C6B">
        <w:fldChar w:fldCharType="separate"/>
      </w:r>
      <w:r w:rsidR="00CD337E">
        <w:t>5.1</w:t>
      </w:r>
      <w:r w:rsidR="0070755E" w:rsidRPr="005D2C6B">
        <w:fldChar w:fldCharType="end"/>
      </w:r>
      <w:r w:rsidRPr="005D2C6B">
        <w:t xml:space="preserve">, the </w:t>
      </w:r>
      <w:r w:rsidR="00455CCE" w:rsidRPr="00E2361C">
        <w:t>Contractor</w:t>
      </w:r>
      <w:r w:rsidRPr="005D2C6B">
        <w:t xml:space="preserve"> must:</w:t>
      </w:r>
      <w:bookmarkEnd w:id="296"/>
    </w:p>
    <w:p w14:paraId="5219BD74" w14:textId="7F683ECD" w:rsidR="00DA7739" w:rsidRPr="005D2C6B" w:rsidRDefault="00DA7739" w:rsidP="000C284D">
      <w:pPr>
        <w:pStyle w:val="DefenceHeading4"/>
      </w:pPr>
      <w:bookmarkStart w:id="297" w:name="_Ref114286619"/>
      <w:r w:rsidRPr="005D2C6B">
        <w:t xml:space="preserve">subject to </w:t>
      </w:r>
      <w:r w:rsidR="00511F8B">
        <w:t>sub</w:t>
      </w:r>
      <w:r w:rsidRPr="005D2C6B">
        <w:t xml:space="preserve">paragraph </w:t>
      </w:r>
      <w:r w:rsidR="0015689B" w:rsidRPr="005D2C6B">
        <w:fldChar w:fldCharType="begin"/>
      </w:r>
      <w:r w:rsidR="0015689B" w:rsidRPr="005D2C6B">
        <w:instrText xml:space="preserve"> REF _Ref114286617 \n \h </w:instrText>
      </w:r>
      <w:r w:rsidR="005D2C6B">
        <w:instrText xml:space="preserve"> \* MERGEFORMAT </w:instrText>
      </w:r>
      <w:r w:rsidR="0015689B" w:rsidRPr="005D2C6B">
        <w:fldChar w:fldCharType="separate"/>
      </w:r>
      <w:r w:rsidR="00CD337E">
        <w:t>(ii)</w:t>
      </w:r>
      <w:r w:rsidR="0015689B" w:rsidRPr="005D2C6B">
        <w:fldChar w:fldCharType="end"/>
      </w:r>
      <w:r w:rsidRPr="005D2C6B">
        <w:t xml:space="preserve">, promptly replace or otherwise make good any loss of, or repair the damage to, the </w:t>
      </w:r>
      <w:r w:rsidR="00D025B5" w:rsidRPr="00E2361C">
        <w:t>Works</w:t>
      </w:r>
      <w:r w:rsidRPr="005D2C6B">
        <w:t xml:space="preserve"> or </w:t>
      </w:r>
      <w:r w:rsidR="006709A6">
        <w:t xml:space="preserve">the </w:t>
      </w:r>
      <w:r w:rsidR="008475EC" w:rsidRPr="00E2361C">
        <w:t>Stage</w:t>
      </w:r>
      <w:r w:rsidRPr="005D2C6B">
        <w:t xml:space="preserve">, any </w:t>
      </w:r>
      <w:r w:rsidR="00437E8B" w:rsidRPr="00E2361C">
        <w:t>Plant, Equipment and Work</w:t>
      </w:r>
      <w:r w:rsidRPr="005D2C6B">
        <w:t xml:space="preserve"> or any unfixed goods and materials used or to be used in carrying out the </w:t>
      </w:r>
      <w:r w:rsidR="000B3220" w:rsidRPr="00E2361C">
        <w:t>Contractor's Activities</w:t>
      </w:r>
      <w:r w:rsidRPr="005D2C6B">
        <w:t>; and</w:t>
      </w:r>
      <w:bookmarkEnd w:id="297"/>
    </w:p>
    <w:p w14:paraId="4085F1B8" w14:textId="3983F2C0" w:rsidR="00DA7739" w:rsidRPr="005D2C6B" w:rsidRDefault="00DA7739" w:rsidP="000C284D">
      <w:pPr>
        <w:pStyle w:val="DefenceHeading4"/>
      </w:pPr>
      <w:bookmarkStart w:id="298" w:name="_Ref114286617"/>
      <w:r w:rsidRPr="005D2C6B">
        <w:t xml:space="preserve">where the loss or damage arises from a </w:t>
      </w:r>
      <w:r w:rsidR="001C716E" w:rsidRPr="00E2361C">
        <w:t>Commonwealth Risk</w:t>
      </w:r>
      <w:r w:rsidRPr="005D2C6B">
        <w:t xml:space="preserve">, only comply with </w:t>
      </w:r>
      <w:r w:rsidR="00511F8B">
        <w:t>sub</w:t>
      </w:r>
      <w:r w:rsidRPr="005D2C6B">
        <w:t xml:space="preserve">paragraph </w:t>
      </w:r>
      <w:r w:rsidR="0015689B" w:rsidRPr="005D2C6B">
        <w:fldChar w:fldCharType="begin"/>
      </w:r>
      <w:r w:rsidR="0015689B" w:rsidRPr="005D2C6B">
        <w:instrText xml:space="preserve"> REF _Ref114286619 \n \h </w:instrText>
      </w:r>
      <w:r w:rsidR="005D2C6B">
        <w:instrText xml:space="preserve"> \* MERGEFORMAT </w:instrText>
      </w:r>
      <w:r w:rsidR="0015689B" w:rsidRPr="005D2C6B">
        <w:fldChar w:fldCharType="separate"/>
      </w:r>
      <w:r w:rsidR="00CD337E">
        <w:t>(i)</w:t>
      </w:r>
      <w:r w:rsidR="0015689B" w:rsidRPr="005D2C6B">
        <w:fldChar w:fldCharType="end"/>
      </w:r>
      <w:r w:rsidRPr="005D2C6B">
        <w:t xml:space="preserve"> to the extent directed by the </w:t>
      </w:r>
      <w:r w:rsidR="00944B08" w:rsidRPr="00E2361C">
        <w:t>Contract Administrator</w:t>
      </w:r>
      <w:r w:rsidRPr="005D2C6B">
        <w:t>.</w:t>
      </w:r>
      <w:bookmarkEnd w:id="298"/>
    </w:p>
    <w:p w14:paraId="6D96ECDE" w14:textId="6D239824" w:rsidR="00DA7739" w:rsidRPr="005D2C6B" w:rsidRDefault="006709A6" w:rsidP="00E2260E">
      <w:pPr>
        <w:pStyle w:val="DefenceHeading3"/>
        <w:tabs>
          <w:tab w:val="clear" w:pos="964"/>
          <w:tab w:val="num" w:pos="0"/>
        </w:tabs>
      </w:pPr>
      <w:r>
        <w:lastRenderedPageBreak/>
        <w:t xml:space="preserve">If paragraph </w:t>
      </w:r>
      <w:r w:rsidR="001073EF">
        <w:fldChar w:fldCharType="begin"/>
      </w:r>
      <w:r w:rsidR="001073EF">
        <w:instrText xml:space="preserve"> REF _Ref112251008 \n \h </w:instrText>
      </w:r>
      <w:r w:rsidR="001073EF">
        <w:fldChar w:fldCharType="separate"/>
      </w:r>
      <w:r w:rsidR="00CD337E">
        <w:t>(a)</w:t>
      </w:r>
      <w:r w:rsidR="001073EF">
        <w:fldChar w:fldCharType="end"/>
      </w:r>
      <w:r>
        <w:fldChar w:fldCharType="begin"/>
      </w:r>
      <w:r>
        <w:instrText xml:space="preserve"> REF _Ref114286619 \n \h </w:instrText>
      </w:r>
      <w:r>
        <w:fldChar w:fldCharType="separate"/>
      </w:r>
      <w:r w:rsidR="00CD337E">
        <w:t>(i)</w:t>
      </w:r>
      <w:r>
        <w:fldChar w:fldCharType="end"/>
      </w:r>
      <w:r>
        <w:t xml:space="preserve"> applies, t</w:t>
      </w:r>
      <w:r w:rsidR="00DA7739" w:rsidRPr="005D2C6B">
        <w:t xml:space="preserve">he </w:t>
      </w:r>
      <w:r w:rsidR="00455CCE" w:rsidRPr="00E2361C">
        <w:t>Contractor</w:t>
      </w:r>
      <w:r w:rsidR="00DA7739" w:rsidRPr="005D2C6B">
        <w:t xml:space="preserve"> will bear the cost of such replacement, making good or repair</w:t>
      </w:r>
      <w:r>
        <w:t xml:space="preserve">.  If paragraph </w:t>
      </w:r>
      <w:r w:rsidR="001073EF">
        <w:fldChar w:fldCharType="begin"/>
      </w:r>
      <w:r w:rsidR="001073EF">
        <w:instrText xml:space="preserve"> REF _Ref112251008 \n \h </w:instrText>
      </w:r>
      <w:r w:rsidR="001073EF">
        <w:fldChar w:fldCharType="separate"/>
      </w:r>
      <w:r w:rsidR="00CD337E">
        <w:t>(a)</w:t>
      </w:r>
      <w:r w:rsidR="001073EF">
        <w:fldChar w:fldCharType="end"/>
      </w:r>
      <w:r>
        <w:fldChar w:fldCharType="begin"/>
      </w:r>
      <w:r>
        <w:instrText xml:space="preserve"> REF _Ref114286617 \n \h </w:instrText>
      </w:r>
      <w:r>
        <w:fldChar w:fldCharType="separate"/>
      </w:r>
      <w:r w:rsidR="00CD337E">
        <w:t>(ii)</w:t>
      </w:r>
      <w:r>
        <w:fldChar w:fldCharType="end"/>
      </w:r>
      <w:r>
        <w:t xml:space="preserve"> applies, the </w:t>
      </w:r>
      <w:r w:rsidR="00DA7739" w:rsidRPr="005D2C6B">
        <w:t xml:space="preserve">replacement, making good or repair </w:t>
      </w:r>
      <w:r>
        <w:t xml:space="preserve">directed by the </w:t>
      </w:r>
      <w:r w:rsidR="00944B08" w:rsidRPr="00E2361C">
        <w:t>Contract Administrator</w:t>
      </w:r>
      <w:r>
        <w:t xml:space="preserve"> </w:t>
      </w:r>
      <w:r w:rsidR="00DA7739" w:rsidRPr="005D2C6B">
        <w:t xml:space="preserve">will be treated as if it were a </w:t>
      </w:r>
      <w:r w:rsidR="00C07B03" w:rsidRPr="00E2361C">
        <w:t>Variation</w:t>
      </w:r>
      <w:r w:rsidR="00DA7739" w:rsidRPr="005D2C6B">
        <w:t xml:space="preserve"> the subject of a </w:t>
      </w:r>
      <w:r w:rsidR="002A3FB8" w:rsidRPr="00E2361C">
        <w:t>direction</w:t>
      </w:r>
      <w:r w:rsidR="00DA7739" w:rsidRPr="005D2C6B">
        <w:t xml:space="preserve"> by the </w:t>
      </w:r>
      <w:r w:rsidR="00944B08" w:rsidRPr="00E2361C">
        <w:t>Contract Administrator</w:t>
      </w:r>
      <w:r w:rsidR="00DA7739" w:rsidRPr="005D2C6B">
        <w:t xml:space="preserve"> and clause </w:t>
      </w:r>
      <w:r w:rsidR="0070755E" w:rsidRPr="005D2C6B">
        <w:fldChar w:fldCharType="begin"/>
      </w:r>
      <w:r w:rsidR="0070755E" w:rsidRPr="005D2C6B">
        <w:instrText xml:space="preserve"> REF _Ref71632951 \w \h </w:instrText>
      </w:r>
      <w:r w:rsidR="005D2C6B">
        <w:instrText xml:space="preserve"> \* MERGEFORMAT </w:instrText>
      </w:r>
      <w:r w:rsidR="0070755E" w:rsidRPr="005D2C6B">
        <w:fldChar w:fldCharType="separate"/>
      </w:r>
      <w:r w:rsidR="00CD337E">
        <w:t>11.3</w:t>
      </w:r>
      <w:r w:rsidR="0070755E" w:rsidRPr="005D2C6B">
        <w:fldChar w:fldCharType="end"/>
      </w:r>
      <w:r w:rsidR="00DA7739" w:rsidRPr="005D2C6B">
        <w:t xml:space="preserve"> applied.</w:t>
      </w:r>
      <w:r w:rsidR="001073EF">
        <w:t xml:space="preserve"> </w:t>
      </w:r>
    </w:p>
    <w:p w14:paraId="5209F65C" w14:textId="70079F57" w:rsidR="00DA7739" w:rsidRPr="001D7305" w:rsidRDefault="00365DAA" w:rsidP="00D33BF3">
      <w:pPr>
        <w:pStyle w:val="DefenceHeading2"/>
        <w:tabs>
          <w:tab w:val="clear" w:pos="964"/>
          <w:tab w:val="num" w:pos="0"/>
        </w:tabs>
      </w:pPr>
      <w:bookmarkStart w:id="299" w:name="_Ref71632624"/>
      <w:bookmarkStart w:id="300" w:name="_Ref71633004"/>
      <w:bookmarkStart w:id="301" w:name="_Ref71637380"/>
      <w:bookmarkStart w:id="302" w:name="_Toc46757504"/>
      <w:bookmarkStart w:id="303" w:name="_Toc207973777"/>
      <w:r w:rsidRPr="001D7305">
        <w:t>Contractor</w:t>
      </w:r>
      <w:r w:rsidR="00DA7739" w:rsidRPr="001D7305">
        <w:t xml:space="preserve"> Insurance Obligations</w:t>
      </w:r>
      <w:bookmarkEnd w:id="299"/>
      <w:bookmarkEnd w:id="300"/>
      <w:bookmarkEnd w:id="301"/>
      <w:bookmarkEnd w:id="302"/>
      <w:bookmarkEnd w:id="303"/>
    </w:p>
    <w:p w14:paraId="633D0F0C" w14:textId="19FF2928" w:rsidR="00DA7739" w:rsidRPr="000C284D" w:rsidRDefault="00DA7739" w:rsidP="001757C5">
      <w:pPr>
        <w:pStyle w:val="DefenceNormal"/>
        <w:rPr>
          <w:b/>
          <w:i/>
        </w:rPr>
      </w:pPr>
      <w:r w:rsidRPr="001D7305">
        <w:t xml:space="preserve">The </w:t>
      </w:r>
      <w:r w:rsidR="00455CCE" w:rsidRPr="00E2361C">
        <w:t>Contractor</w:t>
      </w:r>
      <w:r w:rsidRPr="001D7305">
        <w:t xml:space="preserve"> must:</w:t>
      </w:r>
      <w:r w:rsidR="00D33A27">
        <w:t xml:space="preserve">  </w:t>
      </w:r>
    </w:p>
    <w:p w14:paraId="38772137" w14:textId="5AE8930D" w:rsidR="00DA7739" w:rsidRPr="001D7305" w:rsidRDefault="00DA7739" w:rsidP="00D33BF3">
      <w:pPr>
        <w:pStyle w:val="DefenceHeading3"/>
        <w:tabs>
          <w:tab w:val="clear" w:pos="964"/>
          <w:tab w:val="num" w:pos="0"/>
        </w:tabs>
      </w:pPr>
      <w:bookmarkStart w:id="304" w:name="_Ref71637421"/>
      <w:r w:rsidRPr="001D7305">
        <w:t>from</w:t>
      </w:r>
      <w:r w:rsidR="001D7305">
        <w:t xml:space="preserve"> t</w:t>
      </w:r>
      <w:r w:rsidRPr="001D7305">
        <w:t xml:space="preserve">he </w:t>
      </w:r>
      <w:r w:rsidR="00F714BA" w:rsidRPr="00E2361C">
        <w:t>Award Date</w:t>
      </w:r>
      <w:r w:rsidRPr="001D7305">
        <w:t xml:space="preserve"> </w:t>
      </w:r>
      <w:r w:rsidR="00683EE2" w:rsidRPr="001D7305">
        <w:t xml:space="preserve">cause to be effected and maintained or otherwise have the benefit of </w:t>
      </w:r>
      <w:r w:rsidRPr="001D7305">
        <w:t>the following insurance:</w:t>
      </w:r>
      <w:bookmarkEnd w:id="304"/>
      <w:r w:rsidR="00683EE2" w:rsidRPr="001D7305">
        <w:t xml:space="preserve"> </w:t>
      </w:r>
    </w:p>
    <w:p w14:paraId="4D421D5C" w14:textId="0F8AC89C" w:rsidR="006709A6" w:rsidRDefault="00D7026C" w:rsidP="00D33BF3">
      <w:pPr>
        <w:pStyle w:val="DefenceHeading4"/>
        <w:tabs>
          <w:tab w:val="clear" w:pos="1928"/>
          <w:tab w:val="num" w:pos="964"/>
        </w:tabs>
      </w:pPr>
      <w:r w:rsidRPr="00E2361C">
        <w:t>Construction Risks Insurance</w:t>
      </w:r>
      <w:r w:rsidR="006709A6">
        <w:t>;</w:t>
      </w:r>
      <w:r w:rsidR="00DA7739" w:rsidRPr="001D7305">
        <w:t xml:space="preserve"> </w:t>
      </w:r>
    </w:p>
    <w:p w14:paraId="7C6D3F37" w14:textId="14B0B243" w:rsidR="00DA7739" w:rsidRPr="001D7305" w:rsidRDefault="00DA7739" w:rsidP="00D33BF3">
      <w:pPr>
        <w:pStyle w:val="DefenceHeading4"/>
        <w:tabs>
          <w:tab w:val="clear" w:pos="1928"/>
          <w:tab w:val="num" w:pos="964"/>
        </w:tabs>
      </w:pPr>
      <w:r w:rsidRPr="00E2361C">
        <w:t>Public Liability Insurance</w:t>
      </w:r>
      <w:r w:rsidRPr="001D7305">
        <w:t>;</w:t>
      </w:r>
    </w:p>
    <w:p w14:paraId="061F174C" w14:textId="305D9868" w:rsidR="00DA7739" w:rsidRDefault="00DA7739" w:rsidP="00D33BF3">
      <w:pPr>
        <w:pStyle w:val="DefenceHeading4"/>
        <w:tabs>
          <w:tab w:val="clear" w:pos="1928"/>
          <w:tab w:val="num" w:pos="964"/>
        </w:tabs>
      </w:pPr>
      <w:bookmarkStart w:id="305" w:name="_Ref100387957"/>
      <w:r w:rsidRPr="00E2361C">
        <w:t>Workers Compensation Insurance</w:t>
      </w:r>
      <w:r w:rsidRPr="001D7305">
        <w:t>;</w:t>
      </w:r>
      <w:bookmarkEnd w:id="305"/>
    </w:p>
    <w:p w14:paraId="11AC8861" w14:textId="127375AA" w:rsidR="00246AFC" w:rsidRDefault="00246AFC" w:rsidP="00D33BF3">
      <w:pPr>
        <w:pStyle w:val="DefenceHeading4"/>
        <w:tabs>
          <w:tab w:val="clear" w:pos="1928"/>
          <w:tab w:val="num" w:pos="964"/>
        </w:tabs>
      </w:pPr>
      <w:r>
        <w:t>i</w:t>
      </w:r>
      <w:r w:rsidRPr="00D77FBA">
        <w:t xml:space="preserve">f the </w:t>
      </w:r>
      <w:r w:rsidRPr="00B644E7">
        <w:t>Contractor's Activities</w:t>
      </w:r>
      <w:r w:rsidRPr="00D77FBA">
        <w:t xml:space="preserve"> are performed</w:t>
      </w:r>
      <w:r w:rsidR="00386489">
        <w:t>,</w:t>
      </w:r>
      <w:r w:rsidRPr="00D77FBA">
        <w:t xml:space="preserve"> or the </w:t>
      </w:r>
      <w:r w:rsidRPr="00B644E7">
        <w:t>Contractor's</w:t>
      </w:r>
      <w:r w:rsidRPr="00D77FBA">
        <w:t xml:space="preserve"> employees </w:t>
      </w:r>
      <w:r w:rsidRPr="000C4EBF">
        <w:t xml:space="preserve">perform work, </w:t>
      </w:r>
      <w:r>
        <w:t>are</w:t>
      </w:r>
      <w:r w:rsidRPr="000C4EBF">
        <w:t xml:space="preserve"> employed or normally reside</w:t>
      </w:r>
      <w:r w:rsidR="00386489">
        <w:t>,</w:t>
      </w:r>
      <w:r>
        <w:t xml:space="preserve"> </w:t>
      </w:r>
      <w:r w:rsidRPr="00D77FBA">
        <w:t xml:space="preserve">in any jurisdiction outside Australia, </w:t>
      </w:r>
      <w:r>
        <w:t>Employers' Liability Insurance;</w:t>
      </w:r>
    </w:p>
    <w:p w14:paraId="71CD6AE4" w14:textId="187B5593" w:rsidR="001D7305" w:rsidRPr="00F505E7" w:rsidRDefault="006709A6" w:rsidP="00D33BF3">
      <w:pPr>
        <w:pStyle w:val="DefenceHeading4"/>
        <w:tabs>
          <w:tab w:val="clear" w:pos="1928"/>
          <w:tab w:val="num" w:pos="964"/>
        </w:tabs>
      </w:pPr>
      <w:r>
        <w:t xml:space="preserve">if the </w:t>
      </w:r>
      <w:r w:rsidR="008A3BB2" w:rsidRPr="00E2361C">
        <w:t>Contract</w:t>
      </w:r>
      <w:r>
        <w:t xml:space="preserve"> requires the </w:t>
      </w:r>
      <w:r w:rsidR="00455CCE" w:rsidRPr="00E2361C">
        <w:t>Contractor</w:t>
      </w:r>
      <w:r>
        <w:t xml:space="preserve"> to design any part of the </w:t>
      </w:r>
      <w:r w:rsidR="00D025B5" w:rsidRPr="00E2361C">
        <w:t>Works</w:t>
      </w:r>
      <w:r w:rsidR="00D57EFB">
        <w:t>,</w:t>
      </w:r>
      <w:r>
        <w:t xml:space="preserve"> </w:t>
      </w:r>
      <w:r w:rsidR="001D7305" w:rsidRPr="001D7305">
        <w:t xml:space="preserve">whichever of </w:t>
      </w:r>
      <w:r w:rsidR="00437E8B" w:rsidRPr="00E2361C">
        <w:t>Professional Indemnity Insurance</w:t>
      </w:r>
      <w:r w:rsidR="001D7305" w:rsidRPr="001D7305">
        <w:t xml:space="preserve"> </w:t>
      </w:r>
      <w:r w:rsidR="004F62A8">
        <w:t xml:space="preserve">or </w:t>
      </w:r>
      <w:r w:rsidR="009E30EA" w:rsidRPr="00E2361C">
        <w:t>Errors and Omissions Insurance</w:t>
      </w:r>
      <w:r w:rsidR="004F62A8" w:rsidRPr="001D7305">
        <w:t xml:space="preserve"> </w:t>
      </w:r>
      <w:r w:rsidR="001D7305" w:rsidRPr="001D7305">
        <w:t xml:space="preserve">has an amount </w:t>
      </w:r>
      <w:r w:rsidR="0038669C">
        <w:t>specified</w:t>
      </w:r>
      <w:r w:rsidR="001D7305" w:rsidRPr="001D7305">
        <w:t xml:space="preserve"> in the </w:t>
      </w:r>
      <w:r w:rsidR="000B3220" w:rsidRPr="00F505E7">
        <w:t>Contract Particulars</w:t>
      </w:r>
      <w:r w:rsidR="001D7305" w:rsidRPr="00F505E7">
        <w:t xml:space="preserve">; and </w:t>
      </w:r>
    </w:p>
    <w:p w14:paraId="708A9414" w14:textId="790414F2" w:rsidR="001D7305" w:rsidRPr="00F505E7" w:rsidRDefault="00DA7739" w:rsidP="00D33BF3">
      <w:pPr>
        <w:pStyle w:val="DefenceHeading4"/>
        <w:tabs>
          <w:tab w:val="clear" w:pos="1928"/>
          <w:tab w:val="num" w:pos="964"/>
        </w:tabs>
      </w:pPr>
      <w:bookmarkStart w:id="306" w:name="_Ref71637446"/>
      <w:r w:rsidRPr="00F505E7">
        <w:t xml:space="preserve">such other insurances </w:t>
      </w:r>
      <w:r w:rsidR="008979AD" w:rsidRPr="00F505E7">
        <w:t xml:space="preserve">on such terms </w:t>
      </w:r>
      <w:r w:rsidRPr="00F505E7">
        <w:t xml:space="preserve">as are </w:t>
      </w:r>
      <w:r w:rsidR="0038669C" w:rsidRPr="00F505E7">
        <w:t>specified</w:t>
      </w:r>
      <w:r w:rsidRPr="00F505E7">
        <w:t xml:space="preserve"> in the </w:t>
      </w:r>
      <w:r w:rsidR="000B3220" w:rsidRPr="00F505E7">
        <w:t>Contract Particulars</w:t>
      </w:r>
      <w:r w:rsidR="00652FD8" w:rsidRPr="00F505E7">
        <w:t>,</w:t>
      </w:r>
    </w:p>
    <w:bookmarkEnd w:id="306"/>
    <w:p w14:paraId="0F5FA8CC" w14:textId="77777777" w:rsidR="00DA7739" w:rsidRPr="001D7305" w:rsidRDefault="00DA7739" w:rsidP="00137151">
      <w:pPr>
        <w:pStyle w:val="DefenceIndent"/>
      </w:pPr>
      <w:r w:rsidRPr="001D7305">
        <w:t xml:space="preserve">each of which </w:t>
      </w:r>
      <w:r w:rsidR="00683EE2" w:rsidRPr="001D7305">
        <w:t>must</w:t>
      </w:r>
      <w:r w:rsidRPr="001D7305">
        <w:t xml:space="preserve"> be:</w:t>
      </w:r>
    </w:p>
    <w:p w14:paraId="63DB5261" w14:textId="7B29D451" w:rsidR="00DA7739" w:rsidRPr="001D7305" w:rsidRDefault="00DA7739" w:rsidP="00D33BF3">
      <w:pPr>
        <w:pStyle w:val="DefenceHeading4"/>
        <w:tabs>
          <w:tab w:val="clear" w:pos="1928"/>
          <w:tab w:val="num" w:pos="964"/>
        </w:tabs>
      </w:pPr>
      <w:r w:rsidRPr="001D7305">
        <w:t xml:space="preserve">for </w:t>
      </w:r>
      <w:r w:rsidR="00B62EA4">
        <w:t>the</w:t>
      </w:r>
      <w:r w:rsidRPr="001D7305">
        <w:t xml:space="preserve"> amount</w:t>
      </w:r>
      <w:r w:rsidR="001D7305" w:rsidRPr="001D7305">
        <w:t>s</w:t>
      </w:r>
      <w:r w:rsidRPr="001D7305">
        <w:t xml:space="preserve"> </w:t>
      </w:r>
      <w:r w:rsidR="0038669C">
        <w:t>specified</w:t>
      </w:r>
      <w:r w:rsidR="00B62EA4">
        <w:t xml:space="preserve"> </w:t>
      </w:r>
      <w:r w:rsidRPr="001D7305">
        <w:t xml:space="preserve">in the </w:t>
      </w:r>
      <w:r w:rsidR="000B3220" w:rsidRPr="00E2361C">
        <w:t>Contract Particulars</w:t>
      </w:r>
      <w:r w:rsidRPr="001D7305">
        <w:t>;</w:t>
      </w:r>
    </w:p>
    <w:p w14:paraId="6FF43CE2" w14:textId="77777777" w:rsidR="00DA7739" w:rsidRPr="001D7305" w:rsidRDefault="00DA7739" w:rsidP="00D33BF3">
      <w:pPr>
        <w:pStyle w:val="DefenceHeading4"/>
        <w:tabs>
          <w:tab w:val="clear" w:pos="1928"/>
          <w:tab w:val="num" w:pos="964"/>
        </w:tabs>
      </w:pPr>
      <w:r w:rsidRPr="001D7305">
        <w:t xml:space="preserve">with insurers </w:t>
      </w:r>
      <w:r w:rsidR="008979AD" w:rsidRPr="001D7305">
        <w:t xml:space="preserve">having a </w:t>
      </w:r>
      <w:r w:rsidR="006F4937" w:rsidRPr="001D7305">
        <w:t>S</w:t>
      </w:r>
      <w:r w:rsidR="008979AD" w:rsidRPr="001D7305">
        <w:t>tan</w:t>
      </w:r>
      <w:r w:rsidR="009849EF" w:rsidRPr="001D7305">
        <w:t>dard and Poors, Moodys, A</w:t>
      </w:r>
      <w:r w:rsidR="006F4937" w:rsidRPr="001D7305">
        <w:t xml:space="preserve"> </w:t>
      </w:r>
      <w:r w:rsidR="009849EF" w:rsidRPr="001D7305">
        <w:t>M Best</w:t>
      </w:r>
      <w:r w:rsidR="00EE4517" w:rsidRPr="001D7305">
        <w:t>,</w:t>
      </w:r>
      <w:r w:rsidR="00A83010" w:rsidRPr="001D7305">
        <w:t xml:space="preserve"> Fitch</w:t>
      </w:r>
      <w:r w:rsidR="009849EF" w:rsidRPr="001D7305">
        <w:t xml:space="preserve">'s </w:t>
      </w:r>
      <w:r w:rsidR="00EE4517" w:rsidRPr="001D7305">
        <w:t xml:space="preserve">or equivalent rating agency's </w:t>
      </w:r>
      <w:r w:rsidR="00450A95" w:rsidRPr="001D7305">
        <w:t>financial strength rating of A-</w:t>
      </w:r>
      <w:r w:rsidR="009849EF" w:rsidRPr="001D7305">
        <w:t xml:space="preserve"> or better</w:t>
      </w:r>
      <w:r w:rsidRPr="001D7305">
        <w:t>; and</w:t>
      </w:r>
    </w:p>
    <w:p w14:paraId="07D0AEA7" w14:textId="641F5951" w:rsidR="00DA7739" w:rsidRPr="001D7305" w:rsidRDefault="00DA7739" w:rsidP="00D33BF3">
      <w:pPr>
        <w:pStyle w:val="DefenceHeading4"/>
        <w:tabs>
          <w:tab w:val="clear" w:pos="1928"/>
          <w:tab w:val="num" w:pos="964"/>
        </w:tabs>
      </w:pPr>
      <w:r w:rsidRPr="001D7305">
        <w:t xml:space="preserve">on terms which are satisfactory to the </w:t>
      </w:r>
      <w:r w:rsidR="00944B08" w:rsidRPr="00E2361C">
        <w:t>Contract Administrator</w:t>
      </w:r>
      <w:r w:rsidR="009F25BA" w:rsidRPr="001D7305">
        <w:t xml:space="preserve"> (confirmation of which must not be unreasonably withheld or delayed</w:t>
      </w:r>
      <w:r w:rsidR="003A06F9" w:rsidRPr="001D7305">
        <w:t>)</w:t>
      </w:r>
      <w:r w:rsidRPr="001D7305">
        <w:t>;</w:t>
      </w:r>
    </w:p>
    <w:p w14:paraId="469E870F" w14:textId="35DC7F30" w:rsidR="00652FD8" w:rsidRDefault="00652FD8" w:rsidP="000C284D">
      <w:pPr>
        <w:pStyle w:val="DefenceHeading3"/>
      </w:pPr>
      <w:r w:rsidRPr="0082163A">
        <w:t xml:space="preserve">in relation to Construction Risks Insurance and Public Liability Insurance, ensure that each of these policies name the Commonwealth as </w:t>
      </w:r>
      <w:r w:rsidR="0078782A" w:rsidRPr="0082163A">
        <w:t>a party</w:t>
      </w:r>
      <w:r w:rsidRPr="0082163A">
        <w:t xml:space="preserve"> </w:t>
      </w:r>
      <w:r w:rsidR="00246AFC">
        <w:t xml:space="preserve">(within the definition of 'Insured') </w:t>
      </w:r>
      <w:r w:rsidRPr="0082163A">
        <w:t>to whom the benefit of the insurance cover extends;</w:t>
      </w:r>
      <w:r>
        <w:t xml:space="preserve">  </w:t>
      </w:r>
    </w:p>
    <w:p w14:paraId="6BC8FC94" w14:textId="5C6FC327" w:rsidR="00DA7739" w:rsidRPr="00FA4DBA" w:rsidRDefault="00DA7739" w:rsidP="00D33BF3">
      <w:pPr>
        <w:pStyle w:val="DefenceHeading3"/>
        <w:tabs>
          <w:tab w:val="clear" w:pos="964"/>
          <w:tab w:val="num" w:pos="0"/>
        </w:tabs>
      </w:pPr>
      <w:r w:rsidRPr="004419AE">
        <w:t xml:space="preserve">in relation to the </w:t>
      </w:r>
      <w:r w:rsidR="00BD30F8" w:rsidRPr="00E2361C">
        <w:t>Workers Compensation Insurance</w:t>
      </w:r>
      <w:r w:rsidR="004419AE" w:rsidRPr="00FA4DBA">
        <w:t xml:space="preserve"> and </w:t>
      </w:r>
      <w:r w:rsidR="009E30EA" w:rsidRPr="00E2361C">
        <w:t>Employers' Liability Insurance</w:t>
      </w:r>
      <w:r w:rsidR="007C30F5">
        <w:t xml:space="preserve"> ensure that</w:t>
      </w:r>
      <w:r w:rsidR="004419AE" w:rsidRPr="00FA4DBA">
        <w:t>:</w:t>
      </w:r>
    </w:p>
    <w:p w14:paraId="188EB7A6" w14:textId="0D461C0C" w:rsidR="00DA7739" w:rsidRPr="001D7305" w:rsidRDefault="009849EF" w:rsidP="00D33BF3">
      <w:pPr>
        <w:pStyle w:val="DefenceHeading4"/>
        <w:tabs>
          <w:tab w:val="clear" w:pos="1928"/>
          <w:tab w:val="num" w:pos="964"/>
        </w:tabs>
      </w:pPr>
      <w:bookmarkStart w:id="307" w:name="_Ref454391916"/>
      <w:r w:rsidRPr="001D7305">
        <w:t xml:space="preserve">to the extent </w:t>
      </w:r>
      <w:r w:rsidR="00DA7739" w:rsidRPr="001D7305">
        <w:t xml:space="preserve">permitted by law the insurance </w:t>
      </w:r>
      <w:r w:rsidRPr="001D7305">
        <w:t xml:space="preserve">extends </w:t>
      </w:r>
      <w:r w:rsidR="00DA7739" w:rsidRPr="001D7305">
        <w:t xml:space="preserve">to provide indemnity to the </w:t>
      </w:r>
      <w:r w:rsidR="00BF5581" w:rsidRPr="00E2361C">
        <w:t>Commonwealth</w:t>
      </w:r>
      <w:r w:rsidR="00DA7739" w:rsidRPr="001D7305">
        <w:t xml:space="preserve"> </w:t>
      </w:r>
      <w:r w:rsidR="00246AFC">
        <w:t xml:space="preserve">as the Contractor's principal </w:t>
      </w:r>
      <w:r w:rsidRPr="001D7305">
        <w:t>in respect of any</w:t>
      </w:r>
      <w:r w:rsidR="00DA7739" w:rsidRPr="001D7305">
        <w:t xml:space="preserve"> </w:t>
      </w:r>
      <w:r w:rsidR="004419AE" w:rsidRPr="001D7305">
        <w:t>statutory</w:t>
      </w:r>
      <w:r w:rsidR="004419AE">
        <w:t xml:space="preserve"> and common law </w:t>
      </w:r>
      <w:r w:rsidR="00DA7739" w:rsidRPr="001D7305">
        <w:t xml:space="preserve">liability to the </w:t>
      </w:r>
      <w:r w:rsidR="00935773" w:rsidRPr="00E2361C">
        <w:t>Contractor</w:t>
      </w:r>
      <w:r w:rsidR="00DA7739" w:rsidRPr="00E2361C">
        <w:t>'s</w:t>
      </w:r>
      <w:r w:rsidR="00DA7739" w:rsidRPr="001D7305">
        <w:t xml:space="preserve"> employees; and</w:t>
      </w:r>
      <w:bookmarkEnd w:id="307"/>
    </w:p>
    <w:p w14:paraId="362814C7" w14:textId="0ACC520B" w:rsidR="005068F6" w:rsidRPr="001D7305" w:rsidRDefault="00DA7739" w:rsidP="00D33BF3">
      <w:pPr>
        <w:pStyle w:val="DefenceHeading4"/>
        <w:tabs>
          <w:tab w:val="clear" w:pos="1928"/>
          <w:tab w:val="num" w:pos="964"/>
        </w:tabs>
      </w:pPr>
      <w:r w:rsidRPr="001D7305">
        <w:t>each of its subcontractors</w:t>
      </w:r>
      <w:r w:rsidR="006F4937" w:rsidRPr="001D7305">
        <w:t xml:space="preserve"> </w:t>
      </w:r>
      <w:r w:rsidR="009849EF" w:rsidRPr="001D7305">
        <w:t>has</w:t>
      </w:r>
      <w:r w:rsidRPr="001D7305">
        <w:t xml:space="preserve"> </w:t>
      </w:r>
      <w:r w:rsidR="00D025B5" w:rsidRPr="00E2361C">
        <w:t>Workers Compensation Insurance</w:t>
      </w:r>
      <w:r w:rsidRPr="001D7305">
        <w:t xml:space="preserve"> </w:t>
      </w:r>
      <w:r w:rsidR="00246AFC">
        <w:t xml:space="preserve">to the extent required by law, </w:t>
      </w:r>
      <w:r w:rsidR="004419AE">
        <w:t xml:space="preserve">and </w:t>
      </w:r>
      <w:r w:rsidR="009E30EA" w:rsidRPr="00E2361C">
        <w:t>Employers' Liability Insurance</w:t>
      </w:r>
      <w:r w:rsidR="004419AE" w:rsidRPr="001D7305">
        <w:t xml:space="preserve"> </w:t>
      </w:r>
      <w:bookmarkStart w:id="308" w:name="_Hlk156405081"/>
      <w:r w:rsidR="00246AFC">
        <w:t>(i</w:t>
      </w:r>
      <w:r w:rsidR="00246AFC" w:rsidRPr="00D77FBA">
        <w:t xml:space="preserve">f the </w:t>
      </w:r>
      <w:r w:rsidR="00246AFC">
        <w:t xml:space="preserve">relevant </w:t>
      </w:r>
      <w:r w:rsidR="00246AFC" w:rsidRPr="00B644E7">
        <w:t>Contractor's Activities</w:t>
      </w:r>
      <w:r w:rsidR="00246AFC" w:rsidRPr="00D77FBA">
        <w:t xml:space="preserve"> are performed or the </w:t>
      </w:r>
      <w:r w:rsidR="00246AFC">
        <w:t>subc</w:t>
      </w:r>
      <w:r w:rsidR="00246AFC" w:rsidRPr="00B644E7">
        <w:t>ontractor's</w:t>
      </w:r>
      <w:r w:rsidR="00246AFC" w:rsidRPr="00D77FBA">
        <w:t xml:space="preserve"> employees </w:t>
      </w:r>
      <w:r w:rsidR="00246AFC" w:rsidRPr="000C4EBF">
        <w:t xml:space="preserve">perform work, </w:t>
      </w:r>
      <w:r w:rsidR="00246AFC">
        <w:t>are</w:t>
      </w:r>
      <w:r w:rsidR="00246AFC" w:rsidRPr="000C4EBF">
        <w:t xml:space="preserve"> employed or normally reside</w:t>
      </w:r>
      <w:r w:rsidR="00246AFC">
        <w:t xml:space="preserve"> </w:t>
      </w:r>
      <w:r w:rsidR="00246AFC" w:rsidRPr="00D77FBA">
        <w:t>in any jurisdiction outside Australia</w:t>
      </w:r>
      <w:r w:rsidR="00246AFC">
        <w:t>),</w:t>
      </w:r>
      <w:r w:rsidR="00246AFC" w:rsidRPr="001D7305">
        <w:t xml:space="preserve"> </w:t>
      </w:r>
      <w:bookmarkEnd w:id="308"/>
      <w:r w:rsidRPr="001D7305">
        <w:t>covering the subcontractor</w:t>
      </w:r>
      <w:r w:rsidR="009849EF" w:rsidRPr="001D7305">
        <w:t xml:space="preserve"> in respect of its statutory </w:t>
      </w:r>
      <w:r w:rsidR="004419AE">
        <w:t xml:space="preserve">and common law </w:t>
      </w:r>
      <w:r w:rsidR="009849EF" w:rsidRPr="001D7305">
        <w:t>liability to</w:t>
      </w:r>
      <w:r w:rsidRPr="001D7305">
        <w:t xml:space="preserve"> </w:t>
      </w:r>
      <w:r w:rsidR="007D51C2">
        <w:t xml:space="preserve">its </w:t>
      </w:r>
      <w:r w:rsidRPr="001D7305">
        <w:t>employees</w:t>
      </w:r>
      <w:r w:rsidR="009849EF" w:rsidRPr="001D7305">
        <w:t xml:space="preserve">, in the same manner as the </w:t>
      </w:r>
      <w:r w:rsidR="00455CCE" w:rsidRPr="00E2361C">
        <w:t>Contractor</w:t>
      </w:r>
      <w:r w:rsidR="009849EF" w:rsidRPr="001D7305">
        <w:t xml:space="preserve"> is required to do under </w:t>
      </w:r>
      <w:r w:rsidR="006709A6">
        <w:t>sub</w:t>
      </w:r>
      <w:r w:rsidR="009849EF" w:rsidRPr="001D7305">
        <w:t xml:space="preserve">paragraph </w:t>
      </w:r>
      <w:r w:rsidR="006709A6">
        <w:fldChar w:fldCharType="begin"/>
      </w:r>
      <w:r w:rsidR="006709A6">
        <w:instrText xml:space="preserve"> REF _Ref454391916 \n \h </w:instrText>
      </w:r>
      <w:r w:rsidR="006709A6">
        <w:fldChar w:fldCharType="separate"/>
      </w:r>
      <w:r w:rsidR="00CD337E">
        <w:t>(i)</w:t>
      </w:r>
      <w:r w:rsidR="006709A6">
        <w:fldChar w:fldCharType="end"/>
      </w:r>
      <w:r w:rsidR="007F5C0D">
        <w:t xml:space="preserve">; </w:t>
      </w:r>
    </w:p>
    <w:p w14:paraId="3AB1D5FC" w14:textId="24388774" w:rsidR="00B62EA4" w:rsidRDefault="00F333F7" w:rsidP="00793EB8">
      <w:pPr>
        <w:pStyle w:val="DefenceHeading3"/>
      </w:pPr>
      <w:bookmarkStart w:id="309" w:name="_Ref449460351"/>
      <w:r w:rsidRPr="001D7305">
        <w:lastRenderedPageBreak/>
        <w:t xml:space="preserve">in relation to the </w:t>
      </w:r>
      <w:r w:rsidR="00437E8B" w:rsidRPr="00E2361C">
        <w:t>Public Liability Insurance</w:t>
      </w:r>
      <w:r>
        <w:t xml:space="preserve">, </w:t>
      </w:r>
      <w:bookmarkStart w:id="310" w:name="_Ref114028730"/>
      <w:r>
        <w:t xml:space="preserve">ensure the insurance is </w:t>
      </w:r>
      <w:r w:rsidR="00B62EA4">
        <w:t xml:space="preserve">not subject to </w:t>
      </w:r>
      <w:r w:rsidR="004419AE">
        <w:t xml:space="preserve">any </w:t>
      </w:r>
      <w:r w:rsidR="00CC0A84">
        <w:t xml:space="preserve">worldwide or jurisdictional </w:t>
      </w:r>
      <w:r w:rsidR="00B62EA4">
        <w:t xml:space="preserve">limits </w:t>
      </w:r>
      <w:r w:rsidR="004419AE">
        <w:t xml:space="preserve">which </w:t>
      </w:r>
      <w:r w:rsidR="00CC0A84">
        <w:t>might limit or exclude the jurisdictions in which the Contractor's Activities are being carried out</w:t>
      </w:r>
      <w:r w:rsidR="00CC0A84" w:rsidRPr="00CB7EAD">
        <w:t>;</w:t>
      </w:r>
    </w:p>
    <w:bookmarkEnd w:id="309"/>
    <w:p w14:paraId="536AE728" w14:textId="133C7881" w:rsidR="00F333F7" w:rsidRDefault="00F333F7" w:rsidP="00D33BF3">
      <w:pPr>
        <w:pStyle w:val="DefenceHeading3"/>
        <w:tabs>
          <w:tab w:val="clear" w:pos="964"/>
          <w:tab w:val="num" w:pos="0"/>
        </w:tabs>
      </w:pPr>
      <w:r w:rsidRPr="001D7305">
        <w:t xml:space="preserve">in relation to whichever of </w:t>
      </w:r>
      <w:r w:rsidR="00437E8B" w:rsidRPr="00E2361C">
        <w:t>Professional Indemnity Insurance</w:t>
      </w:r>
      <w:r w:rsidR="004F62A8" w:rsidRPr="001D7305">
        <w:t xml:space="preserve"> </w:t>
      </w:r>
      <w:r w:rsidR="004F62A8">
        <w:t xml:space="preserve">or </w:t>
      </w:r>
      <w:r w:rsidR="009E30EA" w:rsidRPr="00E2361C">
        <w:t>Errors and Omissions Insurance</w:t>
      </w:r>
      <w:r w:rsidRPr="001D7305">
        <w:t xml:space="preserve"> has an amount </w:t>
      </w:r>
      <w:r w:rsidR="0038669C">
        <w:t>specified</w:t>
      </w:r>
      <w:r w:rsidRPr="001D7305">
        <w:t xml:space="preserve"> in the </w:t>
      </w:r>
      <w:r w:rsidR="000B3220" w:rsidRPr="00E2361C">
        <w:t>Contract Particulars</w:t>
      </w:r>
      <w:r>
        <w:t xml:space="preserve">, ensure the insurance: </w:t>
      </w:r>
    </w:p>
    <w:p w14:paraId="4732D5BA" w14:textId="27B12617" w:rsidR="00F333F7" w:rsidRDefault="00F333F7" w:rsidP="00D33BF3">
      <w:pPr>
        <w:pStyle w:val="DefenceHeading4"/>
        <w:tabs>
          <w:tab w:val="clear" w:pos="1928"/>
          <w:tab w:val="num" w:pos="964"/>
        </w:tabs>
      </w:pPr>
      <w:r>
        <w:t xml:space="preserve">has a retroactive date of no later than the commencement of the </w:t>
      </w:r>
      <w:r w:rsidR="000B3220" w:rsidRPr="00E2361C">
        <w:t>Contractor's Activities</w:t>
      </w:r>
      <w:r>
        <w:t>;</w:t>
      </w:r>
      <w:r w:rsidR="004F62A8">
        <w:t xml:space="preserve"> </w:t>
      </w:r>
      <w:r w:rsidR="00CC0A84">
        <w:t>and</w:t>
      </w:r>
    </w:p>
    <w:p w14:paraId="2C9DCE55" w14:textId="391B2D7D" w:rsidR="00652FD8" w:rsidRDefault="004419AE">
      <w:pPr>
        <w:pStyle w:val="DefenceHeading4"/>
        <w:tabs>
          <w:tab w:val="clear" w:pos="1928"/>
          <w:tab w:val="num" w:pos="964"/>
        </w:tabs>
      </w:pPr>
      <w:r>
        <w:t xml:space="preserve">is not subject to any </w:t>
      </w:r>
      <w:r w:rsidR="00CC0A84">
        <w:t xml:space="preserve">worldwide or jurisdictional </w:t>
      </w:r>
      <w:r>
        <w:t xml:space="preserve">limits which </w:t>
      </w:r>
      <w:r w:rsidR="00CC0A84">
        <w:t>might limit or exclude the jurisdictions in which the Contractor's Activities are being carried out</w:t>
      </w:r>
      <w:r>
        <w:t>;</w:t>
      </w:r>
    </w:p>
    <w:p w14:paraId="5F316CAD" w14:textId="0B700115" w:rsidR="00F7758D" w:rsidRPr="001D7305" w:rsidRDefault="005068F6" w:rsidP="00D33BF3">
      <w:pPr>
        <w:pStyle w:val="DefenceHeading3"/>
        <w:tabs>
          <w:tab w:val="clear" w:pos="964"/>
          <w:tab w:val="num" w:pos="0"/>
        </w:tabs>
      </w:pPr>
      <w:bookmarkStart w:id="311" w:name="_Ref449460160"/>
      <w:r w:rsidRPr="001D7305">
        <w:t xml:space="preserve">promptly </w:t>
      </w:r>
      <w:r w:rsidR="00DA7739" w:rsidRPr="001D7305">
        <w:t xml:space="preserve">provide the </w:t>
      </w:r>
      <w:r w:rsidR="00944B08" w:rsidRPr="00E2361C">
        <w:t>Contract Administrator</w:t>
      </w:r>
      <w:r w:rsidR="00DA7739" w:rsidRPr="001D7305">
        <w:t xml:space="preserve"> with evidence satisfactory to the </w:t>
      </w:r>
      <w:r w:rsidR="00944B08" w:rsidRPr="00E2361C">
        <w:t>Contract Administrator</w:t>
      </w:r>
      <w:r w:rsidR="00DA7739" w:rsidRPr="001D7305">
        <w:t xml:space="preserve"> that</w:t>
      </w:r>
      <w:r w:rsidR="00F7758D" w:rsidRPr="001D7305">
        <w:t>:</w:t>
      </w:r>
      <w:bookmarkEnd w:id="311"/>
    </w:p>
    <w:p w14:paraId="06230623" w14:textId="12A9BD50" w:rsidR="00F7758D" w:rsidRPr="001D7305" w:rsidRDefault="00F7758D" w:rsidP="00D33BF3">
      <w:pPr>
        <w:pStyle w:val="DefenceHeading4"/>
        <w:tabs>
          <w:tab w:val="clear" w:pos="1928"/>
          <w:tab w:val="num" w:pos="964"/>
        </w:tabs>
      </w:pPr>
      <w:r w:rsidRPr="001D7305">
        <w:t xml:space="preserve">it has complied with clause </w:t>
      </w:r>
      <w:r w:rsidRPr="001D7305">
        <w:fldChar w:fldCharType="begin"/>
      </w:r>
      <w:r w:rsidRPr="001D7305">
        <w:instrText xml:space="preserve"> REF _Ref71633004 \w \h  \* MERGEFORMAT </w:instrText>
      </w:r>
      <w:r w:rsidRPr="001D7305">
        <w:fldChar w:fldCharType="separate"/>
      </w:r>
      <w:r w:rsidR="00CD337E">
        <w:t>5.4</w:t>
      </w:r>
      <w:r w:rsidRPr="001D7305">
        <w:fldChar w:fldCharType="end"/>
      </w:r>
      <w:r w:rsidRPr="001D7305">
        <w:t xml:space="preserve">; and </w:t>
      </w:r>
    </w:p>
    <w:p w14:paraId="08AF25AA" w14:textId="48509363" w:rsidR="00F7758D" w:rsidRPr="00CC0A84" w:rsidRDefault="009849EF" w:rsidP="00D33BF3">
      <w:pPr>
        <w:pStyle w:val="DefenceHeading4"/>
        <w:tabs>
          <w:tab w:val="clear" w:pos="1928"/>
          <w:tab w:val="num" w:pos="964"/>
        </w:tabs>
      </w:pPr>
      <w:r w:rsidRPr="001D7305">
        <w:t>each</w:t>
      </w:r>
      <w:r w:rsidR="005068F6" w:rsidRPr="001D7305">
        <w:t xml:space="preserve"> insurance required under clause </w:t>
      </w:r>
      <w:r w:rsidR="00F7758D" w:rsidRPr="001D7305">
        <w:fldChar w:fldCharType="begin"/>
      </w:r>
      <w:r w:rsidR="00F7758D" w:rsidRPr="001D7305">
        <w:instrText xml:space="preserve"> REF _Ref71633004 \w \h  \* MERGEFORMAT </w:instrText>
      </w:r>
      <w:r w:rsidR="00F7758D" w:rsidRPr="001D7305">
        <w:fldChar w:fldCharType="separate"/>
      </w:r>
      <w:r w:rsidR="00CD337E">
        <w:t>5.4</w:t>
      </w:r>
      <w:r w:rsidR="00F7758D" w:rsidRPr="001D7305">
        <w:fldChar w:fldCharType="end"/>
      </w:r>
      <w:r w:rsidR="00F7758D" w:rsidRPr="001D7305">
        <w:t xml:space="preserve"> </w:t>
      </w:r>
      <w:r w:rsidR="002E79EE" w:rsidRPr="001D7305">
        <w:t xml:space="preserve">is current and </w:t>
      </w:r>
      <w:r w:rsidR="005068F6" w:rsidRPr="001D7305">
        <w:t xml:space="preserve">complies with clause </w:t>
      </w:r>
      <w:r w:rsidR="00F7758D" w:rsidRPr="001D7305">
        <w:fldChar w:fldCharType="begin"/>
      </w:r>
      <w:r w:rsidR="00F7758D" w:rsidRPr="001D7305">
        <w:instrText xml:space="preserve"> REF _Ref71633004 \w \h  \* MERGEFORMAT </w:instrText>
      </w:r>
      <w:r w:rsidR="00F7758D" w:rsidRPr="001D7305">
        <w:fldChar w:fldCharType="separate"/>
      </w:r>
      <w:r w:rsidR="00CD337E">
        <w:t>5.4</w:t>
      </w:r>
      <w:r w:rsidR="00F7758D" w:rsidRPr="001D7305">
        <w:fldChar w:fldCharType="end"/>
      </w:r>
      <w:r w:rsidR="00F7758D" w:rsidRPr="00CC0A84">
        <w:t xml:space="preserve">, </w:t>
      </w:r>
    </w:p>
    <w:p w14:paraId="4244A008" w14:textId="7FF06087" w:rsidR="00F7758D" w:rsidRPr="001D7305" w:rsidRDefault="00DA7739">
      <w:pPr>
        <w:pStyle w:val="DefenceIndent"/>
      </w:pPr>
      <w:r w:rsidRPr="001D7305">
        <w:t xml:space="preserve">as required by the </w:t>
      </w:r>
      <w:r w:rsidR="00944B08" w:rsidRPr="00E2361C">
        <w:t>Contract Administrator</w:t>
      </w:r>
      <w:r w:rsidRPr="001D7305">
        <w:t xml:space="preserve"> from time to time;</w:t>
      </w:r>
      <w:bookmarkEnd w:id="310"/>
      <w:r w:rsidR="00F7758D" w:rsidRPr="001D7305">
        <w:t xml:space="preserve"> </w:t>
      </w:r>
    </w:p>
    <w:p w14:paraId="5DBC325D" w14:textId="77777777" w:rsidR="001D7305" w:rsidRPr="001D7305" w:rsidRDefault="00DA7739" w:rsidP="00D33BF3">
      <w:pPr>
        <w:pStyle w:val="DefenceHeading3"/>
        <w:tabs>
          <w:tab w:val="clear" w:pos="964"/>
          <w:tab w:val="num" w:pos="0"/>
        </w:tabs>
      </w:pPr>
      <w:r w:rsidRPr="001D7305">
        <w:t>ensure that:</w:t>
      </w:r>
      <w:r w:rsidR="001D7305" w:rsidRPr="001D7305">
        <w:t xml:space="preserve"> </w:t>
      </w:r>
    </w:p>
    <w:p w14:paraId="17E5035D" w14:textId="04B82B63" w:rsidR="00DA7739" w:rsidRPr="001D7305" w:rsidRDefault="007E4836" w:rsidP="00D33BF3">
      <w:pPr>
        <w:pStyle w:val="DefenceHeading4"/>
        <w:tabs>
          <w:tab w:val="clear" w:pos="1928"/>
          <w:tab w:val="num" w:pos="964"/>
        </w:tabs>
      </w:pPr>
      <w:r w:rsidRPr="001D7305">
        <w:t>if the insurer gives the</w:t>
      </w:r>
      <w:r w:rsidRPr="001D7305">
        <w:rPr>
          <w:rStyle w:val="Hyperlink"/>
        </w:rPr>
        <w:t xml:space="preserve"> </w:t>
      </w:r>
      <w:r w:rsidR="00455CCE" w:rsidRPr="00E2361C">
        <w:t>Contractor</w:t>
      </w:r>
      <w:r w:rsidRPr="001D7305">
        <w:t xml:space="preserve"> notice of </w:t>
      </w:r>
      <w:r w:rsidR="009849EF" w:rsidRPr="001D7305">
        <w:t xml:space="preserve">expiry, </w:t>
      </w:r>
      <w:r w:rsidRPr="001D7305">
        <w:t xml:space="preserve">cancellation or </w:t>
      </w:r>
      <w:r w:rsidR="009849EF" w:rsidRPr="001D7305">
        <w:t xml:space="preserve">rescission of any required insurance policy, </w:t>
      </w:r>
      <w:r w:rsidRPr="001D7305">
        <w:t xml:space="preserve">the </w:t>
      </w:r>
      <w:r w:rsidR="00455CCE" w:rsidRPr="00E2361C">
        <w:t>Contractor</w:t>
      </w:r>
      <w:r w:rsidR="000005B3" w:rsidRPr="001D7305">
        <w:rPr>
          <w:rStyle w:val="Hyperlink"/>
        </w:rPr>
        <w:t xml:space="preserve"> </w:t>
      </w:r>
      <w:r w:rsidRPr="001D7305">
        <w:t>as soon as possible inform</w:t>
      </w:r>
      <w:r w:rsidR="009849EF" w:rsidRPr="001D7305">
        <w:t>s</w:t>
      </w:r>
      <w:r w:rsidRPr="001D7305">
        <w:t xml:space="preserve"> the</w:t>
      </w:r>
      <w:r w:rsidRPr="001D7305">
        <w:rPr>
          <w:rStyle w:val="Hyperlink"/>
        </w:rPr>
        <w:t xml:space="preserve"> </w:t>
      </w:r>
      <w:r w:rsidR="00BF5581" w:rsidRPr="00E2361C">
        <w:t>Commonwealth</w:t>
      </w:r>
      <w:r w:rsidRPr="001D7305">
        <w:t xml:space="preserve"> in writing that the notice has been given and effect</w:t>
      </w:r>
      <w:r w:rsidR="009849EF" w:rsidRPr="001D7305">
        <w:t>s</w:t>
      </w:r>
      <w:r w:rsidRPr="001D7305">
        <w:t xml:space="preserve"> replacement insurance </w:t>
      </w:r>
      <w:bookmarkStart w:id="312" w:name="_Hlk156405109"/>
      <w:r w:rsidR="00246AFC">
        <w:t xml:space="preserve">as required by the </w:t>
      </w:r>
      <w:r w:rsidR="00246AFC" w:rsidRPr="006B0FD0">
        <w:t>Contract</w:t>
      </w:r>
      <w:r w:rsidR="00246AFC">
        <w:t xml:space="preserve"> and informs the </w:t>
      </w:r>
      <w:r w:rsidR="00E72644">
        <w:t>Commonwealth</w:t>
      </w:r>
      <w:r w:rsidR="00246AFC">
        <w:t xml:space="preserve"> in writing as soon as possible of the identity of the replacement insurer, and provides such evidence as the </w:t>
      </w:r>
      <w:r w:rsidR="00246AFC" w:rsidRPr="006B0FD0">
        <w:t>Contract Administrator</w:t>
      </w:r>
      <w:r w:rsidR="00246AFC">
        <w:t xml:space="preserve"> reasonably requires that the replacement insurance complies in all relevant respects with the requirements of the </w:t>
      </w:r>
      <w:r w:rsidR="00246AFC" w:rsidRPr="006B0FD0">
        <w:t>Contract</w:t>
      </w:r>
      <w:bookmarkEnd w:id="312"/>
      <w:r w:rsidR="00DA7739" w:rsidRPr="001D7305">
        <w:t>; and</w:t>
      </w:r>
    </w:p>
    <w:p w14:paraId="47BEB7A3" w14:textId="78583B07" w:rsidR="00DA7739" w:rsidRPr="001D7305" w:rsidRDefault="007E4836" w:rsidP="00D33BF3">
      <w:pPr>
        <w:pStyle w:val="DefenceHeading4"/>
        <w:tabs>
          <w:tab w:val="clear" w:pos="1928"/>
          <w:tab w:val="num" w:pos="964"/>
        </w:tabs>
      </w:pPr>
      <w:r w:rsidRPr="001D7305">
        <w:t xml:space="preserve">if the </w:t>
      </w:r>
      <w:r w:rsidR="00455CCE" w:rsidRPr="00E2361C">
        <w:t>Contractor</w:t>
      </w:r>
      <w:r w:rsidRPr="001D7305">
        <w:t xml:space="preserve"> cancels</w:t>
      </w:r>
      <w:r w:rsidR="009849EF" w:rsidRPr="001D7305">
        <w:t>, rescinds</w:t>
      </w:r>
      <w:r w:rsidRPr="001D7305">
        <w:t xml:space="preserve"> or fails to renew </w:t>
      </w:r>
      <w:r w:rsidR="009849EF" w:rsidRPr="001D7305">
        <w:t>any required</w:t>
      </w:r>
      <w:r w:rsidRPr="001D7305">
        <w:t xml:space="preserve"> </w:t>
      </w:r>
      <w:r w:rsidR="006F4937" w:rsidRPr="001D7305">
        <w:t xml:space="preserve">insurance </w:t>
      </w:r>
      <w:r w:rsidRPr="001D7305">
        <w:t xml:space="preserve">policy, the </w:t>
      </w:r>
      <w:r w:rsidR="00455CCE" w:rsidRPr="00E2361C">
        <w:t>Contractor</w:t>
      </w:r>
      <w:r w:rsidRPr="001D7305">
        <w:t xml:space="preserve"> as </w:t>
      </w:r>
      <w:r w:rsidR="009849EF" w:rsidRPr="001D7305">
        <w:t xml:space="preserve">soon as </w:t>
      </w:r>
      <w:r w:rsidRPr="001D7305">
        <w:t xml:space="preserve">possible </w:t>
      </w:r>
      <w:r w:rsidR="006F4937" w:rsidRPr="001D7305">
        <w:t>obtains replacement ins</w:t>
      </w:r>
      <w:r w:rsidR="00C90094" w:rsidRPr="001D7305">
        <w:t>urance</w:t>
      </w:r>
      <w:r w:rsidR="006F4937" w:rsidRPr="001D7305">
        <w:t xml:space="preserve"> as required by </w:t>
      </w:r>
      <w:r w:rsidR="009A52D5" w:rsidRPr="001D7305">
        <w:t>th</w:t>
      </w:r>
      <w:r w:rsidR="009A52D5">
        <w:t>e</w:t>
      </w:r>
      <w:r w:rsidR="009A52D5" w:rsidRPr="001D7305">
        <w:t xml:space="preserve"> </w:t>
      </w:r>
      <w:r w:rsidR="008A3BB2" w:rsidRPr="00E2361C">
        <w:t>Contract</w:t>
      </w:r>
      <w:r w:rsidR="006F4937" w:rsidRPr="001D7305">
        <w:t xml:space="preserve"> and </w:t>
      </w:r>
      <w:r w:rsidR="009849EF" w:rsidRPr="001D7305">
        <w:t xml:space="preserve">informs the </w:t>
      </w:r>
      <w:r w:rsidR="00BF5581" w:rsidRPr="00E2361C">
        <w:t>Commonwealth</w:t>
      </w:r>
      <w:r w:rsidR="009849EF" w:rsidRPr="001D7305">
        <w:t xml:space="preserve"> in writing as soon as possible o</w:t>
      </w:r>
      <w:r w:rsidRPr="001D7305">
        <w:t>f the identity of the replacement insurer, and provide</w:t>
      </w:r>
      <w:r w:rsidR="009849EF" w:rsidRPr="001D7305">
        <w:t>s</w:t>
      </w:r>
      <w:r w:rsidRPr="001D7305">
        <w:t xml:space="preserve"> such evidence as the </w:t>
      </w:r>
      <w:r w:rsidR="00944B08" w:rsidRPr="00E2361C">
        <w:t>Contract Administrator</w:t>
      </w:r>
      <w:r w:rsidRPr="001D7305">
        <w:t xml:space="preserve"> reasonably require</w:t>
      </w:r>
      <w:r w:rsidR="009849EF" w:rsidRPr="001D7305">
        <w:t>s</w:t>
      </w:r>
      <w:r w:rsidRPr="001D7305">
        <w:t xml:space="preserve"> that </w:t>
      </w:r>
      <w:r w:rsidR="009849EF" w:rsidRPr="001D7305">
        <w:t xml:space="preserve">the </w:t>
      </w:r>
      <w:r w:rsidRPr="001D7305">
        <w:t xml:space="preserve">replacement insurance complies in all relevant respects with the requirements of </w:t>
      </w:r>
      <w:r w:rsidR="009A52D5" w:rsidRPr="001D7305">
        <w:t>th</w:t>
      </w:r>
      <w:r w:rsidR="009A52D5">
        <w:t>e</w:t>
      </w:r>
      <w:r w:rsidR="009A52D5" w:rsidRPr="001D7305">
        <w:t xml:space="preserve"> </w:t>
      </w:r>
      <w:r w:rsidR="008A3BB2" w:rsidRPr="00E2361C">
        <w:t>Contract</w:t>
      </w:r>
      <w:r w:rsidR="00DA7739" w:rsidRPr="001D7305">
        <w:t xml:space="preserve">; </w:t>
      </w:r>
    </w:p>
    <w:p w14:paraId="7A97D289" w14:textId="77777777" w:rsidR="00DA7739" w:rsidRPr="00D02F48" w:rsidRDefault="00DA7739" w:rsidP="00D33BF3">
      <w:pPr>
        <w:pStyle w:val="DefenceHeading3"/>
        <w:widowControl w:val="0"/>
        <w:tabs>
          <w:tab w:val="clear" w:pos="964"/>
          <w:tab w:val="num" w:pos="0"/>
        </w:tabs>
      </w:pPr>
      <w:r w:rsidRPr="00D02F48">
        <w:t>ensure that it:</w:t>
      </w:r>
    </w:p>
    <w:p w14:paraId="2D74C84F" w14:textId="77777777" w:rsidR="00DA7739" w:rsidRPr="001D7305" w:rsidRDefault="00DA7739" w:rsidP="00D33BF3">
      <w:pPr>
        <w:pStyle w:val="DefenceHeading4"/>
        <w:widowControl w:val="0"/>
        <w:tabs>
          <w:tab w:val="clear" w:pos="1928"/>
          <w:tab w:val="num" w:pos="964"/>
        </w:tabs>
      </w:pPr>
      <w:r w:rsidRPr="001D7305">
        <w:t xml:space="preserve">does not do </w:t>
      </w:r>
      <w:r w:rsidR="009849EF" w:rsidRPr="001D7305">
        <w:t xml:space="preserve">or omit to do </w:t>
      </w:r>
      <w:r w:rsidRPr="001D7305">
        <w:t xml:space="preserve">anything </w:t>
      </w:r>
      <w:r w:rsidR="0070279F" w:rsidRPr="001D7305">
        <w:t>whereby</w:t>
      </w:r>
      <w:r w:rsidRPr="001D7305">
        <w:t xml:space="preserve"> any insurance</w:t>
      </w:r>
      <w:r w:rsidR="0070279F" w:rsidRPr="001D7305">
        <w:t xml:space="preserve"> may be prejudiced</w:t>
      </w:r>
      <w:r w:rsidRPr="001D7305">
        <w:t>;</w:t>
      </w:r>
    </w:p>
    <w:p w14:paraId="6B064328" w14:textId="777ED0DB" w:rsidR="00930AC2" w:rsidRDefault="00930AC2" w:rsidP="00D33BF3">
      <w:pPr>
        <w:pStyle w:val="DefenceHeading4"/>
        <w:tabs>
          <w:tab w:val="clear" w:pos="1928"/>
          <w:tab w:val="num" w:pos="964"/>
        </w:tabs>
      </w:pPr>
      <w:r>
        <w:t>complies at all times with the terms of each insurance policy;</w:t>
      </w:r>
    </w:p>
    <w:p w14:paraId="74353FF5" w14:textId="441EC206" w:rsidR="00DA7739" w:rsidRPr="001D7305" w:rsidRDefault="00DA7739" w:rsidP="00D33BF3">
      <w:pPr>
        <w:pStyle w:val="DefenceHeading4"/>
        <w:tabs>
          <w:tab w:val="clear" w:pos="1928"/>
          <w:tab w:val="num" w:pos="964"/>
        </w:tabs>
      </w:pPr>
      <w:r w:rsidRPr="001D7305">
        <w:t xml:space="preserve">if necessary, </w:t>
      </w:r>
      <w:r w:rsidR="0070279F" w:rsidRPr="001D7305">
        <w:t>takes all possible steps to rectify any situation</w:t>
      </w:r>
      <w:r w:rsidRPr="001D7305">
        <w:t xml:space="preserve"> which might prejudice any insurance;</w:t>
      </w:r>
    </w:p>
    <w:p w14:paraId="01D1E26E" w14:textId="24A840BF" w:rsidR="00930AC2" w:rsidRDefault="00930AC2" w:rsidP="00D33BF3">
      <w:pPr>
        <w:pStyle w:val="DefenceHeading4"/>
        <w:tabs>
          <w:tab w:val="clear" w:pos="1928"/>
          <w:tab w:val="num" w:pos="964"/>
        </w:tabs>
      </w:pPr>
      <w:r>
        <w:t>punctually pays all premiums and other amounts payable in connection with all of the required insurance policies, and gives the Contract Administrator copies of receipts for payment of premiums upon request by the Contract Administrator;</w:t>
      </w:r>
    </w:p>
    <w:p w14:paraId="39E3A239" w14:textId="6896F214" w:rsidR="0070279F" w:rsidRPr="001D7305" w:rsidRDefault="0070279F" w:rsidP="00D33BF3">
      <w:pPr>
        <w:pStyle w:val="DefenceHeading4"/>
        <w:tabs>
          <w:tab w:val="clear" w:pos="1928"/>
          <w:tab w:val="num" w:pos="964"/>
        </w:tabs>
      </w:pPr>
      <w:r w:rsidRPr="001D7305">
        <w:lastRenderedPageBreak/>
        <w:t>renews any required insurance policy if it expires during the relevant period, unless appropriate replacement insurance is obtained;</w:t>
      </w:r>
    </w:p>
    <w:p w14:paraId="307C9A67" w14:textId="071E5F47" w:rsidR="00930AC2" w:rsidRDefault="00930AC2" w:rsidP="000C284D">
      <w:pPr>
        <w:pStyle w:val="DefenceHeading4"/>
      </w:pPr>
      <w:r>
        <w:t xml:space="preserve">immediately notifies the Contract Administrator (in writing) if the </w:t>
      </w:r>
      <w:r w:rsidRPr="0065393C">
        <w:t>Contract</w:t>
      </w:r>
      <w:r w:rsidR="0065393C">
        <w:t>or</w:t>
      </w:r>
      <w:r>
        <w:t xml:space="preserve"> fails to renew any required insurance policy or pay a premium;</w:t>
      </w:r>
    </w:p>
    <w:p w14:paraId="6CD3473C" w14:textId="1625500C" w:rsidR="00DA7739" w:rsidRPr="001D7305" w:rsidRDefault="00DA7739" w:rsidP="00D33BF3">
      <w:pPr>
        <w:pStyle w:val="DefenceHeading4"/>
        <w:tabs>
          <w:tab w:val="clear" w:pos="1928"/>
          <w:tab w:val="num" w:pos="964"/>
        </w:tabs>
      </w:pPr>
      <w:r w:rsidRPr="001D7305">
        <w:t xml:space="preserve">does not cancel or allow an insurance policy to lapse </w:t>
      </w:r>
      <w:r w:rsidR="0070279F" w:rsidRPr="001D7305">
        <w:t>during the period</w:t>
      </w:r>
      <w:r w:rsidR="009C5FBA" w:rsidRPr="001D7305">
        <w:t xml:space="preserve"> for which</w:t>
      </w:r>
      <w:r w:rsidR="0070279F" w:rsidRPr="001D7305">
        <w:t xml:space="preserve"> it is required by the</w:t>
      </w:r>
      <w:r w:rsidR="003C76FC" w:rsidRPr="001D7305">
        <w:t xml:space="preserve"> </w:t>
      </w:r>
      <w:r w:rsidR="008A3BB2" w:rsidRPr="00E2361C">
        <w:t>Contract</w:t>
      </w:r>
      <w:r w:rsidR="002C7EB3" w:rsidRPr="001D7305">
        <w:t xml:space="preserve"> </w:t>
      </w:r>
      <w:r w:rsidRPr="001D7305">
        <w:t xml:space="preserve">without the prior written consent of the </w:t>
      </w:r>
      <w:r w:rsidR="00944B08" w:rsidRPr="00E2361C">
        <w:t>Contract Administrator</w:t>
      </w:r>
      <w:r w:rsidRPr="001D7305">
        <w:t>;</w:t>
      </w:r>
    </w:p>
    <w:p w14:paraId="0060C389" w14:textId="43B40717" w:rsidR="00DA7739" w:rsidRPr="001D7305" w:rsidRDefault="00DA7739" w:rsidP="00D33BF3">
      <w:pPr>
        <w:pStyle w:val="DefenceHeading4"/>
        <w:tabs>
          <w:tab w:val="clear" w:pos="1928"/>
          <w:tab w:val="num" w:pos="964"/>
        </w:tabs>
      </w:pPr>
      <w:r w:rsidRPr="001D7305">
        <w:t xml:space="preserve">immediately notifies the </w:t>
      </w:r>
      <w:r w:rsidR="00944B08" w:rsidRPr="00E2361C">
        <w:t>Contract Administrator</w:t>
      </w:r>
      <w:r w:rsidRPr="001D7305">
        <w:t xml:space="preserve"> </w:t>
      </w:r>
      <w:r w:rsidR="00DA6DF1" w:rsidRPr="001D7305">
        <w:t xml:space="preserve">(in writing) </w:t>
      </w:r>
      <w:r w:rsidRPr="001D7305">
        <w:t xml:space="preserve">of any event which may result in a </w:t>
      </w:r>
      <w:r w:rsidR="0070279F" w:rsidRPr="001D7305">
        <w:t xml:space="preserve">required </w:t>
      </w:r>
      <w:r w:rsidRPr="001D7305">
        <w:t>insurance policy lapsing</w:t>
      </w:r>
      <w:r w:rsidR="0070279F" w:rsidRPr="001D7305">
        <w:t>,</w:t>
      </w:r>
      <w:r w:rsidRPr="001D7305">
        <w:t xml:space="preserve"> being cancelled</w:t>
      </w:r>
      <w:r w:rsidR="0070279F" w:rsidRPr="001D7305">
        <w:t xml:space="preserve"> or rescinded</w:t>
      </w:r>
      <w:r w:rsidRPr="001D7305">
        <w:t xml:space="preserve">; </w:t>
      </w:r>
    </w:p>
    <w:p w14:paraId="1B3A0044" w14:textId="6C80D47F" w:rsidR="0070279F" w:rsidRDefault="0070279F" w:rsidP="00D33BF3">
      <w:pPr>
        <w:pStyle w:val="DefenceHeading4"/>
        <w:tabs>
          <w:tab w:val="clear" w:pos="1928"/>
          <w:tab w:val="num" w:pos="964"/>
        </w:tabs>
      </w:pPr>
      <w:r w:rsidRPr="001D7305">
        <w:t xml:space="preserve">complies fully with its duty of disclosure and obligations of utmost good faith toward the insurer and in connection with all of the required insurance policies; </w:t>
      </w:r>
    </w:p>
    <w:p w14:paraId="1B9A3354" w14:textId="5EA0203F" w:rsidR="00930AC2" w:rsidRDefault="00930AC2" w:rsidP="00930AC2">
      <w:pPr>
        <w:pStyle w:val="DefenceHeading4"/>
      </w:pPr>
      <w:r>
        <w:t xml:space="preserve">does everything reasonably required by the Commonwealth and the Contract Administrator to enable the Commonwealth to claim and to collect or </w:t>
      </w:r>
      <w:r w:rsidR="0062332F">
        <w:t>recover</w:t>
      </w:r>
      <w:r>
        <w:t xml:space="preserve"> money due under any of the insurances</w:t>
      </w:r>
      <w:r w:rsidR="00F12887">
        <w:t xml:space="preserve"> in respect of which it is required to have the benefit of coverage under this Contract</w:t>
      </w:r>
      <w:r>
        <w:t>; and</w:t>
      </w:r>
    </w:p>
    <w:p w14:paraId="2DC3B37A" w14:textId="0835FC40" w:rsidR="00930AC2" w:rsidRPr="001D7305" w:rsidRDefault="00930AC2" w:rsidP="000C284D">
      <w:pPr>
        <w:pStyle w:val="DefenceHeading4"/>
      </w:pPr>
      <w:r>
        <w:t>maintains full and appropriate records of incidents relevant to any insurance claim for a period of 10 years from the date of the claim;</w:t>
      </w:r>
      <w:r w:rsidR="0062332F">
        <w:t xml:space="preserve"> </w:t>
      </w:r>
    </w:p>
    <w:p w14:paraId="1B28EB9A" w14:textId="0238006A" w:rsidR="00EA3879" w:rsidRDefault="001D479D" w:rsidP="006B661A">
      <w:pPr>
        <w:pStyle w:val="DefenceHeading3"/>
        <w:tabs>
          <w:tab w:val="clear" w:pos="964"/>
          <w:tab w:val="num" w:pos="0"/>
        </w:tabs>
      </w:pPr>
      <w:bookmarkStart w:id="313" w:name="_Ref53648749"/>
      <w:bookmarkStart w:id="314" w:name="_Ref100560157"/>
      <w:r w:rsidRPr="001D7305">
        <w:t>e</w:t>
      </w:r>
      <w:r w:rsidR="00EA3879" w:rsidRPr="001D7305">
        <w:t xml:space="preserve">nsure that any </w:t>
      </w:r>
      <w:r w:rsidR="004A3080" w:rsidRPr="001D7305">
        <w:t>s</w:t>
      </w:r>
      <w:r w:rsidR="00EA3879" w:rsidRPr="001D7305">
        <w:t>ubcontractors that</w:t>
      </w:r>
      <w:r w:rsidR="00856B1C">
        <w:t xml:space="preserve"> </w:t>
      </w:r>
      <w:bookmarkStart w:id="315" w:name="_Ref50537158"/>
      <w:r w:rsidR="00EA3879" w:rsidRPr="001D7305">
        <w:t xml:space="preserve">perform any design work </w:t>
      </w:r>
      <w:r w:rsidR="0070279F" w:rsidRPr="001D7305">
        <w:t>forming</w:t>
      </w:r>
      <w:r w:rsidR="00EA3879" w:rsidRPr="001D7305">
        <w:t xml:space="preserve"> part of the </w:t>
      </w:r>
      <w:r w:rsidR="000B3220" w:rsidRPr="00E2361C">
        <w:t>Contractor's Activities</w:t>
      </w:r>
      <w:r w:rsidR="00EA3879" w:rsidRPr="001D7305">
        <w:t xml:space="preserve"> </w:t>
      </w:r>
      <w:r w:rsidR="0070279F" w:rsidRPr="001D7305">
        <w:t xml:space="preserve">also </w:t>
      </w:r>
      <w:r w:rsidR="00EA3879" w:rsidRPr="001D7305">
        <w:t xml:space="preserve">maintain </w:t>
      </w:r>
      <w:r w:rsidR="00437E8B" w:rsidRPr="00E2361C">
        <w:t>Professional Indemnity Insurance</w:t>
      </w:r>
      <w:r w:rsidR="0070279F" w:rsidRPr="001D7305">
        <w:t xml:space="preserve"> or </w:t>
      </w:r>
      <w:r w:rsidR="009E30EA" w:rsidRPr="00E2361C">
        <w:t>Errors and Omissions Insurance</w:t>
      </w:r>
      <w:r w:rsidR="00EA3879" w:rsidRPr="001D7305">
        <w:t xml:space="preserve"> in </w:t>
      </w:r>
      <w:r w:rsidR="0070279F" w:rsidRPr="001D7305">
        <w:t>the same</w:t>
      </w:r>
      <w:r w:rsidR="00EA3879" w:rsidRPr="001D7305">
        <w:t xml:space="preserve"> manner </w:t>
      </w:r>
      <w:r w:rsidR="0070279F" w:rsidRPr="001D7305">
        <w:t>and on the same terms as those</w:t>
      </w:r>
      <w:r w:rsidR="00EA3879" w:rsidRPr="001D7305">
        <w:t xml:space="preserve"> required to be </w:t>
      </w:r>
      <w:r w:rsidR="0070279F" w:rsidRPr="001D7305">
        <w:t>obtained</w:t>
      </w:r>
      <w:r w:rsidR="00EA3879" w:rsidRPr="001D7305">
        <w:t xml:space="preserve"> by the </w:t>
      </w:r>
      <w:r w:rsidR="00455CCE" w:rsidRPr="00E2361C">
        <w:t>Contractor</w:t>
      </w:r>
      <w:r w:rsidR="00EA3879" w:rsidRPr="001D7305">
        <w:t xml:space="preserve"> under clause</w:t>
      </w:r>
      <w:r w:rsidR="00F333F7">
        <w:t xml:space="preserve"> </w:t>
      </w:r>
      <w:r w:rsidR="00F333F7" w:rsidRPr="001D7305">
        <w:fldChar w:fldCharType="begin"/>
      </w:r>
      <w:r w:rsidR="00F333F7" w:rsidRPr="001D7305">
        <w:instrText xml:space="preserve"> REF _Ref71633004 \w \h  \* MERGEFORMAT </w:instrText>
      </w:r>
      <w:r w:rsidR="00F333F7" w:rsidRPr="001D7305">
        <w:fldChar w:fldCharType="separate"/>
      </w:r>
      <w:r w:rsidR="00CD337E">
        <w:t>5.4</w:t>
      </w:r>
      <w:r w:rsidR="00F333F7" w:rsidRPr="001D7305">
        <w:fldChar w:fldCharType="end"/>
      </w:r>
      <w:r w:rsidR="00F333F7">
        <w:t xml:space="preserve"> </w:t>
      </w:r>
      <w:r w:rsidR="00EA3879" w:rsidRPr="001D7305">
        <w:t>for the amount</w:t>
      </w:r>
      <w:r w:rsidR="00F333F7">
        <w:t>s</w:t>
      </w:r>
      <w:r w:rsidR="00EA3879" w:rsidRPr="001D7305">
        <w:t xml:space="preserve"> </w:t>
      </w:r>
      <w:r w:rsidR="0038669C">
        <w:t xml:space="preserve">specified </w:t>
      </w:r>
      <w:r w:rsidR="00EA3879" w:rsidRPr="001D7305">
        <w:t xml:space="preserve">in the </w:t>
      </w:r>
      <w:r w:rsidR="000B3220" w:rsidRPr="00E2361C">
        <w:t>Contract Particulars</w:t>
      </w:r>
      <w:r w:rsidR="00930AC2">
        <w:t>; and</w:t>
      </w:r>
      <w:bookmarkEnd w:id="313"/>
      <w:bookmarkEnd w:id="314"/>
      <w:bookmarkEnd w:id="315"/>
    </w:p>
    <w:p w14:paraId="642819A1" w14:textId="4A45C3BA" w:rsidR="00930AC2" w:rsidRPr="001D7305" w:rsidRDefault="00930AC2" w:rsidP="000C284D">
      <w:pPr>
        <w:pStyle w:val="DefenceHeading3"/>
      </w:pPr>
      <w:r>
        <w:t xml:space="preserve">bear </w:t>
      </w:r>
      <w:r w:rsidRPr="001E0ACB">
        <w:t>the excess applicable to any insurance claim made under any of the insurance policies required to be maintained by the Contracto</w:t>
      </w:r>
      <w:r>
        <w:t>r</w:t>
      </w:r>
      <w:r w:rsidRPr="001E0ACB">
        <w:t xml:space="preserve"> under </w:t>
      </w:r>
      <w:r w:rsidR="003F267C">
        <w:t xml:space="preserve">this </w:t>
      </w:r>
      <w:r w:rsidRPr="001E0ACB">
        <w:t xml:space="preserve">clause </w:t>
      </w:r>
      <w:r w:rsidRPr="001D7305">
        <w:fldChar w:fldCharType="begin"/>
      </w:r>
      <w:r w:rsidRPr="001D7305">
        <w:instrText xml:space="preserve"> REF _Ref71633004 \w \h  \* MERGEFORMAT </w:instrText>
      </w:r>
      <w:r w:rsidRPr="001D7305">
        <w:fldChar w:fldCharType="separate"/>
      </w:r>
      <w:r w:rsidR="00CD337E">
        <w:t>5.4</w:t>
      </w:r>
      <w:r w:rsidRPr="001D7305">
        <w:fldChar w:fldCharType="end"/>
      </w:r>
      <w:r>
        <w:t xml:space="preserve">.  Any excess borne by the Commonwealth will be a </w:t>
      </w:r>
      <w:r w:rsidRPr="001D7305">
        <w:t xml:space="preserve">debt due from the </w:t>
      </w:r>
      <w:r w:rsidRPr="00E2361C">
        <w:t>Contractor</w:t>
      </w:r>
      <w:r w:rsidRPr="001D7305">
        <w:t xml:space="preserve"> to the </w:t>
      </w:r>
      <w:r w:rsidRPr="00E2361C">
        <w:t>Commonwealth</w:t>
      </w:r>
      <w:r>
        <w:t>.</w:t>
      </w:r>
    </w:p>
    <w:p w14:paraId="0BE32BF8" w14:textId="7F612CE9" w:rsidR="00F7758D" w:rsidRPr="001D7305" w:rsidRDefault="00F7758D" w:rsidP="001757C5">
      <w:pPr>
        <w:pStyle w:val="DefenceNormal"/>
      </w:pPr>
      <w:r w:rsidRPr="001D7305">
        <w:t xml:space="preserve">For the purpose of paragraph </w:t>
      </w:r>
      <w:r w:rsidR="005E5C20">
        <w:fldChar w:fldCharType="begin"/>
      </w:r>
      <w:r w:rsidR="005E5C20">
        <w:instrText xml:space="preserve"> REF _Ref449460160 \n \h </w:instrText>
      </w:r>
      <w:r w:rsidR="005E5C20">
        <w:fldChar w:fldCharType="separate"/>
      </w:r>
      <w:r w:rsidR="00CD337E">
        <w:t>(f)</w:t>
      </w:r>
      <w:r w:rsidR="005E5C20">
        <w:fldChar w:fldCharType="end"/>
      </w:r>
      <w:r w:rsidRPr="001D7305">
        <w:t>, such evidence</w:t>
      </w:r>
      <w:r w:rsidR="00CA0D63">
        <w:t xml:space="preserve"> may include</w:t>
      </w:r>
      <w:r w:rsidRPr="001D7305">
        <w:t xml:space="preserve"> certificates of currency (</w:t>
      </w:r>
      <w:r w:rsidR="007F5C0D">
        <w:t xml:space="preserve">no </w:t>
      </w:r>
      <w:r w:rsidR="005C4390">
        <w:t>more than 2</w:t>
      </w:r>
      <w:r w:rsidR="005C4390" w:rsidRPr="001D7305">
        <w:t xml:space="preserve">0 </w:t>
      </w:r>
      <w:r w:rsidRPr="004419AE">
        <w:t xml:space="preserve">days old), </w:t>
      </w:r>
      <w:r w:rsidRPr="007C2328">
        <w:t xml:space="preserve">current policy wordings </w:t>
      </w:r>
      <w:r w:rsidR="00B17A84" w:rsidRPr="00FA4DBA">
        <w:t>(except where such insurances are prescribed by Statutory Requirement)</w:t>
      </w:r>
      <w:r w:rsidR="00B17A84">
        <w:t xml:space="preserve"> </w:t>
      </w:r>
      <w:r w:rsidRPr="001D7305">
        <w:t>and written confirmation from a relevant insurer or reputable broker stating that the relevant insurance</w:t>
      </w:r>
      <w:r w:rsidR="002E79EE" w:rsidRPr="001D7305">
        <w:t xml:space="preserve"> is current and</w:t>
      </w:r>
      <w:r w:rsidRPr="001D7305">
        <w:t xml:space="preserve"> complies with clause </w:t>
      </w:r>
      <w:r w:rsidRPr="001D7305">
        <w:fldChar w:fldCharType="begin"/>
      </w:r>
      <w:r w:rsidRPr="001D7305">
        <w:instrText xml:space="preserve"> REF _Ref71633004 \w \h  \* MERGEFORMAT </w:instrText>
      </w:r>
      <w:r w:rsidRPr="001D7305">
        <w:fldChar w:fldCharType="separate"/>
      </w:r>
      <w:r w:rsidR="00CD337E">
        <w:t>5.4</w:t>
      </w:r>
      <w:r w:rsidRPr="001D7305">
        <w:fldChar w:fldCharType="end"/>
      </w:r>
      <w:r w:rsidRPr="001D7305">
        <w:t>.</w:t>
      </w:r>
    </w:p>
    <w:p w14:paraId="251A8557" w14:textId="2BC5B3D7" w:rsidR="00EA3879" w:rsidRPr="001D7305" w:rsidRDefault="00EA3879" w:rsidP="001757C5">
      <w:pPr>
        <w:pStyle w:val="DefenceNormal"/>
      </w:pPr>
      <w:r w:rsidRPr="001D7305">
        <w:t xml:space="preserve">The </w:t>
      </w:r>
      <w:r w:rsidR="0070279F" w:rsidRPr="001D7305">
        <w:t xml:space="preserve">obtaining </w:t>
      </w:r>
      <w:r w:rsidRPr="001D7305">
        <w:t xml:space="preserve">of insurance as required under </w:t>
      </w:r>
      <w:r w:rsidR="007935E1">
        <w:t>clause</w:t>
      </w:r>
      <w:r w:rsidRPr="001D7305">
        <w:t xml:space="preserve"> </w:t>
      </w:r>
      <w:r w:rsidR="0070755E" w:rsidRPr="001D7305">
        <w:fldChar w:fldCharType="begin"/>
      </w:r>
      <w:r w:rsidR="0070755E" w:rsidRPr="001D7305">
        <w:instrText xml:space="preserve"> REF _Ref71633004 \w \h </w:instrText>
      </w:r>
      <w:r w:rsidR="005D2C6B" w:rsidRPr="001D7305">
        <w:instrText xml:space="preserve"> \* MERGEFORMAT </w:instrText>
      </w:r>
      <w:r w:rsidR="0070755E" w:rsidRPr="001D7305">
        <w:fldChar w:fldCharType="separate"/>
      </w:r>
      <w:r w:rsidR="00CD337E">
        <w:t>5.4</w:t>
      </w:r>
      <w:r w:rsidR="0070755E" w:rsidRPr="001D7305">
        <w:fldChar w:fldCharType="end"/>
      </w:r>
      <w:r w:rsidRPr="001D7305">
        <w:t xml:space="preserve"> will not in any way limit, reduce or otherwise affect any of the obligations, responsibilities and liabilities of the </w:t>
      </w:r>
      <w:r w:rsidR="00455CCE" w:rsidRPr="00E2361C">
        <w:t>Contractor</w:t>
      </w:r>
      <w:r w:rsidRPr="001D7305">
        <w:t xml:space="preserve"> under the </w:t>
      </w:r>
      <w:r w:rsidR="008A3BB2" w:rsidRPr="00E2361C">
        <w:t>Contract</w:t>
      </w:r>
      <w:r w:rsidRPr="001D7305">
        <w:t xml:space="preserve"> or otherwise at law or in equity.</w:t>
      </w:r>
    </w:p>
    <w:p w14:paraId="057A0F95" w14:textId="77777777" w:rsidR="00DA7739" w:rsidRPr="001D7305" w:rsidRDefault="00DA7739" w:rsidP="00D33BF3">
      <w:pPr>
        <w:pStyle w:val="DefenceHeading2"/>
        <w:tabs>
          <w:tab w:val="clear" w:pos="964"/>
          <w:tab w:val="num" w:pos="0"/>
        </w:tabs>
      </w:pPr>
      <w:bookmarkStart w:id="316" w:name="_Ref446578025"/>
      <w:bookmarkStart w:id="317" w:name="_Toc46757505"/>
      <w:bookmarkStart w:id="318" w:name="_Toc207973778"/>
      <w:r w:rsidRPr="001D7305">
        <w:t>Failure to Insure</w:t>
      </w:r>
      <w:bookmarkEnd w:id="316"/>
      <w:bookmarkEnd w:id="317"/>
      <w:bookmarkEnd w:id="318"/>
    </w:p>
    <w:p w14:paraId="36B48AB7" w14:textId="0A93B7CE" w:rsidR="001D7305" w:rsidRDefault="00DA7739" w:rsidP="00D33BF3">
      <w:pPr>
        <w:pStyle w:val="DefenceHeading3"/>
        <w:tabs>
          <w:tab w:val="clear" w:pos="964"/>
          <w:tab w:val="num" w:pos="0"/>
        </w:tabs>
      </w:pPr>
      <w:bookmarkStart w:id="319" w:name="_Ref459281130"/>
      <w:r w:rsidRPr="001D7305">
        <w:t xml:space="preserve">If the </w:t>
      </w:r>
      <w:r w:rsidR="00455CCE" w:rsidRPr="00E2361C">
        <w:t>Contractor</w:t>
      </w:r>
      <w:r w:rsidRPr="001D7305">
        <w:t xml:space="preserve"> fails to</w:t>
      </w:r>
      <w:r w:rsidR="001D7305">
        <w:t xml:space="preserve"> </w:t>
      </w:r>
      <w:r w:rsidR="001D7305" w:rsidRPr="001D7305">
        <w:t xml:space="preserve">comply with clause </w:t>
      </w:r>
      <w:r w:rsidR="001D7305" w:rsidRPr="001D7305">
        <w:fldChar w:fldCharType="begin"/>
      </w:r>
      <w:r w:rsidR="001D7305" w:rsidRPr="001D7305">
        <w:instrText xml:space="preserve"> REF _Ref71633004 \w \h  \* MERGEFORMAT </w:instrText>
      </w:r>
      <w:r w:rsidR="001D7305" w:rsidRPr="001D7305">
        <w:fldChar w:fldCharType="separate"/>
      </w:r>
      <w:r w:rsidR="00CD337E">
        <w:t>5.4</w:t>
      </w:r>
      <w:r w:rsidR="001D7305" w:rsidRPr="001D7305">
        <w:fldChar w:fldCharType="end"/>
      </w:r>
      <w:r w:rsidR="000D73CE">
        <w:t>,</w:t>
      </w:r>
      <w:r w:rsidR="001D7305" w:rsidRPr="001D7305">
        <w:t xml:space="preserve"> the </w:t>
      </w:r>
      <w:r w:rsidR="00BF5581" w:rsidRPr="00E2361C">
        <w:t>Commonwealth</w:t>
      </w:r>
      <w:r w:rsidR="001D7305" w:rsidRPr="001D7305">
        <w:t xml:space="preserve"> may</w:t>
      </w:r>
      <w:r w:rsidR="003063D3">
        <w:t xml:space="preserve"> (</w:t>
      </w:r>
      <w:r w:rsidR="001D7305">
        <w:t xml:space="preserve">in its absolute discretion and </w:t>
      </w:r>
      <w:r w:rsidR="001D7305" w:rsidRPr="001D7305">
        <w:t>without prejudice to any other rights it may have</w:t>
      </w:r>
      <w:r w:rsidR="003063D3">
        <w:t>)</w:t>
      </w:r>
      <w:r w:rsidR="001D7305" w:rsidRPr="001D7305">
        <w:t xml:space="preserve"> take out the relevant insurance and the cost </w:t>
      </w:r>
      <w:r w:rsidR="00930AC2">
        <w:t xml:space="preserve">of such insurances </w:t>
      </w:r>
      <w:r w:rsidR="001D7305" w:rsidRPr="001D7305">
        <w:t xml:space="preserve">will be a debt due from the </w:t>
      </w:r>
      <w:r w:rsidR="00455CCE" w:rsidRPr="00E2361C">
        <w:t>Contractor</w:t>
      </w:r>
      <w:r w:rsidR="001D7305" w:rsidRPr="001D7305">
        <w:t xml:space="preserve"> to the </w:t>
      </w:r>
      <w:r w:rsidR="00BF5581" w:rsidRPr="00E2361C">
        <w:t>Commonwealth</w:t>
      </w:r>
      <w:r w:rsidR="001D7305" w:rsidRPr="001D7305">
        <w:t>.</w:t>
      </w:r>
      <w:bookmarkEnd w:id="319"/>
      <w:r w:rsidR="001D7305" w:rsidRPr="001D7305">
        <w:t xml:space="preserve"> </w:t>
      </w:r>
    </w:p>
    <w:p w14:paraId="473A622D" w14:textId="52EF1F6F" w:rsidR="001D7305" w:rsidRDefault="002E79EE" w:rsidP="007935E1">
      <w:pPr>
        <w:pStyle w:val="DefenceHeading3"/>
        <w:tabs>
          <w:tab w:val="clear" w:pos="964"/>
          <w:tab w:val="num" w:pos="0"/>
        </w:tabs>
      </w:pPr>
      <w:bookmarkStart w:id="320" w:name="_Ref19271147"/>
      <w:r w:rsidRPr="001D7305">
        <w:t xml:space="preserve">The </w:t>
      </w:r>
      <w:r w:rsidR="00455CCE" w:rsidRPr="00E2361C">
        <w:t>Contractor</w:t>
      </w:r>
      <w:r w:rsidRPr="001D7305">
        <w:t xml:space="preserve"> must take all necessary </w:t>
      </w:r>
      <w:r w:rsidR="00AA4420">
        <w:t xml:space="preserve">steps </w:t>
      </w:r>
      <w:r w:rsidRPr="001D7305">
        <w:t xml:space="preserve">to assist the </w:t>
      </w:r>
      <w:r w:rsidR="00BF5581" w:rsidRPr="00E2361C">
        <w:t>Commonwealth</w:t>
      </w:r>
      <w:r w:rsidRPr="001D7305">
        <w:t xml:space="preserve"> in exercising its discretion under </w:t>
      </w:r>
      <w:r w:rsidR="00793EB8">
        <w:t>paragraph</w:t>
      </w:r>
      <w:r w:rsidR="002013F8">
        <w:t xml:space="preserve"> </w:t>
      </w:r>
      <w:r w:rsidR="002013F8">
        <w:fldChar w:fldCharType="begin"/>
      </w:r>
      <w:r w:rsidR="002013F8">
        <w:instrText xml:space="preserve"> REF _Ref459281130 \r \h </w:instrText>
      </w:r>
      <w:r w:rsidR="002013F8">
        <w:fldChar w:fldCharType="separate"/>
      </w:r>
      <w:r w:rsidR="00CD337E">
        <w:t>(a)</w:t>
      </w:r>
      <w:r w:rsidR="002013F8">
        <w:fldChar w:fldCharType="end"/>
      </w:r>
      <w:r w:rsidRPr="001D7305">
        <w:t xml:space="preserve">. </w:t>
      </w:r>
      <w:r w:rsidR="005E5C20">
        <w:t xml:space="preserve"> </w:t>
      </w:r>
      <w:r w:rsidRPr="001D7305">
        <w:t>For the purpose of</w:t>
      </w:r>
      <w:r w:rsidR="00DA2D36">
        <w:t xml:space="preserve"> this</w:t>
      </w:r>
      <w:r w:rsidRPr="001D7305">
        <w:t xml:space="preserve"> </w:t>
      </w:r>
      <w:r w:rsidR="00793EB8">
        <w:t>paragraph</w:t>
      </w:r>
      <w:r w:rsidR="00DA2D36">
        <w:t xml:space="preserve"> </w:t>
      </w:r>
      <w:r w:rsidR="00DA2D36">
        <w:fldChar w:fldCharType="begin"/>
      </w:r>
      <w:r w:rsidR="00DA2D36">
        <w:instrText xml:space="preserve"> REF _Ref19271147 \r \h </w:instrText>
      </w:r>
      <w:r w:rsidR="00DA2D36">
        <w:fldChar w:fldCharType="separate"/>
      </w:r>
      <w:r w:rsidR="00CD337E">
        <w:t>(b)</w:t>
      </w:r>
      <w:r w:rsidR="00DA2D36">
        <w:fldChar w:fldCharType="end"/>
      </w:r>
      <w:r w:rsidR="005B17C9">
        <w:t>,</w:t>
      </w:r>
      <w:r w:rsidRPr="001D7305">
        <w:t xml:space="preserve"> "</w:t>
      </w:r>
      <w:r w:rsidRPr="001D7305">
        <w:rPr>
          <w:b/>
        </w:rPr>
        <w:t>all necessary steps</w:t>
      </w:r>
      <w:r w:rsidRPr="001D7305">
        <w:t xml:space="preserve">" includes providing all </w:t>
      </w:r>
      <w:r w:rsidR="00246AFC">
        <w:t xml:space="preserve">relevant </w:t>
      </w:r>
      <w:r w:rsidR="00AA09FF" w:rsidRPr="001D7305">
        <w:t>information and documents (including</w:t>
      </w:r>
      <w:r w:rsidR="00246AFC">
        <w:t xml:space="preserve"> for insurance</w:t>
      </w:r>
      <w:r w:rsidR="00AA09FF" w:rsidRPr="001D7305">
        <w:t xml:space="preserve"> proposals), answering questions, co-operating with and doing everything </w:t>
      </w:r>
      <w:r w:rsidR="00AA09FF" w:rsidRPr="001D7305">
        <w:lastRenderedPageBreak/>
        <w:t xml:space="preserve">necessary to assist the </w:t>
      </w:r>
      <w:r w:rsidR="00944B08" w:rsidRPr="00E2361C">
        <w:t>Contract Administrator</w:t>
      </w:r>
      <w:r w:rsidR="00AA09FF" w:rsidRPr="001D7305">
        <w:t xml:space="preserve"> or </w:t>
      </w:r>
      <w:r w:rsidR="00134E41" w:rsidRPr="001D7305">
        <w:t>anyone</w:t>
      </w:r>
      <w:r w:rsidR="00AA09FF" w:rsidRPr="001D7305">
        <w:t xml:space="preserve"> else acting on behalf of the </w:t>
      </w:r>
      <w:r w:rsidR="00BF5581" w:rsidRPr="00E2361C">
        <w:t>Commonwealth</w:t>
      </w:r>
      <w:r w:rsidR="00AA09FF" w:rsidRPr="001D7305">
        <w:t>.</w:t>
      </w:r>
      <w:bookmarkEnd w:id="320"/>
      <w:r w:rsidR="00AA09FF" w:rsidRPr="001D7305">
        <w:t xml:space="preserve"> </w:t>
      </w:r>
      <w:bookmarkStart w:id="321" w:name="_Ref71638320"/>
    </w:p>
    <w:p w14:paraId="25D52E11" w14:textId="77777777" w:rsidR="00DA7739" w:rsidRPr="001D7305" w:rsidRDefault="00DA7739" w:rsidP="00D33BF3">
      <w:pPr>
        <w:pStyle w:val="DefenceHeading2"/>
        <w:tabs>
          <w:tab w:val="clear" w:pos="964"/>
          <w:tab w:val="num" w:pos="0"/>
        </w:tabs>
      </w:pPr>
      <w:bookmarkStart w:id="322" w:name="_Ref450127458"/>
      <w:bookmarkStart w:id="323" w:name="_Toc46757506"/>
      <w:bookmarkStart w:id="324" w:name="_Toc207973779"/>
      <w:r w:rsidRPr="001D7305">
        <w:t>Period of Insurance</w:t>
      </w:r>
      <w:bookmarkEnd w:id="321"/>
      <w:bookmarkEnd w:id="322"/>
      <w:bookmarkEnd w:id="323"/>
      <w:bookmarkEnd w:id="324"/>
    </w:p>
    <w:p w14:paraId="7E551438" w14:textId="1FB38A56" w:rsidR="00DA7739" w:rsidRPr="001D7305" w:rsidRDefault="00DA7739" w:rsidP="001757C5">
      <w:pPr>
        <w:pStyle w:val="DefenceNormal"/>
      </w:pPr>
      <w:r w:rsidRPr="001D7305">
        <w:t xml:space="preserve">The insurance which the </w:t>
      </w:r>
      <w:r w:rsidR="00455CCE" w:rsidRPr="00E2361C">
        <w:t>Contractor</w:t>
      </w:r>
      <w:r w:rsidRPr="001D7305">
        <w:t xml:space="preserve"> is required to </w:t>
      </w:r>
      <w:r w:rsidR="00F94BD9" w:rsidRPr="001D7305">
        <w:t xml:space="preserve">cause to be effected and maintained or otherwise have the benefit of </w:t>
      </w:r>
      <w:r w:rsidR="001D7305">
        <w:t xml:space="preserve">under clause </w:t>
      </w:r>
      <w:r w:rsidR="005E5C20" w:rsidRPr="001D7305">
        <w:fldChar w:fldCharType="begin"/>
      </w:r>
      <w:r w:rsidR="005E5C20" w:rsidRPr="001D7305">
        <w:instrText xml:space="preserve"> REF _Ref71633004 \w \h  \* MERGEFORMAT </w:instrText>
      </w:r>
      <w:r w:rsidR="005E5C20" w:rsidRPr="001D7305">
        <w:fldChar w:fldCharType="separate"/>
      </w:r>
      <w:r w:rsidR="00CD337E">
        <w:t>5.4</w:t>
      </w:r>
      <w:r w:rsidR="005E5C20" w:rsidRPr="001D7305">
        <w:fldChar w:fldCharType="end"/>
      </w:r>
      <w:r w:rsidR="00F94BD9" w:rsidRPr="001D7305">
        <w:t xml:space="preserve"> must be maintained</w:t>
      </w:r>
      <w:r w:rsidRPr="001D7305">
        <w:t>:</w:t>
      </w:r>
    </w:p>
    <w:p w14:paraId="20F5A494" w14:textId="26D91949" w:rsidR="00DA7739" w:rsidRPr="001D7305" w:rsidRDefault="00DA7739" w:rsidP="00D33BF3">
      <w:pPr>
        <w:pStyle w:val="DefenceHeading3"/>
        <w:tabs>
          <w:tab w:val="clear" w:pos="964"/>
          <w:tab w:val="num" w:pos="0"/>
        </w:tabs>
      </w:pPr>
      <w:r w:rsidRPr="001D7305">
        <w:t xml:space="preserve">in the case of </w:t>
      </w:r>
      <w:r w:rsidR="00D7026C" w:rsidRPr="00E2361C">
        <w:t>Construction Risks Insurance</w:t>
      </w:r>
      <w:r w:rsidRPr="001D7305">
        <w:t xml:space="preserve">, until the </w:t>
      </w:r>
      <w:r w:rsidR="00455CCE" w:rsidRPr="00E2361C">
        <w:t>Contractor</w:t>
      </w:r>
      <w:r w:rsidRPr="001D7305">
        <w:t xml:space="preserve"> ceases to bear the risk of loss of or damage to anything under clause </w:t>
      </w:r>
      <w:r w:rsidR="0070755E" w:rsidRPr="001D7305">
        <w:fldChar w:fldCharType="begin"/>
      </w:r>
      <w:r w:rsidR="0070755E" w:rsidRPr="001D7305">
        <w:instrText xml:space="preserve"> REF _Ref71633055 \w \h </w:instrText>
      </w:r>
      <w:r w:rsidR="005D2C6B" w:rsidRPr="001D7305">
        <w:instrText xml:space="preserve"> \* MERGEFORMAT </w:instrText>
      </w:r>
      <w:r w:rsidR="0070755E" w:rsidRPr="001D7305">
        <w:fldChar w:fldCharType="separate"/>
      </w:r>
      <w:r w:rsidR="00CD337E">
        <w:t>5.1</w:t>
      </w:r>
      <w:r w:rsidR="0070755E" w:rsidRPr="001D7305">
        <w:fldChar w:fldCharType="end"/>
      </w:r>
      <w:r w:rsidRPr="001D7305">
        <w:t>;</w:t>
      </w:r>
    </w:p>
    <w:p w14:paraId="0AB77B8A" w14:textId="2B18F3ED" w:rsidR="00DA7739" w:rsidRPr="001D7305" w:rsidRDefault="00DA7739" w:rsidP="00D33BF3">
      <w:pPr>
        <w:pStyle w:val="DefenceHeading3"/>
        <w:tabs>
          <w:tab w:val="clear" w:pos="964"/>
          <w:tab w:val="num" w:pos="0"/>
        </w:tabs>
      </w:pPr>
      <w:bookmarkStart w:id="325" w:name="_Ref449971270"/>
      <w:r w:rsidRPr="001D7305">
        <w:t xml:space="preserve">in the case of </w:t>
      </w:r>
      <w:r w:rsidR="00437E8B" w:rsidRPr="00E2361C">
        <w:t>Public Liability Insurance</w:t>
      </w:r>
      <w:r w:rsidR="00F94BD9" w:rsidRPr="001D7305">
        <w:t>:</w:t>
      </w:r>
      <w:bookmarkEnd w:id="325"/>
    </w:p>
    <w:p w14:paraId="3C0B1255" w14:textId="36B6F212" w:rsidR="00F94BD9" w:rsidRPr="001D7305" w:rsidRDefault="00F94BD9" w:rsidP="00D33BF3">
      <w:pPr>
        <w:pStyle w:val="DefenceHeading4"/>
        <w:tabs>
          <w:tab w:val="clear" w:pos="1928"/>
          <w:tab w:val="num" w:pos="964"/>
        </w:tabs>
      </w:pPr>
      <w:r w:rsidRPr="001D7305">
        <w:t xml:space="preserve">written on an occurrence basis, until </w:t>
      </w:r>
      <w:r w:rsidR="00D02F48">
        <w:t>the completion of the Contractor's Activities; or</w:t>
      </w:r>
    </w:p>
    <w:p w14:paraId="32FEFB9F" w14:textId="0F1831B3" w:rsidR="00F94BD9" w:rsidRPr="001D7305" w:rsidRDefault="00F94BD9" w:rsidP="00D33BF3">
      <w:pPr>
        <w:pStyle w:val="DefenceHeading4"/>
        <w:tabs>
          <w:tab w:val="clear" w:pos="1928"/>
          <w:tab w:val="num" w:pos="964"/>
        </w:tabs>
      </w:pPr>
      <w:r w:rsidRPr="001D7305">
        <w:t xml:space="preserve">written on a claims made basis, until the expiration of the </w:t>
      </w:r>
      <w:r w:rsidR="00D02F48">
        <w:t xml:space="preserve">run-off </w:t>
      </w:r>
      <w:r w:rsidRPr="001D7305">
        <w:t xml:space="preserve">period specified in the </w:t>
      </w:r>
      <w:r w:rsidR="000B3220" w:rsidRPr="00E2361C">
        <w:t>Contract Particulars</w:t>
      </w:r>
      <w:r w:rsidRPr="001D7305">
        <w:t xml:space="preserve"> following the latest of</w:t>
      </w:r>
      <w:r w:rsidR="00BA2299">
        <w:t xml:space="preserve"> the</w:t>
      </w:r>
      <w:r w:rsidRPr="001D7305">
        <w:t>:</w:t>
      </w:r>
    </w:p>
    <w:p w14:paraId="7B07C838" w14:textId="09840E5A" w:rsidR="00AA030E" w:rsidRDefault="00AA030E" w:rsidP="00D33BF3">
      <w:pPr>
        <w:pStyle w:val="DefenceHeading5"/>
        <w:tabs>
          <w:tab w:val="clear" w:pos="2892"/>
          <w:tab w:val="num" w:pos="1928"/>
        </w:tabs>
      </w:pPr>
      <w:r>
        <w:t xml:space="preserve">end of the last </w:t>
      </w:r>
      <w:r w:rsidR="000B3220" w:rsidRPr="00E2361C">
        <w:t>Defects Liability Period</w:t>
      </w:r>
      <w:r>
        <w:t xml:space="preserve">; </w:t>
      </w:r>
    </w:p>
    <w:p w14:paraId="7498F4CA" w14:textId="088BBAF0" w:rsidR="00F94BD9" w:rsidRPr="001D7305" w:rsidRDefault="00AA030E" w:rsidP="00D33BF3">
      <w:pPr>
        <w:pStyle w:val="DefenceHeading5"/>
        <w:tabs>
          <w:tab w:val="clear" w:pos="2892"/>
          <w:tab w:val="num" w:pos="1928"/>
        </w:tabs>
      </w:pPr>
      <w:r>
        <w:t xml:space="preserve">date upon which all </w:t>
      </w:r>
      <w:r w:rsidR="000B3220" w:rsidRPr="00E2361C">
        <w:t>Defect</w:t>
      </w:r>
      <w:r w:rsidR="000B3220" w:rsidRPr="001D7305">
        <w:t>s</w:t>
      </w:r>
      <w:r>
        <w:t xml:space="preserve"> have been rectified in accordance with the </w:t>
      </w:r>
      <w:r w:rsidR="008A3BB2" w:rsidRPr="00E2361C">
        <w:t>Contract</w:t>
      </w:r>
      <w:r w:rsidR="00F94BD9" w:rsidRPr="001D7305">
        <w:t>; and</w:t>
      </w:r>
    </w:p>
    <w:p w14:paraId="2AF3F1AE" w14:textId="70559348" w:rsidR="00F94BD9" w:rsidRPr="001D7305" w:rsidRDefault="00AA030E" w:rsidP="00D33BF3">
      <w:pPr>
        <w:pStyle w:val="DefenceHeading5"/>
        <w:tabs>
          <w:tab w:val="clear" w:pos="2892"/>
          <w:tab w:val="num" w:pos="1928"/>
        </w:tabs>
      </w:pPr>
      <w:r>
        <w:t xml:space="preserve">completion of </w:t>
      </w:r>
      <w:r w:rsidR="00F94BD9" w:rsidRPr="001D7305">
        <w:t xml:space="preserve">the </w:t>
      </w:r>
      <w:r w:rsidR="000B3220" w:rsidRPr="00E2361C">
        <w:t>Contractor's Activities</w:t>
      </w:r>
      <w:r w:rsidR="00F94BD9" w:rsidRPr="001D7305">
        <w:t xml:space="preserve">; </w:t>
      </w:r>
    </w:p>
    <w:p w14:paraId="6B8B6345" w14:textId="5A0577AD" w:rsidR="00F94BD9" w:rsidRPr="001D7305" w:rsidRDefault="00F94BD9" w:rsidP="00D33BF3">
      <w:pPr>
        <w:pStyle w:val="DefenceHeading3"/>
        <w:tabs>
          <w:tab w:val="clear" w:pos="964"/>
          <w:tab w:val="num" w:pos="0"/>
        </w:tabs>
      </w:pPr>
      <w:bookmarkStart w:id="326" w:name="_Ref71641802"/>
      <w:r w:rsidRPr="001D7305">
        <w:t xml:space="preserve">in the case of </w:t>
      </w:r>
      <w:r w:rsidR="00D025B5" w:rsidRPr="00E2361C">
        <w:t>Workers Compensation Insurance</w:t>
      </w:r>
      <w:r w:rsidR="00246AFC">
        <w:t xml:space="preserve"> and Employers' Liability Insurance</w:t>
      </w:r>
      <w:r w:rsidRPr="001D7305">
        <w:t>, until the latest of</w:t>
      </w:r>
      <w:r w:rsidR="00BA2299">
        <w:t xml:space="preserve"> the</w:t>
      </w:r>
      <w:r w:rsidRPr="001D7305">
        <w:t>:</w:t>
      </w:r>
    </w:p>
    <w:p w14:paraId="5D6C3DB5" w14:textId="7570D1A7" w:rsidR="00F94BD9" w:rsidRPr="001D7305" w:rsidRDefault="00F94BD9" w:rsidP="00D33BF3">
      <w:pPr>
        <w:pStyle w:val="DefenceHeading4"/>
        <w:tabs>
          <w:tab w:val="clear" w:pos="1928"/>
          <w:tab w:val="num" w:pos="964"/>
        </w:tabs>
      </w:pPr>
      <w:r w:rsidRPr="001D7305">
        <w:t xml:space="preserve">end of the last </w:t>
      </w:r>
      <w:r w:rsidR="000B3220" w:rsidRPr="00E2361C">
        <w:t>Defects Liability Period</w:t>
      </w:r>
      <w:r w:rsidRPr="001D7305">
        <w:t xml:space="preserve">; </w:t>
      </w:r>
    </w:p>
    <w:p w14:paraId="1C883B79" w14:textId="33067FDD" w:rsidR="00F94BD9" w:rsidRPr="001D7305" w:rsidRDefault="00F94BD9" w:rsidP="00D33BF3">
      <w:pPr>
        <w:pStyle w:val="DefenceHeading4"/>
        <w:tabs>
          <w:tab w:val="clear" w:pos="1928"/>
          <w:tab w:val="num" w:pos="964"/>
        </w:tabs>
      </w:pPr>
      <w:r w:rsidRPr="001D7305">
        <w:t xml:space="preserve">date upon which all </w:t>
      </w:r>
      <w:r w:rsidR="000B3220" w:rsidRPr="00E2361C">
        <w:t>Defect</w:t>
      </w:r>
      <w:r w:rsidR="000B3220" w:rsidRPr="001D7305">
        <w:t>s</w:t>
      </w:r>
      <w:r w:rsidRPr="001D7305">
        <w:t xml:space="preserve"> have been rectified in accordance with the </w:t>
      </w:r>
      <w:r w:rsidR="008A3BB2" w:rsidRPr="00E2361C">
        <w:t>Contract</w:t>
      </w:r>
      <w:r w:rsidRPr="001D7305">
        <w:t>; and</w:t>
      </w:r>
    </w:p>
    <w:p w14:paraId="315E47F5" w14:textId="50857C2E" w:rsidR="00F94BD9" w:rsidRPr="001D7305" w:rsidRDefault="00AA030E" w:rsidP="00D33BF3">
      <w:pPr>
        <w:pStyle w:val="DefenceHeading4"/>
        <w:tabs>
          <w:tab w:val="clear" w:pos="1928"/>
          <w:tab w:val="num" w:pos="964"/>
        </w:tabs>
      </w:pPr>
      <w:r>
        <w:t xml:space="preserve">completion of </w:t>
      </w:r>
      <w:r w:rsidR="00F94BD9" w:rsidRPr="001D7305">
        <w:t xml:space="preserve">the </w:t>
      </w:r>
      <w:r w:rsidR="000B3220" w:rsidRPr="00E2361C">
        <w:t>Contractor's Activities</w:t>
      </w:r>
      <w:r w:rsidR="00F94BD9" w:rsidRPr="001D7305">
        <w:t>; and</w:t>
      </w:r>
    </w:p>
    <w:p w14:paraId="08FB41EC" w14:textId="29C6A337" w:rsidR="00DA7739" w:rsidRPr="001D7305" w:rsidRDefault="00DA7739" w:rsidP="00D33BF3">
      <w:pPr>
        <w:pStyle w:val="DefenceHeading3"/>
        <w:tabs>
          <w:tab w:val="clear" w:pos="964"/>
          <w:tab w:val="num" w:pos="0"/>
        </w:tabs>
      </w:pPr>
      <w:bookmarkStart w:id="327" w:name="_Ref449971297"/>
      <w:r w:rsidRPr="001D7305">
        <w:t xml:space="preserve">in the case of </w:t>
      </w:r>
      <w:r w:rsidR="00437E8B" w:rsidRPr="00E2361C">
        <w:t>Professional Indemnity Insurance</w:t>
      </w:r>
      <w:r w:rsidRPr="001D7305">
        <w:t xml:space="preserve"> or </w:t>
      </w:r>
      <w:r w:rsidR="009E30EA" w:rsidRPr="00E2361C">
        <w:t>Errors and Omissions Insurance</w:t>
      </w:r>
      <w:r w:rsidRPr="001D7305">
        <w:t xml:space="preserve">, until the expiration of the </w:t>
      </w:r>
      <w:r w:rsidR="00D02F48">
        <w:t xml:space="preserve">run-off </w:t>
      </w:r>
      <w:r w:rsidRPr="001D7305">
        <w:t xml:space="preserve">period specified in the </w:t>
      </w:r>
      <w:r w:rsidR="000B3220" w:rsidRPr="00E2361C">
        <w:t>Contract Particulars</w:t>
      </w:r>
      <w:r w:rsidRPr="001D7305">
        <w:t xml:space="preserve"> following the </w:t>
      </w:r>
      <w:bookmarkEnd w:id="326"/>
      <w:r w:rsidR="0070279F" w:rsidRPr="001D7305">
        <w:t>latest of</w:t>
      </w:r>
      <w:r w:rsidR="00BA2299">
        <w:t xml:space="preserve"> the</w:t>
      </w:r>
      <w:r w:rsidR="0070279F" w:rsidRPr="001D7305">
        <w:t>:</w:t>
      </w:r>
      <w:bookmarkEnd w:id="327"/>
    </w:p>
    <w:p w14:paraId="2A1CABE4" w14:textId="38124D06" w:rsidR="00AA030E" w:rsidRDefault="00AA030E" w:rsidP="00AA030E">
      <w:pPr>
        <w:pStyle w:val="DefenceHeading4"/>
      </w:pPr>
      <w:bookmarkStart w:id="328" w:name="_Ref446578070"/>
      <w:r>
        <w:t xml:space="preserve">end of the last </w:t>
      </w:r>
      <w:r w:rsidR="000B3220" w:rsidRPr="00E2361C">
        <w:t>Defects Liability Period</w:t>
      </w:r>
      <w:r>
        <w:t xml:space="preserve">; </w:t>
      </w:r>
    </w:p>
    <w:p w14:paraId="28FB034D" w14:textId="64747A56" w:rsidR="00AA030E" w:rsidRDefault="00AA030E" w:rsidP="00AA030E">
      <w:pPr>
        <w:pStyle w:val="DefenceHeading4"/>
      </w:pPr>
      <w:r>
        <w:t xml:space="preserve">date upon which all </w:t>
      </w:r>
      <w:r w:rsidR="000B3220" w:rsidRPr="00E2361C">
        <w:t>Defect</w:t>
      </w:r>
      <w:r w:rsidR="000B3220" w:rsidRPr="001D7305">
        <w:t>s</w:t>
      </w:r>
      <w:r>
        <w:t xml:space="preserve"> have been rectified in accordance with the </w:t>
      </w:r>
      <w:r w:rsidR="008A3BB2" w:rsidRPr="00E2361C">
        <w:t>Contract</w:t>
      </w:r>
      <w:r>
        <w:t>; and</w:t>
      </w:r>
    </w:p>
    <w:p w14:paraId="40BA60A9" w14:textId="0AB154BC" w:rsidR="00AA030E" w:rsidRDefault="00AA030E" w:rsidP="00AA030E">
      <w:pPr>
        <w:pStyle w:val="DefenceHeading4"/>
      </w:pPr>
      <w:r>
        <w:t xml:space="preserve">completion of the </w:t>
      </w:r>
      <w:r w:rsidR="000B3220" w:rsidRPr="00E2361C">
        <w:t>Contractor's Activities</w:t>
      </w:r>
      <w:r>
        <w:t xml:space="preserve">. </w:t>
      </w:r>
    </w:p>
    <w:p w14:paraId="491B1C5E" w14:textId="77777777" w:rsidR="00DA7739" w:rsidRPr="001D7305" w:rsidRDefault="00DA7739" w:rsidP="00793EB8">
      <w:pPr>
        <w:pStyle w:val="DefenceHeading2"/>
        <w:tabs>
          <w:tab w:val="clear" w:pos="964"/>
          <w:tab w:val="num" w:pos="0"/>
        </w:tabs>
      </w:pPr>
      <w:bookmarkStart w:id="329" w:name="_Ref465347239"/>
      <w:bookmarkStart w:id="330" w:name="_Ref465347251"/>
      <w:bookmarkStart w:id="331" w:name="_Toc46757507"/>
      <w:bookmarkStart w:id="332" w:name="_Toc207973780"/>
      <w:r w:rsidRPr="001D7305">
        <w:t xml:space="preserve">Notice of Potential </w:t>
      </w:r>
      <w:r w:rsidR="008960D6" w:rsidRPr="001D7305">
        <w:t>Claim</w:t>
      </w:r>
      <w:bookmarkEnd w:id="328"/>
      <w:bookmarkEnd w:id="329"/>
      <w:bookmarkEnd w:id="330"/>
      <w:bookmarkEnd w:id="331"/>
      <w:bookmarkEnd w:id="332"/>
      <w:r w:rsidR="008960D6" w:rsidRPr="001D7305">
        <w:t xml:space="preserve"> </w:t>
      </w:r>
    </w:p>
    <w:p w14:paraId="301C2E59" w14:textId="1CA9A860" w:rsidR="00DA7739" w:rsidRPr="001D7305" w:rsidRDefault="00DA7739" w:rsidP="001757C5">
      <w:pPr>
        <w:pStyle w:val="DefenceNormal"/>
      </w:pPr>
      <w:r w:rsidRPr="001D7305">
        <w:t xml:space="preserve">The </w:t>
      </w:r>
      <w:r w:rsidR="00455CCE" w:rsidRPr="00E2361C">
        <w:t>Contractor</w:t>
      </w:r>
      <w:r w:rsidRPr="001D7305">
        <w:t xml:space="preserve"> must:</w:t>
      </w:r>
    </w:p>
    <w:p w14:paraId="442ACAE6" w14:textId="24737FE2" w:rsidR="00DA7739" w:rsidRPr="001D7305" w:rsidRDefault="00DA7739" w:rsidP="00D33BF3">
      <w:pPr>
        <w:pStyle w:val="DefenceHeading3"/>
        <w:keepNext/>
        <w:keepLines/>
        <w:tabs>
          <w:tab w:val="clear" w:pos="964"/>
          <w:tab w:val="num" w:pos="0"/>
        </w:tabs>
      </w:pPr>
      <w:r w:rsidRPr="001D7305">
        <w:t xml:space="preserve">as soon as possible inform the </w:t>
      </w:r>
      <w:r w:rsidR="00BF5581" w:rsidRPr="00E2361C">
        <w:t>Commonwealth</w:t>
      </w:r>
      <w:r w:rsidRPr="001D7305">
        <w:t xml:space="preserve"> in writing of any </w:t>
      </w:r>
      <w:r w:rsidR="00B17A84">
        <w:t xml:space="preserve">fact, matter or </w:t>
      </w:r>
      <w:r w:rsidRPr="001D7305">
        <w:t xml:space="preserve">occurrence that may give rise to a </w:t>
      </w:r>
      <w:r w:rsidR="008960D6" w:rsidRPr="001D7305">
        <w:t>claim</w:t>
      </w:r>
      <w:r w:rsidRPr="001D7305">
        <w:t xml:space="preserve"> under an insurance policy required </w:t>
      </w:r>
      <w:r w:rsidR="00930AC2">
        <w:t xml:space="preserve">under clause </w:t>
      </w:r>
      <w:r w:rsidR="00930AC2" w:rsidRPr="001D7305">
        <w:fldChar w:fldCharType="begin"/>
      </w:r>
      <w:r w:rsidR="00930AC2" w:rsidRPr="001D7305">
        <w:instrText xml:space="preserve"> REF _Ref71633004 \w \h  \* MERGEFORMAT </w:instrText>
      </w:r>
      <w:r w:rsidR="00930AC2" w:rsidRPr="001D7305">
        <w:fldChar w:fldCharType="separate"/>
      </w:r>
      <w:r w:rsidR="00CD337E">
        <w:t>5.4</w:t>
      </w:r>
      <w:r w:rsidR="00930AC2" w:rsidRPr="001D7305">
        <w:fldChar w:fldCharType="end"/>
      </w:r>
      <w:r w:rsidR="00B17A84">
        <w:t xml:space="preserve"> or any claim actually made against the </w:t>
      </w:r>
      <w:r w:rsidR="00455CCE" w:rsidRPr="00E2361C">
        <w:t>Contractor</w:t>
      </w:r>
      <w:r w:rsidR="00B17A84">
        <w:t xml:space="preserve"> or the </w:t>
      </w:r>
      <w:r w:rsidR="00BF5581" w:rsidRPr="00E2361C">
        <w:t>Commonwealth</w:t>
      </w:r>
      <w:r w:rsidR="00B17A84">
        <w:t xml:space="preserve"> which may be covered by an insurance policy required by </w:t>
      </w:r>
      <w:r w:rsidR="00930AC2">
        <w:t xml:space="preserve">clause </w:t>
      </w:r>
      <w:r w:rsidR="00930AC2" w:rsidRPr="001D7305">
        <w:fldChar w:fldCharType="begin"/>
      </w:r>
      <w:r w:rsidR="00930AC2" w:rsidRPr="001D7305">
        <w:instrText xml:space="preserve"> REF _Ref71633004 \w \h  \* MERGEFORMAT </w:instrText>
      </w:r>
      <w:r w:rsidR="00930AC2" w:rsidRPr="001D7305">
        <w:fldChar w:fldCharType="separate"/>
      </w:r>
      <w:r w:rsidR="00CD337E">
        <w:t>5.4</w:t>
      </w:r>
      <w:r w:rsidR="00930AC2" w:rsidRPr="001D7305">
        <w:fldChar w:fldCharType="end"/>
      </w:r>
      <w:r w:rsidRPr="001D7305">
        <w:t>;</w:t>
      </w:r>
    </w:p>
    <w:p w14:paraId="38B6A6BB" w14:textId="2AFFC6C7" w:rsidR="00DA7739" w:rsidRPr="001D7305" w:rsidRDefault="00DA7739" w:rsidP="00D33BF3">
      <w:pPr>
        <w:pStyle w:val="DefenceHeading3"/>
        <w:tabs>
          <w:tab w:val="clear" w:pos="964"/>
          <w:tab w:val="num" w:pos="0"/>
        </w:tabs>
      </w:pPr>
      <w:r w:rsidRPr="001D7305">
        <w:t xml:space="preserve">keep the </w:t>
      </w:r>
      <w:r w:rsidR="00BF5581" w:rsidRPr="00E2361C">
        <w:t>Commonwealth</w:t>
      </w:r>
      <w:r w:rsidRPr="001D7305">
        <w:t xml:space="preserve"> informed of </w:t>
      </w:r>
      <w:r w:rsidR="0070279F" w:rsidRPr="001D7305">
        <w:t xml:space="preserve">all significant </w:t>
      </w:r>
      <w:r w:rsidRPr="001D7305">
        <w:t xml:space="preserve">developments concerning the </w:t>
      </w:r>
      <w:r w:rsidR="008960D6" w:rsidRPr="001D7305">
        <w:t>claim</w:t>
      </w:r>
      <w:r w:rsidR="009F25BA" w:rsidRPr="001D7305">
        <w:t xml:space="preserve">, except in circumstances where the </w:t>
      </w:r>
      <w:r w:rsidR="00BF5581" w:rsidRPr="00E2361C">
        <w:t>Commonwealth</w:t>
      </w:r>
      <w:r w:rsidR="009F25BA" w:rsidRPr="001D7305">
        <w:t xml:space="preserve"> is making a claim against the</w:t>
      </w:r>
      <w:r w:rsidR="005B7795" w:rsidRPr="001D7305">
        <w:t xml:space="preserve"> </w:t>
      </w:r>
      <w:r w:rsidR="00455CCE" w:rsidRPr="00E2361C">
        <w:t>Contractor</w:t>
      </w:r>
      <w:r w:rsidRPr="001D7305">
        <w:t>; and</w:t>
      </w:r>
    </w:p>
    <w:p w14:paraId="52273138" w14:textId="0B8481F5" w:rsidR="00DA7739" w:rsidRPr="001D7305" w:rsidRDefault="00DA7739" w:rsidP="00B17A84">
      <w:pPr>
        <w:pStyle w:val="DefenceHeading3"/>
        <w:widowControl w:val="0"/>
        <w:tabs>
          <w:tab w:val="clear" w:pos="964"/>
          <w:tab w:val="num" w:pos="0"/>
        </w:tabs>
      </w:pPr>
      <w:r w:rsidRPr="001D7305">
        <w:lastRenderedPageBreak/>
        <w:t xml:space="preserve">ensure that its subcontractors similarly inform the </w:t>
      </w:r>
      <w:r w:rsidR="00455CCE" w:rsidRPr="00E2361C">
        <w:t>Contractor</w:t>
      </w:r>
      <w:r w:rsidRPr="001D7305">
        <w:t xml:space="preserve"> and the </w:t>
      </w:r>
      <w:r w:rsidR="00BF5581" w:rsidRPr="00E2361C">
        <w:t>Commonwealth</w:t>
      </w:r>
      <w:r w:rsidR="00B17A84">
        <w:t xml:space="preserve"> in writing of </w:t>
      </w:r>
      <w:r w:rsidR="00B17A84" w:rsidRPr="001D7305">
        <w:t xml:space="preserve">any </w:t>
      </w:r>
      <w:r w:rsidR="00B17A84">
        <w:t xml:space="preserve">fact, matter or </w:t>
      </w:r>
      <w:r w:rsidR="00B17A84" w:rsidRPr="001D7305">
        <w:t xml:space="preserve">occurrence that may give rise to a claim under an insurance policy required by the </w:t>
      </w:r>
      <w:r w:rsidR="008A3BB2" w:rsidRPr="00E2361C">
        <w:t>Contract</w:t>
      </w:r>
      <w:r w:rsidR="00B17A84">
        <w:t xml:space="preserve"> or any claim actually made against the </w:t>
      </w:r>
      <w:r w:rsidR="00455CCE" w:rsidRPr="00E2361C">
        <w:t>Contractor</w:t>
      </w:r>
      <w:r w:rsidR="00B17A84">
        <w:t xml:space="preserve">, the subcontractor or the </w:t>
      </w:r>
      <w:r w:rsidR="00BF5581" w:rsidRPr="00E2361C">
        <w:t>Commonwealth</w:t>
      </w:r>
      <w:r w:rsidR="00B17A84">
        <w:t xml:space="preserve"> which may be covered by an insurance policy required by the </w:t>
      </w:r>
      <w:r w:rsidR="008A3BB2" w:rsidRPr="00E2361C">
        <w:t>Contract</w:t>
      </w:r>
      <w:r w:rsidR="00793EB8">
        <w:t>,</w:t>
      </w:r>
      <w:r w:rsidR="00B17A84">
        <w:t xml:space="preserve"> </w:t>
      </w:r>
    </w:p>
    <w:p w14:paraId="449810A7" w14:textId="41BBA292" w:rsidR="00C84BBF" w:rsidRPr="001D7305" w:rsidRDefault="00C84BBF" w:rsidP="001757C5">
      <w:pPr>
        <w:pStyle w:val="DefenceNormal"/>
      </w:pPr>
      <w:r w:rsidRPr="001D7305">
        <w:t xml:space="preserve">provided that, in respect of </w:t>
      </w:r>
      <w:r w:rsidR="00437E8B" w:rsidRPr="00E2361C">
        <w:t>Professional Indemnity Insurance</w:t>
      </w:r>
      <w:r w:rsidRPr="001D7305">
        <w:t xml:space="preserve">, the </w:t>
      </w:r>
      <w:r w:rsidR="00455CCE" w:rsidRPr="00E2361C">
        <w:t>Contractor</w:t>
      </w:r>
      <w:r w:rsidRPr="001D7305">
        <w:t>:</w:t>
      </w:r>
    </w:p>
    <w:p w14:paraId="18C3B24F" w14:textId="0ABA4FC9" w:rsidR="00C84BBF" w:rsidRPr="001D7305" w:rsidRDefault="000644AA" w:rsidP="00D33BF3">
      <w:pPr>
        <w:pStyle w:val="DefenceHeading3"/>
        <w:tabs>
          <w:tab w:val="clear" w:pos="964"/>
          <w:tab w:val="num" w:pos="0"/>
        </w:tabs>
      </w:pPr>
      <w:r w:rsidRPr="001D7305">
        <w:t xml:space="preserve">subject to paragraph </w:t>
      </w:r>
      <w:r w:rsidRPr="001D7305">
        <w:fldChar w:fldCharType="begin"/>
      </w:r>
      <w:r w:rsidRPr="001D7305">
        <w:instrText xml:space="preserve"> REF _Ref117401922 \n \h </w:instrText>
      </w:r>
      <w:r w:rsidR="005D2C6B" w:rsidRPr="001D7305">
        <w:instrText xml:space="preserve"> \* MERGEFORMAT </w:instrText>
      </w:r>
      <w:r w:rsidRPr="001D7305">
        <w:fldChar w:fldCharType="separate"/>
      </w:r>
      <w:r w:rsidR="00CD337E">
        <w:t>(e)</w:t>
      </w:r>
      <w:r w:rsidRPr="001D7305">
        <w:fldChar w:fldCharType="end"/>
      </w:r>
      <w:r w:rsidRPr="001D7305">
        <w:t xml:space="preserve">, </w:t>
      </w:r>
      <w:r w:rsidR="00C84BBF" w:rsidRPr="001D7305">
        <w:t xml:space="preserve">is not required to provide details of individual claims; </w:t>
      </w:r>
      <w:r w:rsidR="00EC190C" w:rsidRPr="001D7305">
        <w:t>and</w:t>
      </w:r>
    </w:p>
    <w:p w14:paraId="269C39CC" w14:textId="1CDD1043" w:rsidR="00C84BBF" w:rsidRPr="001D7305" w:rsidRDefault="00C84BBF" w:rsidP="00D33BF3">
      <w:pPr>
        <w:pStyle w:val="DefenceHeading3"/>
        <w:tabs>
          <w:tab w:val="clear" w:pos="964"/>
          <w:tab w:val="num" w:pos="0"/>
        </w:tabs>
      </w:pPr>
      <w:bookmarkStart w:id="333" w:name="_Ref117401922"/>
      <w:r w:rsidRPr="001D7305">
        <w:t xml:space="preserve">must notify the </w:t>
      </w:r>
      <w:r w:rsidR="00BF5581" w:rsidRPr="00E2361C">
        <w:t>Commonwealth</w:t>
      </w:r>
      <w:r w:rsidRPr="001D7305">
        <w:t xml:space="preserve"> if the estimated total combined value of claims made against the </w:t>
      </w:r>
      <w:r w:rsidR="00455CCE" w:rsidRPr="00E2361C">
        <w:t>Contractor</w:t>
      </w:r>
      <w:r w:rsidRPr="001D7305">
        <w:t xml:space="preserve"> and claims which may arise from circumstances reported by the </w:t>
      </w:r>
      <w:r w:rsidR="00455CCE" w:rsidRPr="00E2361C">
        <w:t>Contractor</w:t>
      </w:r>
      <w:r w:rsidRPr="001D7305">
        <w:t xml:space="preserve"> to its insurer in a policy year would potentially reduce the available limit of policy indemnity for that year below the amount required by the </w:t>
      </w:r>
      <w:r w:rsidR="008A3BB2" w:rsidRPr="00E2361C">
        <w:t>Contract</w:t>
      </w:r>
      <w:r w:rsidRPr="001D7305">
        <w:t>.</w:t>
      </w:r>
      <w:bookmarkEnd w:id="333"/>
    </w:p>
    <w:p w14:paraId="52620A52" w14:textId="77777777" w:rsidR="00DA7739" w:rsidRPr="001D7305" w:rsidRDefault="00DA7739" w:rsidP="00D33BF3">
      <w:pPr>
        <w:pStyle w:val="DefenceHeading2"/>
        <w:tabs>
          <w:tab w:val="clear" w:pos="964"/>
          <w:tab w:val="num" w:pos="0"/>
        </w:tabs>
      </w:pPr>
      <w:bookmarkStart w:id="334" w:name="_Toc46757508"/>
      <w:bookmarkStart w:id="335" w:name="_Toc207973781"/>
      <w:r w:rsidRPr="001D7305">
        <w:t>Procedure upon Loss or Damage</w:t>
      </w:r>
      <w:bookmarkEnd w:id="334"/>
      <w:bookmarkEnd w:id="335"/>
    </w:p>
    <w:p w14:paraId="1632C302" w14:textId="3C86C10E" w:rsidR="00DA7739" w:rsidRPr="001D7305" w:rsidRDefault="00DA7739" w:rsidP="001757C5">
      <w:pPr>
        <w:pStyle w:val="DefenceNormal"/>
      </w:pPr>
      <w:r w:rsidRPr="001D7305">
        <w:t xml:space="preserve">If loss of or damage to any part of the </w:t>
      </w:r>
      <w:r w:rsidR="00D025B5" w:rsidRPr="00E2361C">
        <w:t>Works</w:t>
      </w:r>
      <w:r w:rsidRPr="001D7305">
        <w:t xml:space="preserve"> or a </w:t>
      </w:r>
      <w:r w:rsidR="008475EC" w:rsidRPr="00E2361C">
        <w:t>Stage</w:t>
      </w:r>
      <w:r w:rsidRPr="001D7305">
        <w:t xml:space="preserve"> occurs whilst the </w:t>
      </w:r>
      <w:r w:rsidR="00455CCE" w:rsidRPr="00E2361C">
        <w:t>Contractor</w:t>
      </w:r>
      <w:r w:rsidRPr="001D7305">
        <w:t xml:space="preserve"> bears the risk of loss of or damage to the </w:t>
      </w:r>
      <w:r w:rsidR="00D025B5" w:rsidRPr="00E2361C">
        <w:t>Works</w:t>
      </w:r>
      <w:r w:rsidRPr="001D7305">
        <w:t xml:space="preserve"> or the </w:t>
      </w:r>
      <w:r w:rsidR="008475EC" w:rsidRPr="00E2361C">
        <w:t>Stage</w:t>
      </w:r>
      <w:r w:rsidRPr="001D7305">
        <w:t xml:space="preserve"> under clause </w:t>
      </w:r>
      <w:r w:rsidR="0070755E" w:rsidRPr="001D7305">
        <w:fldChar w:fldCharType="begin"/>
      </w:r>
      <w:r w:rsidR="0070755E" w:rsidRPr="001D7305">
        <w:instrText xml:space="preserve"> REF _Ref71633081 \w \h </w:instrText>
      </w:r>
      <w:r w:rsidR="005D2C6B" w:rsidRPr="001D7305">
        <w:instrText xml:space="preserve"> \* MERGEFORMAT </w:instrText>
      </w:r>
      <w:r w:rsidR="0070755E" w:rsidRPr="001D7305">
        <w:fldChar w:fldCharType="separate"/>
      </w:r>
      <w:r w:rsidR="00CD337E">
        <w:t>5.1</w:t>
      </w:r>
      <w:r w:rsidR="0070755E" w:rsidRPr="001D7305">
        <w:fldChar w:fldCharType="end"/>
      </w:r>
      <w:r w:rsidRPr="001D7305">
        <w:t>:</w:t>
      </w:r>
    </w:p>
    <w:p w14:paraId="346FE7B0" w14:textId="7D1A90C4" w:rsidR="00DA7739" w:rsidRPr="001D7305" w:rsidRDefault="00DA7739" w:rsidP="00D33BF3">
      <w:pPr>
        <w:pStyle w:val="DefenceHeading3"/>
        <w:tabs>
          <w:tab w:val="clear" w:pos="964"/>
          <w:tab w:val="num" w:pos="0"/>
        </w:tabs>
      </w:pPr>
      <w:r w:rsidRPr="001D7305">
        <w:t xml:space="preserve">the </w:t>
      </w:r>
      <w:r w:rsidR="00455CCE" w:rsidRPr="00E2361C">
        <w:t>Contractor</w:t>
      </w:r>
      <w:r w:rsidRPr="001D7305">
        <w:t xml:space="preserve"> must:</w:t>
      </w:r>
    </w:p>
    <w:p w14:paraId="44181B1C" w14:textId="1F4F3DC3" w:rsidR="00DA7739" w:rsidRPr="001D7305" w:rsidRDefault="00DA7739" w:rsidP="00D33BF3">
      <w:pPr>
        <w:pStyle w:val="DefenceHeading4"/>
        <w:tabs>
          <w:tab w:val="clear" w:pos="1928"/>
          <w:tab w:val="num" w:pos="964"/>
        </w:tabs>
      </w:pPr>
      <w:r w:rsidRPr="001D7305">
        <w:t xml:space="preserve">make the </w:t>
      </w:r>
      <w:r w:rsidR="00D025B5" w:rsidRPr="00E2361C">
        <w:t>Works</w:t>
      </w:r>
      <w:r w:rsidRPr="001D7305">
        <w:t xml:space="preserve"> or the </w:t>
      </w:r>
      <w:r w:rsidR="008475EC" w:rsidRPr="00E2361C">
        <w:t>Stage</w:t>
      </w:r>
      <w:r w:rsidRPr="001D7305">
        <w:t xml:space="preserve"> and the </w:t>
      </w:r>
      <w:r w:rsidR="00453849" w:rsidRPr="00E2361C">
        <w:t>Site</w:t>
      </w:r>
      <w:r w:rsidR="00D65C03">
        <w:t xml:space="preserve"> </w:t>
      </w:r>
      <w:r w:rsidRPr="001D7305">
        <w:t>safe and secure;</w:t>
      </w:r>
    </w:p>
    <w:p w14:paraId="6BD4E8A5" w14:textId="39FF53BA" w:rsidR="00DA7739" w:rsidRPr="001D7305" w:rsidRDefault="00DA7739" w:rsidP="00D33BF3">
      <w:pPr>
        <w:pStyle w:val="DefenceHeading4"/>
        <w:tabs>
          <w:tab w:val="clear" w:pos="1928"/>
          <w:tab w:val="num" w:pos="964"/>
        </w:tabs>
      </w:pPr>
      <w:r w:rsidRPr="001D7305">
        <w:t xml:space="preserve">notify the relevant insurers and comply with </w:t>
      </w:r>
      <w:r w:rsidR="00930AC2">
        <w:t xml:space="preserve">any reasonable </w:t>
      </w:r>
      <w:r w:rsidRPr="001D7305">
        <w:t>instructions</w:t>
      </w:r>
      <w:r w:rsidR="00930AC2">
        <w:t xml:space="preserve"> from the insurer(s)</w:t>
      </w:r>
      <w:r w:rsidRPr="001D7305">
        <w:t>; and</w:t>
      </w:r>
    </w:p>
    <w:p w14:paraId="61EDFC39" w14:textId="287B2A86" w:rsidR="00DA7739" w:rsidRPr="001D7305" w:rsidRDefault="00DA7739" w:rsidP="00D33BF3">
      <w:pPr>
        <w:pStyle w:val="DefenceHeading4"/>
        <w:tabs>
          <w:tab w:val="clear" w:pos="1928"/>
          <w:tab w:val="num" w:pos="964"/>
        </w:tabs>
      </w:pPr>
      <w:r w:rsidRPr="001D7305">
        <w:t xml:space="preserve">promptly consult with the </w:t>
      </w:r>
      <w:r w:rsidR="00944B08" w:rsidRPr="00E2361C">
        <w:t>Contract Administrator</w:t>
      </w:r>
      <w:r w:rsidRPr="001D7305">
        <w:t xml:space="preserve"> to discuss the steps to be taken to:</w:t>
      </w:r>
    </w:p>
    <w:p w14:paraId="01F20156" w14:textId="25C12C35" w:rsidR="00DA7739" w:rsidRPr="001D7305" w:rsidRDefault="00DA7739" w:rsidP="00D33BF3">
      <w:pPr>
        <w:pStyle w:val="DefenceHeading5"/>
        <w:tabs>
          <w:tab w:val="clear" w:pos="2892"/>
          <w:tab w:val="num" w:pos="1928"/>
        </w:tabs>
      </w:pPr>
      <w:r w:rsidRPr="001D7305">
        <w:t xml:space="preserve">comply with its obligations under clause </w:t>
      </w:r>
      <w:r w:rsidR="0070755E" w:rsidRPr="001D7305">
        <w:fldChar w:fldCharType="begin"/>
      </w:r>
      <w:r w:rsidR="0070755E" w:rsidRPr="001D7305">
        <w:instrText xml:space="preserve"> REF _Ref71633105 \w \h </w:instrText>
      </w:r>
      <w:r w:rsidR="005D2C6B" w:rsidRPr="001D7305">
        <w:instrText xml:space="preserve"> \* MERGEFORMAT </w:instrText>
      </w:r>
      <w:r w:rsidR="0070755E" w:rsidRPr="001D7305">
        <w:fldChar w:fldCharType="separate"/>
      </w:r>
      <w:r w:rsidR="00CD337E">
        <w:t>5.3</w:t>
      </w:r>
      <w:r w:rsidR="0070755E" w:rsidRPr="001D7305">
        <w:fldChar w:fldCharType="end"/>
      </w:r>
      <w:r w:rsidRPr="001D7305">
        <w:t>; and</w:t>
      </w:r>
    </w:p>
    <w:p w14:paraId="3C29DF90" w14:textId="69BBBAEF" w:rsidR="00DA7739" w:rsidRPr="001D7305" w:rsidRDefault="00DA7739" w:rsidP="00D33BF3">
      <w:pPr>
        <w:pStyle w:val="DefenceHeading5"/>
        <w:tabs>
          <w:tab w:val="clear" w:pos="2892"/>
          <w:tab w:val="num" w:pos="1928"/>
        </w:tabs>
      </w:pPr>
      <w:r w:rsidRPr="001D7305">
        <w:t xml:space="preserve">ensure that, to the greatest extent possible, the </w:t>
      </w:r>
      <w:r w:rsidR="00455CCE" w:rsidRPr="00E2361C">
        <w:t>Contractor</w:t>
      </w:r>
      <w:r w:rsidRPr="001D7305">
        <w:t xml:space="preserve"> continues to comply with its other obligations under </w:t>
      </w:r>
      <w:r w:rsidR="009A52D5" w:rsidRPr="001D7305">
        <w:t>th</w:t>
      </w:r>
      <w:r w:rsidR="009A52D5">
        <w:t>e</w:t>
      </w:r>
      <w:r w:rsidR="009A52D5" w:rsidRPr="001D7305">
        <w:t xml:space="preserve"> </w:t>
      </w:r>
      <w:r w:rsidR="008A3BB2" w:rsidRPr="00E2361C">
        <w:t>Contract</w:t>
      </w:r>
      <w:r w:rsidRPr="001D7305">
        <w:t>; and</w:t>
      </w:r>
    </w:p>
    <w:p w14:paraId="2D726E4F" w14:textId="2FE4A4B6" w:rsidR="00DA7739" w:rsidRPr="00065D21" w:rsidRDefault="00DA7739" w:rsidP="00D33BF3">
      <w:pPr>
        <w:pStyle w:val="DefenceHeading3"/>
        <w:tabs>
          <w:tab w:val="clear" w:pos="964"/>
          <w:tab w:val="num" w:pos="0"/>
        </w:tabs>
      </w:pPr>
      <w:r w:rsidRPr="001D7305">
        <w:t xml:space="preserve">upon settlement of a </w:t>
      </w:r>
      <w:r w:rsidR="008960D6" w:rsidRPr="001D7305">
        <w:t>claim</w:t>
      </w:r>
      <w:r w:rsidRPr="001D7305">
        <w:t xml:space="preserve"> under the </w:t>
      </w:r>
      <w:r w:rsidR="00D7026C" w:rsidRPr="00E2361C">
        <w:t>Construction Risks Insurance</w:t>
      </w:r>
      <w:r w:rsidRPr="001D7305">
        <w:t xml:space="preserve"> relating to this loss or damage</w:t>
      </w:r>
      <w:r w:rsidR="00D728DF" w:rsidRPr="001D7305">
        <w:t xml:space="preserve">, the </w:t>
      </w:r>
      <w:r w:rsidR="00270F15" w:rsidRPr="001D7305">
        <w:t xml:space="preserve">amount of </w:t>
      </w:r>
      <w:r w:rsidR="00D728DF" w:rsidRPr="001D7305">
        <w:t xml:space="preserve">money received from this insurance (excluding any amount provided for the fees of any of </w:t>
      </w:r>
      <w:r w:rsidR="00D728DF" w:rsidRPr="00065D21">
        <w:t xml:space="preserve">the </w:t>
      </w:r>
      <w:r w:rsidR="00754E9C" w:rsidRPr="00065D21">
        <w:t>Commonwealth</w:t>
      </w:r>
      <w:r w:rsidR="00D728DF" w:rsidRPr="00065D21">
        <w:t>'s consultants) will:</w:t>
      </w:r>
    </w:p>
    <w:p w14:paraId="19FE92C3" w14:textId="5C39E2CA" w:rsidR="00DA7739" w:rsidRPr="00065D21" w:rsidRDefault="00DA7739" w:rsidP="00D33BF3">
      <w:pPr>
        <w:pStyle w:val="DefenceHeading4"/>
        <w:tabs>
          <w:tab w:val="clear" w:pos="1928"/>
          <w:tab w:val="num" w:pos="964"/>
        </w:tabs>
      </w:pPr>
      <w:r w:rsidRPr="00065D21">
        <w:t xml:space="preserve">be paid to the </w:t>
      </w:r>
      <w:r w:rsidR="00455CCE" w:rsidRPr="00065D21">
        <w:t>Contractor</w:t>
      </w:r>
      <w:r w:rsidRPr="00065D21">
        <w:t xml:space="preserve"> in accordance with the procedure in clauses </w:t>
      </w:r>
      <w:r w:rsidR="00CB262C" w:rsidRPr="00080613">
        <w:fldChar w:fldCharType="begin"/>
      </w:r>
      <w:r w:rsidR="00CB262C" w:rsidRPr="00065D21">
        <w:instrText xml:space="preserve"> REF _Ref71633130 \r \h </w:instrText>
      </w:r>
      <w:r w:rsidR="005D2C6B" w:rsidRPr="00065D21">
        <w:instrText xml:space="preserve"> \* MERGEFORMAT </w:instrText>
      </w:r>
      <w:r w:rsidR="00CB262C" w:rsidRPr="00080613">
        <w:fldChar w:fldCharType="separate"/>
      </w:r>
      <w:r w:rsidR="00CD337E">
        <w:t>12.2</w:t>
      </w:r>
      <w:r w:rsidR="00CB262C" w:rsidRPr="00080613">
        <w:fldChar w:fldCharType="end"/>
      </w:r>
      <w:r w:rsidR="00EE4517" w:rsidRPr="00065D21">
        <w:t xml:space="preserve"> </w:t>
      </w:r>
      <w:r w:rsidR="00746EE1" w:rsidRPr="00065D21">
        <w:t>-</w:t>
      </w:r>
      <w:r w:rsidR="00270F15" w:rsidRPr="00065D21">
        <w:t xml:space="preserve"> </w:t>
      </w:r>
      <w:r w:rsidR="00CB262C" w:rsidRPr="00080613">
        <w:fldChar w:fldCharType="begin"/>
      </w:r>
      <w:r w:rsidR="00CB262C" w:rsidRPr="00065D21">
        <w:instrText xml:space="preserve"> REF _Ref71632415 \r \h </w:instrText>
      </w:r>
      <w:r w:rsidR="005D2C6B" w:rsidRPr="00065D21">
        <w:instrText xml:space="preserve"> \* MERGEFORMAT </w:instrText>
      </w:r>
      <w:r w:rsidR="00CB262C" w:rsidRPr="00080613">
        <w:fldChar w:fldCharType="separate"/>
      </w:r>
      <w:r w:rsidR="00CD337E">
        <w:t>12.5</w:t>
      </w:r>
      <w:r w:rsidR="00CB262C" w:rsidRPr="00080613">
        <w:fldChar w:fldCharType="end"/>
      </w:r>
      <w:r w:rsidRPr="00065D21">
        <w:t xml:space="preserve"> as and when the </w:t>
      </w:r>
      <w:r w:rsidR="00455CCE" w:rsidRPr="00065D21">
        <w:t>Contractor</w:t>
      </w:r>
      <w:r w:rsidRPr="00065D21">
        <w:t xml:space="preserve"> </w:t>
      </w:r>
      <w:r w:rsidR="00AA030E" w:rsidRPr="00065D21">
        <w:t xml:space="preserve">replaces, makes good or repairs </w:t>
      </w:r>
      <w:r w:rsidRPr="00065D21">
        <w:t xml:space="preserve">the loss of or damage to the </w:t>
      </w:r>
      <w:r w:rsidR="00D025B5" w:rsidRPr="00065D21">
        <w:t>Works</w:t>
      </w:r>
      <w:r w:rsidRPr="00065D21">
        <w:t xml:space="preserve"> or the </w:t>
      </w:r>
      <w:r w:rsidR="008475EC" w:rsidRPr="00065D21">
        <w:t>Stage</w:t>
      </w:r>
      <w:r w:rsidRPr="00065D21">
        <w:t>; and</w:t>
      </w:r>
    </w:p>
    <w:p w14:paraId="5650EFF2" w14:textId="0E703A1E" w:rsidR="00DA7739" w:rsidRPr="001D7305" w:rsidRDefault="00DA7739" w:rsidP="00D33BF3">
      <w:pPr>
        <w:pStyle w:val="DefenceHeading4"/>
        <w:tabs>
          <w:tab w:val="clear" w:pos="1928"/>
          <w:tab w:val="num" w:pos="964"/>
        </w:tabs>
      </w:pPr>
      <w:r w:rsidRPr="001D7305">
        <w:t xml:space="preserve">be the limit of the </w:t>
      </w:r>
      <w:r w:rsidR="00935773" w:rsidRPr="00E2361C">
        <w:t>Contractor</w:t>
      </w:r>
      <w:r w:rsidRPr="00E2361C">
        <w:t>'s</w:t>
      </w:r>
      <w:r w:rsidRPr="001D7305">
        <w:t xml:space="preserve"> entitlement to payment for </w:t>
      </w:r>
      <w:r w:rsidR="00AA030E">
        <w:t xml:space="preserve">the replacement, making good or repair </w:t>
      </w:r>
      <w:r w:rsidRPr="001D7305">
        <w:t>of the loss or damage</w:t>
      </w:r>
      <w:r w:rsidR="00AA030E">
        <w:t xml:space="preserve"> to the </w:t>
      </w:r>
      <w:r w:rsidR="00D025B5" w:rsidRPr="00E2361C">
        <w:t>Works</w:t>
      </w:r>
      <w:r w:rsidR="00AA030E">
        <w:t xml:space="preserve"> or the </w:t>
      </w:r>
      <w:r w:rsidR="008475EC" w:rsidRPr="00E2361C">
        <w:t>Stage</w:t>
      </w:r>
      <w:r w:rsidRPr="001D7305">
        <w:t>.</w:t>
      </w:r>
    </w:p>
    <w:p w14:paraId="7A11FE16" w14:textId="77777777" w:rsidR="00DA7739" w:rsidRPr="001D7305" w:rsidRDefault="00DA7739" w:rsidP="00D33BF3">
      <w:pPr>
        <w:pStyle w:val="DefenceHeading2"/>
        <w:tabs>
          <w:tab w:val="clear" w:pos="964"/>
          <w:tab w:val="num" w:pos="0"/>
        </w:tabs>
      </w:pPr>
      <w:bookmarkStart w:id="336" w:name="_Ref72240096"/>
      <w:bookmarkStart w:id="337" w:name="_Toc46757509"/>
      <w:bookmarkStart w:id="338" w:name="_Toc207973782"/>
      <w:r w:rsidRPr="001D7305">
        <w:t>Cross Liability</w:t>
      </w:r>
      <w:bookmarkEnd w:id="336"/>
      <w:bookmarkEnd w:id="337"/>
      <w:bookmarkEnd w:id="338"/>
    </w:p>
    <w:p w14:paraId="1F4D96C4" w14:textId="270A2A53" w:rsidR="002E5BF1" w:rsidRPr="001D7305" w:rsidRDefault="007935E1" w:rsidP="00E2260E">
      <w:pPr>
        <w:pStyle w:val="DefenceHeading3"/>
        <w:tabs>
          <w:tab w:val="clear" w:pos="964"/>
          <w:tab w:val="num" w:pos="0"/>
        </w:tabs>
      </w:pPr>
      <w:r>
        <w:t>C</w:t>
      </w:r>
      <w:r w:rsidR="00DA6DF1" w:rsidRPr="001D7305">
        <w:t xml:space="preserve">lause </w:t>
      </w:r>
      <w:r w:rsidR="00DA6DF1" w:rsidRPr="001D7305">
        <w:fldChar w:fldCharType="begin"/>
      </w:r>
      <w:r w:rsidR="00DA6DF1" w:rsidRPr="001D7305">
        <w:instrText xml:space="preserve"> REF _Ref72240096 \w \h </w:instrText>
      </w:r>
      <w:r w:rsidR="005D2C6B" w:rsidRPr="001D7305">
        <w:instrText xml:space="preserve"> \* MERGEFORMAT </w:instrText>
      </w:r>
      <w:r w:rsidR="00DA6DF1" w:rsidRPr="001D7305">
        <w:fldChar w:fldCharType="separate"/>
      </w:r>
      <w:r w:rsidR="00CD337E">
        <w:t>5.9</w:t>
      </w:r>
      <w:r w:rsidR="00DA6DF1" w:rsidRPr="001D7305">
        <w:fldChar w:fldCharType="end"/>
      </w:r>
      <w:r w:rsidR="00DA6DF1" w:rsidRPr="001D7305">
        <w:t xml:space="preserve"> does not apply to </w:t>
      </w:r>
      <w:r w:rsidR="00437E8B" w:rsidRPr="00E2361C">
        <w:t>Professional Indemnity Insurance</w:t>
      </w:r>
      <w:r w:rsidR="009F25BA" w:rsidRPr="001D7305">
        <w:t>,</w:t>
      </w:r>
      <w:r w:rsidR="00270F15" w:rsidRPr="001D7305">
        <w:t xml:space="preserve"> </w:t>
      </w:r>
      <w:r w:rsidR="009E30EA" w:rsidRPr="00E2361C">
        <w:t>Errors and Omissions Insurance</w:t>
      </w:r>
      <w:r w:rsidR="009F25BA" w:rsidRPr="001D7305">
        <w:t xml:space="preserve"> or </w:t>
      </w:r>
      <w:r w:rsidR="00BD30F8" w:rsidRPr="00E2361C">
        <w:t>Workers Compensation Insurance</w:t>
      </w:r>
      <w:r w:rsidR="00DA6DF1" w:rsidRPr="001D7305">
        <w:t>.</w:t>
      </w:r>
    </w:p>
    <w:p w14:paraId="7E9DB1F2" w14:textId="76816883" w:rsidR="00DA7739" w:rsidRPr="003D051C" w:rsidRDefault="00DA7739" w:rsidP="000C284D">
      <w:pPr>
        <w:pStyle w:val="DefenceHeading3"/>
        <w:tabs>
          <w:tab w:val="clear" w:pos="964"/>
          <w:tab w:val="num" w:pos="0"/>
        </w:tabs>
      </w:pPr>
      <w:r w:rsidRPr="00080613">
        <w:t xml:space="preserve">Where the </w:t>
      </w:r>
      <w:r w:rsidR="008A3BB2" w:rsidRPr="00080613">
        <w:t>Contract</w:t>
      </w:r>
      <w:r w:rsidRPr="00E51D75">
        <w:t xml:space="preserve"> requires insurance to </w:t>
      </w:r>
      <w:r w:rsidR="00270F15" w:rsidRPr="00225E7D">
        <w:t>provide cover to more than one insured</w:t>
      </w:r>
      <w:r w:rsidRPr="00225E7D">
        <w:t xml:space="preserve">, the </w:t>
      </w:r>
      <w:r w:rsidR="00455CCE" w:rsidRPr="00560461">
        <w:t>Contractor</w:t>
      </w:r>
      <w:r w:rsidRPr="008B193B">
        <w:t xml:space="preserve"> must ensure that</w:t>
      </w:r>
      <w:r w:rsidR="00930AC2" w:rsidRPr="003D051C">
        <w:t>, to the extent permitted by law,</w:t>
      </w:r>
      <w:r w:rsidRPr="003D051C">
        <w:t xml:space="preserve"> the insurance policy provides that:</w:t>
      </w:r>
    </w:p>
    <w:p w14:paraId="02C07B77" w14:textId="5907CBD8" w:rsidR="00DA7739" w:rsidRDefault="00930AC2" w:rsidP="000C284D">
      <w:pPr>
        <w:pStyle w:val="DefenceHeading4"/>
      </w:pPr>
      <w:r>
        <w:lastRenderedPageBreak/>
        <w:t>the insurer agrees to treat each insured as a separate insured as though a se</w:t>
      </w:r>
      <w:r w:rsidR="001764AC">
        <w:t>parate contract of insurance had</w:t>
      </w:r>
      <w:r>
        <w:t xml:space="preserve"> been entered into </w:t>
      </w:r>
      <w:r w:rsidR="0080116B">
        <w:t>with</w:t>
      </w:r>
      <w:r w:rsidR="00DA7739" w:rsidRPr="00B17A84">
        <w:t xml:space="preserve"> each insured</w:t>
      </w:r>
      <w:r w:rsidR="0080116B">
        <w:t xml:space="preserve">, without increasing </w:t>
      </w:r>
      <w:r w:rsidR="001764AC">
        <w:t>the overall</w:t>
      </w:r>
      <w:r w:rsidR="0080116B">
        <w:t xml:space="preserve"> limit of indemnity</w:t>
      </w:r>
      <w:r w:rsidR="00DA7739" w:rsidRPr="00B17A84">
        <w:t>;</w:t>
      </w:r>
      <w:r w:rsidR="00B16612" w:rsidRPr="004F62A8">
        <w:t xml:space="preserve"> </w:t>
      </w:r>
    </w:p>
    <w:p w14:paraId="48692D30" w14:textId="4D42F470" w:rsidR="0080116B" w:rsidRPr="00793EB8" w:rsidRDefault="0080116B" w:rsidP="000C284D">
      <w:pPr>
        <w:pStyle w:val="DefenceHeading4"/>
      </w:pPr>
      <w:r>
        <w:t>the insurer will not impute</w:t>
      </w:r>
      <w:r w:rsidR="00E61B21">
        <w:t xml:space="preserve"> to any insured</w:t>
      </w:r>
      <w:r>
        <w:t xml:space="preserve"> any knowledge or intention or a state of mind possessed or allegedly possessed by any other insured;</w:t>
      </w:r>
    </w:p>
    <w:p w14:paraId="2D4D4319" w14:textId="181848B7" w:rsidR="00B16612" w:rsidRPr="00793EB8" w:rsidRDefault="00DA7739" w:rsidP="000C284D">
      <w:pPr>
        <w:pStyle w:val="DefenceHeading4"/>
      </w:pPr>
      <w:r w:rsidRPr="00B17A84">
        <w:t>the insu</w:t>
      </w:r>
      <w:r w:rsidRPr="004F62A8">
        <w:t xml:space="preserve">rer waives all rights, remedies or relief to which it might become entitled by subrogation against any of the parties </w:t>
      </w:r>
      <w:r w:rsidR="00270F15" w:rsidRPr="004335D2">
        <w:t xml:space="preserve">to whom </w:t>
      </w:r>
      <w:r w:rsidR="0080116B">
        <w:t>the benefit of insurance cover</w:t>
      </w:r>
      <w:r w:rsidR="00270F15" w:rsidRPr="004335D2">
        <w:t xml:space="preserve"> extends</w:t>
      </w:r>
      <w:r w:rsidRPr="004335D2">
        <w:t xml:space="preserve"> and that failure by any insured to observe and fulfil the terms of the policy will not prejudice the insurance in</w:t>
      </w:r>
      <w:r w:rsidRPr="00FC4E66">
        <w:t xml:space="preserve"> regard to any other insured; </w:t>
      </w:r>
    </w:p>
    <w:p w14:paraId="129791AB" w14:textId="073C6B56" w:rsidR="000D73CE" w:rsidRDefault="00DA7739" w:rsidP="000C284D">
      <w:pPr>
        <w:pStyle w:val="DefenceHeading4"/>
      </w:pPr>
      <w:r w:rsidRPr="001D7305">
        <w:t xml:space="preserve">a notice to the insurer by one insured will be deemed to be notice </w:t>
      </w:r>
      <w:r w:rsidR="00270F15" w:rsidRPr="001D7305">
        <w:t xml:space="preserve">on behalf of </w:t>
      </w:r>
      <w:r w:rsidRPr="001D7305">
        <w:t>all insured</w:t>
      </w:r>
      <w:r w:rsidR="00270F15" w:rsidRPr="001D7305">
        <w:t>s</w:t>
      </w:r>
      <w:r w:rsidR="000D73CE">
        <w:t>;</w:t>
      </w:r>
      <w:r w:rsidR="009F7C87">
        <w:t xml:space="preserve"> </w:t>
      </w:r>
      <w:r w:rsidR="000D73CE">
        <w:t>and</w:t>
      </w:r>
    </w:p>
    <w:p w14:paraId="44AEB002" w14:textId="7C9104C7" w:rsidR="005E31F8" w:rsidRDefault="000D73CE" w:rsidP="000C284D">
      <w:pPr>
        <w:pStyle w:val="DefenceHeading4"/>
      </w:pPr>
      <w:r>
        <w:t xml:space="preserve">the insurer agrees not to reduce or exclude the insurance cover </w:t>
      </w:r>
      <w:r w:rsidR="005E31F8">
        <w:t>of an insured because</w:t>
      </w:r>
      <w:r w:rsidR="002514FC">
        <w:t xml:space="preserve"> the</w:t>
      </w:r>
      <w:r w:rsidR="005E31F8">
        <w:t>:</w:t>
      </w:r>
    </w:p>
    <w:p w14:paraId="1B723A23" w14:textId="45B4DE0D" w:rsidR="005E31F8" w:rsidRDefault="005E31F8" w:rsidP="000C284D">
      <w:pPr>
        <w:pStyle w:val="DefenceHeading5"/>
      </w:pPr>
      <w:r>
        <w:t>liability of the insured is limited by the operation of the proportionate liability legislation of any Australian jurisdiction; or</w:t>
      </w:r>
    </w:p>
    <w:p w14:paraId="638F3A89" w14:textId="1E5E5774" w:rsidR="005E31F8" w:rsidRDefault="005E31F8" w:rsidP="000C284D">
      <w:pPr>
        <w:pStyle w:val="DefenceHeading5"/>
      </w:pPr>
      <w:r>
        <w:t xml:space="preserve">proportionate liability legislation of any Australian jurisdiction is lawfully excluded by the contract. </w:t>
      </w:r>
    </w:p>
    <w:p w14:paraId="4527B911" w14:textId="1B2404B9" w:rsidR="0080116B" w:rsidRPr="001D7305" w:rsidRDefault="0080116B" w:rsidP="0080116B">
      <w:pPr>
        <w:pStyle w:val="DefenceHeading2"/>
      </w:pPr>
      <w:bookmarkStart w:id="339" w:name="_Toc207973783"/>
      <w:r>
        <w:t xml:space="preserve">Insurances </w:t>
      </w:r>
      <w:r w:rsidR="00246AFC">
        <w:t>Secondary</w:t>
      </w:r>
      <w:bookmarkEnd w:id="339"/>
    </w:p>
    <w:p w14:paraId="1FF389A2" w14:textId="77777777" w:rsidR="0080116B" w:rsidRDefault="0080116B" w:rsidP="0080116B">
      <w:pPr>
        <w:pStyle w:val="DefenceHeading3"/>
      </w:pPr>
      <w:r>
        <w:t>The Commonwealth is not obliged to make a claim or institute proceedings against any insurer under the insurances before enforcing any of its rights or remedies under the indemnities referred to in this Contract or generally.</w:t>
      </w:r>
    </w:p>
    <w:p w14:paraId="07A8D6AB" w14:textId="1D8AA8F0" w:rsidR="0080116B" w:rsidRDefault="0080116B" w:rsidP="000C284D">
      <w:pPr>
        <w:pStyle w:val="DefenceHeading3"/>
      </w:pPr>
      <w:r>
        <w:t>The Contractor is not relieved from and remains fully responsible for its obligations and liabilities in accordance with this Contract and at law regardless of whether the insurances respond or fail to respond to any claim and regardless of the reason why any insurance responds or fails to respond.</w:t>
      </w:r>
    </w:p>
    <w:p w14:paraId="6884052E" w14:textId="098272F5" w:rsidR="00601789" w:rsidRDefault="00601789" w:rsidP="000C284D">
      <w:pPr>
        <w:pStyle w:val="DefenceHeading2"/>
        <w:tabs>
          <w:tab w:val="clear" w:pos="964"/>
          <w:tab w:val="num" w:pos="0"/>
        </w:tabs>
      </w:pPr>
      <w:bookmarkStart w:id="340" w:name="_Ref44677350"/>
      <w:bookmarkStart w:id="341" w:name="_Toc46757510"/>
      <w:bookmarkStart w:id="342" w:name="_Toc207973784"/>
      <w:r>
        <w:t>Exclusion of Consequential Loss and Limitation on Liability</w:t>
      </w:r>
      <w:bookmarkEnd w:id="340"/>
      <w:bookmarkEnd w:id="341"/>
      <w:bookmarkEnd w:id="342"/>
    </w:p>
    <w:p w14:paraId="35A127BC" w14:textId="3CDDB885" w:rsidR="00601789" w:rsidRDefault="00601789" w:rsidP="000C284D">
      <w:pPr>
        <w:pStyle w:val="DefenceHeading3"/>
        <w:tabs>
          <w:tab w:val="clear" w:pos="964"/>
          <w:tab w:val="num" w:pos="0"/>
        </w:tabs>
      </w:pPr>
      <w:bookmarkStart w:id="343" w:name="_Ref56159180"/>
      <w:r>
        <w:t xml:space="preserve">Subject to paragraphs </w:t>
      </w:r>
      <w:r w:rsidR="006658B6">
        <w:fldChar w:fldCharType="begin"/>
      </w:r>
      <w:r w:rsidR="006658B6">
        <w:instrText xml:space="preserve"> REF _Ref56159160 \r \h </w:instrText>
      </w:r>
      <w:r w:rsidR="006658B6">
        <w:fldChar w:fldCharType="separate"/>
      </w:r>
      <w:r w:rsidR="00CD337E">
        <w:t>(b)</w:t>
      </w:r>
      <w:r w:rsidR="006658B6">
        <w:fldChar w:fldCharType="end"/>
      </w:r>
      <w:r>
        <w:t xml:space="preserve"> and </w:t>
      </w:r>
      <w:r w:rsidR="006658B6">
        <w:fldChar w:fldCharType="begin"/>
      </w:r>
      <w:r w:rsidR="006658B6">
        <w:instrText xml:space="preserve"> REF _Ref56159169 \r \h </w:instrText>
      </w:r>
      <w:r w:rsidR="006658B6">
        <w:fldChar w:fldCharType="separate"/>
      </w:r>
      <w:r w:rsidR="00CD337E">
        <w:t>(c)</w:t>
      </w:r>
      <w:r w:rsidR="006658B6">
        <w:fldChar w:fldCharType="end"/>
      </w:r>
      <w:r>
        <w:t>:</w:t>
      </w:r>
      <w:bookmarkEnd w:id="343"/>
    </w:p>
    <w:p w14:paraId="027E198A" w14:textId="51B918EF" w:rsidR="00601789" w:rsidRDefault="00601789" w:rsidP="000C284D">
      <w:pPr>
        <w:pStyle w:val="DefenceHeading4"/>
      </w:pPr>
      <w:bookmarkStart w:id="344" w:name="_Ref56159193"/>
      <w:r>
        <w:t xml:space="preserve">neither </w:t>
      </w:r>
      <w:r w:rsidR="007A559E">
        <w:t xml:space="preserve">the Commonwealth nor the Contractor </w:t>
      </w:r>
      <w:r>
        <w:t>will be liable to the other for any Consequential Loss howsoever arising; and</w:t>
      </w:r>
      <w:bookmarkEnd w:id="344"/>
    </w:p>
    <w:p w14:paraId="3AA66620" w14:textId="64D6FE01" w:rsidR="00601789" w:rsidRDefault="00601789" w:rsidP="000C284D">
      <w:pPr>
        <w:pStyle w:val="DefenceHeading4"/>
      </w:pPr>
      <w:r>
        <w:t xml:space="preserve">to the extent permitted by law, the maximum aggregate liability of the Contractor to the Commonwealth arising out of or in connection with the Contract (whether arising in contract, in equity, tort (including negligence), by way of indemnity, under statute or otherwise at law) is limited </w:t>
      </w:r>
      <w:r w:rsidRPr="00D95EE9">
        <w:t>to the amount specified in the Contract Particulars</w:t>
      </w:r>
      <w:r>
        <w:t>.</w:t>
      </w:r>
    </w:p>
    <w:p w14:paraId="1CA8ACCD" w14:textId="163174DD" w:rsidR="00601789" w:rsidRDefault="00601789" w:rsidP="000C284D">
      <w:pPr>
        <w:pStyle w:val="DefenceHeading3"/>
        <w:tabs>
          <w:tab w:val="clear" w:pos="964"/>
          <w:tab w:val="num" w:pos="0"/>
        </w:tabs>
      </w:pPr>
      <w:bookmarkStart w:id="345" w:name="_Ref56159160"/>
      <w:r>
        <w:t xml:space="preserve">Paragraph </w:t>
      </w:r>
      <w:r w:rsidR="006658B6">
        <w:fldChar w:fldCharType="begin"/>
      </w:r>
      <w:r w:rsidR="006658B6">
        <w:instrText xml:space="preserve"> REF _Ref56159180 \r \h </w:instrText>
      </w:r>
      <w:r w:rsidR="006658B6">
        <w:fldChar w:fldCharType="separate"/>
      </w:r>
      <w:r w:rsidR="00CD337E">
        <w:t>(a)</w:t>
      </w:r>
      <w:r w:rsidR="006658B6">
        <w:fldChar w:fldCharType="end"/>
      </w:r>
      <w:r>
        <w:t xml:space="preserve"> does not apply to a liability of the Contractor:</w:t>
      </w:r>
      <w:bookmarkEnd w:id="345"/>
    </w:p>
    <w:p w14:paraId="0DF9F06B" w14:textId="4C4AB05C" w:rsidR="00601789" w:rsidRDefault="00601789" w:rsidP="000C284D">
      <w:pPr>
        <w:pStyle w:val="DefenceHeading4"/>
      </w:pPr>
      <w:r>
        <w:t>for any deliberate breach or repudiation of the Contract;</w:t>
      </w:r>
    </w:p>
    <w:p w14:paraId="4888F856" w14:textId="292376E6" w:rsidR="00601789" w:rsidRPr="000612D6" w:rsidRDefault="00601789" w:rsidP="000C284D">
      <w:pPr>
        <w:pStyle w:val="DefenceHeading4"/>
      </w:pPr>
      <w:r>
        <w:t xml:space="preserve">under the indemnities in clauses </w:t>
      </w:r>
      <w:r w:rsidR="0065393C" w:rsidRPr="000612D6">
        <w:fldChar w:fldCharType="begin"/>
      </w:r>
      <w:r w:rsidR="0065393C" w:rsidRPr="000612D6">
        <w:instrText xml:space="preserve"> REF _Ref53652088 \r \h </w:instrText>
      </w:r>
      <w:r w:rsidR="006F7372" w:rsidRPr="009D1884">
        <w:instrText xml:space="preserve"> \* MERGEFORMAT </w:instrText>
      </w:r>
      <w:r w:rsidR="0065393C" w:rsidRPr="000612D6">
        <w:fldChar w:fldCharType="separate"/>
      </w:r>
      <w:r w:rsidR="00CD337E">
        <w:t>1.3(f)(i)</w:t>
      </w:r>
      <w:r w:rsidR="0065393C" w:rsidRPr="000612D6">
        <w:fldChar w:fldCharType="end"/>
      </w:r>
      <w:r w:rsidR="00D523EE" w:rsidRPr="000612D6">
        <w:t xml:space="preserve">, </w:t>
      </w:r>
      <w:r w:rsidR="00DF15AE" w:rsidRPr="000612D6">
        <w:fldChar w:fldCharType="begin"/>
      </w:r>
      <w:r w:rsidR="00DF15AE" w:rsidRPr="000612D6">
        <w:instrText xml:space="preserve"> REF _Ref44665191 \w \h </w:instrText>
      </w:r>
      <w:r w:rsidR="006F7372" w:rsidRPr="009D1884">
        <w:instrText xml:space="preserve"> \* MERGEFORMAT </w:instrText>
      </w:r>
      <w:r w:rsidR="00DF15AE" w:rsidRPr="000612D6">
        <w:fldChar w:fldCharType="separate"/>
      </w:r>
      <w:r w:rsidR="00CD337E">
        <w:t>5.1</w:t>
      </w:r>
      <w:r w:rsidR="00DF15AE" w:rsidRPr="000612D6">
        <w:fldChar w:fldCharType="end"/>
      </w:r>
      <w:r w:rsidRPr="000612D6">
        <w:t xml:space="preserve">, </w:t>
      </w:r>
      <w:r w:rsidR="00DF15AE" w:rsidRPr="000612D6">
        <w:fldChar w:fldCharType="begin"/>
      </w:r>
      <w:r w:rsidR="00DF15AE" w:rsidRPr="000612D6">
        <w:instrText xml:space="preserve"> REF _Ref44665205 \w \h </w:instrText>
      </w:r>
      <w:r w:rsidR="006F7372" w:rsidRPr="009D1884">
        <w:instrText xml:space="preserve"> \* MERGEFORMAT </w:instrText>
      </w:r>
      <w:r w:rsidR="00DF15AE" w:rsidRPr="000612D6">
        <w:fldChar w:fldCharType="separate"/>
      </w:r>
      <w:r w:rsidR="00CD337E">
        <w:t>5.2</w:t>
      </w:r>
      <w:r w:rsidR="00DF15AE" w:rsidRPr="000612D6">
        <w:fldChar w:fldCharType="end"/>
      </w:r>
      <w:r w:rsidRPr="000612D6">
        <w:t xml:space="preserve">, </w:t>
      </w:r>
      <w:r w:rsidR="00DF15AE" w:rsidRPr="000612D6">
        <w:fldChar w:fldCharType="begin"/>
      </w:r>
      <w:r w:rsidR="00DF15AE" w:rsidRPr="000612D6">
        <w:instrText xml:space="preserve"> REF _Ref44665293 \w \h </w:instrText>
      </w:r>
      <w:r w:rsidR="006F7372" w:rsidRPr="009D1884">
        <w:instrText xml:space="preserve"> \* MERGEFORMAT </w:instrText>
      </w:r>
      <w:r w:rsidR="00DF15AE" w:rsidRPr="000612D6">
        <w:fldChar w:fldCharType="separate"/>
      </w:r>
      <w:r w:rsidR="00CD337E">
        <w:t>6.10(b)</w:t>
      </w:r>
      <w:r w:rsidR="00DF15AE" w:rsidRPr="000612D6">
        <w:fldChar w:fldCharType="end"/>
      </w:r>
      <w:r w:rsidRPr="000612D6">
        <w:t xml:space="preserve">, </w:t>
      </w:r>
      <w:r w:rsidR="00DF15AE" w:rsidRPr="000612D6">
        <w:fldChar w:fldCharType="begin"/>
      </w:r>
      <w:r w:rsidR="00DF15AE" w:rsidRPr="000612D6">
        <w:instrText xml:space="preserve"> REF _Ref72674087 \w \h </w:instrText>
      </w:r>
      <w:r w:rsidR="006F7372" w:rsidRPr="009D1884">
        <w:instrText xml:space="preserve"> \* MERGEFORMAT </w:instrText>
      </w:r>
      <w:r w:rsidR="00DF15AE" w:rsidRPr="000612D6">
        <w:fldChar w:fldCharType="separate"/>
      </w:r>
      <w:r w:rsidR="00CD337E">
        <w:t>18.6(a)(xiv)</w:t>
      </w:r>
      <w:r w:rsidR="00DF15AE" w:rsidRPr="000612D6">
        <w:fldChar w:fldCharType="end"/>
      </w:r>
      <w:r w:rsidR="00AF4042">
        <w:t xml:space="preserve"> and</w:t>
      </w:r>
      <w:r w:rsidR="00DF15AE" w:rsidRPr="000612D6">
        <w:t xml:space="preserve"> </w:t>
      </w:r>
      <w:r w:rsidR="007314B5">
        <w:fldChar w:fldCharType="begin"/>
      </w:r>
      <w:r w:rsidR="007314B5">
        <w:instrText xml:space="preserve"> REF _Ref155890262 \w \h </w:instrText>
      </w:r>
      <w:r w:rsidR="007314B5">
        <w:fldChar w:fldCharType="separate"/>
      </w:r>
      <w:r w:rsidR="00CD337E">
        <w:t>20.5(b)</w:t>
      </w:r>
      <w:r w:rsidR="007314B5">
        <w:fldChar w:fldCharType="end"/>
      </w:r>
      <w:r w:rsidRPr="000612D6">
        <w:t>;</w:t>
      </w:r>
    </w:p>
    <w:p w14:paraId="49884C5F" w14:textId="77777777" w:rsidR="00A06452" w:rsidRDefault="00601789" w:rsidP="00A06452">
      <w:pPr>
        <w:pStyle w:val="DefenceHeading4"/>
      </w:pPr>
      <w:r>
        <w:t>for Frau</w:t>
      </w:r>
      <w:r w:rsidR="00710465">
        <w:t>d</w:t>
      </w:r>
      <w:r>
        <w:t>;</w:t>
      </w:r>
    </w:p>
    <w:p w14:paraId="59A20529" w14:textId="4C8FF3C9" w:rsidR="00C2761E" w:rsidRPr="00A06452" w:rsidRDefault="00601789" w:rsidP="00A06452">
      <w:pPr>
        <w:pStyle w:val="DefenceHeading4"/>
      </w:pPr>
      <w:r>
        <w:lastRenderedPageBreak/>
        <w:t>to the extent that</w:t>
      </w:r>
      <w:r w:rsidR="00C2761E">
        <w:t>:</w:t>
      </w:r>
      <w:r>
        <w:t xml:space="preserve"> </w:t>
      </w:r>
    </w:p>
    <w:p w14:paraId="24E51277" w14:textId="77777777" w:rsidR="00C2761E" w:rsidRDefault="00601789" w:rsidP="00C2761E">
      <w:pPr>
        <w:pStyle w:val="DefenceHeading5"/>
      </w:pPr>
      <w:r>
        <w:t>payments are received by the Contractor</w:t>
      </w:r>
      <w:r w:rsidR="00C2761E">
        <w:t>;</w:t>
      </w:r>
      <w:r>
        <w:t xml:space="preserve"> </w:t>
      </w:r>
      <w:r w:rsidR="00C2761E">
        <w:t>or</w:t>
      </w:r>
    </w:p>
    <w:p w14:paraId="077F5F03" w14:textId="69AE106C" w:rsidR="00C2761E" w:rsidRDefault="00C2761E" w:rsidP="00C2761E">
      <w:pPr>
        <w:pStyle w:val="DefenceHeading5"/>
      </w:pPr>
      <w:r>
        <w:t>the Contractor is entitled to be indemnified</w:t>
      </w:r>
      <w:r w:rsidR="007D64B3">
        <w:t xml:space="preserve"> (other than in circumstances where the relevant insurer is insolvent)</w:t>
      </w:r>
      <w:r>
        <w:t xml:space="preserve">, </w:t>
      </w:r>
    </w:p>
    <w:p w14:paraId="5F3D0242" w14:textId="11FDCE37" w:rsidR="00601789" w:rsidRDefault="00601789" w:rsidP="009D1884">
      <w:pPr>
        <w:pStyle w:val="DefenceHeading5"/>
        <w:numPr>
          <w:ilvl w:val="0"/>
          <w:numId w:val="0"/>
        </w:numPr>
        <w:ind w:left="1928"/>
      </w:pPr>
      <w:r>
        <w:t xml:space="preserve">under any insurance policy or policies required to be effected and maintained under the Contract in relation to that liability or </w:t>
      </w:r>
      <w:r w:rsidR="00246AFC">
        <w:t>payments</w:t>
      </w:r>
      <w:r>
        <w:t xml:space="preserve"> would have been received by the Contractor </w:t>
      </w:r>
      <w:r w:rsidR="00246AFC">
        <w:t xml:space="preserve">or the Contractor would have been entitled to be indemnified </w:t>
      </w:r>
      <w:r>
        <w:t>under such insurance policy or policies but for:</w:t>
      </w:r>
    </w:p>
    <w:p w14:paraId="428C81C8" w14:textId="17A61A43" w:rsidR="00601789" w:rsidRDefault="00601789" w:rsidP="000C284D">
      <w:pPr>
        <w:pStyle w:val="DefenceHeading5"/>
      </w:pPr>
      <w:r>
        <w:t>the failure of the Contractor to effect and maintain the required insurance policy or insurance policies;</w:t>
      </w:r>
    </w:p>
    <w:p w14:paraId="235BAD66" w14:textId="4A6EA7B9" w:rsidR="00601789" w:rsidRDefault="00601789" w:rsidP="000C284D">
      <w:pPr>
        <w:pStyle w:val="DefenceHeading5"/>
      </w:pPr>
      <w:r>
        <w:t>any failure of an insurance policy to respond due to the misconduct of the Contractor (including a</w:t>
      </w:r>
      <w:r w:rsidR="00246AFC">
        <w:t xml:space="preserve"> misrepresentation to the insurer or</w:t>
      </w:r>
      <w:r>
        <w:t xml:space="preserve"> failure to make proper disclosure or to comply with the requirements of the policy);</w:t>
      </w:r>
    </w:p>
    <w:p w14:paraId="0F17F06F" w14:textId="74351688" w:rsidR="00601789" w:rsidRDefault="00601789" w:rsidP="000C284D">
      <w:pPr>
        <w:pStyle w:val="DefenceHeading5"/>
      </w:pPr>
      <w:r>
        <w:t>the failure by the Contractor to diligently pursue any claim for indemnity under any insurance policy or insurance policies; or</w:t>
      </w:r>
    </w:p>
    <w:p w14:paraId="246F85A7" w14:textId="0311EC5B" w:rsidR="00601789" w:rsidRDefault="00601789" w:rsidP="000C284D">
      <w:pPr>
        <w:pStyle w:val="DefenceHeading5"/>
      </w:pPr>
      <w:r>
        <w:t xml:space="preserve">the reliance by the insurer of the required insurance on this clause </w:t>
      </w:r>
      <w:r w:rsidR="00D95EE9">
        <w:fldChar w:fldCharType="begin"/>
      </w:r>
      <w:r w:rsidR="00D95EE9">
        <w:instrText xml:space="preserve"> REF _Ref44677350 \w \h </w:instrText>
      </w:r>
      <w:r w:rsidR="00D95EE9">
        <w:fldChar w:fldCharType="separate"/>
      </w:r>
      <w:r w:rsidR="00CD337E">
        <w:t>5.11</w:t>
      </w:r>
      <w:r w:rsidR="00D95EE9">
        <w:fldChar w:fldCharType="end"/>
      </w:r>
      <w:r w:rsidR="00D95EE9">
        <w:t xml:space="preserve"> </w:t>
      </w:r>
      <w:r>
        <w:t xml:space="preserve">to deny liability on the basis that the party has no liability to the Commonwealth; </w:t>
      </w:r>
    </w:p>
    <w:p w14:paraId="65671B67" w14:textId="0E532251" w:rsidR="00601789" w:rsidRPr="00874358" w:rsidRDefault="00601789" w:rsidP="000C284D">
      <w:pPr>
        <w:pStyle w:val="DefenceHeading4"/>
      </w:pPr>
      <w:r>
        <w:t>for fines or penalties</w:t>
      </w:r>
      <w:r w:rsidR="00710465">
        <w:t xml:space="preserve"> incurred by the Commonwealth arising from the Contractor</w:t>
      </w:r>
      <w:r w:rsidR="00FB3C09">
        <w:t>'</w:t>
      </w:r>
      <w:r w:rsidR="00710465">
        <w:t xml:space="preserve">s </w:t>
      </w:r>
      <w:r w:rsidR="00710465" w:rsidRPr="00874358">
        <w:t>Activities</w:t>
      </w:r>
      <w:r w:rsidR="00C84451" w:rsidRPr="00874358">
        <w:t>; and</w:t>
      </w:r>
    </w:p>
    <w:p w14:paraId="26CD2C52" w14:textId="0320BA91" w:rsidR="00C84451" w:rsidRPr="00874358" w:rsidRDefault="00C84451" w:rsidP="000C284D">
      <w:pPr>
        <w:pStyle w:val="DefenceHeading4"/>
      </w:pPr>
      <w:r w:rsidRPr="00874358">
        <w:t xml:space="preserve">in respect of </w:t>
      </w:r>
      <w:r w:rsidRPr="00B34659">
        <w:t xml:space="preserve">paragraph </w:t>
      </w:r>
      <w:r w:rsidRPr="00874358">
        <w:fldChar w:fldCharType="begin"/>
      </w:r>
      <w:r w:rsidRPr="00B34659">
        <w:instrText xml:space="preserve"> REF _Ref56159193 \r \h </w:instrText>
      </w:r>
      <w:r w:rsidR="001073EF" w:rsidRPr="00B34659">
        <w:instrText xml:space="preserve"> \* MERGEFORMAT </w:instrText>
      </w:r>
      <w:r w:rsidRPr="00874358">
        <w:fldChar w:fldCharType="separate"/>
      </w:r>
      <w:r w:rsidR="00CD337E">
        <w:t>(a)(i)</w:t>
      </w:r>
      <w:r w:rsidRPr="00874358">
        <w:fldChar w:fldCharType="end"/>
      </w:r>
      <w:r w:rsidRPr="00874358">
        <w:t xml:space="preserve"> only, for liquidated damages under clause </w:t>
      </w:r>
      <w:r w:rsidRPr="00874358">
        <w:fldChar w:fldCharType="begin"/>
      </w:r>
      <w:r w:rsidRPr="00874358">
        <w:instrText xml:space="preserve"> REF _Ref71636395 \r \h  \* MERGEFORMAT </w:instrText>
      </w:r>
      <w:r w:rsidRPr="00874358">
        <w:fldChar w:fldCharType="separate"/>
      </w:r>
      <w:r w:rsidR="00CD337E">
        <w:t>13.7</w:t>
      </w:r>
      <w:r w:rsidRPr="00874358">
        <w:fldChar w:fldCharType="end"/>
      </w:r>
      <w:r w:rsidRPr="00874358">
        <w:t xml:space="preserve">. </w:t>
      </w:r>
    </w:p>
    <w:p w14:paraId="3F93200D" w14:textId="784E39EF" w:rsidR="00601789" w:rsidRPr="00874358" w:rsidRDefault="00874358" w:rsidP="000C284D">
      <w:pPr>
        <w:pStyle w:val="DefenceHeading3"/>
        <w:tabs>
          <w:tab w:val="clear" w:pos="964"/>
          <w:tab w:val="num" w:pos="0"/>
        </w:tabs>
      </w:pPr>
      <w:bookmarkStart w:id="346" w:name="_Ref56159169"/>
      <w:r w:rsidRPr="00874358">
        <w:t>P</w:t>
      </w:r>
      <w:r w:rsidR="00601789" w:rsidRPr="00874358">
        <w:t xml:space="preserve">aragraph </w:t>
      </w:r>
      <w:r w:rsidR="006658B6" w:rsidRPr="00874358">
        <w:fldChar w:fldCharType="begin"/>
      </w:r>
      <w:r w:rsidR="006658B6" w:rsidRPr="00874358">
        <w:instrText xml:space="preserve"> REF _Ref56159193 \r \h </w:instrText>
      </w:r>
      <w:r w:rsidR="001073EF" w:rsidRPr="00874358">
        <w:instrText xml:space="preserve"> \* MERGEFORMAT </w:instrText>
      </w:r>
      <w:r w:rsidR="006658B6" w:rsidRPr="00874358">
        <w:fldChar w:fldCharType="separate"/>
      </w:r>
      <w:r w:rsidR="00CD337E">
        <w:t>(a)(i)</w:t>
      </w:r>
      <w:r w:rsidR="006658B6" w:rsidRPr="00874358">
        <w:fldChar w:fldCharType="end"/>
      </w:r>
      <w:r w:rsidR="00601789" w:rsidRPr="00874358">
        <w:t xml:space="preserve"> does not apply to a liability of the Commonwealth</w:t>
      </w:r>
      <w:r w:rsidR="002514FC" w:rsidRPr="00874358">
        <w:t xml:space="preserve"> for</w:t>
      </w:r>
      <w:r w:rsidR="00601789" w:rsidRPr="00874358">
        <w:t>:</w:t>
      </w:r>
      <w:bookmarkEnd w:id="346"/>
      <w:r w:rsidR="001073EF" w:rsidRPr="00874358">
        <w:t xml:space="preserve"> </w:t>
      </w:r>
    </w:p>
    <w:p w14:paraId="09145754" w14:textId="7E1CD220" w:rsidR="00601789" w:rsidRDefault="00601789" w:rsidP="000C284D">
      <w:pPr>
        <w:pStyle w:val="DefenceHeading4"/>
      </w:pPr>
      <w:r>
        <w:t>any deliberate breach or repudiation of the Contract;</w:t>
      </w:r>
    </w:p>
    <w:p w14:paraId="6C66D9F9" w14:textId="73D9954C" w:rsidR="00601789" w:rsidRDefault="002514FC" w:rsidP="000C284D">
      <w:pPr>
        <w:pStyle w:val="DefenceHeading4"/>
      </w:pPr>
      <w:r>
        <w:t>Fraud; or</w:t>
      </w:r>
    </w:p>
    <w:p w14:paraId="77BCC59F" w14:textId="5056FBE3" w:rsidR="00601789" w:rsidRDefault="00601789" w:rsidP="000C284D">
      <w:pPr>
        <w:pStyle w:val="DefenceHeading4"/>
      </w:pPr>
      <w:r>
        <w:t>fines or penalties</w:t>
      </w:r>
      <w:r w:rsidR="00710465" w:rsidRPr="00710465">
        <w:t xml:space="preserve"> </w:t>
      </w:r>
      <w:r w:rsidR="00710465">
        <w:t>incurred by the Contractor arising from an act or omission of the Commonwealth.</w:t>
      </w:r>
    </w:p>
    <w:p w14:paraId="7CC1876C" w14:textId="73B7B5AC" w:rsidR="00FE53C4" w:rsidRPr="006C67A7" w:rsidRDefault="0011239A" w:rsidP="005C6F25">
      <w:pPr>
        <w:pStyle w:val="DefenceHeading3"/>
      </w:pPr>
      <w:r>
        <w:t>For the purposes of</w:t>
      </w:r>
      <w:r w:rsidR="00FE53C4">
        <w:t xml:space="preserve"> </w:t>
      </w:r>
      <w:r w:rsidR="007A559E">
        <w:t xml:space="preserve">this </w:t>
      </w:r>
      <w:r w:rsidR="00FE53C4">
        <w:t>clause</w:t>
      </w:r>
      <w:r w:rsidR="007A559E">
        <w:t xml:space="preserve"> </w:t>
      </w:r>
      <w:r w:rsidR="007A559E">
        <w:fldChar w:fldCharType="begin"/>
      </w:r>
      <w:r w:rsidR="007A559E">
        <w:instrText xml:space="preserve"> REF _Ref44677350 \w \h </w:instrText>
      </w:r>
      <w:r w:rsidR="007A559E">
        <w:fldChar w:fldCharType="separate"/>
      </w:r>
      <w:r w:rsidR="00CD337E">
        <w:t>5.11</w:t>
      </w:r>
      <w:r w:rsidR="007A559E">
        <w:fldChar w:fldCharType="end"/>
      </w:r>
      <w:r w:rsidR="00B06DB0">
        <w:t xml:space="preserve">, </w:t>
      </w:r>
      <w:r w:rsidR="00FE53C4" w:rsidRPr="00B06DB0">
        <w:rPr>
          <w:b/>
        </w:rPr>
        <w:t xml:space="preserve">Consequential Loss </w:t>
      </w:r>
      <w:r w:rsidR="00FE53C4">
        <w:t xml:space="preserve">means any </w:t>
      </w:r>
      <w:r w:rsidR="00FE53C4" w:rsidRPr="00FE53C4">
        <w:t>loss of income, loss of revenue, loss of profit, loss of financial opportunity, loss of business or loss of business opportunity, loss of goodwill</w:t>
      </w:r>
      <w:r w:rsidR="00FE53C4" w:rsidRPr="007B04B4">
        <w:t>, loss of use</w:t>
      </w:r>
      <w:r w:rsidR="00710465" w:rsidRPr="002D4A76">
        <w:t xml:space="preserve"> (other than loss of use of the Works</w:t>
      </w:r>
      <w:r w:rsidR="00084DB7" w:rsidRPr="002D4A76">
        <w:t xml:space="preserve"> or other Commonwealth property</w:t>
      </w:r>
      <w:r w:rsidR="00710465" w:rsidRPr="002D4A76">
        <w:t>)</w:t>
      </w:r>
      <w:r w:rsidR="00FE53C4" w:rsidRPr="006128A6">
        <w:t xml:space="preserve"> </w:t>
      </w:r>
      <w:r w:rsidR="00FE53C4" w:rsidRPr="00190587">
        <w:t>or loss of</w:t>
      </w:r>
      <w:r w:rsidR="00FE53C4" w:rsidRPr="00FE53C4">
        <w:t xml:space="preserve"> production</w:t>
      </w:r>
      <w:r w:rsidR="00FE53C4">
        <w:t xml:space="preserve"> or financing costs, whether present or future, fixed or unascertained, actual or contingent</w:t>
      </w:r>
      <w:r w:rsidR="00B06DB0">
        <w:t>.</w:t>
      </w:r>
      <w:r w:rsidR="001E5904">
        <w:t xml:space="preserve"> </w:t>
      </w:r>
      <w:r w:rsidR="001E5904" w:rsidRPr="00B06DB0">
        <w:rPr>
          <w:b/>
          <w:i/>
          <w:highlight w:val="yellow"/>
        </w:rPr>
        <w:t xml:space="preserve"> </w:t>
      </w:r>
    </w:p>
    <w:p w14:paraId="7C6FE15E" w14:textId="77777777" w:rsidR="00DA7739" w:rsidRPr="005D2C6B" w:rsidRDefault="00947627" w:rsidP="00D33BF3">
      <w:pPr>
        <w:pStyle w:val="DefenceHeading1"/>
        <w:tabs>
          <w:tab w:val="clear" w:pos="964"/>
          <w:tab w:val="num" w:pos="0"/>
        </w:tabs>
      </w:pPr>
      <w:bookmarkStart w:id="347" w:name="_Toc178169849"/>
      <w:bookmarkStart w:id="348" w:name="_Toc178261377"/>
      <w:bookmarkEnd w:id="347"/>
      <w:bookmarkEnd w:id="348"/>
      <w:r w:rsidRPr="005D2C6B">
        <w:br w:type="page"/>
      </w:r>
      <w:bookmarkStart w:id="349" w:name="_Ref122509947"/>
      <w:bookmarkStart w:id="350" w:name="_Ref122509961"/>
      <w:bookmarkStart w:id="351" w:name="_Toc46757511"/>
      <w:bookmarkStart w:id="352" w:name="_Toc207973785"/>
      <w:r w:rsidR="00DA7739" w:rsidRPr="005D2C6B">
        <w:lastRenderedPageBreak/>
        <w:t>DESIGN AND DOCUMENTATION</w:t>
      </w:r>
      <w:bookmarkEnd w:id="349"/>
      <w:bookmarkEnd w:id="350"/>
      <w:bookmarkEnd w:id="351"/>
      <w:bookmarkEnd w:id="352"/>
    </w:p>
    <w:p w14:paraId="6B25D140" w14:textId="3CDB70E4" w:rsidR="00DA7739" w:rsidRPr="005D2C6B" w:rsidRDefault="006128A6" w:rsidP="00D33BF3">
      <w:pPr>
        <w:pStyle w:val="DefenceHeading2"/>
        <w:tabs>
          <w:tab w:val="clear" w:pos="964"/>
          <w:tab w:val="num" w:pos="0"/>
        </w:tabs>
      </w:pPr>
      <w:bookmarkStart w:id="353" w:name="_Ref56173225"/>
      <w:bookmarkStart w:id="354" w:name="_Toc207973786"/>
      <w:r>
        <w:t xml:space="preserve">Contractor’s </w:t>
      </w:r>
      <w:r w:rsidR="00AC36C3">
        <w:t>D</w:t>
      </w:r>
      <w:r>
        <w:t xml:space="preserve">ocumentation </w:t>
      </w:r>
      <w:r w:rsidR="00AC36C3">
        <w:t>P</w:t>
      </w:r>
      <w:r>
        <w:t>rogram</w:t>
      </w:r>
      <w:bookmarkEnd w:id="353"/>
      <w:bookmarkEnd w:id="354"/>
    </w:p>
    <w:p w14:paraId="17537814" w14:textId="20241CE4" w:rsidR="0065393C" w:rsidRDefault="006128A6" w:rsidP="000C284D">
      <w:pPr>
        <w:pStyle w:val="DefenceNormal"/>
      </w:pPr>
      <w:r>
        <w:t xml:space="preserve">The Contractor must, </w:t>
      </w:r>
      <w:r w:rsidRPr="005D2C6B">
        <w:t>as part of the program it is to prepare under clause </w:t>
      </w:r>
      <w:r w:rsidRPr="005D2C6B">
        <w:fldChar w:fldCharType="begin"/>
      </w:r>
      <w:r w:rsidRPr="005D2C6B">
        <w:instrText xml:space="preserve"> REF _Ref71633691 \w \h </w:instrText>
      </w:r>
      <w:r>
        <w:instrText xml:space="preserve"> \* MERGEFORMAT </w:instrText>
      </w:r>
      <w:r w:rsidRPr="005D2C6B">
        <w:fldChar w:fldCharType="separate"/>
      </w:r>
      <w:r w:rsidR="00CD337E">
        <w:t>10.2</w:t>
      </w:r>
      <w:r w:rsidRPr="005D2C6B">
        <w:fldChar w:fldCharType="end"/>
      </w:r>
      <w:r w:rsidRPr="005D2C6B">
        <w:t xml:space="preserve">, submit to the </w:t>
      </w:r>
      <w:r w:rsidRPr="00E2361C">
        <w:t>Contract Administrator</w:t>
      </w:r>
      <w:r w:rsidRPr="005D2C6B">
        <w:t xml:space="preserve"> </w:t>
      </w:r>
      <w:r w:rsidRPr="000C284D">
        <w:t>for approval</w:t>
      </w:r>
      <w:r w:rsidRPr="005D2C6B">
        <w:t xml:space="preserve"> a documentation program which makes allowance for the </w:t>
      </w:r>
      <w:r w:rsidRPr="00E2361C">
        <w:t>Design Documentation</w:t>
      </w:r>
      <w:r w:rsidRPr="005D2C6B">
        <w:t xml:space="preserve"> to be submitted to the </w:t>
      </w:r>
      <w:r w:rsidRPr="00E2361C">
        <w:t>Contract Administrator</w:t>
      </w:r>
      <w:r w:rsidRPr="005D2C6B">
        <w:t xml:space="preserve"> in a manner and at a rate which will give the </w:t>
      </w:r>
      <w:r w:rsidRPr="00E2361C">
        <w:t>Contract Administrator</w:t>
      </w:r>
      <w:r w:rsidRPr="005D2C6B">
        <w:t xml:space="preserve"> a reasonable opportunity to review the </w:t>
      </w:r>
      <w:r w:rsidRPr="00E2361C">
        <w:t>Design Documentation</w:t>
      </w:r>
      <w:r w:rsidRPr="005D2C6B">
        <w:t xml:space="preserve"> within the period of time within which the </w:t>
      </w:r>
      <w:r w:rsidRPr="00E2361C">
        <w:t>Contract Administrator</w:t>
      </w:r>
      <w:r w:rsidRPr="005D2C6B">
        <w:t xml:space="preserve"> may review the </w:t>
      </w:r>
      <w:r w:rsidRPr="00E2361C">
        <w:t>Design Documentation</w:t>
      </w:r>
      <w:r w:rsidRPr="005D2C6B">
        <w:t xml:space="preserve"> under clause </w:t>
      </w:r>
      <w:r w:rsidRPr="005D2C6B">
        <w:fldChar w:fldCharType="begin"/>
      </w:r>
      <w:r w:rsidRPr="005D2C6B">
        <w:instrText xml:space="preserve"> REF _Ref71633706 \w \h </w:instrText>
      </w:r>
      <w:r>
        <w:instrText xml:space="preserve"> \* MERGEFORMAT </w:instrText>
      </w:r>
      <w:r w:rsidRPr="005D2C6B">
        <w:fldChar w:fldCharType="separate"/>
      </w:r>
      <w:r w:rsidR="00CD337E">
        <w:t>6.3</w:t>
      </w:r>
      <w:r w:rsidRPr="005D2C6B">
        <w:fldChar w:fldCharType="end"/>
      </w:r>
      <w:r>
        <w:t>.</w:t>
      </w:r>
      <w:r w:rsidRPr="005D2C6B">
        <w:t xml:space="preserve"> </w:t>
      </w:r>
    </w:p>
    <w:p w14:paraId="46063B8B" w14:textId="77777777" w:rsidR="00DA7739" w:rsidRPr="005D2C6B" w:rsidRDefault="00365DAA" w:rsidP="00D33BF3">
      <w:pPr>
        <w:pStyle w:val="DefenceHeading2"/>
        <w:tabs>
          <w:tab w:val="clear" w:pos="964"/>
          <w:tab w:val="num" w:pos="0"/>
        </w:tabs>
      </w:pPr>
      <w:bookmarkStart w:id="355" w:name="_Toc46757513"/>
      <w:bookmarkStart w:id="356" w:name="_Toc54172696"/>
      <w:bookmarkStart w:id="357" w:name="_Toc56173387"/>
      <w:bookmarkStart w:id="358" w:name="_Toc61952009"/>
      <w:bookmarkStart w:id="359" w:name="_Toc64894673"/>
      <w:bookmarkStart w:id="360" w:name="_Toc64904068"/>
      <w:bookmarkStart w:id="361" w:name="_Toc64974552"/>
      <w:bookmarkStart w:id="362" w:name="_Ref71632307"/>
      <w:bookmarkStart w:id="363" w:name="_Toc46757514"/>
      <w:bookmarkStart w:id="364" w:name="_Toc207973787"/>
      <w:bookmarkEnd w:id="355"/>
      <w:bookmarkEnd w:id="356"/>
      <w:bookmarkEnd w:id="357"/>
      <w:bookmarkEnd w:id="358"/>
      <w:bookmarkEnd w:id="359"/>
      <w:bookmarkEnd w:id="360"/>
      <w:bookmarkEnd w:id="361"/>
      <w:r w:rsidRPr="00CE4628">
        <w:t>Contractor</w:t>
      </w:r>
      <w:r w:rsidR="00DA7739" w:rsidRPr="005D2C6B">
        <w:t>'s Design</w:t>
      </w:r>
      <w:bookmarkEnd w:id="362"/>
      <w:bookmarkEnd w:id="363"/>
      <w:bookmarkEnd w:id="364"/>
    </w:p>
    <w:p w14:paraId="78273070" w14:textId="6FB4AB6D" w:rsidR="00DA7739" w:rsidRPr="005D2C6B" w:rsidRDefault="00DA7739" w:rsidP="001757C5">
      <w:pPr>
        <w:pStyle w:val="DefenceNormal"/>
      </w:pPr>
      <w:r w:rsidRPr="005D2C6B">
        <w:t xml:space="preserve">The </w:t>
      </w:r>
      <w:r w:rsidR="00455CCE" w:rsidRPr="00E2361C">
        <w:t>Contractor</w:t>
      </w:r>
      <w:r w:rsidRPr="005D2C6B">
        <w:t xml:space="preserve"> must:</w:t>
      </w:r>
    </w:p>
    <w:p w14:paraId="127A3CF0" w14:textId="7743E2B6" w:rsidR="00DA7739" w:rsidRPr="005D2C6B" w:rsidRDefault="00DA7739" w:rsidP="00D33BF3">
      <w:pPr>
        <w:pStyle w:val="DefenceHeading3"/>
        <w:tabs>
          <w:tab w:val="clear" w:pos="964"/>
          <w:tab w:val="num" w:pos="0"/>
        </w:tabs>
      </w:pPr>
      <w:bookmarkStart w:id="365" w:name="_Ref57620622"/>
      <w:r w:rsidRPr="005D2C6B">
        <w:t xml:space="preserve">design the parts of the </w:t>
      </w:r>
      <w:r w:rsidR="00D025B5" w:rsidRPr="00E2361C">
        <w:t>Works</w:t>
      </w:r>
      <w:r w:rsidRPr="005D2C6B">
        <w:t xml:space="preserve"> which the </w:t>
      </w:r>
      <w:r w:rsidR="008A3BB2" w:rsidRPr="00E2361C">
        <w:t>Contract</w:t>
      </w:r>
      <w:r w:rsidRPr="005D2C6B">
        <w:t xml:space="preserve"> requires it to design </w:t>
      </w:r>
      <w:r w:rsidR="00270F15" w:rsidRPr="005D2C6B">
        <w:t xml:space="preserve">in accordance with the </w:t>
      </w:r>
      <w:r w:rsidR="00D025B5" w:rsidRPr="00E2361C">
        <w:t>Works</w:t>
      </w:r>
      <w:r w:rsidR="009A58D6" w:rsidRPr="00E2361C">
        <w:t xml:space="preserve"> Description</w:t>
      </w:r>
      <w:r w:rsidR="006422BF">
        <w:t xml:space="preserve">, the </w:t>
      </w:r>
      <w:r w:rsidR="006422BF" w:rsidRPr="00E2361C">
        <w:t>Preliminary Design Solution</w:t>
      </w:r>
      <w:r w:rsidR="006422BF">
        <w:t xml:space="preserve"> </w:t>
      </w:r>
      <w:r w:rsidR="00121169" w:rsidRPr="005D2C6B">
        <w:t>and the other require</w:t>
      </w:r>
      <w:r w:rsidR="00270F15" w:rsidRPr="005D2C6B">
        <w:t xml:space="preserve">ments of the </w:t>
      </w:r>
      <w:r w:rsidR="008A3BB2" w:rsidRPr="00E2361C">
        <w:t>Contract</w:t>
      </w:r>
      <w:r w:rsidR="00270F15" w:rsidRPr="005D2C6B">
        <w:t xml:space="preserve"> </w:t>
      </w:r>
      <w:r w:rsidRPr="005D2C6B">
        <w:t xml:space="preserve">and for this purpose </w:t>
      </w:r>
      <w:r w:rsidR="00270F15" w:rsidRPr="005D2C6B">
        <w:t xml:space="preserve">(but without limitation) </w:t>
      </w:r>
      <w:r w:rsidRPr="005D2C6B">
        <w:t xml:space="preserve">prepare all relevant </w:t>
      </w:r>
      <w:r w:rsidR="002A3FB8" w:rsidRPr="00E2361C">
        <w:t>Design Documentation</w:t>
      </w:r>
      <w:r w:rsidRPr="005D2C6B">
        <w:t>;</w:t>
      </w:r>
      <w:r w:rsidR="006128A6">
        <w:t xml:space="preserve"> and</w:t>
      </w:r>
      <w:bookmarkEnd w:id="365"/>
    </w:p>
    <w:p w14:paraId="3CC4C1DB" w14:textId="38C2E7E3" w:rsidR="00DA7739" w:rsidRDefault="00DA7739" w:rsidP="00D33BF3">
      <w:pPr>
        <w:pStyle w:val="DefenceHeading3"/>
        <w:tabs>
          <w:tab w:val="clear" w:pos="964"/>
          <w:tab w:val="num" w:pos="0"/>
        </w:tabs>
      </w:pPr>
      <w:bookmarkStart w:id="366" w:name="_Ref71633748"/>
      <w:r w:rsidRPr="005D2C6B">
        <w:t xml:space="preserve">submit the </w:t>
      </w:r>
      <w:r w:rsidR="002A3FB8" w:rsidRPr="00E2361C">
        <w:t>Design Documentation</w:t>
      </w:r>
      <w:r w:rsidRPr="005D2C6B">
        <w:t xml:space="preserve"> it prepares to the </w:t>
      </w:r>
      <w:r w:rsidR="00944B08" w:rsidRPr="00E2361C">
        <w:t>Contract Administrator</w:t>
      </w:r>
      <w:r w:rsidRPr="005D2C6B">
        <w:t xml:space="preserve"> in accordance with the documentation program approved by the </w:t>
      </w:r>
      <w:r w:rsidR="00944B08" w:rsidRPr="00E2361C">
        <w:t>Contract Administrator</w:t>
      </w:r>
      <w:r w:rsidRPr="005D2C6B">
        <w:t xml:space="preserve"> under </w:t>
      </w:r>
      <w:r w:rsidR="00486CE4">
        <w:t xml:space="preserve">clause </w:t>
      </w:r>
      <w:r w:rsidR="00486CE4">
        <w:fldChar w:fldCharType="begin"/>
      </w:r>
      <w:r w:rsidR="00486CE4">
        <w:instrText xml:space="preserve"> REF _Ref56173225 \r \h </w:instrText>
      </w:r>
      <w:r w:rsidR="00486CE4">
        <w:fldChar w:fldCharType="separate"/>
      </w:r>
      <w:r w:rsidR="00CD337E">
        <w:t>6.1</w:t>
      </w:r>
      <w:r w:rsidR="00486CE4">
        <w:fldChar w:fldCharType="end"/>
      </w:r>
      <w:bookmarkEnd w:id="366"/>
      <w:r w:rsidR="00232726" w:rsidRPr="005D2C6B">
        <w:t xml:space="preserve">. </w:t>
      </w:r>
    </w:p>
    <w:p w14:paraId="634DCCE4" w14:textId="609339DF" w:rsidR="00DA7739" w:rsidRPr="005D2C6B" w:rsidRDefault="00666ADD" w:rsidP="00D33BF3">
      <w:pPr>
        <w:pStyle w:val="DefenceHeading2"/>
        <w:tabs>
          <w:tab w:val="clear" w:pos="964"/>
          <w:tab w:val="num" w:pos="0"/>
        </w:tabs>
      </w:pPr>
      <w:bookmarkStart w:id="367" w:name="_Ref71633706"/>
      <w:bookmarkStart w:id="368" w:name="_Ref71633761"/>
      <w:bookmarkStart w:id="369" w:name="_Ref71633871"/>
      <w:bookmarkStart w:id="370" w:name="_Ref71634223"/>
      <w:bookmarkStart w:id="371" w:name="_Ref71635204"/>
      <w:bookmarkStart w:id="372" w:name="_Ref71641819"/>
      <w:bookmarkStart w:id="373" w:name="_Ref450030854"/>
      <w:bookmarkStart w:id="374" w:name="_Toc46757515"/>
      <w:bookmarkStart w:id="375" w:name="_Toc207973788"/>
      <w:r w:rsidRPr="00CE4628">
        <w:t>Contract Administrator</w:t>
      </w:r>
      <w:r w:rsidR="00DA7739" w:rsidRPr="005D2C6B">
        <w:t xml:space="preserve"> </w:t>
      </w:r>
      <w:r w:rsidR="00AC36C3">
        <w:t>M</w:t>
      </w:r>
      <w:r w:rsidR="00DA7739" w:rsidRPr="005D2C6B">
        <w:t xml:space="preserve">ay Review </w:t>
      </w:r>
      <w:bookmarkEnd w:id="367"/>
      <w:bookmarkEnd w:id="368"/>
      <w:bookmarkEnd w:id="369"/>
      <w:bookmarkEnd w:id="370"/>
      <w:bookmarkEnd w:id="371"/>
      <w:bookmarkEnd w:id="372"/>
      <w:r w:rsidR="00E60431" w:rsidRPr="00CE4628">
        <w:t>Design Documentation</w:t>
      </w:r>
      <w:bookmarkEnd w:id="373"/>
      <w:bookmarkEnd w:id="374"/>
      <w:bookmarkEnd w:id="375"/>
    </w:p>
    <w:p w14:paraId="3ABA3AF8" w14:textId="673B76FE" w:rsidR="00DA7739" w:rsidRPr="005D2C6B" w:rsidRDefault="00DA7739" w:rsidP="00D33BF3">
      <w:pPr>
        <w:pStyle w:val="DefenceHeading3"/>
        <w:tabs>
          <w:tab w:val="clear" w:pos="964"/>
          <w:tab w:val="num" w:pos="0"/>
        </w:tabs>
      </w:pPr>
      <w:r w:rsidRPr="005D2C6B">
        <w:t xml:space="preserve">The </w:t>
      </w:r>
      <w:r w:rsidR="00944B08" w:rsidRPr="00E2361C">
        <w:t>Contract Administrator</w:t>
      </w:r>
      <w:r w:rsidRPr="005D2C6B">
        <w:t xml:space="preserve"> may:</w:t>
      </w:r>
    </w:p>
    <w:p w14:paraId="15750467" w14:textId="5862A833" w:rsidR="00DA7739" w:rsidRPr="005D2C6B" w:rsidRDefault="00DA7739" w:rsidP="00D33BF3">
      <w:pPr>
        <w:pStyle w:val="DefenceHeading4"/>
        <w:tabs>
          <w:tab w:val="clear" w:pos="1928"/>
          <w:tab w:val="num" w:pos="964"/>
        </w:tabs>
      </w:pPr>
      <w:r w:rsidRPr="005D2C6B">
        <w:t xml:space="preserve">review any </w:t>
      </w:r>
      <w:r w:rsidR="002A3FB8" w:rsidRPr="00E2361C">
        <w:t>Design Documentation</w:t>
      </w:r>
      <w:r w:rsidRPr="005D2C6B">
        <w:t xml:space="preserve">, or any resubmitted </w:t>
      </w:r>
      <w:r w:rsidR="002A3FB8" w:rsidRPr="00E2361C">
        <w:t>Design Documentation</w:t>
      </w:r>
      <w:r w:rsidRPr="005D2C6B">
        <w:t xml:space="preserve">, prepared and submitted by the </w:t>
      </w:r>
      <w:r w:rsidR="00455CCE" w:rsidRPr="00E2361C">
        <w:t>Contractor</w:t>
      </w:r>
      <w:r w:rsidRPr="005D2C6B">
        <w:t xml:space="preserve">; and </w:t>
      </w:r>
    </w:p>
    <w:p w14:paraId="4536A1C2" w14:textId="62BBCA9A" w:rsidR="00DA7739" w:rsidRPr="005D2C6B" w:rsidRDefault="00DA7739" w:rsidP="00D33BF3">
      <w:pPr>
        <w:pStyle w:val="DefenceHeading4"/>
        <w:tabs>
          <w:tab w:val="clear" w:pos="1928"/>
          <w:tab w:val="num" w:pos="964"/>
        </w:tabs>
      </w:pPr>
      <w:bookmarkStart w:id="376" w:name="_Ref117402266"/>
      <w:r w:rsidRPr="005D2C6B">
        <w:t>within the number of</w:t>
      </w:r>
      <w:r w:rsidRPr="005D2C6B">
        <w:rPr>
          <w:bCs/>
        </w:rPr>
        <w:t xml:space="preserve"> </w:t>
      </w:r>
      <w:r w:rsidRPr="005D2C6B">
        <w:t xml:space="preserve">days </w:t>
      </w:r>
      <w:r w:rsidR="0038669C">
        <w:t xml:space="preserve">specified </w:t>
      </w:r>
      <w:r w:rsidRPr="005D2C6B">
        <w:t xml:space="preserve">in the </w:t>
      </w:r>
      <w:r w:rsidR="000B3220" w:rsidRPr="00E2361C">
        <w:t>Contract Particulars</w:t>
      </w:r>
      <w:r w:rsidRPr="005D2C6B">
        <w:t xml:space="preserve"> of the submission by the </w:t>
      </w:r>
      <w:r w:rsidR="00455CCE" w:rsidRPr="00E2361C">
        <w:t>Contractor</w:t>
      </w:r>
      <w:r w:rsidRPr="005D2C6B">
        <w:t xml:space="preserve"> of such </w:t>
      </w:r>
      <w:r w:rsidR="002A3FB8" w:rsidRPr="00E2361C">
        <w:t>Design Documentation</w:t>
      </w:r>
      <w:r w:rsidRPr="005D2C6B">
        <w:t xml:space="preserve"> or resubmitted </w:t>
      </w:r>
      <w:r w:rsidR="002A3FB8" w:rsidRPr="00E2361C">
        <w:t>Design Documentation</w:t>
      </w:r>
      <w:r w:rsidRPr="005D2C6B">
        <w:t xml:space="preserve">, reject the </w:t>
      </w:r>
      <w:r w:rsidR="002A3FB8" w:rsidRPr="00E2361C">
        <w:t>Design Documentation</w:t>
      </w:r>
      <w:r w:rsidRPr="005D2C6B">
        <w:t xml:space="preserve"> if in the </w:t>
      </w:r>
      <w:r w:rsidR="007E7384" w:rsidRPr="00E2361C">
        <w:t>Contract Administrator</w:t>
      </w:r>
      <w:r w:rsidRPr="00E2361C">
        <w:t>'s</w:t>
      </w:r>
      <w:r w:rsidRPr="005D2C6B">
        <w:t xml:space="preserve"> reasonable opinion the </w:t>
      </w:r>
      <w:r w:rsidR="002A3FB8" w:rsidRPr="00E2361C">
        <w:t>Design Documentation</w:t>
      </w:r>
      <w:r w:rsidRPr="005D2C6B">
        <w:t xml:space="preserve"> does not comply with the requirements of the </w:t>
      </w:r>
      <w:r w:rsidR="008A3BB2" w:rsidRPr="00E2361C">
        <w:t>Contract</w:t>
      </w:r>
      <w:r w:rsidRPr="005D2C6B">
        <w:t>.</w:t>
      </w:r>
      <w:bookmarkEnd w:id="376"/>
      <w:r w:rsidRPr="005D2C6B">
        <w:t xml:space="preserve"> </w:t>
      </w:r>
    </w:p>
    <w:p w14:paraId="5BE86E1C" w14:textId="62600CA0" w:rsidR="00DA7739" w:rsidRPr="005D2C6B" w:rsidRDefault="00DA7739" w:rsidP="00D33BF3">
      <w:pPr>
        <w:pStyle w:val="DefenceHeading3"/>
        <w:tabs>
          <w:tab w:val="clear" w:pos="964"/>
          <w:tab w:val="num" w:pos="0"/>
        </w:tabs>
      </w:pPr>
      <w:bookmarkStart w:id="377" w:name="_Ref72042963"/>
      <w:r w:rsidRPr="005D2C6B">
        <w:t xml:space="preserve">If any </w:t>
      </w:r>
      <w:r w:rsidR="002A3FB8" w:rsidRPr="00E2361C">
        <w:t>Design Documentation</w:t>
      </w:r>
      <w:r w:rsidRPr="005D2C6B">
        <w:t xml:space="preserve"> is rejected, the </w:t>
      </w:r>
      <w:r w:rsidR="00455CCE" w:rsidRPr="00E2361C">
        <w:t>Contractor</w:t>
      </w:r>
      <w:r w:rsidRPr="005D2C6B">
        <w:t xml:space="preserve"> must submit amended </w:t>
      </w:r>
      <w:r w:rsidR="002A3FB8" w:rsidRPr="00E2361C">
        <w:t>Design Documentation</w:t>
      </w:r>
      <w:r w:rsidRPr="005D2C6B">
        <w:t xml:space="preserve"> to the </w:t>
      </w:r>
      <w:r w:rsidR="00944B08" w:rsidRPr="00E2361C">
        <w:t>Contract Administrator</w:t>
      </w:r>
      <w:r w:rsidRPr="005D2C6B">
        <w:t>.</w:t>
      </w:r>
      <w:bookmarkEnd w:id="377"/>
    </w:p>
    <w:p w14:paraId="7ED511D1" w14:textId="7747676E" w:rsidR="00DA7739" w:rsidRPr="005D2C6B" w:rsidRDefault="00DA7739" w:rsidP="00D33BF3">
      <w:pPr>
        <w:pStyle w:val="DefenceHeading3"/>
        <w:tabs>
          <w:tab w:val="clear" w:pos="964"/>
          <w:tab w:val="num" w:pos="0"/>
        </w:tabs>
      </w:pPr>
      <w:bookmarkStart w:id="378" w:name="_Ref120933803"/>
      <w:r w:rsidRPr="005D2C6B">
        <w:t xml:space="preserve">The </w:t>
      </w:r>
      <w:r w:rsidR="00455CCE" w:rsidRPr="00E2361C">
        <w:t>Contractor</w:t>
      </w:r>
      <w:r w:rsidRPr="005D2C6B">
        <w:t xml:space="preserve"> must not commence construction of </w:t>
      </w:r>
      <w:r w:rsidR="00270F15" w:rsidRPr="005D2C6B">
        <w:t xml:space="preserve">any </w:t>
      </w:r>
      <w:r w:rsidRPr="005D2C6B">
        <w:t xml:space="preserve">part of the </w:t>
      </w:r>
      <w:r w:rsidR="00D025B5" w:rsidRPr="00E2361C">
        <w:t>Works</w:t>
      </w:r>
      <w:r w:rsidRPr="005D2C6B">
        <w:t xml:space="preserve"> to which any </w:t>
      </w:r>
      <w:r w:rsidR="002A3FB8" w:rsidRPr="00E2361C">
        <w:t>Design Documentation</w:t>
      </w:r>
      <w:r w:rsidRPr="005D2C6B">
        <w:t xml:space="preserve"> it has submitted to the </w:t>
      </w:r>
      <w:r w:rsidR="00944B08" w:rsidRPr="00E2361C">
        <w:t>Contract Administrator</w:t>
      </w:r>
      <w:r w:rsidRPr="005D2C6B">
        <w:t xml:space="preserve"> applies, unless the </w:t>
      </w:r>
      <w:r w:rsidR="00944B08" w:rsidRPr="00E2361C">
        <w:t>Contract Administrator</w:t>
      </w:r>
      <w:r w:rsidRPr="005D2C6B">
        <w:t xml:space="preserve"> has had the number of</w:t>
      </w:r>
      <w:r w:rsidRPr="005D2C6B">
        <w:rPr>
          <w:b/>
          <w:bCs w:val="0"/>
        </w:rPr>
        <w:t xml:space="preserve"> </w:t>
      </w:r>
      <w:r w:rsidRPr="005D2C6B">
        <w:t xml:space="preserve">days </w:t>
      </w:r>
      <w:r w:rsidR="0038669C">
        <w:t>specified</w:t>
      </w:r>
      <w:r w:rsidRPr="005D2C6B">
        <w:t xml:space="preserve"> in the </w:t>
      </w:r>
      <w:r w:rsidR="000B3220" w:rsidRPr="00E2361C">
        <w:t>Contract Particulars</w:t>
      </w:r>
      <w:r w:rsidRPr="005D2C6B">
        <w:t xml:space="preserve"> to review the </w:t>
      </w:r>
      <w:r w:rsidR="002A3FB8" w:rsidRPr="00E2361C">
        <w:t>Design Documentation</w:t>
      </w:r>
      <w:r w:rsidRPr="005D2C6B">
        <w:t xml:space="preserve"> and has not rejected the </w:t>
      </w:r>
      <w:r w:rsidR="002A3FB8" w:rsidRPr="00E2361C">
        <w:t>Design Documentation</w:t>
      </w:r>
      <w:r w:rsidRPr="005D2C6B">
        <w:t>.</w:t>
      </w:r>
      <w:bookmarkEnd w:id="378"/>
    </w:p>
    <w:p w14:paraId="4F198379" w14:textId="77777777" w:rsidR="00DA7739" w:rsidRPr="005D2C6B" w:rsidRDefault="00DA7739" w:rsidP="00D33BF3">
      <w:pPr>
        <w:pStyle w:val="DefenceHeading2"/>
        <w:tabs>
          <w:tab w:val="clear" w:pos="964"/>
          <w:tab w:val="num" w:pos="0"/>
        </w:tabs>
      </w:pPr>
      <w:bookmarkStart w:id="379" w:name="_Toc46757516"/>
      <w:bookmarkStart w:id="380" w:name="_Toc207973789"/>
      <w:r w:rsidRPr="005D2C6B">
        <w:t>No Obligation to Review</w:t>
      </w:r>
      <w:bookmarkEnd w:id="379"/>
      <w:bookmarkEnd w:id="380"/>
    </w:p>
    <w:p w14:paraId="20D59F3D" w14:textId="4111C6E7" w:rsidR="00DA7739" w:rsidRPr="005D2C6B" w:rsidRDefault="00DA7739" w:rsidP="00D33BF3">
      <w:pPr>
        <w:pStyle w:val="DefenceHeading3"/>
        <w:tabs>
          <w:tab w:val="clear" w:pos="964"/>
          <w:tab w:val="num" w:pos="0"/>
        </w:tabs>
      </w:pPr>
      <w:r w:rsidRPr="005D2C6B">
        <w:t xml:space="preserve">The </w:t>
      </w:r>
      <w:r w:rsidR="00944B08" w:rsidRPr="00E2361C">
        <w:t>Contract Administrator</w:t>
      </w:r>
      <w:r w:rsidRPr="005D2C6B">
        <w:t xml:space="preserve"> does not assume or owe any duty of care to the </w:t>
      </w:r>
      <w:r w:rsidR="00455CCE" w:rsidRPr="00E2361C">
        <w:t>Contractor</w:t>
      </w:r>
      <w:r w:rsidRPr="005D2C6B">
        <w:t xml:space="preserve"> to review, or in reviewing, the </w:t>
      </w:r>
      <w:r w:rsidR="002A3FB8" w:rsidRPr="00E2361C">
        <w:t>Design Documentation</w:t>
      </w:r>
      <w:r w:rsidRPr="005D2C6B">
        <w:t xml:space="preserve"> submitted by the </w:t>
      </w:r>
      <w:r w:rsidR="00455CCE" w:rsidRPr="00E2361C">
        <w:t>Contractor</w:t>
      </w:r>
      <w:r w:rsidRPr="005D2C6B">
        <w:t xml:space="preserve"> for errors, omissions or compliance with the </w:t>
      </w:r>
      <w:r w:rsidR="008A3BB2" w:rsidRPr="00E2361C">
        <w:t>Contract</w:t>
      </w:r>
      <w:r w:rsidRPr="005D2C6B">
        <w:t>.</w:t>
      </w:r>
    </w:p>
    <w:p w14:paraId="3E4A9850" w14:textId="3677A21F" w:rsidR="00DA7739" w:rsidRPr="005D2C6B" w:rsidRDefault="00DA7739" w:rsidP="00D33BF3">
      <w:pPr>
        <w:pStyle w:val="DefenceHeading3"/>
        <w:tabs>
          <w:tab w:val="clear" w:pos="964"/>
          <w:tab w:val="num" w:pos="0"/>
        </w:tabs>
      </w:pPr>
      <w:r w:rsidRPr="005D2C6B">
        <w:t xml:space="preserve">No review of, comments upon, </w:t>
      </w:r>
      <w:r w:rsidR="00EE2C98" w:rsidRPr="005D2C6B">
        <w:t>consent to or</w:t>
      </w:r>
      <w:r w:rsidR="002C7D85" w:rsidRPr="005D2C6B">
        <w:t xml:space="preserve"> </w:t>
      </w:r>
      <w:r w:rsidRPr="005D2C6B">
        <w:t>rejection of, or failure to review or comment upon or</w:t>
      </w:r>
      <w:r w:rsidR="002C7D85" w:rsidRPr="005D2C6B">
        <w:t xml:space="preserve"> consent to or </w:t>
      </w:r>
      <w:r w:rsidRPr="005D2C6B">
        <w:t xml:space="preserve">reject, any </w:t>
      </w:r>
      <w:r w:rsidR="002A3FB8" w:rsidRPr="00E2361C">
        <w:t>Design Documentation</w:t>
      </w:r>
      <w:r w:rsidRPr="005D2C6B">
        <w:t xml:space="preserve"> prepared by the </w:t>
      </w:r>
      <w:r w:rsidR="00455CCE" w:rsidRPr="00E2361C">
        <w:t>Contractor</w:t>
      </w:r>
      <w:r w:rsidRPr="005D2C6B">
        <w:t xml:space="preserve"> or any other </w:t>
      </w:r>
      <w:r w:rsidR="002A3FB8" w:rsidRPr="00E2361C">
        <w:t>direction</w:t>
      </w:r>
      <w:r w:rsidRPr="005D2C6B">
        <w:t xml:space="preserve"> by the </w:t>
      </w:r>
      <w:r w:rsidR="00944B08" w:rsidRPr="00E2361C">
        <w:t>Contract Administrator</w:t>
      </w:r>
      <w:r w:rsidRPr="005D2C6B">
        <w:t xml:space="preserve"> about</w:t>
      </w:r>
      <w:r w:rsidR="002C7D85" w:rsidRPr="005D2C6B">
        <w:t xml:space="preserve">, or any other act or omission by the </w:t>
      </w:r>
      <w:r w:rsidR="00944B08" w:rsidRPr="00E2361C">
        <w:t>Contract Administrator</w:t>
      </w:r>
      <w:r w:rsidR="002C7D85" w:rsidRPr="005D2C6B">
        <w:t xml:space="preserve"> or otherwise by or on behalf of the </w:t>
      </w:r>
      <w:r w:rsidR="00BF5581" w:rsidRPr="00E2361C">
        <w:t>Commonwealth</w:t>
      </w:r>
      <w:r w:rsidR="002C7D85" w:rsidRPr="005D2C6B">
        <w:t xml:space="preserve"> in relation to</w:t>
      </w:r>
      <w:r w:rsidR="00D3047A" w:rsidRPr="005D2C6B">
        <w:t>,</w:t>
      </w:r>
      <w:r w:rsidRPr="005D2C6B">
        <w:t xml:space="preserve"> the </w:t>
      </w:r>
      <w:r w:rsidR="002A3FB8" w:rsidRPr="00E2361C">
        <w:t>Design Documentation</w:t>
      </w:r>
      <w:r w:rsidRPr="005D2C6B">
        <w:t xml:space="preserve"> will:</w:t>
      </w:r>
    </w:p>
    <w:p w14:paraId="4EC214E5" w14:textId="69CD6FFE" w:rsidR="00DA7739" w:rsidRPr="005D2C6B" w:rsidRDefault="00DA7739" w:rsidP="00D33BF3">
      <w:pPr>
        <w:pStyle w:val="DefenceHeading4"/>
        <w:tabs>
          <w:tab w:val="clear" w:pos="1928"/>
          <w:tab w:val="num" w:pos="964"/>
        </w:tabs>
      </w:pPr>
      <w:r w:rsidRPr="005D2C6B">
        <w:lastRenderedPageBreak/>
        <w:t xml:space="preserve">relieve the </w:t>
      </w:r>
      <w:r w:rsidR="00455CCE" w:rsidRPr="00E2361C">
        <w:t>Contractor</w:t>
      </w:r>
      <w:r w:rsidRPr="005D2C6B">
        <w:t xml:space="preserve"> from, or alter or affect, the </w:t>
      </w:r>
      <w:r w:rsidR="00935773" w:rsidRPr="00E2361C">
        <w:t>Contractor</w:t>
      </w:r>
      <w:r w:rsidRPr="00E2361C">
        <w:t>'s</w:t>
      </w:r>
      <w:r w:rsidRPr="005D2C6B">
        <w:t xml:space="preserve"> </w:t>
      </w:r>
      <w:r w:rsidR="006A397C">
        <w:t xml:space="preserve">obligations </w:t>
      </w:r>
      <w:r w:rsidRPr="005D2C6B">
        <w:t xml:space="preserve">under the </w:t>
      </w:r>
      <w:r w:rsidR="008A3BB2" w:rsidRPr="00E2361C">
        <w:t>Contract</w:t>
      </w:r>
      <w:r w:rsidRPr="005D2C6B">
        <w:t xml:space="preserve"> or otherwise </w:t>
      </w:r>
      <w:r w:rsidR="006A397C">
        <w:t xml:space="preserve">at </w:t>
      </w:r>
      <w:r w:rsidRPr="005D2C6B">
        <w:t>law</w:t>
      </w:r>
      <w:r w:rsidR="006A397C">
        <w:t xml:space="preserve"> or in equity</w:t>
      </w:r>
      <w:r w:rsidRPr="005D2C6B">
        <w:t>; or</w:t>
      </w:r>
    </w:p>
    <w:p w14:paraId="06A87B3F" w14:textId="3460CA44" w:rsidR="00DA7739" w:rsidRPr="005D2C6B" w:rsidRDefault="00DA7739" w:rsidP="00D33BF3">
      <w:pPr>
        <w:pStyle w:val="DefenceHeading4"/>
        <w:tabs>
          <w:tab w:val="clear" w:pos="1928"/>
          <w:tab w:val="num" w:pos="964"/>
        </w:tabs>
      </w:pPr>
      <w:r w:rsidRPr="005D2C6B">
        <w:t xml:space="preserve">prejudice the </w:t>
      </w:r>
      <w:r w:rsidR="00754E9C" w:rsidRPr="00E2361C">
        <w:t>Commonwealth</w:t>
      </w:r>
      <w:r w:rsidRPr="00E2361C">
        <w:t>'s</w:t>
      </w:r>
      <w:r w:rsidRPr="00CE4628">
        <w:t xml:space="preserve"> </w:t>
      </w:r>
      <w:r w:rsidRPr="005D2C6B">
        <w:t xml:space="preserve">rights against the </w:t>
      </w:r>
      <w:r w:rsidR="00455CCE" w:rsidRPr="00E2361C">
        <w:t>Contractor</w:t>
      </w:r>
      <w:r w:rsidRPr="005D2C6B">
        <w:t xml:space="preserve"> under the </w:t>
      </w:r>
      <w:r w:rsidR="008A3BB2" w:rsidRPr="00E2361C">
        <w:t>Contract</w:t>
      </w:r>
      <w:r w:rsidRPr="005D2C6B">
        <w:t xml:space="preserve"> or otherwise </w:t>
      </w:r>
      <w:r w:rsidR="006A397C">
        <w:t xml:space="preserve">at </w:t>
      </w:r>
      <w:r w:rsidRPr="005D2C6B">
        <w:t>law</w:t>
      </w:r>
      <w:r w:rsidR="006A397C">
        <w:t xml:space="preserve"> or in equity</w:t>
      </w:r>
      <w:r w:rsidRPr="005D2C6B">
        <w:t>.</w:t>
      </w:r>
    </w:p>
    <w:p w14:paraId="088CE280" w14:textId="77777777" w:rsidR="00DA7739" w:rsidRPr="005D2C6B" w:rsidRDefault="00DA7739" w:rsidP="00D33BF3">
      <w:pPr>
        <w:pStyle w:val="DefenceHeading2"/>
        <w:tabs>
          <w:tab w:val="clear" w:pos="964"/>
          <w:tab w:val="num" w:pos="0"/>
        </w:tabs>
      </w:pPr>
      <w:bookmarkStart w:id="381" w:name="_Ref71641832"/>
      <w:bookmarkStart w:id="382" w:name="_Toc46757517"/>
      <w:bookmarkStart w:id="383" w:name="_Toc207973790"/>
      <w:r w:rsidRPr="005D2C6B">
        <w:t xml:space="preserve">Copies of </w:t>
      </w:r>
      <w:bookmarkEnd w:id="381"/>
      <w:r w:rsidR="00E60431" w:rsidRPr="00CE4628">
        <w:t>Design Documentation</w:t>
      </w:r>
      <w:bookmarkEnd w:id="382"/>
      <w:bookmarkEnd w:id="383"/>
    </w:p>
    <w:p w14:paraId="1FDA0E56" w14:textId="644FF005" w:rsidR="00DA7739" w:rsidRPr="005D2C6B" w:rsidRDefault="00DA7739" w:rsidP="00487FC5">
      <w:pPr>
        <w:pStyle w:val="DefenceNormal"/>
      </w:pPr>
      <w:r w:rsidRPr="005D2C6B">
        <w:t xml:space="preserve">For the purposes of clauses </w:t>
      </w:r>
      <w:r w:rsidR="00F70D51" w:rsidRPr="005D2C6B">
        <w:fldChar w:fldCharType="begin"/>
      </w:r>
      <w:r w:rsidR="00F70D51" w:rsidRPr="005D2C6B">
        <w:instrText xml:space="preserve"> REF _Ref71633748 \w \h </w:instrText>
      </w:r>
      <w:r w:rsidR="005D2C6B">
        <w:instrText xml:space="preserve"> \* MERGEFORMAT </w:instrText>
      </w:r>
      <w:r w:rsidR="00F70D51" w:rsidRPr="005D2C6B">
        <w:fldChar w:fldCharType="separate"/>
      </w:r>
      <w:r w:rsidR="00CD337E">
        <w:t>6.2(b)</w:t>
      </w:r>
      <w:r w:rsidR="00F70D51" w:rsidRPr="005D2C6B">
        <w:fldChar w:fldCharType="end"/>
      </w:r>
      <w:r w:rsidRPr="005D2C6B">
        <w:t xml:space="preserve"> and</w:t>
      </w:r>
      <w:r w:rsidR="00F70D51" w:rsidRPr="005D2C6B">
        <w:t xml:space="preserve"> </w:t>
      </w:r>
      <w:r w:rsidR="00F70D51" w:rsidRPr="005D2C6B">
        <w:fldChar w:fldCharType="begin"/>
      </w:r>
      <w:r w:rsidR="00F70D51" w:rsidRPr="005D2C6B">
        <w:instrText xml:space="preserve"> REF _Ref71633761 \w \h </w:instrText>
      </w:r>
      <w:r w:rsidR="005D2C6B">
        <w:instrText xml:space="preserve"> \* MERGEFORMAT </w:instrText>
      </w:r>
      <w:r w:rsidR="00F70D51" w:rsidRPr="005D2C6B">
        <w:fldChar w:fldCharType="separate"/>
      </w:r>
      <w:r w:rsidR="00CD337E">
        <w:t>6.3</w:t>
      </w:r>
      <w:r w:rsidR="00F70D51" w:rsidRPr="005D2C6B">
        <w:fldChar w:fldCharType="end"/>
      </w:r>
      <w:r w:rsidRPr="005D2C6B">
        <w:t xml:space="preserve">, the </w:t>
      </w:r>
      <w:r w:rsidR="00455CCE" w:rsidRPr="00E2361C">
        <w:t>Contractor</w:t>
      </w:r>
      <w:r w:rsidRPr="005D2C6B">
        <w:t xml:space="preserve"> must submit or resubmit to the </w:t>
      </w:r>
      <w:r w:rsidR="00944B08" w:rsidRPr="00E2361C">
        <w:t>Contract Administrator</w:t>
      </w:r>
      <w:r w:rsidRPr="005D2C6B">
        <w:t xml:space="preserve"> the number of copies specified in the </w:t>
      </w:r>
      <w:r w:rsidR="000B3220" w:rsidRPr="00E2361C">
        <w:t>Contract Particulars</w:t>
      </w:r>
      <w:r w:rsidRPr="005D2C6B">
        <w:t xml:space="preserve"> of </w:t>
      </w:r>
      <w:r w:rsidR="002A3FB8" w:rsidRPr="00E2361C">
        <w:t>Design Documentation</w:t>
      </w:r>
      <w:r w:rsidR="00487FC5" w:rsidRPr="005D2C6B">
        <w:t xml:space="preserve"> in:</w:t>
      </w:r>
    </w:p>
    <w:p w14:paraId="0B64B7D0" w14:textId="77777777" w:rsidR="00487FC5" w:rsidRPr="005D2C6B" w:rsidRDefault="00487FC5" w:rsidP="00D33BF3">
      <w:pPr>
        <w:pStyle w:val="DefenceHeading3"/>
        <w:tabs>
          <w:tab w:val="clear" w:pos="964"/>
          <w:tab w:val="num" w:pos="0"/>
        </w:tabs>
      </w:pPr>
      <w:bookmarkStart w:id="384" w:name="_Ref475697937"/>
      <w:r w:rsidRPr="005D2C6B">
        <w:t>ha</w:t>
      </w:r>
      <w:r w:rsidR="002856B9" w:rsidRPr="005D2C6B">
        <w:t>rd copy</w:t>
      </w:r>
      <w:r w:rsidRPr="005D2C6B">
        <w:t>; and</w:t>
      </w:r>
      <w:bookmarkEnd w:id="384"/>
    </w:p>
    <w:p w14:paraId="31EC4D60" w14:textId="77777777" w:rsidR="002856B9" w:rsidRPr="005D2C6B" w:rsidRDefault="00487FC5" w:rsidP="00D33BF3">
      <w:pPr>
        <w:pStyle w:val="DefenceHeading3"/>
        <w:tabs>
          <w:tab w:val="clear" w:pos="964"/>
          <w:tab w:val="num" w:pos="0"/>
        </w:tabs>
      </w:pPr>
      <w:bookmarkStart w:id="385" w:name="_Ref114040595"/>
      <w:r w:rsidRPr="005D2C6B">
        <w:t>electronic copy,</w:t>
      </w:r>
    </w:p>
    <w:p w14:paraId="51613929" w14:textId="45255025" w:rsidR="00232726" w:rsidRPr="005D2C6B" w:rsidRDefault="00BC2704" w:rsidP="002856B9">
      <w:pPr>
        <w:pStyle w:val="DefenceNormal"/>
      </w:pPr>
      <w:r w:rsidRPr="005D2C6B">
        <w:t>in</w:t>
      </w:r>
      <w:r w:rsidR="00487FC5" w:rsidRPr="005D2C6B">
        <w:t xml:space="preserve"> accordance with the requirements </w:t>
      </w:r>
      <w:r w:rsidR="0038669C">
        <w:t>specified</w:t>
      </w:r>
      <w:r w:rsidR="00232726" w:rsidRPr="005D2C6B">
        <w:t xml:space="preserve"> in the </w:t>
      </w:r>
      <w:r w:rsidR="000B3220" w:rsidRPr="00E2361C">
        <w:t>Contract Particulars</w:t>
      </w:r>
      <w:r w:rsidR="00232726" w:rsidRPr="005D2C6B">
        <w:t>.</w:t>
      </w:r>
      <w:bookmarkEnd w:id="385"/>
    </w:p>
    <w:p w14:paraId="19DAB935" w14:textId="77777777" w:rsidR="00DA7739" w:rsidRPr="005D2C6B" w:rsidRDefault="00DA7739" w:rsidP="00D33BF3">
      <w:pPr>
        <w:pStyle w:val="DefenceHeading2"/>
        <w:tabs>
          <w:tab w:val="clear" w:pos="964"/>
          <w:tab w:val="num" w:pos="0"/>
        </w:tabs>
      </w:pPr>
      <w:bookmarkStart w:id="386" w:name="_Ref71634024"/>
      <w:bookmarkStart w:id="387" w:name="_Toc46757518"/>
      <w:bookmarkStart w:id="388" w:name="_Toc207973791"/>
      <w:r w:rsidRPr="005D2C6B">
        <w:t>Fitness for Purpose</w:t>
      </w:r>
      <w:bookmarkEnd w:id="386"/>
      <w:bookmarkEnd w:id="387"/>
      <w:bookmarkEnd w:id="388"/>
    </w:p>
    <w:p w14:paraId="76FFDB86" w14:textId="0E2DB683" w:rsidR="00DA7739" w:rsidRPr="005D2C6B" w:rsidRDefault="00DA7739" w:rsidP="001757C5">
      <w:pPr>
        <w:pStyle w:val="DefenceNormal"/>
      </w:pPr>
      <w:r w:rsidRPr="005D2C6B">
        <w:t xml:space="preserve">The </w:t>
      </w:r>
      <w:r w:rsidR="00455CCE" w:rsidRPr="00E2361C">
        <w:t>Contractor</w:t>
      </w:r>
      <w:r w:rsidRPr="005D2C6B">
        <w:t xml:space="preserve"> warrants that:</w:t>
      </w:r>
    </w:p>
    <w:p w14:paraId="5095A980" w14:textId="6160A47B" w:rsidR="00DA7739" w:rsidRPr="005D2C6B" w:rsidRDefault="00DA7739" w:rsidP="00D33BF3">
      <w:pPr>
        <w:pStyle w:val="DefenceHeading3"/>
        <w:tabs>
          <w:tab w:val="clear" w:pos="964"/>
          <w:tab w:val="num" w:pos="0"/>
        </w:tabs>
      </w:pPr>
      <w:r w:rsidRPr="005D2C6B">
        <w:t xml:space="preserve">the </w:t>
      </w:r>
      <w:r w:rsidR="002A3FB8" w:rsidRPr="00E2361C">
        <w:t>Design Documentation</w:t>
      </w:r>
      <w:r w:rsidRPr="005D2C6B">
        <w:t xml:space="preserve"> it prepares will be fit for </w:t>
      </w:r>
      <w:r w:rsidR="00C1441E">
        <w:t xml:space="preserve">the </w:t>
      </w:r>
      <w:r w:rsidRPr="005D2C6B">
        <w:t>purpose</w:t>
      </w:r>
      <w:r w:rsidR="00C1441E">
        <w:t>s as set out in, or reasonably to be inferred from, the Works Description</w:t>
      </w:r>
      <w:r w:rsidRPr="005D2C6B">
        <w:t>; and</w:t>
      </w:r>
    </w:p>
    <w:p w14:paraId="18947D3A" w14:textId="723AF780" w:rsidR="00DA7739" w:rsidRPr="005D2C6B" w:rsidRDefault="00DA7739" w:rsidP="00D33BF3">
      <w:pPr>
        <w:pStyle w:val="DefenceHeading3"/>
        <w:tabs>
          <w:tab w:val="clear" w:pos="964"/>
          <w:tab w:val="num" w:pos="0"/>
        </w:tabs>
      </w:pPr>
      <w:r w:rsidRPr="005D2C6B">
        <w:t xml:space="preserve">upon </w:t>
      </w:r>
      <w:r w:rsidR="00D7026C" w:rsidRPr="00E2361C">
        <w:t>Completion</w:t>
      </w:r>
      <w:r w:rsidR="00E27BA1" w:rsidRPr="005D2C6B">
        <w:t>,</w:t>
      </w:r>
      <w:r w:rsidRPr="005D2C6B">
        <w:t xml:space="preserve"> the </w:t>
      </w:r>
      <w:r w:rsidR="00D025B5" w:rsidRPr="00E2361C">
        <w:t>Works</w:t>
      </w:r>
      <w:r w:rsidRPr="005D2C6B">
        <w:t xml:space="preserve"> or </w:t>
      </w:r>
      <w:r w:rsidR="006A397C">
        <w:t xml:space="preserve">the </w:t>
      </w:r>
      <w:r w:rsidR="008475EC" w:rsidRPr="00E2361C">
        <w:t>Stage</w:t>
      </w:r>
      <w:r w:rsidRPr="005D2C6B">
        <w:t xml:space="preserve"> will, to the extent</w:t>
      </w:r>
      <w:r w:rsidR="00E27BA1" w:rsidRPr="005D2C6B">
        <w:t xml:space="preserve"> that</w:t>
      </w:r>
      <w:r w:rsidR="00264400">
        <w:t xml:space="preserve"> the</w:t>
      </w:r>
      <w:r w:rsidRPr="005D2C6B">
        <w:t>:</w:t>
      </w:r>
    </w:p>
    <w:p w14:paraId="1394D8DD" w14:textId="1E740869" w:rsidR="00DA7739" w:rsidRPr="005D2C6B" w:rsidRDefault="00D025B5" w:rsidP="00D33BF3">
      <w:pPr>
        <w:pStyle w:val="DefenceHeading4"/>
        <w:tabs>
          <w:tab w:val="clear" w:pos="1928"/>
          <w:tab w:val="num" w:pos="964"/>
        </w:tabs>
      </w:pPr>
      <w:r w:rsidRPr="00E2361C">
        <w:t>Works</w:t>
      </w:r>
      <w:r w:rsidR="00793EB8">
        <w:t xml:space="preserve"> have</w:t>
      </w:r>
      <w:r w:rsidR="006A397C">
        <w:t xml:space="preserve"> or the </w:t>
      </w:r>
      <w:r w:rsidR="008475EC" w:rsidRPr="00E2361C">
        <w:t>Stage</w:t>
      </w:r>
      <w:r w:rsidR="006A397C">
        <w:t xml:space="preserve"> has</w:t>
      </w:r>
      <w:r w:rsidR="00DA7739" w:rsidRPr="005D2C6B">
        <w:t xml:space="preserve"> been designed by the </w:t>
      </w:r>
      <w:r w:rsidR="00455CCE" w:rsidRPr="00E2361C">
        <w:t>Contractor</w:t>
      </w:r>
      <w:r w:rsidR="00DA7739" w:rsidRPr="005D2C6B">
        <w:t>; or</w:t>
      </w:r>
    </w:p>
    <w:p w14:paraId="50505201" w14:textId="4EE1D41C" w:rsidR="00DA7739" w:rsidRPr="005D2C6B" w:rsidRDefault="00455CCE" w:rsidP="00D33BF3">
      <w:pPr>
        <w:pStyle w:val="DefenceHeading4"/>
        <w:tabs>
          <w:tab w:val="clear" w:pos="1928"/>
          <w:tab w:val="num" w:pos="964"/>
        </w:tabs>
      </w:pPr>
      <w:r w:rsidRPr="00E2361C">
        <w:t>Contractor</w:t>
      </w:r>
      <w:r w:rsidR="00DA7739" w:rsidRPr="005D2C6B">
        <w:t xml:space="preserve"> is otherwise responsible for the design </w:t>
      </w:r>
      <w:r w:rsidR="006A397C">
        <w:t xml:space="preserve">of the </w:t>
      </w:r>
      <w:r w:rsidR="00D025B5" w:rsidRPr="00E2361C">
        <w:t>Works</w:t>
      </w:r>
      <w:r w:rsidR="006A397C">
        <w:t xml:space="preserve"> or the </w:t>
      </w:r>
      <w:r w:rsidR="008475EC" w:rsidRPr="00E2361C">
        <w:t>Stage</w:t>
      </w:r>
      <w:r w:rsidR="006A397C">
        <w:t xml:space="preserve"> </w:t>
      </w:r>
      <w:r w:rsidR="00DA7739" w:rsidRPr="005D2C6B">
        <w:t>under clause</w:t>
      </w:r>
      <w:r w:rsidR="00974186" w:rsidRPr="005D2C6B">
        <w:t> </w:t>
      </w:r>
      <w:r w:rsidR="00974186" w:rsidRPr="005D2C6B">
        <w:fldChar w:fldCharType="begin"/>
      </w:r>
      <w:r w:rsidR="00974186" w:rsidRPr="005D2C6B">
        <w:instrText xml:space="preserve"> REF _Ref71633813 \w \h </w:instrText>
      </w:r>
      <w:r w:rsidR="005D2C6B">
        <w:instrText xml:space="preserve"> \* MERGEFORMAT </w:instrText>
      </w:r>
      <w:r w:rsidR="00974186" w:rsidRPr="005D2C6B">
        <w:fldChar w:fldCharType="separate"/>
      </w:r>
      <w:r w:rsidR="00CD337E">
        <w:t>6.14</w:t>
      </w:r>
      <w:r w:rsidR="00974186" w:rsidRPr="005D2C6B">
        <w:fldChar w:fldCharType="end"/>
      </w:r>
      <w:r w:rsidR="00DA7739" w:rsidRPr="005D2C6B">
        <w:t xml:space="preserve"> (if applicable),</w:t>
      </w:r>
    </w:p>
    <w:p w14:paraId="3466C149" w14:textId="5392FB8B" w:rsidR="00DA7739" w:rsidRPr="005D2C6B" w:rsidRDefault="00DA7739" w:rsidP="007B5CF4">
      <w:pPr>
        <w:pStyle w:val="DefenceIndent"/>
      </w:pPr>
      <w:r w:rsidRPr="005D2C6B">
        <w:t>be fit for the purpose</w:t>
      </w:r>
      <w:r w:rsidR="00C1441E">
        <w:t>s</w:t>
      </w:r>
      <w:r w:rsidR="00C1441E" w:rsidRPr="00C1441E">
        <w:t xml:space="preserve"> </w:t>
      </w:r>
      <w:r w:rsidR="00C1441E">
        <w:t>as set out in, or reasonably to be inferred from, the Works Description</w:t>
      </w:r>
      <w:r w:rsidRPr="005D2C6B">
        <w:t>.</w:t>
      </w:r>
    </w:p>
    <w:p w14:paraId="6511EDF3" w14:textId="77777777" w:rsidR="00DA7739" w:rsidRPr="005D2C6B" w:rsidRDefault="00DA7739" w:rsidP="00D33BF3">
      <w:pPr>
        <w:pStyle w:val="DefenceHeading2"/>
        <w:tabs>
          <w:tab w:val="clear" w:pos="964"/>
          <w:tab w:val="num" w:pos="0"/>
        </w:tabs>
      </w:pPr>
      <w:bookmarkStart w:id="389" w:name="_Toc46757519"/>
      <w:bookmarkStart w:id="390" w:name="_Toc207973792"/>
      <w:r w:rsidRPr="005D2C6B">
        <w:t>Availability</w:t>
      </w:r>
      <w:bookmarkEnd w:id="389"/>
      <w:bookmarkEnd w:id="390"/>
    </w:p>
    <w:p w14:paraId="76A0C163" w14:textId="77777777" w:rsidR="001816BB" w:rsidRDefault="00DA7739" w:rsidP="00E2260E">
      <w:pPr>
        <w:pStyle w:val="DefenceNormal"/>
      </w:pPr>
      <w:r w:rsidRPr="005D2C6B">
        <w:t xml:space="preserve">The </w:t>
      </w:r>
      <w:r w:rsidR="00455CCE" w:rsidRPr="00E2361C">
        <w:t>Contractor</w:t>
      </w:r>
      <w:r w:rsidRPr="005D2C6B">
        <w:t xml:space="preserve"> must</w:t>
      </w:r>
      <w:r w:rsidR="001816BB">
        <w:t>:</w:t>
      </w:r>
      <w:r w:rsidRPr="005D2C6B">
        <w:t xml:space="preserve"> </w:t>
      </w:r>
    </w:p>
    <w:p w14:paraId="2C79150C" w14:textId="4F7AB680" w:rsidR="001816BB" w:rsidRDefault="00DA7739" w:rsidP="00A35B55">
      <w:pPr>
        <w:pStyle w:val="DefenceHeading3"/>
        <w:tabs>
          <w:tab w:val="clear" w:pos="964"/>
          <w:tab w:val="num" w:pos="0"/>
        </w:tabs>
      </w:pPr>
      <w:r w:rsidRPr="005D2C6B">
        <w:t xml:space="preserve">keep available for the use of the </w:t>
      </w:r>
      <w:r w:rsidR="00944B08" w:rsidRPr="00E2361C">
        <w:t>Contract Administrator</w:t>
      </w:r>
      <w:r w:rsidRPr="005D2C6B">
        <w:t xml:space="preserve">, the </w:t>
      </w:r>
      <w:r w:rsidR="00BF5581" w:rsidRPr="00E2361C">
        <w:t>Commonwealth</w:t>
      </w:r>
      <w:r w:rsidRPr="005D2C6B">
        <w:t xml:space="preserve"> </w:t>
      </w:r>
      <w:r w:rsidR="00AC3AFB">
        <w:t>or any</w:t>
      </w:r>
      <w:r w:rsidR="006A397C">
        <w:t xml:space="preserve">one else acting on behalf of </w:t>
      </w:r>
      <w:r w:rsidRPr="005D2C6B">
        <w:t xml:space="preserve">the </w:t>
      </w:r>
      <w:r w:rsidR="00BF5581" w:rsidRPr="00E2361C">
        <w:t>Commonwealth</w:t>
      </w:r>
      <w:r w:rsidR="00994B67">
        <w:t xml:space="preserve"> </w:t>
      </w:r>
      <w:bookmarkStart w:id="391" w:name="_Ref114286735"/>
      <w:r w:rsidRPr="005D2C6B">
        <w:t xml:space="preserve">one complete set of the </w:t>
      </w:r>
      <w:r w:rsidR="00D025B5" w:rsidRPr="00E2361C">
        <w:t>Works Description</w:t>
      </w:r>
      <w:r w:rsidRPr="005D2C6B">
        <w:t xml:space="preserve">, all </w:t>
      </w:r>
      <w:r w:rsidR="002A3FB8" w:rsidRPr="00E2361C">
        <w:t>Design Documentation</w:t>
      </w:r>
      <w:r w:rsidR="00B50D3A">
        <w:t xml:space="preserve"> (including </w:t>
      </w:r>
      <w:r w:rsidR="00C539AD">
        <w:t xml:space="preserve">all </w:t>
      </w:r>
      <w:r w:rsidR="002A3FB8" w:rsidRPr="00E2361C">
        <w:t>Design Documentation</w:t>
      </w:r>
      <w:r w:rsidR="00B50D3A">
        <w:t xml:space="preserve"> </w:t>
      </w:r>
      <w:r w:rsidRPr="005D2C6B">
        <w:t xml:space="preserve">issued by the </w:t>
      </w:r>
      <w:r w:rsidR="00944B08" w:rsidRPr="00E2361C">
        <w:t>Contract Administrator</w:t>
      </w:r>
      <w:r w:rsidRPr="005D2C6B">
        <w:t xml:space="preserve"> under clause </w:t>
      </w:r>
      <w:r w:rsidR="00974186" w:rsidRPr="005D2C6B">
        <w:fldChar w:fldCharType="begin"/>
      </w:r>
      <w:r w:rsidR="00974186" w:rsidRPr="005D2C6B">
        <w:instrText xml:space="preserve"> REF _Ref71633830 \w \h </w:instrText>
      </w:r>
      <w:r w:rsidR="005D2C6B">
        <w:instrText xml:space="preserve"> \* MERGEFORMAT </w:instrText>
      </w:r>
      <w:r w:rsidR="00974186" w:rsidRPr="005D2C6B">
        <w:fldChar w:fldCharType="separate"/>
      </w:r>
      <w:r w:rsidR="00CD337E">
        <w:t>8.8</w:t>
      </w:r>
      <w:r w:rsidR="00974186" w:rsidRPr="005D2C6B">
        <w:fldChar w:fldCharType="end"/>
      </w:r>
      <w:r w:rsidR="00B50D3A">
        <w:t xml:space="preserve"> </w:t>
      </w:r>
      <w:r w:rsidRPr="005D2C6B">
        <w:t xml:space="preserve">if Option 1 of that clause applies) and all </w:t>
      </w:r>
      <w:r w:rsidR="00B50D3A">
        <w:t xml:space="preserve">other </w:t>
      </w:r>
      <w:r w:rsidR="00B76C7C" w:rsidRPr="00E2361C">
        <w:t>Project Documents</w:t>
      </w:r>
      <w:r w:rsidR="00B50D3A">
        <w:t xml:space="preserve"> directed in writing by the </w:t>
      </w:r>
      <w:r w:rsidR="00944B08" w:rsidRPr="00E2361C">
        <w:t>Contract Administrator</w:t>
      </w:r>
      <w:bookmarkEnd w:id="391"/>
      <w:r w:rsidR="001816BB">
        <w:t xml:space="preserve">; and  </w:t>
      </w:r>
    </w:p>
    <w:p w14:paraId="3A8A867D" w14:textId="6C711D3D" w:rsidR="00DA7739" w:rsidRPr="005D2C6B" w:rsidRDefault="001816BB" w:rsidP="000C284D">
      <w:pPr>
        <w:pStyle w:val="DefenceHeading3"/>
        <w:tabs>
          <w:tab w:val="clear" w:pos="964"/>
          <w:tab w:val="num" w:pos="0"/>
        </w:tabs>
      </w:pPr>
      <w:r>
        <w:t xml:space="preserve">if required by any Statutory Requirement, keep such documents available on Site. </w:t>
      </w:r>
    </w:p>
    <w:p w14:paraId="58D51D26" w14:textId="77777777" w:rsidR="00DA7739" w:rsidRPr="005D2C6B" w:rsidRDefault="00DA7739" w:rsidP="00D33BF3">
      <w:pPr>
        <w:pStyle w:val="DefenceHeading2"/>
        <w:tabs>
          <w:tab w:val="clear" w:pos="964"/>
          <w:tab w:val="num" w:pos="0"/>
        </w:tabs>
      </w:pPr>
      <w:bookmarkStart w:id="392" w:name="_Toc53649426"/>
      <w:bookmarkStart w:id="393" w:name="_Toc53649694"/>
      <w:bookmarkStart w:id="394" w:name="_Toc54172703"/>
      <w:bookmarkStart w:id="395" w:name="_Toc56173394"/>
      <w:bookmarkStart w:id="396" w:name="_Toc61952016"/>
      <w:bookmarkStart w:id="397" w:name="_Toc64894680"/>
      <w:bookmarkStart w:id="398" w:name="_Toc64904075"/>
      <w:bookmarkStart w:id="399" w:name="_Toc64974559"/>
      <w:bookmarkStart w:id="400" w:name="_Toc46757520"/>
      <w:bookmarkStart w:id="401" w:name="_Toc207973793"/>
      <w:bookmarkEnd w:id="392"/>
      <w:bookmarkEnd w:id="393"/>
      <w:bookmarkEnd w:id="394"/>
      <w:bookmarkEnd w:id="395"/>
      <w:bookmarkEnd w:id="396"/>
      <w:bookmarkEnd w:id="397"/>
      <w:bookmarkEnd w:id="398"/>
      <w:bookmarkEnd w:id="399"/>
      <w:r w:rsidRPr="005D2C6B">
        <w:t xml:space="preserve">Licence over </w:t>
      </w:r>
      <w:r w:rsidR="00E700A5" w:rsidRPr="00CE4628">
        <w:t>Project Documents</w:t>
      </w:r>
      <w:bookmarkEnd w:id="400"/>
      <w:bookmarkEnd w:id="401"/>
    </w:p>
    <w:p w14:paraId="02CC1ED7" w14:textId="3494D5E6" w:rsidR="00DA7739" w:rsidRPr="005D2C6B" w:rsidRDefault="00DA7739" w:rsidP="001757C5">
      <w:pPr>
        <w:pStyle w:val="DefenceNormal"/>
      </w:pPr>
      <w:r w:rsidRPr="005D2C6B">
        <w:t xml:space="preserve">The </w:t>
      </w:r>
      <w:r w:rsidR="00455CCE" w:rsidRPr="00E2361C">
        <w:t>Contractor</w:t>
      </w:r>
      <w:r w:rsidRPr="005D2C6B">
        <w:t xml:space="preserve"> grants to the </w:t>
      </w:r>
      <w:r w:rsidR="00BF5581" w:rsidRPr="00E2361C">
        <w:t>Commonwealth</w:t>
      </w:r>
      <w:r w:rsidRPr="005D2C6B">
        <w:t xml:space="preserve"> a perpetual, royalty-free, irrevocable, non-exclusive, worldwide licence to exercise all rights of the owner of the </w:t>
      </w:r>
      <w:r w:rsidR="00A8787D" w:rsidRPr="00E2361C">
        <w:t>Intellectual Property Rights</w:t>
      </w:r>
      <w:r w:rsidRPr="005D2C6B">
        <w:t xml:space="preserve"> in the </w:t>
      </w:r>
      <w:r w:rsidR="00437E8B" w:rsidRPr="00E2361C">
        <w:t>Project Documents</w:t>
      </w:r>
      <w:r w:rsidRPr="005D2C6B">
        <w:t>, including to use, re</w:t>
      </w:r>
      <w:r w:rsidR="00353121">
        <w:t>-</w:t>
      </w:r>
      <w:r w:rsidRPr="005D2C6B">
        <w:t xml:space="preserve">use, reproduce, communicate to the public, modify and adapt </w:t>
      </w:r>
      <w:r w:rsidR="002E43D3" w:rsidRPr="005D2C6B">
        <w:t xml:space="preserve">any of </w:t>
      </w:r>
      <w:r w:rsidRPr="005D2C6B">
        <w:t xml:space="preserve">the </w:t>
      </w:r>
      <w:r w:rsidR="00437E8B" w:rsidRPr="00E2361C">
        <w:t>Project Documents</w:t>
      </w:r>
      <w:r w:rsidRPr="005D2C6B">
        <w:t>.</w:t>
      </w:r>
    </w:p>
    <w:p w14:paraId="6BC7BE06" w14:textId="77777777" w:rsidR="00DA7739" w:rsidRPr="005D2C6B" w:rsidRDefault="00DA7739" w:rsidP="001757C5">
      <w:pPr>
        <w:pStyle w:val="DefenceNormal"/>
      </w:pPr>
      <w:r w:rsidRPr="005D2C6B">
        <w:t>This licence:</w:t>
      </w:r>
    </w:p>
    <w:p w14:paraId="68D1D48E" w14:textId="22267CD3" w:rsidR="00B13C12" w:rsidRPr="005D2C6B" w:rsidRDefault="0068243E" w:rsidP="00D33BF3">
      <w:pPr>
        <w:pStyle w:val="DefenceHeading3"/>
        <w:tabs>
          <w:tab w:val="clear" w:pos="964"/>
          <w:tab w:val="num" w:pos="0"/>
        </w:tabs>
      </w:pPr>
      <w:r w:rsidRPr="005D2C6B">
        <w:t>arises</w:t>
      </w:r>
      <w:r w:rsidR="002E43D3" w:rsidRPr="005D2C6B">
        <w:t>,</w:t>
      </w:r>
      <w:r w:rsidR="00DA7739" w:rsidRPr="005D2C6B">
        <w:t xml:space="preserve"> </w:t>
      </w:r>
      <w:r w:rsidR="00395199" w:rsidRPr="005D2C6B">
        <w:t xml:space="preserve">for each </w:t>
      </w:r>
      <w:r w:rsidR="002E43D3" w:rsidRPr="00E2361C">
        <w:t>Project Document</w:t>
      </w:r>
      <w:r w:rsidR="002E43D3" w:rsidRPr="005D2C6B">
        <w:t xml:space="preserve">, </w:t>
      </w:r>
      <w:r w:rsidR="00DA7739" w:rsidRPr="005D2C6B">
        <w:t xml:space="preserve">immediately </w:t>
      </w:r>
      <w:r w:rsidR="00E51607">
        <w:t xml:space="preserve">when </w:t>
      </w:r>
      <w:r w:rsidR="00B13C12" w:rsidRPr="005D2C6B">
        <w:t xml:space="preserve">the </w:t>
      </w:r>
      <w:r w:rsidRPr="00E2361C">
        <w:t>Project Document</w:t>
      </w:r>
      <w:r w:rsidR="00B13C12" w:rsidRPr="005D2C6B">
        <w:t xml:space="preserve"> is:</w:t>
      </w:r>
    </w:p>
    <w:p w14:paraId="54D43D67" w14:textId="77777777" w:rsidR="00B13C12" w:rsidRPr="005D2C6B" w:rsidRDefault="00B13C12" w:rsidP="00D33BF3">
      <w:pPr>
        <w:pStyle w:val="DefenceHeading4"/>
        <w:tabs>
          <w:tab w:val="clear" w:pos="1928"/>
          <w:tab w:val="num" w:pos="964"/>
        </w:tabs>
      </w:pPr>
      <w:r w:rsidRPr="005D2C6B">
        <w:t>produced; or</w:t>
      </w:r>
    </w:p>
    <w:p w14:paraId="6D446EE2" w14:textId="4EA6CC81" w:rsidR="001869D3" w:rsidRPr="005D2C6B" w:rsidRDefault="00B13C12" w:rsidP="00D33BF3">
      <w:pPr>
        <w:pStyle w:val="DefenceHeading4"/>
        <w:tabs>
          <w:tab w:val="clear" w:pos="1928"/>
          <w:tab w:val="num" w:pos="964"/>
        </w:tabs>
      </w:pPr>
      <w:r w:rsidRPr="005D2C6B">
        <w:lastRenderedPageBreak/>
        <w:t xml:space="preserve">provided, or required to be provided, to the </w:t>
      </w:r>
      <w:r w:rsidR="00BF5581" w:rsidRPr="00E2361C">
        <w:t>Commonwealth</w:t>
      </w:r>
      <w:r w:rsidRPr="005D2C6B">
        <w:t xml:space="preserve"> or the </w:t>
      </w:r>
      <w:r w:rsidR="00944B08" w:rsidRPr="00E2361C">
        <w:t>Contract Administrator</w:t>
      </w:r>
      <w:r w:rsidRPr="005D2C6B">
        <w:t>,</w:t>
      </w:r>
    </w:p>
    <w:p w14:paraId="755EC577" w14:textId="3FAF7259" w:rsidR="00DA7739" w:rsidRPr="005D2C6B" w:rsidRDefault="00B13C12" w:rsidP="00624DA8">
      <w:pPr>
        <w:pStyle w:val="DefenceIndent"/>
      </w:pPr>
      <w:r w:rsidRPr="005D2C6B">
        <w:t>under, for the purposes of</w:t>
      </w:r>
      <w:r w:rsidR="006A397C">
        <w:t>, arising out of</w:t>
      </w:r>
      <w:r w:rsidRPr="005D2C6B">
        <w:t xml:space="preserve"> or in connection with the </w:t>
      </w:r>
      <w:r w:rsidR="008A3BB2" w:rsidRPr="00E2361C">
        <w:t>Contract</w:t>
      </w:r>
      <w:r w:rsidR="001869D3" w:rsidRPr="005D2C6B">
        <w:t xml:space="preserve">, the </w:t>
      </w:r>
      <w:r w:rsidR="000B3220" w:rsidRPr="00E2361C">
        <w:t>Contractor's Activities</w:t>
      </w:r>
      <w:r w:rsidR="001869D3" w:rsidRPr="005D2C6B">
        <w:t xml:space="preserve"> or the </w:t>
      </w:r>
      <w:r w:rsidR="00D025B5" w:rsidRPr="00E2361C">
        <w:t>Works</w:t>
      </w:r>
      <w:r w:rsidR="001869D3" w:rsidRPr="005D2C6B">
        <w:t xml:space="preserve"> by, for or on behalf of the </w:t>
      </w:r>
      <w:r w:rsidR="00455CCE" w:rsidRPr="00E2361C">
        <w:t>Contractor</w:t>
      </w:r>
      <w:r w:rsidRPr="005D2C6B">
        <w:t>;</w:t>
      </w:r>
      <w:r w:rsidR="002E43D3" w:rsidRPr="005D2C6B">
        <w:t xml:space="preserve"> </w:t>
      </w:r>
    </w:p>
    <w:p w14:paraId="4FCA5FB0" w14:textId="77777777" w:rsidR="00DA7739" w:rsidRPr="005D2C6B" w:rsidRDefault="00DA7739" w:rsidP="00D33BF3">
      <w:pPr>
        <w:pStyle w:val="DefenceHeading3"/>
        <w:tabs>
          <w:tab w:val="clear" w:pos="964"/>
          <w:tab w:val="num" w:pos="0"/>
        </w:tabs>
      </w:pPr>
      <w:r w:rsidRPr="005D2C6B">
        <w:t xml:space="preserve">includes an unlimited right to sub-licence; </w:t>
      </w:r>
    </w:p>
    <w:p w14:paraId="21C5CDB6" w14:textId="77777777" w:rsidR="00DA7739" w:rsidRPr="005D2C6B" w:rsidRDefault="00DA7739" w:rsidP="00D33BF3">
      <w:pPr>
        <w:pStyle w:val="DefenceHeading3"/>
        <w:tabs>
          <w:tab w:val="clear" w:pos="964"/>
          <w:tab w:val="num" w:pos="0"/>
        </w:tabs>
      </w:pPr>
      <w:r w:rsidRPr="005D2C6B">
        <w:t>without limitation, extends to:</w:t>
      </w:r>
    </w:p>
    <w:p w14:paraId="3C7192BD" w14:textId="675D1697" w:rsidR="00DA7739" w:rsidRPr="005D2C6B" w:rsidRDefault="00DA7739" w:rsidP="00D33BF3">
      <w:pPr>
        <w:pStyle w:val="DefenceHeading4"/>
        <w:tabs>
          <w:tab w:val="clear" w:pos="1928"/>
          <w:tab w:val="num" w:pos="964"/>
        </w:tabs>
      </w:pPr>
      <w:r w:rsidRPr="005D2C6B">
        <w:t xml:space="preserve">any subsequent </w:t>
      </w:r>
      <w:r w:rsidR="00BA7FDC">
        <w:t xml:space="preserve">occupation, use, </w:t>
      </w:r>
      <w:r w:rsidR="0068243E" w:rsidRPr="005D2C6B">
        <w:t>operation</w:t>
      </w:r>
      <w:r w:rsidR="00BA7FDC">
        <w:t xml:space="preserve"> </w:t>
      </w:r>
      <w:r w:rsidR="00793EB8">
        <w:t>and</w:t>
      </w:r>
      <w:r w:rsidR="00BA7FDC">
        <w:t xml:space="preserve"> </w:t>
      </w:r>
      <w:r w:rsidRPr="005D2C6B">
        <w:t>maintenance</w:t>
      </w:r>
      <w:r w:rsidRPr="005D2C6B">
        <w:rPr>
          <w:b/>
          <w:bCs/>
        </w:rPr>
        <w:t xml:space="preserve"> </w:t>
      </w:r>
      <w:r w:rsidR="00793EB8" w:rsidRPr="00793EB8">
        <w:rPr>
          <w:bCs/>
        </w:rPr>
        <w:t xml:space="preserve">of </w:t>
      </w:r>
      <w:r w:rsidRPr="005D2C6B">
        <w:t xml:space="preserve">or additions, alterations or repairs to the </w:t>
      </w:r>
      <w:r w:rsidR="00D025B5" w:rsidRPr="00E2361C">
        <w:t>Works</w:t>
      </w:r>
      <w:r w:rsidRPr="005D2C6B">
        <w:t>; and</w:t>
      </w:r>
    </w:p>
    <w:p w14:paraId="6C172B68" w14:textId="19E3EDDD" w:rsidR="00DA7739" w:rsidRPr="005D2C6B" w:rsidRDefault="00DA7739" w:rsidP="00D33BF3">
      <w:pPr>
        <w:pStyle w:val="DefenceHeading4"/>
        <w:tabs>
          <w:tab w:val="clear" w:pos="1928"/>
          <w:tab w:val="num" w:pos="964"/>
        </w:tabs>
      </w:pPr>
      <w:r w:rsidRPr="005D2C6B">
        <w:t xml:space="preserve">use in any way for any other </w:t>
      </w:r>
      <w:r w:rsidR="00BF5581" w:rsidRPr="00E2361C">
        <w:t>Commonwealth</w:t>
      </w:r>
      <w:r w:rsidRPr="005D2C6B">
        <w:t xml:space="preserve"> project; and</w:t>
      </w:r>
    </w:p>
    <w:p w14:paraId="4FE93150" w14:textId="56EE951D" w:rsidR="00DA7739" w:rsidRPr="005D2C6B" w:rsidRDefault="00DA7739" w:rsidP="00D33BF3">
      <w:pPr>
        <w:pStyle w:val="DefenceHeading3"/>
        <w:tabs>
          <w:tab w:val="clear" w:pos="964"/>
          <w:tab w:val="num" w:pos="0"/>
        </w:tabs>
      </w:pPr>
      <w:r w:rsidRPr="005D2C6B">
        <w:t xml:space="preserve">survives the termination of </w:t>
      </w:r>
      <w:r w:rsidR="00AA4420">
        <w:t xml:space="preserve">the </w:t>
      </w:r>
      <w:r w:rsidR="008A3BB2" w:rsidRPr="00E2361C">
        <w:t>Contract</w:t>
      </w:r>
      <w:r w:rsidRPr="005D2C6B">
        <w:t xml:space="preserve"> on any basis.</w:t>
      </w:r>
    </w:p>
    <w:p w14:paraId="40159FB5" w14:textId="77777777" w:rsidR="00DA7739" w:rsidRPr="005D2C6B" w:rsidRDefault="00DA7739" w:rsidP="00D33BF3">
      <w:pPr>
        <w:pStyle w:val="DefenceHeading2"/>
        <w:tabs>
          <w:tab w:val="clear" w:pos="964"/>
          <w:tab w:val="num" w:pos="0"/>
        </w:tabs>
      </w:pPr>
      <w:bookmarkStart w:id="402" w:name="_Toc46757521"/>
      <w:bookmarkStart w:id="403" w:name="_Toc207973794"/>
      <w:r w:rsidRPr="005D2C6B">
        <w:t>Intellectual Property Warranties</w:t>
      </w:r>
      <w:bookmarkEnd w:id="402"/>
      <w:bookmarkEnd w:id="403"/>
    </w:p>
    <w:p w14:paraId="189CADD6" w14:textId="5A9BD968" w:rsidR="00DA7739" w:rsidRPr="005D2C6B" w:rsidRDefault="00DA7739" w:rsidP="001757C5">
      <w:pPr>
        <w:pStyle w:val="DefenceNormal"/>
      </w:pPr>
      <w:r w:rsidRPr="005D2C6B">
        <w:t xml:space="preserve">The </w:t>
      </w:r>
      <w:r w:rsidR="00455CCE" w:rsidRPr="00E2361C">
        <w:t>Contractor</w:t>
      </w:r>
      <w:r w:rsidRPr="005D2C6B">
        <w:t xml:space="preserve"> warrants that:</w:t>
      </w:r>
    </w:p>
    <w:p w14:paraId="4DC59E5E" w14:textId="7635FFE3" w:rsidR="00DA7739" w:rsidRPr="005D2C6B" w:rsidRDefault="00DA7739" w:rsidP="006A6C21">
      <w:pPr>
        <w:pStyle w:val="DefenceHeading3"/>
      </w:pPr>
      <w:r w:rsidRPr="005D2C6B">
        <w:t xml:space="preserve">the </w:t>
      </w:r>
      <w:r w:rsidR="00455CCE" w:rsidRPr="00E2361C">
        <w:t>Contractor</w:t>
      </w:r>
      <w:r w:rsidRPr="005D2C6B">
        <w:t xml:space="preserve"> owns all </w:t>
      </w:r>
      <w:r w:rsidR="006A6C21" w:rsidRPr="00E2361C">
        <w:t>Intellectual Property Rights</w:t>
      </w:r>
      <w:r w:rsidRPr="005D2C6B">
        <w:t xml:space="preserve"> in the </w:t>
      </w:r>
      <w:r w:rsidR="00437E8B" w:rsidRPr="00E2361C">
        <w:t>Project Documents</w:t>
      </w:r>
      <w:r w:rsidRPr="005D2C6B">
        <w:t xml:space="preserve"> </w:t>
      </w:r>
      <w:r w:rsidR="00442CC8" w:rsidRPr="005D2C6B">
        <w:t xml:space="preserve">or, to the extent that it does not, </w:t>
      </w:r>
      <w:r w:rsidRPr="005D2C6B">
        <w:t xml:space="preserve">is </w:t>
      </w:r>
      <w:r w:rsidR="00442CC8" w:rsidRPr="005D2C6B">
        <w:t xml:space="preserve">entitled </w:t>
      </w:r>
      <w:r w:rsidRPr="005D2C6B">
        <w:t xml:space="preserve">to grant the assignments and licences contemplated by </w:t>
      </w:r>
      <w:r w:rsidR="00AA4420">
        <w:t xml:space="preserve">the </w:t>
      </w:r>
      <w:r w:rsidR="008A3BB2" w:rsidRPr="00E2361C">
        <w:t>Contract</w:t>
      </w:r>
      <w:r w:rsidRPr="005D2C6B">
        <w:t>;</w:t>
      </w:r>
    </w:p>
    <w:p w14:paraId="31595BC2" w14:textId="1117FE07" w:rsidR="00DA7739" w:rsidRPr="005D2C6B" w:rsidRDefault="00DA7739" w:rsidP="006A6C21">
      <w:pPr>
        <w:pStyle w:val="DefenceHeading3"/>
      </w:pPr>
      <w:r w:rsidRPr="005D2C6B">
        <w:t xml:space="preserve">use by the </w:t>
      </w:r>
      <w:r w:rsidR="00BF5581" w:rsidRPr="00E2361C">
        <w:t>Commonwealth</w:t>
      </w:r>
      <w:r w:rsidRPr="005D2C6B">
        <w:t xml:space="preserve"> or any sublicensee or subsublicensee of the </w:t>
      </w:r>
      <w:r w:rsidR="00437E8B" w:rsidRPr="00E2361C">
        <w:t>Project Documents</w:t>
      </w:r>
      <w:r w:rsidRPr="005D2C6B">
        <w:t xml:space="preserve"> in accordance with </w:t>
      </w:r>
      <w:r w:rsidR="00AA4420">
        <w:t xml:space="preserve">the </w:t>
      </w:r>
      <w:r w:rsidR="008A3BB2" w:rsidRPr="00E2361C">
        <w:t>Contract</w:t>
      </w:r>
      <w:r w:rsidRPr="005D2C6B">
        <w:t xml:space="preserve"> will not infringe the rights (including </w:t>
      </w:r>
      <w:r w:rsidR="006A6C21" w:rsidRPr="00E2361C">
        <w:t>Intellectual Property Rights</w:t>
      </w:r>
      <w:r w:rsidRPr="005D2C6B">
        <w:t xml:space="preserve"> and </w:t>
      </w:r>
      <w:r w:rsidRPr="00E2361C">
        <w:t>Moral Rights</w:t>
      </w:r>
      <w:r w:rsidRPr="005D2C6B">
        <w:t>) of any third party;</w:t>
      </w:r>
    </w:p>
    <w:p w14:paraId="4C21F2A0" w14:textId="566F6046" w:rsidR="00DA7739" w:rsidRPr="005D2C6B" w:rsidRDefault="00DA7739" w:rsidP="006A6C21">
      <w:pPr>
        <w:pStyle w:val="DefenceHeading3"/>
      </w:pPr>
      <w:r w:rsidRPr="005D2C6B">
        <w:t xml:space="preserve">neither the </w:t>
      </w:r>
      <w:r w:rsidR="00BF5581" w:rsidRPr="00E2361C">
        <w:t>Commonwealth</w:t>
      </w:r>
      <w:r w:rsidRPr="005D2C6B">
        <w:t xml:space="preserve"> nor any sublicensee or subsublicensee is liable to pay any third party any licence or other fee in respect of the use of the </w:t>
      </w:r>
      <w:r w:rsidR="00437E8B" w:rsidRPr="00E2361C">
        <w:t>Project Documents</w:t>
      </w:r>
      <w:r w:rsidRPr="005D2C6B">
        <w:t xml:space="preserve">, whether by reason of </w:t>
      </w:r>
      <w:r w:rsidR="006A6C21" w:rsidRPr="00E2361C">
        <w:t>Intellectual Property Rights</w:t>
      </w:r>
      <w:r w:rsidRPr="005D2C6B">
        <w:t xml:space="preserve"> or </w:t>
      </w:r>
      <w:r w:rsidR="00544134" w:rsidRPr="00E2361C">
        <w:t>Moral Rights</w:t>
      </w:r>
      <w:r w:rsidRPr="005D2C6B">
        <w:t xml:space="preserve"> of that third party or otherwise; and</w:t>
      </w:r>
      <w:r w:rsidR="00EA77F3" w:rsidRPr="005D2C6B">
        <w:t xml:space="preserve"> </w:t>
      </w:r>
    </w:p>
    <w:p w14:paraId="4D65B319" w14:textId="4CADF7E8" w:rsidR="00DA7739" w:rsidRPr="005D2C6B" w:rsidRDefault="00DA7739" w:rsidP="006A6C21">
      <w:pPr>
        <w:pStyle w:val="DefenceHeading3"/>
      </w:pPr>
      <w:r w:rsidRPr="005D2C6B">
        <w:t xml:space="preserve">the use by the </w:t>
      </w:r>
      <w:r w:rsidR="00BF5581" w:rsidRPr="00E2361C">
        <w:t>Commonwealth</w:t>
      </w:r>
      <w:r w:rsidRPr="005D2C6B">
        <w:t xml:space="preserve"> or by any sublicensee or subsublicensee of the </w:t>
      </w:r>
      <w:r w:rsidR="00437E8B" w:rsidRPr="00E2361C">
        <w:t>Project Documents</w:t>
      </w:r>
      <w:r w:rsidRPr="005D2C6B">
        <w:t xml:space="preserve"> in accordance with </w:t>
      </w:r>
      <w:r w:rsidR="00AA4420">
        <w:t xml:space="preserve">the </w:t>
      </w:r>
      <w:r w:rsidR="008A3BB2" w:rsidRPr="00E2361C">
        <w:t>Contract</w:t>
      </w:r>
      <w:r w:rsidRPr="005D2C6B">
        <w:t xml:space="preserve"> will not breach any laws (including any laws in respect of </w:t>
      </w:r>
      <w:r w:rsidR="006A6C21" w:rsidRPr="00E2361C">
        <w:t>Intellectual Property Rights</w:t>
      </w:r>
      <w:r w:rsidRPr="005D2C6B">
        <w:t xml:space="preserve"> and </w:t>
      </w:r>
      <w:r w:rsidR="00544134" w:rsidRPr="00E2361C">
        <w:t>Moral Rights</w:t>
      </w:r>
      <w:r w:rsidRPr="005D2C6B">
        <w:t>).</w:t>
      </w:r>
    </w:p>
    <w:p w14:paraId="5194B127" w14:textId="77777777" w:rsidR="007519C3" w:rsidRPr="005D2C6B" w:rsidRDefault="00A8787D" w:rsidP="00D33BF3">
      <w:pPr>
        <w:pStyle w:val="DefenceHeading2"/>
        <w:tabs>
          <w:tab w:val="clear" w:pos="964"/>
          <w:tab w:val="num" w:pos="0"/>
        </w:tabs>
      </w:pPr>
      <w:bookmarkStart w:id="404" w:name="_Toc46757522"/>
      <w:bookmarkStart w:id="405" w:name="_Toc207973795"/>
      <w:r w:rsidRPr="00CE4628">
        <w:t>Intellectual Property Rights</w:t>
      </w:r>
      <w:bookmarkEnd w:id="404"/>
      <w:bookmarkEnd w:id="405"/>
    </w:p>
    <w:p w14:paraId="505D14A9" w14:textId="516FCA85" w:rsidR="007519C3" w:rsidRPr="005D2C6B" w:rsidRDefault="007519C3" w:rsidP="001757C5">
      <w:pPr>
        <w:pStyle w:val="DefenceNormal"/>
      </w:pPr>
      <w:r w:rsidRPr="005D2C6B">
        <w:t xml:space="preserve">The </w:t>
      </w:r>
      <w:r w:rsidR="00455CCE" w:rsidRPr="00E2361C">
        <w:t>Contractor</w:t>
      </w:r>
      <w:r w:rsidRPr="005D2C6B">
        <w:t xml:space="preserve"> must:</w:t>
      </w:r>
    </w:p>
    <w:p w14:paraId="1DEE7C07" w14:textId="4275B797" w:rsidR="007519C3" w:rsidRPr="005D2C6B" w:rsidRDefault="007519C3" w:rsidP="00D33BF3">
      <w:pPr>
        <w:pStyle w:val="DefenceHeading3"/>
        <w:tabs>
          <w:tab w:val="clear" w:pos="964"/>
          <w:tab w:val="num" w:pos="0"/>
        </w:tabs>
      </w:pPr>
      <w:r w:rsidRPr="005D2C6B">
        <w:t xml:space="preserve">ensure that the </w:t>
      </w:r>
      <w:r w:rsidR="000B3220" w:rsidRPr="00E2361C">
        <w:t>Contractor's Activities</w:t>
      </w:r>
      <w:r w:rsidRPr="005D2C6B">
        <w:t xml:space="preserve"> do not infringe any patent, registered design, trade mar</w:t>
      </w:r>
      <w:r w:rsidR="00D728DF" w:rsidRPr="005D2C6B">
        <w:t>k</w:t>
      </w:r>
      <w:r w:rsidRPr="005D2C6B">
        <w:t xml:space="preserve"> or name, copyright</w:t>
      </w:r>
      <w:r w:rsidR="00E70CD8" w:rsidRPr="005D2C6B">
        <w:t xml:space="preserve">, </w:t>
      </w:r>
      <w:r w:rsidR="00544134" w:rsidRPr="00E2361C">
        <w:t>Moral Rights</w:t>
      </w:r>
      <w:r w:rsidRPr="005D2C6B">
        <w:t xml:space="preserve"> or other protected right; and</w:t>
      </w:r>
    </w:p>
    <w:p w14:paraId="6118C9D8" w14:textId="1D01BDA6" w:rsidR="007519C3" w:rsidRPr="005D2C6B" w:rsidRDefault="007519C3" w:rsidP="00D33BF3">
      <w:pPr>
        <w:pStyle w:val="DefenceHeading3"/>
        <w:tabs>
          <w:tab w:val="clear" w:pos="964"/>
          <w:tab w:val="num" w:pos="0"/>
        </w:tabs>
      </w:pPr>
      <w:bookmarkStart w:id="406" w:name="_Ref44665293"/>
      <w:r w:rsidRPr="005D2C6B">
        <w:t xml:space="preserve">indemnify the </w:t>
      </w:r>
      <w:r w:rsidR="00BF5581" w:rsidRPr="00E2361C">
        <w:t>Commonwealth</w:t>
      </w:r>
      <w:r w:rsidR="004534E9" w:rsidRPr="005D2C6B">
        <w:t xml:space="preserve"> </w:t>
      </w:r>
      <w:r w:rsidR="00593B72">
        <w:t xml:space="preserve">in respect of all </w:t>
      </w:r>
      <w:r w:rsidR="00C435CD">
        <w:t>claims against,</w:t>
      </w:r>
      <w:r w:rsidR="00B77FA3">
        <w:t xml:space="preserve"> and</w:t>
      </w:r>
      <w:r w:rsidR="00C435CD">
        <w:t xml:space="preserve"> </w:t>
      </w:r>
      <w:r w:rsidRPr="005D2C6B">
        <w:t>costs, losses</w:t>
      </w:r>
      <w:r w:rsidR="00593B72">
        <w:t xml:space="preserve">, </w:t>
      </w:r>
      <w:r w:rsidRPr="005D2C6B">
        <w:t xml:space="preserve">damages </w:t>
      </w:r>
      <w:r w:rsidR="00593B72">
        <w:t xml:space="preserve">or liabilities </w:t>
      </w:r>
      <w:r w:rsidRPr="005D2C6B">
        <w:t>suffered or incurred by</w:t>
      </w:r>
      <w:r w:rsidR="00B77FA3">
        <w:t>,</w:t>
      </w:r>
      <w:r w:rsidRPr="005D2C6B">
        <w:t xml:space="preserve"> the </w:t>
      </w:r>
      <w:r w:rsidR="00BF5581" w:rsidRPr="00E2361C">
        <w:t>Commonwealth</w:t>
      </w:r>
      <w:r w:rsidRPr="005D2C6B">
        <w:t xml:space="preserve"> arising out of</w:t>
      </w:r>
      <w:r w:rsidR="00593B72">
        <w:t xml:space="preserve"> or in connection</w:t>
      </w:r>
      <w:r w:rsidRPr="005D2C6B">
        <w:t xml:space="preserve"> with any actual or alleged infringement of any patent, registered design, trade mark or name, copyright</w:t>
      </w:r>
      <w:r w:rsidR="008E1827" w:rsidRPr="005D2C6B">
        <w:t xml:space="preserve">, </w:t>
      </w:r>
      <w:r w:rsidR="00544134" w:rsidRPr="00E2361C">
        <w:t>Moral Rights</w:t>
      </w:r>
      <w:r w:rsidRPr="005D2C6B">
        <w:t xml:space="preserve"> or other protected right.</w:t>
      </w:r>
      <w:bookmarkEnd w:id="406"/>
      <w:r w:rsidR="00B305C3" w:rsidRPr="005D2C6B">
        <w:t xml:space="preserve"> </w:t>
      </w:r>
    </w:p>
    <w:p w14:paraId="0F04513E" w14:textId="77777777" w:rsidR="00DA7739" w:rsidRPr="005D2C6B" w:rsidRDefault="00DA7739" w:rsidP="00D33BF3">
      <w:pPr>
        <w:pStyle w:val="DefenceHeading2"/>
        <w:tabs>
          <w:tab w:val="clear" w:pos="964"/>
          <w:tab w:val="num" w:pos="0"/>
        </w:tabs>
      </w:pPr>
      <w:bookmarkStart w:id="407" w:name="_Ref71632219"/>
      <w:bookmarkStart w:id="408" w:name="_Ref71634193"/>
      <w:bookmarkStart w:id="409" w:name="_Toc46757523"/>
      <w:bookmarkStart w:id="410" w:name="_Toc207973796"/>
      <w:r w:rsidRPr="005D2C6B">
        <w:t>Resolution of Ambiguities</w:t>
      </w:r>
      <w:bookmarkEnd w:id="407"/>
      <w:bookmarkEnd w:id="408"/>
      <w:bookmarkEnd w:id="409"/>
      <w:bookmarkEnd w:id="410"/>
    </w:p>
    <w:p w14:paraId="33AD6EF9" w14:textId="7FC9331A" w:rsidR="00DA7739" w:rsidRPr="005D2C6B" w:rsidRDefault="00DA7739" w:rsidP="001757C5">
      <w:pPr>
        <w:pStyle w:val="DefenceNormal"/>
      </w:pPr>
      <w:r w:rsidRPr="005D2C6B">
        <w:t xml:space="preserve">If there is any ambiguity, discrepancy or inconsistency in the documents which make up the </w:t>
      </w:r>
      <w:r w:rsidR="008A3BB2" w:rsidRPr="00E2361C">
        <w:t>Contract</w:t>
      </w:r>
      <w:r w:rsidRPr="005D2C6B">
        <w:t xml:space="preserve"> or between the </w:t>
      </w:r>
      <w:r w:rsidR="008A3BB2" w:rsidRPr="00E2361C">
        <w:t>Contract</w:t>
      </w:r>
      <w:r w:rsidRPr="005D2C6B">
        <w:t xml:space="preserve"> and any </w:t>
      </w:r>
      <w:r w:rsidR="002A3FB8" w:rsidRPr="00E2361C">
        <w:t>Design Documentation</w:t>
      </w:r>
      <w:r w:rsidRPr="005D2C6B">
        <w:t xml:space="preserve"> (which the </w:t>
      </w:r>
      <w:r w:rsidR="00455CCE" w:rsidRPr="00E2361C">
        <w:t>Contractor</w:t>
      </w:r>
      <w:r w:rsidRPr="005D2C6B">
        <w:t xml:space="preserve"> is entitled to use for construction purposes under clause</w:t>
      </w:r>
      <w:r w:rsidR="00974186" w:rsidRPr="005D2C6B">
        <w:t> </w:t>
      </w:r>
      <w:r w:rsidR="00974186" w:rsidRPr="005D2C6B">
        <w:fldChar w:fldCharType="begin"/>
      </w:r>
      <w:r w:rsidR="00974186" w:rsidRPr="005D2C6B">
        <w:instrText xml:space="preserve"> REF _Ref71633871 \w \h </w:instrText>
      </w:r>
      <w:r w:rsidR="005D2C6B">
        <w:instrText xml:space="preserve"> \* MERGEFORMAT </w:instrText>
      </w:r>
      <w:r w:rsidR="00974186" w:rsidRPr="005D2C6B">
        <w:fldChar w:fldCharType="separate"/>
      </w:r>
      <w:r w:rsidR="00CD337E">
        <w:t>6.3</w:t>
      </w:r>
      <w:r w:rsidR="00974186" w:rsidRPr="005D2C6B">
        <w:fldChar w:fldCharType="end"/>
      </w:r>
      <w:r w:rsidRPr="005D2C6B">
        <w:t xml:space="preserve">) or any other </w:t>
      </w:r>
      <w:r w:rsidRPr="00E2361C">
        <w:t>Project Document</w:t>
      </w:r>
      <w:r w:rsidRPr="006E5173">
        <w:t>:</w:t>
      </w:r>
    </w:p>
    <w:p w14:paraId="1F8709D2" w14:textId="370BE48D" w:rsidR="00DA7739" w:rsidRPr="005D2C6B" w:rsidRDefault="00791060" w:rsidP="00D33BF3">
      <w:pPr>
        <w:pStyle w:val="DefenceHeading3"/>
        <w:tabs>
          <w:tab w:val="clear" w:pos="964"/>
          <w:tab w:val="num" w:pos="0"/>
        </w:tabs>
      </w:pPr>
      <w:bookmarkStart w:id="411" w:name="_Ref71641850"/>
      <w:r w:rsidRPr="00190587">
        <w:t>subject to paragraph</w:t>
      </w:r>
      <w:r w:rsidRPr="000C284D">
        <w:t>s</w:t>
      </w:r>
      <w:r w:rsidRPr="00190587">
        <w:t xml:space="preserve"> </w:t>
      </w:r>
      <w:r w:rsidR="00B305C3" w:rsidRPr="000C284D">
        <w:fldChar w:fldCharType="begin"/>
      </w:r>
      <w:r w:rsidR="00B305C3" w:rsidRPr="000C284D">
        <w:instrText xml:space="preserve"> REF _Ref47339334 \r \h </w:instrText>
      </w:r>
      <w:r w:rsidR="00190587">
        <w:instrText xml:space="preserve"> \* MERGEFORMAT </w:instrText>
      </w:r>
      <w:r w:rsidR="00B305C3" w:rsidRPr="000C284D">
        <w:fldChar w:fldCharType="separate"/>
      </w:r>
      <w:r w:rsidR="00CD337E">
        <w:t>(b)</w:t>
      </w:r>
      <w:r w:rsidR="00B305C3" w:rsidRPr="000C284D">
        <w:fldChar w:fldCharType="end"/>
      </w:r>
      <w:r w:rsidRPr="000C284D">
        <w:t xml:space="preserve"> and </w:t>
      </w:r>
      <w:r w:rsidR="00B305C3" w:rsidRPr="000C284D">
        <w:fldChar w:fldCharType="begin"/>
      </w:r>
      <w:r w:rsidR="00B305C3" w:rsidRPr="000C284D">
        <w:instrText xml:space="preserve"> REF _Ref47339335 \r \h </w:instrText>
      </w:r>
      <w:r w:rsidR="00190587">
        <w:instrText xml:space="preserve"> \* MERGEFORMAT </w:instrText>
      </w:r>
      <w:r w:rsidR="00B305C3" w:rsidRPr="000C284D">
        <w:fldChar w:fldCharType="separate"/>
      </w:r>
      <w:r w:rsidR="00CD337E">
        <w:t>(c)</w:t>
      </w:r>
      <w:r w:rsidR="00B305C3" w:rsidRPr="000C284D">
        <w:fldChar w:fldCharType="end"/>
      </w:r>
      <w:r w:rsidRPr="00190587">
        <w:t xml:space="preserve">, </w:t>
      </w:r>
      <w:r w:rsidR="00DA7739" w:rsidRPr="00190587">
        <w:t>the</w:t>
      </w:r>
      <w:r w:rsidR="00DA7739" w:rsidRPr="005D2C6B">
        <w:t xml:space="preserve"> order of precedence</w:t>
      </w:r>
      <w:r w:rsidR="0038669C">
        <w:t xml:space="preserve"> specified</w:t>
      </w:r>
      <w:r w:rsidR="00DA7739" w:rsidRPr="005D2C6B">
        <w:t xml:space="preserve"> in the </w:t>
      </w:r>
      <w:r w:rsidR="000B3220" w:rsidRPr="00E2361C">
        <w:t>Contract Particulars</w:t>
      </w:r>
      <w:r w:rsidR="00DA7739" w:rsidRPr="005D2C6B">
        <w:t xml:space="preserve"> will apply;</w:t>
      </w:r>
      <w:bookmarkEnd w:id="411"/>
    </w:p>
    <w:p w14:paraId="097DF5D8" w14:textId="619C11EA" w:rsidR="00E80FAE" w:rsidRDefault="00710465" w:rsidP="00710465">
      <w:pPr>
        <w:pStyle w:val="DefenceHeading3"/>
      </w:pPr>
      <w:bookmarkStart w:id="412" w:name="_Ref47339334"/>
      <w:r>
        <w:lastRenderedPageBreak/>
        <w:t xml:space="preserve">where the ambiguity, discrepancy or inconsistency is between the </w:t>
      </w:r>
      <w:r w:rsidRPr="00E2361C">
        <w:t>Works Description</w:t>
      </w:r>
      <w:r>
        <w:t xml:space="preserve"> and any other requirement of the </w:t>
      </w:r>
      <w:r w:rsidRPr="00E2361C">
        <w:t>Contract</w:t>
      </w:r>
      <w:r>
        <w:t xml:space="preserve"> (including any other requirement of the </w:t>
      </w:r>
      <w:r w:rsidRPr="00E2361C">
        <w:t>Works Description</w:t>
      </w:r>
      <w:r>
        <w:t>), the greater, higher or more stringent requirement, standard, level of service or scope (as applicable) will prevail</w:t>
      </w:r>
      <w:r w:rsidR="00791060">
        <w:t>;</w:t>
      </w:r>
      <w:bookmarkEnd w:id="412"/>
    </w:p>
    <w:p w14:paraId="1A907C15" w14:textId="5841D4B3" w:rsidR="00DA7739" w:rsidRPr="005D2C6B" w:rsidRDefault="00DA7739" w:rsidP="00D33BF3">
      <w:pPr>
        <w:pStyle w:val="DefenceHeading3"/>
        <w:tabs>
          <w:tab w:val="clear" w:pos="964"/>
          <w:tab w:val="num" w:pos="0"/>
        </w:tabs>
      </w:pPr>
      <w:bookmarkStart w:id="413" w:name="_Ref47339335"/>
      <w:r w:rsidRPr="005D2C6B">
        <w:t xml:space="preserve">where the ambiguity, discrepancy or inconsistency is between the </w:t>
      </w:r>
      <w:r w:rsidR="008A3BB2" w:rsidRPr="00E2361C">
        <w:t>Contract</w:t>
      </w:r>
      <w:r w:rsidRPr="005D2C6B">
        <w:t xml:space="preserve"> and any part of the </w:t>
      </w:r>
      <w:r w:rsidR="002A3FB8" w:rsidRPr="00E2361C">
        <w:t>Design Documentation</w:t>
      </w:r>
      <w:r w:rsidRPr="005D2C6B">
        <w:t xml:space="preserve"> or any other </w:t>
      </w:r>
      <w:r w:rsidR="006E5173" w:rsidRPr="00E2361C">
        <w:t>Project Document</w:t>
      </w:r>
      <w:r w:rsidR="002C7D85" w:rsidRPr="005D2C6B">
        <w:t>,</w:t>
      </w:r>
      <w:r w:rsidRPr="005D2C6B">
        <w:t xml:space="preserve"> the higher standard, quality or quantum will prevail but if this does not resolve the ambiguity, discrepancy or inconsistency, the </w:t>
      </w:r>
      <w:r w:rsidR="008A3BB2" w:rsidRPr="00E2361C">
        <w:t>Contract</w:t>
      </w:r>
      <w:r w:rsidRPr="005D2C6B">
        <w:t xml:space="preserve"> will prevail;</w:t>
      </w:r>
      <w:r w:rsidR="00E23A1B">
        <w:t xml:space="preserve"> and</w:t>
      </w:r>
      <w:bookmarkEnd w:id="413"/>
    </w:p>
    <w:p w14:paraId="1940767A" w14:textId="6AEA1161" w:rsidR="00025186" w:rsidRDefault="00E51607" w:rsidP="00D33BF3">
      <w:pPr>
        <w:pStyle w:val="DefenceHeading3"/>
        <w:tabs>
          <w:tab w:val="clear" w:pos="964"/>
          <w:tab w:val="num" w:pos="0"/>
        </w:tabs>
      </w:pPr>
      <w:bookmarkStart w:id="414" w:name="_Ref114286804"/>
      <w:r w:rsidRPr="007B04B4">
        <w:t>irrespective of whether</w:t>
      </w:r>
      <w:r w:rsidR="003F3DF7">
        <w:t xml:space="preserve"> paragraphs</w:t>
      </w:r>
      <w:r w:rsidRPr="007B04B4">
        <w:t xml:space="preserve"> </w:t>
      </w:r>
      <w:r w:rsidRPr="002D4A76">
        <w:fldChar w:fldCharType="begin"/>
      </w:r>
      <w:r w:rsidRPr="00CC5FB9">
        <w:instrText xml:space="preserve"> REF _Ref71641850 \r \h </w:instrText>
      </w:r>
      <w:r w:rsidRPr="000C284D">
        <w:instrText xml:space="preserve"> \* MERGEFORMAT </w:instrText>
      </w:r>
      <w:r w:rsidRPr="002D4A76">
        <w:fldChar w:fldCharType="separate"/>
      </w:r>
      <w:r w:rsidR="00CD337E">
        <w:t>(a)</w:t>
      </w:r>
      <w:r w:rsidRPr="002D4A76">
        <w:fldChar w:fldCharType="end"/>
      </w:r>
      <w:r w:rsidRPr="007B04B4">
        <w:t xml:space="preserve"> to </w:t>
      </w:r>
      <w:r w:rsidRPr="002D4A76">
        <w:fldChar w:fldCharType="begin"/>
      </w:r>
      <w:r w:rsidRPr="00CC5FB9">
        <w:instrText xml:space="preserve"> REF _Ref47339335 \r \h  \* MERGEFORMAT </w:instrText>
      </w:r>
      <w:r w:rsidRPr="002D4A76">
        <w:fldChar w:fldCharType="separate"/>
      </w:r>
      <w:r w:rsidR="00CD337E">
        <w:t>(c)</w:t>
      </w:r>
      <w:r w:rsidRPr="002D4A76">
        <w:fldChar w:fldCharType="end"/>
      </w:r>
      <w:r w:rsidRPr="007B04B4">
        <w:t xml:space="preserve"> apply,</w:t>
      </w:r>
      <w:r>
        <w:t xml:space="preserve"> </w:t>
      </w:r>
      <w:r w:rsidR="00DA7739" w:rsidRPr="005D2C6B">
        <w:t>if it is discovered by</w:t>
      </w:r>
      <w:r w:rsidR="00025186">
        <w:t>:</w:t>
      </w:r>
    </w:p>
    <w:p w14:paraId="33F4ED59" w14:textId="712E5101" w:rsidR="00DA7739" w:rsidRDefault="00DA7739" w:rsidP="000C284D">
      <w:pPr>
        <w:pStyle w:val="DefenceHeading4"/>
      </w:pPr>
      <w:r w:rsidRPr="005D2C6B">
        <w:t xml:space="preserve">the </w:t>
      </w:r>
      <w:r w:rsidR="00455CCE" w:rsidRPr="00E2361C">
        <w:t>Contractor</w:t>
      </w:r>
      <w:r w:rsidRPr="005D2C6B">
        <w:t xml:space="preserve"> or the</w:t>
      </w:r>
      <w:r w:rsidR="00AC3AFB">
        <w:t xml:space="preserve"> </w:t>
      </w:r>
      <w:r w:rsidR="00BF5581" w:rsidRPr="00E2361C">
        <w:t>Commonwealth</w:t>
      </w:r>
      <w:r w:rsidRPr="005D2C6B">
        <w:t xml:space="preserve">, then the party discovering it must promptly give </w:t>
      </w:r>
      <w:r w:rsidR="006A397C">
        <w:t xml:space="preserve">the </w:t>
      </w:r>
      <w:r w:rsidR="00944B08" w:rsidRPr="00E2361C">
        <w:t>Contract Administrator</w:t>
      </w:r>
      <w:r w:rsidR="006A397C">
        <w:t xml:space="preserve"> and the other party </w:t>
      </w:r>
      <w:r w:rsidRPr="005D2C6B">
        <w:t xml:space="preserve">notice </w:t>
      </w:r>
      <w:r w:rsidR="006A397C">
        <w:t>in writing</w:t>
      </w:r>
      <w:r w:rsidR="00025186">
        <w:t>.</w:t>
      </w:r>
      <w:r w:rsidR="00CD3BDA">
        <w:t xml:space="preserve">  </w:t>
      </w:r>
      <w:r w:rsidR="00025186">
        <w:t>A</w:t>
      </w:r>
      <w:r w:rsidR="00025186" w:rsidRPr="00025186">
        <w:t>fter receipt of a notice from a party the Contract Administrator must within 14 days of receipt of the notice instruct the Contractor as to the course it must adopt</w:t>
      </w:r>
      <w:r w:rsidRPr="005D2C6B">
        <w:t xml:space="preserve">; </w:t>
      </w:r>
      <w:bookmarkEnd w:id="414"/>
      <w:r w:rsidR="00025186">
        <w:t>or</w:t>
      </w:r>
    </w:p>
    <w:p w14:paraId="25750B69" w14:textId="77777777" w:rsidR="00CC5FB9" w:rsidRDefault="00025186" w:rsidP="000C284D">
      <w:pPr>
        <w:pStyle w:val="DefenceHeading4"/>
      </w:pPr>
      <w:r>
        <w:t>the Contract Administrator, then the Contract Administrator must promptly give the parties notice in writing together with an instruction to the Contractor as to the course it must adopt</w:t>
      </w:r>
      <w:r w:rsidR="00CC5FB9">
        <w:t xml:space="preserve">, </w:t>
      </w:r>
    </w:p>
    <w:p w14:paraId="56424041" w14:textId="192A3010" w:rsidR="00DA7739" w:rsidRPr="005D2C6B" w:rsidRDefault="00CC5FB9" w:rsidP="000C284D">
      <w:pPr>
        <w:pStyle w:val="DefenceHeading4"/>
        <w:numPr>
          <w:ilvl w:val="0"/>
          <w:numId w:val="0"/>
        </w:numPr>
        <w:ind w:left="964"/>
      </w:pPr>
      <w:r w:rsidRPr="000C284D">
        <w:t>including, where applicable, by applying the principles in</w:t>
      </w:r>
      <w:r w:rsidR="00377953">
        <w:t xml:space="preserve"> paragraphs</w:t>
      </w:r>
      <w:r w:rsidRPr="000C284D">
        <w:t xml:space="preserve"> </w:t>
      </w:r>
      <w:r w:rsidR="003F3DF7" w:rsidRPr="00BC58D3">
        <w:fldChar w:fldCharType="begin"/>
      </w:r>
      <w:r w:rsidR="003F3DF7" w:rsidRPr="00CC5FB9">
        <w:instrText xml:space="preserve"> REF _Ref71641850 \r \h </w:instrText>
      </w:r>
      <w:r w:rsidR="003F3DF7" w:rsidRPr="00BC58D3">
        <w:instrText xml:space="preserve"> \* MERGEFORMAT </w:instrText>
      </w:r>
      <w:r w:rsidR="003F3DF7" w:rsidRPr="00BC58D3">
        <w:fldChar w:fldCharType="separate"/>
      </w:r>
      <w:r w:rsidR="00CD337E">
        <w:t>(a)</w:t>
      </w:r>
      <w:r w:rsidR="003F3DF7" w:rsidRPr="00BC58D3">
        <w:fldChar w:fldCharType="end"/>
      </w:r>
      <w:r w:rsidR="003F3DF7" w:rsidRPr="007B04B4">
        <w:t xml:space="preserve"> to </w:t>
      </w:r>
      <w:r w:rsidR="003F3DF7" w:rsidRPr="00BC58D3">
        <w:fldChar w:fldCharType="begin"/>
      </w:r>
      <w:r w:rsidR="003F3DF7" w:rsidRPr="00CC5FB9">
        <w:instrText xml:space="preserve"> REF _Ref47339335 \r \h  \* MERGEFORMAT </w:instrText>
      </w:r>
      <w:r w:rsidR="003F3DF7" w:rsidRPr="00BC58D3">
        <w:fldChar w:fldCharType="separate"/>
      </w:r>
      <w:r w:rsidR="00CD337E">
        <w:t>(c)</w:t>
      </w:r>
      <w:r w:rsidR="003F3DF7" w:rsidRPr="00BC58D3">
        <w:fldChar w:fldCharType="end"/>
      </w:r>
      <w:r w:rsidR="003F3DF7">
        <w:t xml:space="preserve"> </w:t>
      </w:r>
      <w:r>
        <w:t>above.</w:t>
      </w:r>
    </w:p>
    <w:p w14:paraId="46A7DE0C" w14:textId="1CD10AC2" w:rsidR="00D57512" w:rsidRPr="005D2C6B" w:rsidRDefault="00D57512" w:rsidP="000C284D">
      <w:pPr>
        <w:pStyle w:val="DefenceHeading2"/>
        <w:keepLines/>
        <w:tabs>
          <w:tab w:val="clear" w:pos="964"/>
          <w:tab w:val="num" w:pos="0"/>
        </w:tabs>
      </w:pPr>
      <w:bookmarkStart w:id="415" w:name="_Ref258320939"/>
      <w:bookmarkStart w:id="416" w:name="_Toc46757524"/>
      <w:bookmarkStart w:id="417" w:name="_Toc207973797"/>
      <w:r w:rsidRPr="005D2C6B">
        <w:t>Access to Premises and Project Documents</w:t>
      </w:r>
      <w:bookmarkEnd w:id="415"/>
      <w:bookmarkEnd w:id="416"/>
      <w:bookmarkEnd w:id="417"/>
    </w:p>
    <w:p w14:paraId="30FE436F" w14:textId="69CFC88F" w:rsidR="00B57502" w:rsidRPr="005D2C6B" w:rsidRDefault="00B57502" w:rsidP="000C284D">
      <w:pPr>
        <w:pStyle w:val="DefenceNormal"/>
        <w:keepNext/>
        <w:keepLines/>
      </w:pPr>
      <w:r w:rsidRPr="005D2C6B">
        <w:t xml:space="preserve">The </w:t>
      </w:r>
      <w:r w:rsidR="00455CCE" w:rsidRPr="00E2361C">
        <w:t>Contractor</w:t>
      </w:r>
      <w:r w:rsidRPr="005D2C6B">
        <w:t xml:space="preserve"> must: </w:t>
      </w:r>
    </w:p>
    <w:p w14:paraId="256DC155" w14:textId="37FB111B" w:rsidR="00B57502" w:rsidRDefault="00B57502" w:rsidP="000C284D">
      <w:pPr>
        <w:pStyle w:val="DefenceHeading3"/>
        <w:keepNext/>
        <w:keepLines/>
        <w:tabs>
          <w:tab w:val="clear" w:pos="964"/>
          <w:tab w:val="num" w:pos="0"/>
        </w:tabs>
      </w:pPr>
      <w:r w:rsidRPr="005D2C6B">
        <w:t xml:space="preserve">at the request of the </w:t>
      </w:r>
      <w:r w:rsidR="00BF5581" w:rsidRPr="00E2361C">
        <w:t>Commonwealth</w:t>
      </w:r>
      <w:r w:rsidR="009E64C3">
        <w:t xml:space="preserve"> </w:t>
      </w:r>
      <w:r w:rsidRPr="005D2C6B">
        <w:t xml:space="preserve">at any time during the </w:t>
      </w:r>
      <w:r w:rsidR="000B3220" w:rsidRPr="00E2361C">
        <w:t>Contractor's Activities</w:t>
      </w:r>
      <w:r w:rsidR="00746EE1">
        <w:t xml:space="preserve"> and the period of 10 </w:t>
      </w:r>
      <w:r w:rsidRPr="005D2C6B">
        <w:t xml:space="preserve">years following the </w:t>
      </w:r>
      <w:r w:rsidR="006A397C">
        <w:t>latest of</w:t>
      </w:r>
      <w:r w:rsidR="00264400">
        <w:t xml:space="preserve"> the</w:t>
      </w:r>
      <w:r w:rsidRPr="005D2C6B">
        <w:t>:</w:t>
      </w:r>
    </w:p>
    <w:p w14:paraId="7E9EA2B5" w14:textId="624AC4E1" w:rsidR="006A397C" w:rsidRDefault="006A397C" w:rsidP="00793EB8">
      <w:pPr>
        <w:pStyle w:val="DefenceHeading4"/>
      </w:pPr>
      <w:r>
        <w:t xml:space="preserve">end of the last </w:t>
      </w:r>
      <w:r w:rsidR="000B3220" w:rsidRPr="00E2361C">
        <w:t>Defects Liability Period</w:t>
      </w:r>
      <w:r>
        <w:t xml:space="preserve">; </w:t>
      </w:r>
    </w:p>
    <w:p w14:paraId="26D4E8E0" w14:textId="681E7C78" w:rsidR="006A397C" w:rsidRDefault="006A397C" w:rsidP="00793EB8">
      <w:pPr>
        <w:pStyle w:val="DefenceHeading4"/>
      </w:pPr>
      <w:r>
        <w:t xml:space="preserve">date upon which all </w:t>
      </w:r>
      <w:r w:rsidR="000B3220" w:rsidRPr="00E2361C">
        <w:t>Defect</w:t>
      </w:r>
      <w:r w:rsidR="000B3220" w:rsidRPr="001D7305">
        <w:t>s</w:t>
      </w:r>
      <w:r>
        <w:t xml:space="preserve"> have been rectified in accordance with the </w:t>
      </w:r>
      <w:r w:rsidR="008A3BB2" w:rsidRPr="00E2361C">
        <w:t>Contract</w:t>
      </w:r>
      <w:r>
        <w:t>; and</w:t>
      </w:r>
    </w:p>
    <w:p w14:paraId="50F69B3C" w14:textId="60080440" w:rsidR="006A397C" w:rsidRDefault="006A397C" w:rsidP="006A397C">
      <w:pPr>
        <w:pStyle w:val="DefenceHeading4"/>
      </w:pPr>
      <w:r>
        <w:t xml:space="preserve">completion of the </w:t>
      </w:r>
      <w:r w:rsidR="000B3220" w:rsidRPr="00E2361C">
        <w:t>Contractor's Activities</w:t>
      </w:r>
      <w:r w:rsidR="00C61AA8">
        <w:t>,</w:t>
      </w:r>
      <w:r>
        <w:t xml:space="preserve"> </w:t>
      </w:r>
    </w:p>
    <w:p w14:paraId="1FAE400A" w14:textId="77777777" w:rsidR="006A397C" w:rsidRPr="005D2C6B" w:rsidRDefault="00C61AA8" w:rsidP="009445B5">
      <w:pPr>
        <w:pStyle w:val="DefenceIndent"/>
      </w:pPr>
      <w:r>
        <w:t>provide and make available</w:t>
      </w:r>
      <w:r w:rsidR="00436CFC">
        <w:t>:</w:t>
      </w:r>
    </w:p>
    <w:p w14:paraId="7ADB810B" w14:textId="018F4EFD" w:rsidR="00B57502" w:rsidRPr="005D2C6B" w:rsidRDefault="00B57502" w:rsidP="00D33BF3">
      <w:pPr>
        <w:pStyle w:val="DefenceHeading4"/>
        <w:tabs>
          <w:tab w:val="clear" w:pos="1928"/>
          <w:tab w:val="num" w:pos="964"/>
        </w:tabs>
      </w:pPr>
      <w:r w:rsidRPr="005D2C6B">
        <w:t xml:space="preserve">access to its premises and make the </w:t>
      </w:r>
      <w:r w:rsidR="00437E8B" w:rsidRPr="00E2361C">
        <w:t>Project Documents</w:t>
      </w:r>
      <w:r w:rsidRPr="005D2C6B">
        <w:t xml:space="preserve"> available for inspection </w:t>
      </w:r>
      <w:r w:rsidR="00DE7525">
        <w:t xml:space="preserve">by </w:t>
      </w:r>
      <w:r w:rsidRPr="005D2C6B">
        <w:t xml:space="preserve">the </w:t>
      </w:r>
      <w:r w:rsidR="00944B08" w:rsidRPr="00E2361C">
        <w:t>Contract Administrator</w:t>
      </w:r>
      <w:r w:rsidRPr="005D2C6B">
        <w:t xml:space="preserve"> or any</w:t>
      </w:r>
      <w:r w:rsidR="00E64369">
        <w:t xml:space="preserve">one else acting on behalf of the </w:t>
      </w:r>
      <w:r w:rsidR="00BF5581" w:rsidRPr="00E2361C">
        <w:t>Commonwealth</w:t>
      </w:r>
      <w:r w:rsidRPr="005D2C6B">
        <w:t>;</w:t>
      </w:r>
    </w:p>
    <w:p w14:paraId="51F272CA" w14:textId="6B12ADA2" w:rsidR="00B57502" w:rsidRPr="005D2C6B" w:rsidRDefault="00B57502" w:rsidP="00D33BF3">
      <w:pPr>
        <w:pStyle w:val="DefenceHeading4"/>
        <w:tabs>
          <w:tab w:val="clear" w:pos="1928"/>
          <w:tab w:val="num" w:pos="964"/>
        </w:tabs>
      </w:pPr>
      <w:r w:rsidRPr="005D2C6B">
        <w:t xml:space="preserve">such copies of the </w:t>
      </w:r>
      <w:r w:rsidR="00437E8B" w:rsidRPr="00E2361C">
        <w:t>Project Documents</w:t>
      </w:r>
      <w:r w:rsidRPr="005D2C6B">
        <w:t xml:space="preserve"> as the </w:t>
      </w:r>
      <w:r w:rsidR="00944B08" w:rsidRPr="00E2361C">
        <w:t>Contract Administrator</w:t>
      </w:r>
      <w:r w:rsidRPr="005D2C6B">
        <w:t xml:space="preserve"> or any</w:t>
      </w:r>
      <w:r w:rsidR="00E64369">
        <w:t xml:space="preserve">one else acting on behalf of the </w:t>
      </w:r>
      <w:r w:rsidR="00BF5581" w:rsidRPr="00E2361C">
        <w:t>Commonwealth</w:t>
      </w:r>
      <w:r w:rsidRPr="005D2C6B">
        <w:t xml:space="preserve"> may require</w:t>
      </w:r>
      <w:r w:rsidR="006B3BE8">
        <w:t>, in such formats as may be required</w:t>
      </w:r>
      <w:r w:rsidRPr="005D2C6B">
        <w:t>;</w:t>
      </w:r>
    </w:p>
    <w:p w14:paraId="5D2A8985" w14:textId="7BC8474B" w:rsidR="00B57502" w:rsidRPr="005D2C6B" w:rsidRDefault="00B57502" w:rsidP="00D33BF3">
      <w:pPr>
        <w:pStyle w:val="DefenceHeading4"/>
        <w:tabs>
          <w:tab w:val="clear" w:pos="1928"/>
          <w:tab w:val="num" w:pos="964"/>
        </w:tabs>
      </w:pPr>
      <w:r w:rsidRPr="005D2C6B">
        <w:t>all such facilities and assistance</w:t>
      </w:r>
      <w:r w:rsidR="00AE1A41">
        <w:t>,</w:t>
      </w:r>
      <w:r w:rsidRPr="005D2C6B">
        <w:t xml:space="preserve"> answer all questions of</w:t>
      </w:r>
      <w:r w:rsidR="00AE1A41">
        <w:t>, co-operate with and do everything necessary to assist</w:t>
      </w:r>
      <w:r w:rsidRPr="005D2C6B">
        <w:t xml:space="preserve"> the </w:t>
      </w:r>
      <w:r w:rsidR="00944B08" w:rsidRPr="00E2361C">
        <w:t>Contract Administrator</w:t>
      </w:r>
      <w:r w:rsidRPr="005D2C6B">
        <w:t xml:space="preserve"> or any</w:t>
      </w:r>
      <w:r w:rsidR="00E64369">
        <w:t xml:space="preserve">one else acting on behalf of the </w:t>
      </w:r>
      <w:r w:rsidR="00BF5581" w:rsidRPr="00E2361C">
        <w:t>Commonwealth</w:t>
      </w:r>
      <w:r w:rsidRPr="005D2C6B">
        <w:t>; and</w:t>
      </w:r>
    </w:p>
    <w:p w14:paraId="43EAA0DD" w14:textId="7C1CF470" w:rsidR="00DE7525" w:rsidRDefault="00B57502" w:rsidP="00D33BF3">
      <w:pPr>
        <w:pStyle w:val="DefenceHeading4"/>
        <w:tabs>
          <w:tab w:val="clear" w:pos="1928"/>
          <w:tab w:val="num" w:pos="964"/>
        </w:tabs>
      </w:pPr>
      <w:r w:rsidRPr="005D2C6B">
        <w:t xml:space="preserve">any officers, employees, agents or subcontractors for interviews with the </w:t>
      </w:r>
      <w:r w:rsidR="00944B08" w:rsidRPr="00E2361C">
        <w:t>Contract Administrator</w:t>
      </w:r>
      <w:r w:rsidRPr="005D2C6B">
        <w:t xml:space="preserve"> or any</w:t>
      </w:r>
      <w:r w:rsidR="00E64369">
        <w:t xml:space="preserve">one else acting on behalf of the </w:t>
      </w:r>
      <w:r w:rsidR="00BF5581" w:rsidRPr="00E2361C">
        <w:t>Commonwealth</w:t>
      </w:r>
      <w:r w:rsidRPr="005D2C6B">
        <w:t>;</w:t>
      </w:r>
    </w:p>
    <w:p w14:paraId="1B2A0731" w14:textId="4A918865" w:rsidR="00B57502" w:rsidRPr="00833946" w:rsidRDefault="00B57502" w:rsidP="00D33BF3">
      <w:pPr>
        <w:pStyle w:val="DefenceHeading3"/>
        <w:tabs>
          <w:tab w:val="clear" w:pos="964"/>
          <w:tab w:val="num" w:pos="0"/>
        </w:tabs>
      </w:pPr>
      <w:bookmarkStart w:id="418" w:name="_Ref453066145"/>
      <w:r w:rsidRPr="00EA484F">
        <w:t xml:space="preserve">as a condition precedent to </w:t>
      </w:r>
      <w:r w:rsidR="00D7026C" w:rsidRPr="00E2361C">
        <w:t>Completion</w:t>
      </w:r>
      <w:r w:rsidRPr="0038669C">
        <w:t xml:space="preserve">, deliver to the </w:t>
      </w:r>
      <w:r w:rsidR="00944B08" w:rsidRPr="00E2361C">
        <w:t>Contract Administrator</w:t>
      </w:r>
      <w:r w:rsidRPr="0038669C">
        <w:t xml:space="preserve"> a copy of the installed version of each item of software comprising the </w:t>
      </w:r>
      <w:r w:rsidR="006A6C21" w:rsidRPr="00E2361C">
        <w:t>IT Equipment</w:t>
      </w:r>
      <w:r w:rsidRPr="00A079A3">
        <w:t xml:space="preserve"> incorporated </w:t>
      </w:r>
      <w:r w:rsidRPr="00833946">
        <w:lastRenderedPageBreak/>
        <w:t xml:space="preserve">in </w:t>
      </w:r>
      <w:r w:rsidRPr="00A079A3">
        <w:t xml:space="preserve">the </w:t>
      </w:r>
      <w:r w:rsidR="00D025B5" w:rsidRPr="00E2361C">
        <w:t>Works</w:t>
      </w:r>
      <w:r w:rsidR="00C61AA8">
        <w:t xml:space="preserve"> or the </w:t>
      </w:r>
      <w:r w:rsidR="008475EC" w:rsidRPr="00E2361C">
        <w:t>Stage</w:t>
      </w:r>
      <w:r w:rsidRPr="00A079A3">
        <w:t xml:space="preserve">, in a storage medium reasonably satisfactory to the </w:t>
      </w:r>
      <w:r w:rsidR="00BF5581" w:rsidRPr="00E2361C">
        <w:t>Commonwealth</w:t>
      </w:r>
      <w:r w:rsidRPr="00A079A3">
        <w:t>, together with a copy of all documentation, including licence terms, warrant</w:t>
      </w:r>
      <w:r w:rsidRPr="00833946">
        <w:t>y terms and operating manuals associated with each item of such software; and</w:t>
      </w:r>
      <w:bookmarkEnd w:id="418"/>
    </w:p>
    <w:p w14:paraId="3662B287" w14:textId="6646BD21" w:rsidR="00D57512" w:rsidRPr="005D2C6B" w:rsidRDefault="00B57502" w:rsidP="00D33BF3">
      <w:pPr>
        <w:pStyle w:val="DefenceHeading3"/>
        <w:tabs>
          <w:tab w:val="clear" w:pos="964"/>
          <w:tab w:val="num" w:pos="0"/>
        </w:tabs>
      </w:pPr>
      <w:r w:rsidRPr="005D2C6B">
        <w:t xml:space="preserve">ensure that any subcontract made in connection with </w:t>
      </w:r>
      <w:r w:rsidR="00AA4420">
        <w:t xml:space="preserve">the </w:t>
      </w:r>
      <w:r w:rsidR="008A3BB2" w:rsidRPr="00E2361C">
        <w:t>Contract</w:t>
      </w:r>
      <w:r w:rsidRPr="005D2C6B">
        <w:t xml:space="preserve"> contains enforceable obligations requiring the subcontractor to comply with the </w:t>
      </w:r>
      <w:r w:rsidR="00935773" w:rsidRPr="00E2361C">
        <w:t>Contractor</w:t>
      </w:r>
      <w:r w:rsidRPr="00E2361C">
        <w:t>'s</w:t>
      </w:r>
      <w:r w:rsidRPr="005D2C6B">
        <w:t xml:space="preserve"> obligations arising under </w:t>
      </w:r>
      <w:r w:rsidR="007935E1">
        <w:t>clause</w:t>
      </w:r>
      <w:r w:rsidRPr="005D2C6B">
        <w:t xml:space="preserve"> </w:t>
      </w:r>
      <w:r w:rsidRPr="005D2C6B">
        <w:fldChar w:fldCharType="begin"/>
      </w:r>
      <w:r w:rsidRPr="005D2C6B">
        <w:instrText xml:space="preserve"> REF _Ref258320939 \w \h </w:instrText>
      </w:r>
      <w:r w:rsidR="005D2C6B">
        <w:instrText xml:space="preserve"> \* MERGEFORMAT </w:instrText>
      </w:r>
      <w:r w:rsidRPr="005D2C6B">
        <w:fldChar w:fldCharType="separate"/>
      </w:r>
      <w:r w:rsidR="00CD337E">
        <w:t>6.12</w:t>
      </w:r>
      <w:r w:rsidRPr="005D2C6B">
        <w:fldChar w:fldCharType="end"/>
      </w:r>
      <w:r w:rsidRPr="005D2C6B">
        <w:t xml:space="preserve"> as if the subcontractor were the </w:t>
      </w:r>
      <w:r w:rsidR="00455CCE" w:rsidRPr="00E2361C">
        <w:t>Contractor</w:t>
      </w:r>
      <w:r w:rsidRPr="005D2C6B">
        <w:t>.</w:t>
      </w:r>
    </w:p>
    <w:p w14:paraId="0367A2B7" w14:textId="77777777" w:rsidR="00DA7739" w:rsidRPr="005D2C6B" w:rsidRDefault="00B57502" w:rsidP="00D33BF3">
      <w:pPr>
        <w:pStyle w:val="DefenceHeading2"/>
        <w:tabs>
          <w:tab w:val="clear" w:pos="964"/>
          <w:tab w:val="num" w:pos="0"/>
        </w:tabs>
      </w:pPr>
      <w:bookmarkStart w:id="419" w:name="_Ref280697248"/>
      <w:bookmarkStart w:id="420" w:name="_Toc46757525"/>
      <w:bookmarkStart w:id="421" w:name="_Toc207973798"/>
      <w:r w:rsidRPr="00CE4628">
        <w:t>Commonwealth's Novated Design Consultants</w:t>
      </w:r>
      <w:bookmarkEnd w:id="419"/>
      <w:bookmarkEnd w:id="420"/>
      <w:bookmarkEnd w:id="421"/>
    </w:p>
    <w:p w14:paraId="39D9E667" w14:textId="507F9410" w:rsidR="00DA7739" w:rsidRPr="005D2C6B" w:rsidRDefault="00DA7739" w:rsidP="00E2260E">
      <w:pPr>
        <w:pStyle w:val="DefenceHeading3"/>
        <w:tabs>
          <w:tab w:val="clear" w:pos="964"/>
          <w:tab w:val="num" w:pos="0"/>
        </w:tabs>
      </w:pPr>
      <w:r w:rsidRPr="005D2C6B">
        <w:t xml:space="preserve">Clauses </w:t>
      </w:r>
      <w:r w:rsidR="00C160CF">
        <w:fldChar w:fldCharType="begin"/>
      </w:r>
      <w:r w:rsidR="00C160CF">
        <w:instrText xml:space="preserve"> REF _Ref280697248 \r \h </w:instrText>
      </w:r>
      <w:r w:rsidR="009B1354">
        <w:instrText xml:space="preserve"> \* MERGEFORMAT </w:instrText>
      </w:r>
      <w:r w:rsidR="00C160CF">
        <w:fldChar w:fldCharType="separate"/>
      </w:r>
      <w:r w:rsidR="00CD337E">
        <w:t>6.13</w:t>
      </w:r>
      <w:r w:rsidR="00C160CF">
        <w:fldChar w:fldCharType="end"/>
      </w:r>
      <w:r w:rsidR="00C160CF">
        <w:t xml:space="preserve"> </w:t>
      </w:r>
      <w:r w:rsidRPr="005D2C6B">
        <w:t xml:space="preserve">and </w:t>
      </w:r>
      <w:r w:rsidR="00974186" w:rsidRPr="005D2C6B">
        <w:fldChar w:fldCharType="begin"/>
      </w:r>
      <w:r w:rsidR="00974186" w:rsidRPr="005D2C6B">
        <w:instrText xml:space="preserve"> REF _Ref71634002 \w \h </w:instrText>
      </w:r>
      <w:r w:rsidR="00844FC5" w:rsidRPr="005D2C6B">
        <w:instrText xml:space="preserve"> \* MERGEFORMAT </w:instrText>
      </w:r>
      <w:r w:rsidR="00974186" w:rsidRPr="005D2C6B">
        <w:fldChar w:fldCharType="separate"/>
      </w:r>
      <w:r w:rsidR="00CD337E">
        <w:t>6.14</w:t>
      </w:r>
      <w:r w:rsidR="00974186" w:rsidRPr="005D2C6B">
        <w:fldChar w:fldCharType="end"/>
      </w:r>
      <w:r w:rsidRPr="005D2C6B">
        <w:t xml:space="preserve"> do not apply unless the </w:t>
      </w:r>
      <w:r w:rsidR="000B3220" w:rsidRPr="00E2361C">
        <w:t>Contract Particulars</w:t>
      </w:r>
      <w:r w:rsidRPr="005D2C6B">
        <w:t xml:space="preserve"> state that they apply.</w:t>
      </w:r>
    </w:p>
    <w:p w14:paraId="7768BF6D" w14:textId="26C8BC31" w:rsidR="00DA7739" w:rsidRPr="005D2C6B" w:rsidRDefault="00DA7739" w:rsidP="000C284D">
      <w:pPr>
        <w:pStyle w:val="DefenceHeading3"/>
        <w:tabs>
          <w:tab w:val="clear" w:pos="964"/>
          <w:tab w:val="num" w:pos="0"/>
        </w:tabs>
      </w:pPr>
      <w:r w:rsidRPr="005D2C6B">
        <w:t xml:space="preserve">The </w:t>
      </w:r>
      <w:r w:rsidR="00455CCE" w:rsidRPr="00E2361C">
        <w:t>Contractor</w:t>
      </w:r>
      <w:r w:rsidRPr="005D2C6B">
        <w:t xml:space="preserve"> agrees that it will accept a novation of the agreements between the </w:t>
      </w:r>
      <w:r w:rsidR="00BF5581" w:rsidRPr="00E2361C">
        <w:t>Commonwealth</w:t>
      </w:r>
      <w:r w:rsidR="004534E9" w:rsidRPr="005D2C6B">
        <w:t xml:space="preserve"> </w:t>
      </w:r>
      <w:r w:rsidRPr="005D2C6B">
        <w:t xml:space="preserve">and the </w:t>
      </w:r>
      <w:r w:rsidR="004D334B" w:rsidRPr="00E2361C">
        <w:t>Commonwealth's Novated Design Consultants</w:t>
      </w:r>
      <w:r w:rsidRPr="005D2C6B">
        <w:t xml:space="preserve"> by:</w:t>
      </w:r>
    </w:p>
    <w:p w14:paraId="0884B9C7" w14:textId="4F5B1864" w:rsidR="00DA7739" w:rsidRPr="005D2C6B" w:rsidRDefault="00DA7739" w:rsidP="000C284D">
      <w:pPr>
        <w:pStyle w:val="DefenceHeading4"/>
      </w:pPr>
      <w:r w:rsidRPr="005D2C6B">
        <w:t xml:space="preserve">executing a </w:t>
      </w:r>
      <w:r w:rsidR="003D6204" w:rsidRPr="00E2361C">
        <w:t>Consultant Deed of Novation</w:t>
      </w:r>
      <w:r w:rsidR="00BF4649" w:rsidRPr="005D2C6B">
        <w:t xml:space="preserve"> </w:t>
      </w:r>
      <w:r w:rsidRPr="005D2C6B">
        <w:t xml:space="preserve">(completed with all relevant particulars) for each of the </w:t>
      </w:r>
      <w:r w:rsidR="004D334B" w:rsidRPr="00E2361C">
        <w:t>Commonwealth's Novated Design Consultants</w:t>
      </w:r>
      <w:r w:rsidRPr="005D2C6B">
        <w:t xml:space="preserve">; </w:t>
      </w:r>
    </w:p>
    <w:p w14:paraId="66D7C076" w14:textId="05600136" w:rsidR="00DA7739" w:rsidRPr="005D2C6B" w:rsidRDefault="00DA7739" w:rsidP="000C284D">
      <w:pPr>
        <w:pStyle w:val="DefenceHeading4"/>
      </w:pPr>
      <w:r w:rsidRPr="005D2C6B">
        <w:t xml:space="preserve">delivering those deeds to the </w:t>
      </w:r>
      <w:r w:rsidR="00BF5581" w:rsidRPr="00E2361C">
        <w:t>Commonwealth</w:t>
      </w:r>
      <w:r w:rsidR="004534E9" w:rsidRPr="005D2C6B">
        <w:t xml:space="preserve"> </w:t>
      </w:r>
      <w:r w:rsidRPr="005D2C6B">
        <w:t xml:space="preserve">on the </w:t>
      </w:r>
      <w:r w:rsidR="00F714BA" w:rsidRPr="00E2361C">
        <w:t>Award Date</w:t>
      </w:r>
      <w:r w:rsidRPr="005D2C6B">
        <w:t>; and</w:t>
      </w:r>
    </w:p>
    <w:p w14:paraId="7DFF5F68" w14:textId="3CF84F6F" w:rsidR="00DA7739" w:rsidRPr="005D2C6B" w:rsidRDefault="00DA7739" w:rsidP="000C284D">
      <w:pPr>
        <w:pStyle w:val="DefenceHeading4"/>
      </w:pPr>
      <w:r w:rsidRPr="005D2C6B">
        <w:t xml:space="preserve">thereafter having the </w:t>
      </w:r>
      <w:r w:rsidR="004D334B" w:rsidRPr="00E2361C">
        <w:t>Commonwealth's Novated Design Consultants</w:t>
      </w:r>
      <w:r w:rsidRPr="005D2C6B">
        <w:t xml:space="preserve"> complete the design of the </w:t>
      </w:r>
      <w:r w:rsidR="00D025B5" w:rsidRPr="00E2361C">
        <w:t>Works</w:t>
      </w:r>
      <w:r w:rsidRPr="005D2C6B">
        <w:t>.</w:t>
      </w:r>
    </w:p>
    <w:p w14:paraId="48FC123D" w14:textId="77777777" w:rsidR="00DA7739" w:rsidRPr="005D2C6B" w:rsidRDefault="00DA7739" w:rsidP="00D33BF3">
      <w:pPr>
        <w:pStyle w:val="DefenceHeading2"/>
        <w:tabs>
          <w:tab w:val="clear" w:pos="964"/>
          <w:tab w:val="num" w:pos="0"/>
        </w:tabs>
      </w:pPr>
      <w:bookmarkStart w:id="422" w:name="_Ref71633813"/>
      <w:bookmarkStart w:id="423" w:name="_Ref71634002"/>
      <w:bookmarkStart w:id="424" w:name="_Ref71637506"/>
      <w:bookmarkStart w:id="425" w:name="_Toc46757526"/>
      <w:bookmarkStart w:id="426" w:name="_Toc207973799"/>
      <w:r w:rsidRPr="005D2C6B">
        <w:t>Warranties Unaffected</w:t>
      </w:r>
      <w:bookmarkEnd w:id="422"/>
      <w:bookmarkEnd w:id="423"/>
      <w:bookmarkEnd w:id="424"/>
      <w:bookmarkEnd w:id="425"/>
      <w:bookmarkEnd w:id="426"/>
    </w:p>
    <w:p w14:paraId="095498F0" w14:textId="794852E6" w:rsidR="00DA7739" w:rsidRPr="005D2C6B" w:rsidRDefault="00DA7739" w:rsidP="001757C5">
      <w:pPr>
        <w:pStyle w:val="DefenceNormal"/>
      </w:pPr>
      <w:r w:rsidRPr="005D2C6B">
        <w:t xml:space="preserve">The </w:t>
      </w:r>
      <w:r w:rsidR="00455CCE" w:rsidRPr="00E2361C">
        <w:t>Contractor</w:t>
      </w:r>
      <w:r w:rsidRPr="005D2C6B">
        <w:t>:</w:t>
      </w:r>
    </w:p>
    <w:p w14:paraId="0D7BDC73" w14:textId="1305DF8B" w:rsidR="00DA7739" w:rsidRPr="005D2C6B" w:rsidRDefault="00DA7739" w:rsidP="00D33BF3">
      <w:pPr>
        <w:pStyle w:val="DefenceHeading3"/>
        <w:tabs>
          <w:tab w:val="clear" w:pos="964"/>
          <w:tab w:val="num" w:pos="0"/>
        </w:tabs>
      </w:pPr>
      <w:bookmarkStart w:id="427" w:name="_Ref114286846"/>
      <w:r w:rsidRPr="005D2C6B">
        <w:t xml:space="preserve">acknowledges that it is aware that substantial work has already been performed upon the design of the </w:t>
      </w:r>
      <w:r w:rsidR="00D025B5" w:rsidRPr="00E2361C">
        <w:t>Works</w:t>
      </w:r>
      <w:r w:rsidRPr="005D2C6B">
        <w:t xml:space="preserve"> by the </w:t>
      </w:r>
      <w:r w:rsidR="004D334B" w:rsidRPr="00E2361C">
        <w:t>Commonwealth's Novated Design Consultants</w:t>
      </w:r>
      <w:r w:rsidRPr="005D2C6B">
        <w:t xml:space="preserve"> in preparing the </w:t>
      </w:r>
      <w:r w:rsidR="00D025B5" w:rsidRPr="00E2361C">
        <w:t>Works Description</w:t>
      </w:r>
      <w:r w:rsidRPr="005D2C6B">
        <w:t>;</w:t>
      </w:r>
      <w:bookmarkEnd w:id="427"/>
    </w:p>
    <w:p w14:paraId="63C4D029" w14:textId="05AC55FF" w:rsidR="00DA7739" w:rsidRPr="005D2C6B" w:rsidRDefault="00DA7739" w:rsidP="00D33BF3">
      <w:pPr>
        <w:pStyle w:val="DefenceHeading3"/>
        <w:tabs>
          <w:tab w:val="clear" w:pos="964"/>
          <w:tab w:val="num" w:pos="0"/>
        </w:tabs>
      </w:pPr>
      <w:r w:rsidRPr="005D2C6B">
        <w:t xml:space="preserve">warrants that it has </w:t>
      </w:r>
      <w:r w:rsidRPr="005D2C6B">
        <w:rPr>
          <w:rFonts w:cs="Times New Roman"/>
        </w:rPr>
        <w:t>checked</w:t>
      </w:r>
      <w:r w:rsidRPr="005D2C6B">
        <w:t xml:space="preserve"> and carefully considered the design work referred to in paragraph </w:t>
      </w:r>
      <w:r w:rsidR="0015689B" w:rsidRPr="005D2C6B">
        <w:fldChar w:fldCharType="begin"/>
      </w:r>
      <w:r w:rsidR="0015689B" w:rsidRPr="005D2C6B">
        <w:instrText xml:space="preserve"> REF _Ref114286846 \n \h </w:instrText>
      </w:r>
      <w:r w:rsidR="00844FC5" w:rsidRPr="005D2C6B">
        <w:instrText xml:space="preserve"> \* MERGEFORMAT </w:instrText>
      </w:r>
      <w:r w:rsidR="0015689B" w:rsidRPr="005D2C6B">
        <w:fldChar w:fldCharType="separate"/>
      </w:r>
      <w:r w:rsidR="00CD337E">
        <w:t>(a)</w:t>
      </w:r>
      <w:r w:rsidR="0015689B" w:rsidRPr="005D2C6B">
        <w:fldChar w:fldCharType="end"/>
      </w:r>
      <w:r w:rsidRPr="005D2C6B">
        <w:t xml:space="preserve"> and that the design work is proper, adequate and suitable for the purposes for which the </w:t>
      </w:r>
      <w:r w:rsidR="00D025B5" w:rsidRPr="00E2361C">
        <w:t>Works</w:t>
      </w:r>
      <w:r w:rsidRPr="005D2C6B">
        <w:t xml:space="preserve"> are intended; and</w:t>
      </w:r>
    </w:p>
    <w:p w14:paraId="1072B16E" w14:textId="77777777" w:rsidR="00DA7739" w:rsidRPr="005D2C6B" w:rsidRDefault="00DA7739" w:rsidP="00D33BF3">
      <w:pPr>
        <w:pStyle w:val="DefenceHeading3"/>
        <w:tabs>
          <w:tab w:val="clear" w:pos="964"/>
          <w:tab w:val="num" w:pos="0"/>
        </w:tabs>
      </w:pPr>
      <w:r w:rsidRPr="005D2C6B">
        <w:t>agrees that:</w:t>
      </w:r>
    </w:p>
    <w:p w14:paraId="1B0D7818" w14:textId="24FA2D9B" w:rsidR="00DA7739" w:rsidRPr="005D2C6B" w:rsidRDefault="00DA7739" w:rsidP="001833F5">
      <w:pPr>
        <w:pStyle w:val="DefenceHeading4"/>
      </w:pPr>
      <w:r w:rsidRPr="005D2C6B">
        <w:t xml:space="preserve">the warranties given in </w:t>
      </w:r>
      <w:r w:rsidR="009A52D5" w:rsidRPr="005D2C6B">
        <w:t>th</w:t>
      </w:r>
      <w:r w:rsidR="009A52D5">
        <w:t>e</w:t>
      </w:r>
      <w:r w:rsidR="009A52D5" w:rsidRPr="005D2C6B">
        <w:t xml:space="preserve"> </w:t>
      </w:r>
      <w:r w:rsidR="008A3BB2" w:rsidRPr="00E2361C">
        <w:t>Contract</w:t>
      </w:r>
      <w:r w:rsidRPr="005D2C6B">
        <w:t xml:space="preserve"> (including those in clause </w:t>
      </w:r>
      <w:r w:rsidR="00974186" w:rsidRPr="005D2C6B">
        <w:fldChar w:fldCharType="begin"/>
      </w:r>
      <w:r w:rsidR="00974186" w:rsidRPr="005D2C6B">
        <w:instrText xml:space="preserve"> REF _Ref71634024 \w \h </w:instrText>
      </w:r>
      <w:r w:rsidR="00844FC5" w:rsidRPr="005D2C6B">
        <w:instrText xml:space="preserve"> \* MERGEFORMAT </w:instrText>
      </w:r>
      <w:r w:rsidR="00974186" w:rsidRPr="005D2C6B">
        <w:fldChar w:fldCharType="separate"/>
      </w:r>
      <w:r w:rsidR="00CD337E">
        <w:t>6.6</w:t>
      </w:r>
      <w:r w:rsidR="00974186" w:rsidRPr="005D2C6B">
        <w:fldChar w:fldCharType="end"/>
      </w:r>
      <w:r w:rsidRPr="005D2C6B">
        <w:t xml:space="preserve">) will remain unaffected; </w:t>
      </w:r>
    </w:p>
    <w:p w14:paraId="6EC4EDDC" w14:textId="7DDE97BA" w:rsidR="00DA7739" w:rsidRPr="005D2C6B" w:rsidRDefault="00DA7739" w:rsidP="001833F5">
      <w:pPr>
        <w:pStyle w:val="DefenceHeading4"/>
      </w:pPr>
      <w:r w:rsidRPr="005D2C6B">
        <w:t xml:space="preserve">it will comply with its obligations to complete the </w:t>
      </w:r>
      <w:r w:rsidR="00D025B5" w:rsidRPr="00E2361C">
        <w:t>Works</w:t>
      </w:r>
      <w:r w:rsidRPr="005D2C6B">
        <w:t xml:space="preserve"> as required by th</w:t>
      </w:r>
      <w:r w:rsidR="00C61AA8">
        <w:t>e</w:t>
      </w:r>
      <w:r w:rsidRPr="005D2C6B">
        <w:t xml:space="preserve"> </w:t>
      </w:r>
      <w:r w:rsidR="008A3BB2" w:rsidRPr="00E2361C">
        <w:t>Contract</w:t>
      </w:r>
      <w:r w:rsidRPr="005D2C6B">
        <w:t>; and</w:t>
      </w:r>
    </w:p>
    <w:p w14:paraId="13E5F328" w14:textId="5081EDF6" w:rsidR="00DA7739" w:rsidRPr="005D2C6B" w:rsidRDefault="00DA7739" w:rsidP="00C94C76">
      <w:pPr>
        <w:pStyle w:val="DefenceHeading4"/>
      </w:pPr>
      <w:r w:rsidRPr="005D2C6B">
        <w:t xml:space="preserve">it will bear and continue to bear full liability and responsibility for the design and construction of the </w:t>
      </w:r>
      <w:r w:rsidR="00D025B5" w:rsidRPr="00E2361C">
        <w:t>Works</w:t>
      </w:r>
      <w:r w:rsidRPr="005D2C6B">
        <w:t xml:space="preserve"> in accordance with </w:t>
      </w:r>
      <w:r w:rsidR="009A52D5" w:rsidRPr="005D2C6B">
        <w:t>th</w:t>
      </w:r>
      <w:r w:rsidR="009A52D5">
        <w:t>e</w:t>
      </w:r>
      <w:r w:rsidR="009A52D5" w:rsidRPr="005D2C6B">
        <w:t xml:space="preserve"> </w:t>
      </w:r>
      <w:r w:rsidR="008A3BB2" w:rsidRPr="00E2361C">
        <w:t>Contract</w:t>
      </w:r>
      <w:r w:rsidR="00C00A87" w:rsidRPr="005D2C6B">
        <w:t xml:space="preserve"> </w:t>
      </w:r>
      <w:r w:rsidRPr="005D2C6B">
        <w:t xml:space="preserve">(including the risk of any </w:t>
      </w:r>
      <w:r w:rsidR="000B3220" w:rsidRPr="00E2361C">
        <w:t>Defect</w:t>
      </w:r>
      <w:r w:rsidR="000B3220" w:rsidRPr="001D7305">
        <w:t>s</w:t>
      </w:r>
      <w:r w:rsidRPr="005D2C6B">
        <w:t xml:space="preserve"> which may arise (whether directly or indirectly) as a result of or in any way in connection with any design work prepared by the </w:t>
      </w:r>
      <w:r w:rsidR="004D334B" w:rsidRPr="00E2361C">
        <w:t>Commonwealth's Novated Design Consultants</w:t>
      </w:r>
      <w:r w:rsidR="00C94C76" w:rsidRPr="00C94C76">
        <w:t xml:space="preserve"> </w:t>
      </w:r>
      <w:r w:rsidRPr="005D2C6B">
        <w:t xml:space="preserve">incorporated into the </w:t>
      </w:r>
      <w:r w:rsidR="00D025B5" w:rsidRPr="00E2361C">
        <w:t>Works Description</w:t>
      </w:r>
      <w:r w:rsidRPr="005D2C6B">
        <w:t xml:space="preserve">), and that this will not affect its obligations to complete the </w:t>
      </w:r>
      <w:r w:rsidR="00D025B5" w:rsidRPr="00E2361C">
        <w:t>Works</w:t>
      </w:r>
      <w:r w:rsidRPr="005D2C6B">
        <w:t xml:space="preserve"> in accordance with th</w:t>
      </w:r>
      <w:r w:rsidR="00C61AA8">
        <w:t>e</w:t>
      </w:r>
      <w:r w:rsidRPr="005D2C6B">
        <w:t xml:space="preserve"> </w:t>
      </w:r>
      <w:r w:rsidR="008A3BB2" w:rsidRPr="00E2361C">
        <w:t>Contract</w:t>
      </w:r>
      <w:r w:rsidR="00C00A87">
        <w:t xml:space="preserve"> </w:t>
      </w:r>
      <w:r w:rsidRPr="005D2C6B">
        <w:t xml:space="preserve">or thereafter its obligations during the </w:t>
      </w:r>
      <w:r w:rsidR="000B3220" w:rsidRPr="00E2361C">
        <w:t>Defects Liability Period</w:t>
      </w:r>
      <w:r w:rsidRPr="005D2C6B">
        <w:t>,</w:t>
      </w:r>
    </w:p>
    <w:p w14:paraId="77ADFE19" w14:textId="1EBB3446" w:rsidR="00DA7739" w:rsidRPr="005D2C6B" w:rsidRDefault="00DA7739" w:rsidP="004A560E">
      <w:pPr>
        <w:pStyle w:val="DefenceIndent"/>
      </w:pPr>
      <w:r w:rsidRPr="005D2C6B">
        <w:t xml:space="preserve">notwithstanding paragraph </w:t>
      </w:r>
      <w:r w:rsidR="0015689B" w:rsidRPr="005D2C6B">
        <w:fldChar w:fldCharType="begin"/>
      </w:r>
      <w:r w:rsidR="0015689B" w:rsidRPr="005D2C6B">
        <w:instrText xml:space="preserve"> REF _Ref114286846 \n \h </w:instrText>
      </w:r>
      <w:r w:rsidR="00844FC5" w:rsidRPr="005D2C6B">
        <w:instrText xml:space="preserve"> \* MERGEFORMAT </w:instrText>
      </w:r>
      <w:r w:rsidR="0015689B" w:rsidRPr="005D2C6B">
        <w:fldChar w:fldCharType="separate"/>
      </w:r>
      <w:r w:rsidR="00CD337E">
        <w:t>(a)</w:t>
      </w:r>
      <w:r w:rsidR="0015689B" w:rsidRPr="005D2C6B">
        <w:fldChar w:fldCharType="end"/>
      </w:r>
      <w:r w:rsidRPr="005D2C6B">
        <w:t xml:space="preserve"> and that it is required to:</w:t>
      </w:r>
    </w:p>
    <w:p w14:paraId="68FA0A9A" w14:textId="37DE046A" w:rsidR="00DA7739" w:rsidRPr="005D2C6B" w:rsidRDefault="00DA7739" w:rsidP="001833F5">
      <w:pPr>
        <w:pStyle w:val="DefenceHeading4"/>
      </w:pPr>
      <w:r w:rsidRPr="005D2C6B">
        <w:t xml:space="preserve">adopt the design which was prepared by the </w:t>
      </w:r>
      <w:r w:rsidR="004D334B" w:rsidRPr="00E2361C">
        <w:t>Commonwealth's Novated Design Consultants</w:t>
      </w:r>
      <w:r w:rsidRPr="005D2C6B">
        <w:t xml:space="preserve"> incorporated into the </w:t>
      </w:r>
      <w:r w:rsidR="00D025B5" w:rsidRPr="00E2361C">
        <w:t>Works Description</w:t>
      </w:r>
      <w:r w:rsidRPr="005D2C6B">
        <w:t>; and</w:t>
      </w:r>
    </w:p>
    <w:p w14:paraId="5B75AA28" w14:textId="0A716809" w:rsidR="00DA7739" w:rsidRPr="005D2C6B" w:rsidRDefault="00DA7739" w:rsidP="001833F5">
      <w:pPr>
        <w:pStyle w:val="DefenceHeading4"/>
      </w:pPr>
      <w:r w:rsidRPr="005D2C6B">
        <w:lastRenderedPageBreak/>
        <w:t xml:space="preserve">accept a novation of the agreements between the </w:t>
      </w:r>
      <w:r w:rsidR="00BF5581" w:rsidRPr="00E2361C">
        <w:t>Commonwealth</w:t>
      </w:r>
      <w:r w:rsidRPr="005D2C6B">
        <w:t xml:space="preserve"> and the </w:t>
      </w:r>
      <w:r w:rsidR="004D334B" w:rsidRPr="00E2361C">
        <w:t>Commonwealth's Novated Design Consultants</w:t>
      </w:r>
      <w:r w:rsidRPr="005D2C6B">
        <w:t xml:space="preserve"> under clause </w:t>
      </w:r>
      <w:r w:rsidR="00663298">
        <w:fldChar w:fldCharType="begin"/>
      </w:r>
      <w:r w:rsidR="00663298">
        <w:instrText xml:space="preserve"> REF _Ref280697248 \r \h </w:instrText>
      </w:r>
      <w:r w:rsidR="00663298">
        <w:fldChar w:fldCharType="separate"/>
      </w:r>
      <w:r w:rsidR="00CD337E">
        <w:t>6.13</w:t>
      </w:r>
      <w:r w:rsidR="00663298">
        <w:fldChar w:fldCharType="end"/>
      </w:r>
      <w:r w:rsidRPr="005D2C6B">
        <w:t>.</w:t>
      </w:r>
    </w:p>
    <w:p w14:paraId="4C0DB62B" w14:textId="77777777" w:rsidR="00487FC5" w:rsidRPr="005D2C6B" w:rsidRDefault="00487FC5" w:rsidP="00487FC5">
      <w:pPr>
        <w:pStyle w:val="DefenceHeading2"/>
      </w:pPr>
      <w:bookmarkStart w:id="428" w:name="_Ref121633740"/>
      <w:bookmarkStart w:id="429" w:name="_Toc46757527"/>
      <w:bookmarkStart w:id="430" w:name="_Toc207973800"/>
      <w:r w:rsidRPr="005D2C6B">
        <w:t>Design Certification</w:t>
      </w:r>
      <w:bookmarkEnd w:id="428"/>
      <w:bookmarkEnd w:id="429"/>
      <w:bookmarkEnd w:id="430"/>
    </w:p>
    <w:p w14:paraId="45127034" w14:textId="682791AB" w:rsidR="00487FC5" w:rsidRPr="005D2C6B" w:rsidRDefault="00450A95" w:rsidP="00450A95">
      <w:pPr>
        <w:pStyle w:val="DefenceNormal"/>
      </w:pPr>
      <w:r w:rsidRPr="005D2C6B">
        <w:t xml:space="preserve">Without limiting the </w:t>
      </w:r>
      <w:r w:rsidR="00935773" w:rsidRPr="00E2361C">
        <w:t>Contractor</w:t>
      </w:r>
      <w:r w:rsidRPr="00E2361C">
        <w:t>'s</w:t>
      </w:r>
      <w:r w:rsidRPr="005D2C6B">
        <w:t xml:space="preserve"> obligations</w:t>
      </w:r>
      <w:r w:rsidR="00AA6DEE">
        <w:t xml:space="preserve"> under the </w:t>
      </w:r>
      <w:r w:rsidR="008A3BB2" w:rsidRPr="00E2361C">
        <w:t>Contract</w:t>
      </w:r>
      <w:r w:rsidR="00AA6DEE">
        <w:t xml:space="preserve"> or otherwise at law</w:t>
      </w:r>
      <w:r w:rsidR="00781F27">
        <w:t xml:space="preserve"> or in equity</w:t>
      </w:r>
      <w:r w:rsidRPr="005D2C6B">
        <w:t xml:space="preserve">, </w:t>
      </w:r>
      <w:r w:rsidR="00C61AA8">
        <w:t xml:space="preserve">if </w:t>
      </w:r>
      <w:r w:rsidRPr="005D2C6B">
        <w:t xml:space="preserve">the </w:t>
      </w:r>
      <w:r w:rsidR="008A3BB2" w:rsidRPr="00E2361C">
        <w:t>Contract</w:t>
      </w:r>
      <w:r w:rsidR="00706327" w:rsidRPr="005D2C6B">
        <w:t xml:space="preserve"> </w:t>
      </w:r>
      <w:r w:rsidRPr="005D2C6B">
        <w:t xml:space="preserve">requires the </w:t>
      </w:r>
      <w:r w:rsidR="00455CCE" w:rsidRPr="00E2361C">
        <w:t>Contractor</w:t>
      </w:r>
      <w:r w:rsidRPr="005D2C6B">
        <w:t xml:space="preserve"> to design any part of the </w:t>
      </w:r>
      <w:r w:rsidR="00D025B5" w:rsidRPr="00E2361C">
        <w:t>Works</w:t>
      </w:r>
      <w:r w:rsidRPr="005D2C6B">
        <w:t>, the</w:t>
      </w:r>
      <w:r w:rsidR="002856B9" w:rsidRPr="005D2C6B">
        <w:t xml:space="preserve"> </w:t>
      </w:r>
      <w:r w:rsidR="00455CCE" w:rsidRPr="00E2361C">
        <w:t>Contractor</w:t>
      </w:r>
      <w:r w:rsidR="002856B9" w:rsidRPr="005D2C6B">
        <w:t xml:space="preserve"> must, with each </w:t>
      </w:r>
      <w:r w:rsidR="00B50D3A">
        <w:t xml:space="preserve">submission of </w:t>
      </w:r>
      <w:r w:rsidR="002A3FB8" w:rsidRPr="00E2361C">
        <w:t>Design Documentation</w:t>
      </w:r>
      <w:r w:rsidR="00B50D3A">
        <w:t xml:space="preserve"> under clause </w:t>
      </w:r>
      <w:r w:rsidR="00B50D3A">
        <w:fldChar w:fldCharType="begin"/>
      </w:r>
      <w:r w:rsidR="00B50D3A">
        <w:instrText xml:space="preserve"> REF _Ref71632307 \r \h </w:instrText>
      </w:r>
      <w:r w:rsidR="00B50D3A">
        <w:fldChar w:fldCharType="separate"/>
      </w:r>
      <w:r w:rsidR="00CD337E">
        <w:t>6.2</w:t>
      </w:r>
      <w:r w:rsidR="00B50D3A">
        <w:fldChar w:fldCharType="end"/>
      </w:r>
      <w:r w:rsidR="00B50D3A">
        <w:t xml:space="preserve">, </w:t>
      </w:r>
      <w:r w:rsidR="002856B9" w:rsidRPr="005D2C6B">
        <w:t>payment claim under clause </w:t>
      </w:r>
      <w:r w:rsidR="002856B9" w:rsidRPr="005D2C6B">
        <w:fldChar w:fldCharType="begin"/>
      </w:r>
      <w:r w:rsidR="002856B9" w:rsidRPr="005D2C6B">
        <w:instrText xml:space="preserve"> REF _Ref71633130 \w \h </w:instrText>
      </w:r>
      <w:r w:rsidR="005D2C6B">
        <w:instrText xml:space="preserve"> \* MERGEFORMAT </w:instrText>
      </w:r>
      <w:r w:rsidR="002856B9" w:rsidRPr="005D2C6B">
        <w:fldChar w:fldCharType="separate"/>
      </w:r>
      <w:r w:rsidR="00CD337E">
        <w:t>12.2</w:t>
      </w:r>
      <w:r w:rsidR="002856B9" w:rsidRPr="005D2C6B">
        <w:fldChar w:fldCharType="end"/>
      </w:r>
      <w:r w:rsidR="004D3CF5" w:rsidRPr="005D2C6B">
        <w:t xml:space="preserve"> </w:t>
      </w:r>
      <w:r w:rsidR="004D3CF5" w:rsidRPr="00EA484F">
        <w:t xml:space="preserve">and as a condition precedent to </w:t>
      </w:r>
      <w:r w:rsidR="00D7026C" w:rsidRPr="00E2361C">
        <w:t>Completion</w:t>
      </w:r>
      <w:r w:rsidR="004D3CF5" w:rsidRPr="00793EB8">
        <w:t xml:space="preserve">, provide the </w:t>
      </w:r>
      <w:r w:rsidR="00944B08" w:rsidRPr="00E2361C">
        <w:t>Contract Administrator</w:t>
      </w:r>
      <w:r w:rsidR="004D3CF5" w:rsidRPr="00793EB8">
        <w:t xml:space="preserve"> with:</w:t>
      </w:r>
    </w:p>
    <w:p w14:paraId="6F6759E6" w14:textId="70D4A622" w:rsidR="00BC2704" w:rsidRPr="005D2C6B" w:rsidRDefault="00DE6C2D" w:rsidP="004D3CF5">
      <w:pPr>
        <w:pStyle w:val="DefenceHeading3"/>
      </w:pPr>
      <w:r w:rsidRPr="005D2C6B">
        <w:t xml:space="preserve">a </w:t>
      </w:r>
      <w:r w:rsidR="004D3CF5" w:rsidRPr="005D2C6B">
        <w:t xml:space="preserve">certificate in the form of the </w:t>
      </w:r>
      <w:r w:rsidR="004D3CF5" w:rsidRPr="00E2361C">
        <w:t>Contractor Design Certificate</w:t>
      </w:r>
      <w:r w:rsidR="004D3CF5" w:rsidRPr="00CE4628">
        <w:t xml:space="preserve"> </w:t>
      </w:r>
      <w:r w:rsidR="004D3CF5" w:rsidRPr="005D2C6B">
        <w:t>which certif</w:t>
      </w:r>
      <w:r w:rsidRPr="005D2C6B">
        <w:t>ies</w:t>
      </w:r>
      <w:r w:rsidR="004D3CF5" w:rsidRPr="005D2C6B">
        <w:t xml:space="preserve"> that</w:t>
      </w:r>
      <w:r w:rsidR="00450A95" w:rsidRPr="005D2C6B">
        <w:t xml:space="preserve"> (to the extent then applicable)</w:t>
      </w:r>
      <w:r w:rsidR="00BC2704" w:rsidRPr="005D2C6B">
        <w:t>:</w:t>
      </w:r>
    </w:p>
    <w:p w14:paraId="6AF0B2AE" w14:textId="499DE3DE" w:rsidR="004D3CF5" w:rsidRPr="005D2C6B" w:rsidRDefault="00BC2704" w:rsidP="00BC2704">
      <w:pPr>
        <w:pStyle w:val="DefenceHeading4"/>
      </w:pPr>
      <w:r w:rsidRPr="005D2C6B">
        <w:t xml:space="preserve">the </w:t>
      </w:r>
      <w:r w:rsidR="002A3FB8" w:rsidRPr="00E2361C">
        <w:t>Design Documentation</w:t>
      </w:r>
      <w:r w:rsidRPr="005D2C6B">
        <w:t xml:space="preserve"> complies with:</w:t>
      </w:r>
    </w:p>
    <w:p w14:paraId="2F03AD3B" w14:textId="602D38C1" w:rsidR="00BC2704" w:rsidRPr="005D2C6B" w:rsidRDefault="00BC2704" w:rsidP="00BC2704">
      <w:pPr>
        <w:pStyle w:val="DefenceHeading5"/>
      </w:pPr>
      <w:r w:rsidRPr="005D2C6B">
        <w:t xml:space="preserve">subject to clause </w:t>
      </w:r>
      <w:r w:rsidRPr="005D2C6B">
        <w:fldChar w:fldCharType="begin"/>
      </w:r>
      <w:r w:rsidRPr="005D2C6B">
        <w:instrText xml:space="preserve"> REF _Ref71642243 \r \h </w:instrText>
      </w:r>
      <w:r w:rsidR="005D2C6B">
        <w:instrText xml:space="preserve"> \* MERGEFORMAT </w:instrText>
      </w:r>
      <w:r w:rsidRPr="005D2C6B">
        <w:fldChar w:fldCharType="separate"/>
      </w:r>
      <w:r w:rsidR="00CD337E">
        <w:t>8.3(a)</w:t>
      </w:r>
      <w:r w:rsidRPr="005D2C6B">
        <w:fldChar w:fldCharType="end"/>
      </w:r>
      <w:r w:rsidRPr="005D2C6B">
        <w:t xml:space="preserve">, all </w:t>
      </w:r>
      <w:r w:rsidR="00C07B03" w:rsidRPr="00E2361C">
        <w:t>Statutory Requirements</w:t>
      </w:r>
      <w:r w:rsidR="00FF03A9">
        <w:t xml:space="preserve"> (including the </w:t>
      </w:r>
      <w:r w:rsidR="00D025B5" w:rsidRPr="00E2361C">
        <w:t>WHS Legislation</w:t>
      </w:r>
      <w:r w:rsidR="00FF03A9">
        <w:t>)</w:t>
      </w:r>
      <w:r w:rsidRPr="005D2C6B">
        <w:t>; and</w:t>
      </w:r>
    </w:p>
    <w:p w14:paraId="3B197931" w14:textId="06BBD22A" w:rsidR="00BC2704" w:rsidRPr="005D2C6B" w:rsidRDefault="00BC2704" w:rsidP="00BC2704">
      <w:pPr>
        <w:pStyle w:val="DefenceHeading5"/>
      </w:pPr>
      <w:r w:rsidRPr="005D2C6B">
        <w:t xml:space="preserve">the requirements of the </w:t>
      </w:r>
      <w:r w:rsidR="008A3BB2" w:rsidRPr="00E2361C">
        <w:t>Contract</w:t>
      </w:r>
      <w:r w:rsidRPr="005D2C6B">
        <w:t>; and</w:t>
      </w:r>
    </w:p>
    <w:p w14:paraId="5B4B0E96" w14:textId="5C019977" w:rsidR="00BC2704" w:rsidRPr="005D2C6B" w:rsidRDefault="00BC2704" w:rsidP="00BC2704">
      <w:pPr>
        <w:pStyle w:val="DefenceHeading4"/>
      </w:pPr>
      <w:r w:rsidRPr="005D2C6B">
        <w:t xml:space="preserve">the </w:t>
      </w:r>
      <w:r w:rsidR="00D025B5" w:rsidRPr="00E2361C">
        <w:t>Works</w:t>
      </w:r>
      <w:r w:rsidRPr="005D2C6B">
        <w:t xml:space="preserve"> comply or the </w:t>
      </w:r>
      <w:r w:rsidR="008475EC" w:rsidRPr="00E2361C">
        <w:t>Stage</w:t>
      </w:r>
      <w:r w:rsidRPr="005D2C6B">
        <w:t xml:space="preserve"> complies with the </w:t>
      </w:r>
      <w:r w:rsidR="002A3FB8" w:rsidRPr="00E2361C">
        <w:t>Design Documentation</w:t>
      </w:r>
      <w:r w:rsidRPr="005D2C6B">
        <w:t xml:space="preserve"> which the </w:t>
      </w:r>
      <w:r w:rsidR="00455CCE" w:rsidRPr="00E2361C">
        <w:t>Contractor</w:t>
      </w:r>
      <w:r w:rsidRPr="005D2C6B">
        <w:t xml:space="preserve"> is entitled to use for construction purposes under clause </w:t>
      </w:r>
      <w:r w:rsidRPr="005D2C6B">
        <w:fldChar w:fldCharType="begin"/>
      </w:r>
      <w:r w:rsidRPr="005D2C6B">
        <w:instrText xml:space="preserve"> REF _Ref120933803 \r \h </w:instrText>
      </w:r>
      <w:r w:rsidR="005D2C6B">
        <w:instrText xml:space="preserve"> \* MERGEFORMAT </w:instrText>
      </w:r>
      <w:r w:rsidRPr="005D2C6B">
        <w:fldChar w:fldCharType="separate"/>
      </w:r>
      <w:r w:rsidR="00CD337E">
        <w:t>6.3(c)</w:t>
      </w:r>
      <w:r w:rsidRPr="005D2C6B">
        <w:fldChar w:fldCharType="end"/>
      </w:r>
      <w:r w:rsidRPr="005D2C6B">
        <w:t>; and</w:t>
      </w:r>
    </w:p>
    <w:p w14:paraId="697B7CC3" w14:textId="40314BC0" w:rsidR="004D3CF5" w:rsidRPr="005D2C6B" w:rsidRDefault="00DE6C2D" w:rsidP="004D3CF5">
      <w:pPr>
        <w:pStyle w:val="DefenceHeading3"/>
      </w:pPr>
      <w:r w:rsidRPr="005D2C6B">
        <w:t xml:space="preserve">a </w:t>
      </w:r>
      <w:r w:rsidR="004D3CF5" w:rsidRPr="005D2C6B">
        <w:t xml:space="preserve">corresponding certificate from </w:t>
      </w:r>
      <w:r w:rsidR="00BC2704" w:rsidRPr="005D2C6B">
        <w:t xml:space="preserve">each </w:t>
      </w:r>
      <w:r w:rsidR="004D3CF5" w:rsidRPr="005D2C6B">
        <w:t>subcontractor</w:t>
      </w:r>
      <w:r w:rsidR="00BC2704" w:rsidRPr="005D2C6B">
        <w:t xml:space="preserve"> that performs design work forming part of the </w:t>
      </w:r>
      <w:r w:rsidR="000B3220" w:rsidRPr="00E2361C">
        <w:t>Contractor's Activities</w:t>
      </w:r>
      <w:r w:rsidR="004D3CF5" w:rsidRPr="005D2C6B">
        <w:t xml:space="preserve"> in the form of the </w:t>
      </w:r>
      <w:r w:rsidR="004D3CF5" w:rsidRPr="00E2361C">
        <w:t>Consultant Design Certificate</w:t>
      </w:r>
      <w:r w:rsidR="004D3CF5" w:rsidRPr="005D2C6B">
        <w:t xml:space="preserve"> or </w:t>
      </w:r>
      <w:r w:rsidR="004D3CF5" w:rsidRPr="00E2361C">
        <w:t>Subcontractor Design Certificate</w:t>
      </w:r>
      <w:r w:rsidR="004D3CF5" w:rsidRPr="005D2C6B">
        <w:t xml:space="preserve"> </w:t>
      </w:r>
      <w:r w:rsidRPr="005D2C6B">
        <w:t xml:space="preserve">which </w:t>
      </w:r>
      <w:r w:rsidR="004D3CF5" w:rsidRPr="005D2C6B">
        <w:t>certif</w:t>
      </w:r>
      <w:r w:rsidRPr="005D2C6B">
        <w:t xml:space="preserve">ies </w:t>
      </w:r>
      <w:r w:rsidR="004D3CF5" w:rsidRPr="005D2C6B">
        <w:t>that</w:t>
      </w:r>
      <w:r w:rsidR="00450A95" w:rsidRPr="005D2C6B">
        <w:t xml:space="preserve"> (to the extent then applicable)</w:t>
      </w:r>
      <w:r w:rsidR="004D3CF5" w:rsidRPr="005D2C6B">
        <w:t>:</w:t>
      </w:r>
    </w:p>
    <w:p w14:paraId="416E30BD" w14:textId="77777777" w:rsidR="004D3CF5" w:rsidRPr="005D2C6B" w:rsidRDefault="004D3CF5" w:rsidP="004D3CF5">
      <w:pPr>
        <w:pStyle w:val="DefenceHeading4"/>
      </w:pPr>
      <w:r w:rsidRPr="005D2C6B">
        <w:t>all design carried out by that subcontractor complies with:</w:t>
      </w:r>
    </w:p>
    <w:p w14:paraId="3B508BB7" w14:textId="754872CC" w:rsidR="002C2FA7" w:rsidRPr="005D2C6B" w:rsidRDefault="002C2FA7" w:rsidP="002C2FA7">
      <w:pPr>
        <w:pStyle w:val="DefenceHeading5"/>
      </w:pPr>
      <w:r w:rsidRPr="005D2C6B">
        <w:t xml:space="preserve">subject to the subcontract, all </w:t>
      </w:r>
      <w:r w:rsidR="00C07B03" w:rsidRPr="00E2361C">
        <w:t>Statutory Requirements</w:t>
      </w:r>
      <w:r w:rsidR="00FF03A9">
        <w:t xml:space="preserve"> (including the </w:t>
      </w:r>
      <w:r w:rsidR="00D025B5" w:rsidRPr="00E2361C">
        <w:t>WHS Legislation</w:t>
      </w:r>
      <w:r w:rsidR="00FF03A9">
        <w:t>)</w:t>
      </w:r>
      <w:r w:rsidRPr="005D2C6B">
        <w:t>; and</w:t>
      </w:r>
    </w:p>
    <w:p w14:paraId="1C0CC925" w14:textId="77777777" w:rsidR="002C2FA7" w:rsidRPr="005D2C6B" w:rsidRDefault="002C2FA7" w:rsidP="002C2FA7">
      <w:pPr>
        <w:pStyle w:val="DefenceHeading5"/>
      </w:pPr>
      <w:r w:rsidRPr="005D2C6B">
        <w:t>the requirements of the subcontract;</w:t>
      </w:r>
      <w:r w:rsidR="00BC2704" w:rsidRPr="005D2C6B">
        <w:t xml:space="preserve"> and</w:t>
      </w:r>
    </w:p>
    <w:p w14:paraId="318D45DE" w14:textId="776A1360" w:rsidR="002C2FA7" w:rsidRPr="005D2C6B" w:rsidRDefault="002C2FA7" w:rsidP="002C2FA7">
      <w:pPr>
        <w:pStyle w:val="DefenceHeading4"/>
      </w:pPr>
      <w:r w:rsidRPr="005D2C6B">
        <w:t xml:space="preserve">the </w:t>
      </w:r>
      <w:r w:rsidR="00D025B5" w:rsidRPr="00E2361C">
        <w:t>Works</w:t>
      </w:r>
      <w:r w:rsidRPr="005D2C6B">
        <w:t xml:space="preserve"> comply or the </w:t>
      </w:r>
      <w:r w:rsidR="008475EC" w:rsidRPr="00E2361C">
        <w:t>Stage</w:t>
      </w:r>
      <w:r w:rsidRPr="005D2C6B">
        <w:t xml:space="preserve"> complies with the design carried out by that subcontractor,</w:t>
      </w:r>
    </w:p>
    <w:p w14:paraId="13BE1CAF" w14:textId="77777777" w:rsidR="002C2FA7" w:rsidRPr="005D2C6B" w:rsidRDefault="002C2FA7" w:rsidP="002C2FA7">
      <w:pPr>
        <w:pStyle w:val="DefenceNormal"/>
      </w:pPr>
      <w:r w:rsidRPr="006340EA">
        <w:t>except to the extent set out in such certificates.</w:t>
      </w:r>
    </w:p>
    <w:p w14:paraId="7F5F208A" w14:textId="77777777" w:rsidR="00D84781" w:rsidRPr="005D2C6B" w:rsidRDefault="00D84781" w:rsidP="00D84781">
      <w:pPr>
        <w:pStyle w:val="DefenceHeading2"/>
      </w:pPr>
      <w:bookmarkStart w:id="431" w:name="_Ref453066213"/>
      <w:bookmarkStart w:id="432" w:name="_Ref453066809"/>
      <w:bookmarkStart w:id="433" w:name="_Ref453067443"/>
      <w:bookmarkStart w:id="434" w:name="_Ref453067835"/>
      <w:bookmarkStart w:id="435" w:name="_Ref453069172"/>
      <w:bookmarkStart w:id="436" w:name="_Toc46757528"/>
      <w:bookmarkStart w:id="437" w:name="_Toc207973801"/>
      <w:r w:rsidRPr="005D2C6B">
        <w:t>Samples</w:t>
      </w:r>
      <w:bookmarkEnd w:id="431"/>
      <w:bookmarkEnd w:id="432"/>
      <w:bookmarkEnd w:id="433"/>
      <w:bookmarkEnd w:id="434"/>
      <w:bookmarkEnd w:id="435"/>
      <w:bookmarkEnd w:id="436"/>
      <w:bookmarkEnd w:id="437"/>
    </w:p>
    <w:p w14:paraId="7F704C75" w14:textId="3DA7000E" w:rsidR="00D84781" w:rsidRPr="005D2C6B" w:rsidRDefault="00D84781" w:rsidP="00D84781">
      <w:pPr>
        <w:pStyle w:val="DefenceHeading3"/>
      </w:pPr>
      <w:r w:rsidRPr="005D2C6B">
        <w:t xml:space="preserve">The </w:t>
      </w:r>
      <w:r w:rsidR="00455CCE" w:rsidRPr="00E2361C">
        <w:t>Contractor</w:t>
      </w:r>
      <w:r w:rsidRPr="005D2C6B">
        <w:t xml:space="preserve"> must:</w:t>
      </w:r>
    </w:p>
    <w:p w14:paraId="12322E4D" w14:textId="3739611C" w:rsidR="00D84781" w:rsidRPr="005D2C6B" w:rsidRDefault="00D84781" w:rsidP="00D84781">
      <w:pPr>
        <w:pStyle w:val="DefenceHeading4"/>
      </w:pPr>
      <w:r w:rsidRPr="005D2C6B">
        <w:t xml:space="preserve">obtain each sample or range of samples required by the </w:t>
      </w:r>
      <w:r w:rsidR="008A3BB2" w:rsidRPr="00E2361C">
        <w:t>Contract</w:t>
      </w:r>
      <w:r w:rsidRPr="005D2C6B">
        <w:t>;</w:t>
      </w:r>
      <w:r w:rsidR="00BC2704" w:rsidRPr="005D2C6B">
        <w:t xml:space="preserve"> and</w:t>
      </w:r>
    </w:p>
    <w:p w14:paraId="2A26F4F3" w14:textId="1656AD5A" w:rsidR="00D84781" w:rsidRPr="005D2C6B" w:rsidRDefault="00D84781" w:rsidP="00060534">
      <w:pPr>
        <w:pStyle w:val="DefenceHeading4"/>
      </w:pPr>
      <w:r w:rsidRPr="005D2C6B">
        <w:t xml:space="preserve">submit the sample or range of samples it obtains to the </w:t>
      </w:r>
      <w:r w:rsidR="00944B08" w:rsidRPr="00E2361C">
        <w:t>Contract Administrator</w:t>
      </w:r>
      <w:r w:rsidRPr="005D2C6B">
        <w:t xml:space="preserve"> in accordance with the program </w:t>
      </w:r>
      <w:r w:rsidR="00E95DEF">
        <w:t xml:space="preserve">it is to prepare </w:t>
      </w:r>
      <w:r w:rsidRPr="005D2C6B">
        <w:t xml:space="preserve">under clause </w:t>
      </w:r>
      <w:r w:rsidRPr="005D2C6B">
        <w:fldChar w:fldCharType="begin"/>
      </w:r>
      <w:r w:rsidRPr="005D2C6B">
        <w:instrText xml:space="preserve"> REF _Ref71632501 \r \h </w:instrText>
      </w:r>
      <w:r w:rsidR="005D2C6B">
        <w:instrText xml:space="preserve"> \* MERGEFORMAT </w:instrText>
      </w:r>
      <w:r w:rsidRPr="005D2C6B">
        <w:fldChar w:fldCharType="separate"/>
      </w:r>
      <w:r w:rsidR="00CD337E">
        <w:t>10.2</w:t>
      </w:r>
      <w:r w:rsidRPr="005D2C6B">
        <w:fldChar w:fldCharType="end"/>
      </w:r>
      <w:r w:rsidRPr="005D2C6B">
        <w:t>.</w:t>
      </w:r>
    </w:p>
    <w:p w14:paraId="338FD1DD" w14:textId="4012E623" w:rsidR="00D84781" w:rsidRPr="005D2C6B" w:rsidRDefault="00D84781" w:rsidP="00D84781">
      <w:pPr>
        <w:pStyle w:val="DefenceHeading3"/>
      </w:pPr>
      <w:r w:rsidRPr="005D2C6B">
        <w:t xml:space="preserve">The </w:t>
      </w:r>
      <w:r w:rsidR="00944B08" w:rsidRPr="00E2361C">
        <w:t>Contract Administrator</w:t>
      </w:r>
      <w:r w:rsidRPr="005D2C6B">
        <w:t xml:space="preserve"> may</w:t>
      </w:r>
      <w:r w:rsidR="00793EB8">
        <w:t>:</w:t>
      </w:r>
    </w:p>
    <w:p w14:paraId="2F72DEFB" w14:textId="7350FFCE" w:rsidR="00D84781" w:rsidRPr="005D2C6B" w:rsidRDefault="00D84781" w:rsidP="00D84781">
      <w:pPr>
        <w:pStyle w:val="DefenceHeading4"/>
      </w:pPr>
      <w:r w:rsidRPr="005D2C6B">
        <w:t xml:space="preserve">review the sample or range of samples, or any </w:t>
      </w:r>
      <w:r w:rsidR="0062411B" w:rsidRPr="005D2C6B">
        <w:t>re</w:t>
      </w:r>
      <w:r w:rsidRPr="005D2C6B">
        <w:t xml:space="preserve">submitted sample or range of samples, submitted by the </w:t>
      </w:r>
      <w:r w:rsidR="00455CCE" w:rsidRPr="00E2361C">
        <w:t>Contractor</w:t>
      </w:r>
      <w:r w:rsidRPr="005D2C6B">
        <w:t>; and</w:t>
      </w:r>
    </w:p>
    <w:p w14:paraId="64E118E6" w14:textId="2EF6415A" w:rsidR="00D84781" w:rsidRPr="005D2C6B" w:rsidRDefault="00D84781" w:rsidP="00D84781">
      <w:pPr>
        <w:pStyle w:val="DefenceHeading4"/>
      </w:pPr>
      <w:bookmarkStart w:id="438" w:name="_Ref121211891"/>
      <w:r w:rsidRPr="005D2C6B">
        <w:t xml:space="preserve">within the number of days </w:t>
      </w:r>
      <w:r w:rsidR="0038669C">
        <w:t>specified</w:t>
      </w:r>
      <w:r w:rsidRPr="005D2C6B">
        <w:t xml:space="preserve"> in the </w:t>
      </w:r>
      <w:r w:rsidR="000B3220" w:rsidRPr="00E2361C">
        <w:t>Contract Particulars</w:t>
      </w:r>
      <w:r w:rsidRPr="005D2C6B">
        <w:t xml:space="preserve"> of the submission of such sample or range of samples or resubmitted sample or range of samples, reject the sample or range of samples</w:t>
      </w:r>
      <w:r w:rsidR="00C61AA8">
        <w:t xml:space="preserve"> if</w:t>
      </w:r>
      <w:r w:rsidR="00793EB8">
        <w:t>,</w:t>
      </w:r>
      <w:r w:rsidR="00C61AA8">
        <w:t xml:space="preserve"> in the reasonable </w:t>
      </w:r>
      <w:r w:rsidR="00C61AA8">
        <w:lastRenderedPageBreak/>
        <w:t xml:space="preserve">opinion of the </w:t>
      </w:r>
      <w:r w:rsidR="00944B08" w:rsidRPr="00E2361C">
        <w:t>Contract Administrator</w:t>
      </w:r>
      <w:r w:rsidR="00C61AA8">
        <w:t xml:space="preserve">, the sample or range of samples does not comply with the requirements of the </w:t>
      </w:r>
      <w:r w:rsidR="008A3BB2" w:rsidRPr="00E2361C">
        <w:t>Contract</w:t>
      </w:r>
      <w:r w:rsidRPr="005D2C6B">
        <w:t>.</w:t>
      </w:r>
      <w:bookmarkEnd w:id="438"/>
    </w:p>
    <w:p w14:paraId="2A8527F7" w14:textId="02EA3788" w:rsidR="00D84781" w:rsidRPr="005D2C6B" w:rsidRDefault="00D84781" w:rsidP="00D84781">
      <w:pPr>
        <w:pStyle w:val="DefenceHeading3"/>
      </w:pPr>
      <w:r w:rsidRPr="005D2C6B">
        <w:t xml:space="preserve">If any sample or range of samples is rejected, the </w:t>
      </w:r>
      <w:r w:rsidR="00455CCE" w:rsidRPr="00E2361C">
        <w:t>Contractor</w:t>
      </w:r>
      <w:r w:rsidRPr="005D2C6B">
        <w:t xml:space="preserve"> must submit an amended or substituted sample o</w:t>
      </w:r>
      <w:r w:rsidR="00004E3D" w:rsidRPr="005D2C6B">
        <w:t>r</w:t>
      </w:r>
      <w:r w:rsidRPr="005D2C6B">
        <w:t xml:space="preserve"> range of samples to the </w:t>
      </w:r>
      <w:r w:rsidR="00944B08" w:rsidRPr="00E2361C">
        <w:t>Contract Administrator</w:t>
      </w:r>
      <w:r w:rsidRPr="005D2C6B">
        <w:t>.</w:t>
      </w:r>
    </w:p>
    <w:p w14:paraId="515B0499" w14:textId="4546DFD0" w:rsidR="00AD16DD" w:rsidRPr="005D2C6B" w:rsidRDefault="00D84781" w:rsidP="00981123">
      <w:pPr>
        <w:pStyle w:val="DefenceHeading3"/>
      </w:pPr>
      <w:bookmarkStart w:id="439" w:name="_Ref121211896"/>
      <w:r w:rsidRPr="005D2C6B">
        <w:t xml:space="preserve">The </w:t>
      </w:r>
      <w:r w:rsidR="00455CCE" w:rsidRPr="00E2361C">
        <w:t>Contractor</w:t>
      </w:r>
      <w:r w:rsidRPr="005D2C6B">
        <w:t xml:space="preserve"> must not</w:t>
      </w:r>
      <w:bookmarkEnd w:id="439"/>
      <w:r w:rsidR="00981123" w:rsidRPr="005D2C6B">
        <w:t xml:space="preserve"> commence construction of </w:t>
      </w:r>
      <w:r w:rsidR="00AD16DD" w:rsidRPr="005D2C6B">
        <w:t xml:space="preserve">any part of the </w:t>
      </w:r>
      <w:r w:rsidR="00D025B5" w:rsidRPr="00E2361C">
        <w:t>Works</w:t>
      </w:r>
      <w:r w:rsidR="00AD16DD" w:rsidRPr="005D2C6B">
        <w:t xml:space="preserve"> to which the sample or range of samples which it has submitted to the </w:t>
      </w:r>
      <w:r w:rsidR="00944B08" w:rsidRPr="00E2361C">
        <w:t>Contract Administrator</w:t>
      </w:r>
      <w:r w:rsidR="00AD16DD" w:rsidRPr="005D2C6B">
        <w:t xml:space="preserve"> applies unless the </w:t>
      </w:r>
      <w:r w:rsidR="00944B08" w:rsidRPr="00E2361C">
        <w:t>Contract Administrator</w:t>
      </w:r>
      <w:r w:rsidR="00AD16DD" w:rsidRPr="005D2C6B">
        <w:t xml:space="preserve"> has had the number of days </w:t>
      </w:r>
      <w:r w:rsidR="0038669C">
        <w:t>specified</w:t>
      </w:r>
      <w:r w:rsidR="00AD16DD" w:rsidRPr="005D2C6B">
        <w:t xml:space="preserve"> in the </w:t>
      </w:r>
      <w:r w:rsidR="000B3220" w:rsidRPr="00E2361C">
        <w:t>Contract Particulars</w:t>
      </w:r>
      <w:r w:rsidR="00AD16DD" w:rsidRPr="005D2C6B">
        <w:t xml:space="preserve"> to review the sample or range of samples and has not rejected the sample or </w:t>
      </w:r>
      <w:r w:rsidR="00264400">
        <w:t xml:space="preserve">range of </w:t>
      </w:r>
      <w:r w:rsidR="00AD16DD" w:rsidRPr="005D2C6B">
        <w:t>samples.</w:t>
      </w:r>
    </w:p>
    <w:p w14:paraId="2BCC4191" w14:textId="1718671D" w:rsidR="00AD16DD" w:rsidRPr="005D2C6B" w:rsidRDefault="00AD16DD" w:rsidP="00AD16DD">
      <w:pPr>
        <w:pStyle w:val="DefenceHeading3"/>
      </w:pPr>
      <w:r w:rsidRPr="005D2C6B">
        <w:t xml:space="preserve">The </w:t>
      </w:r>
      <w:r w:rsidR="00944B08" w:rsidRPr="00E2361C">
        <w:t>Contract Administrator</w:t>
      </w:r>
      <w:r w:rsidRPr="005D2C6B">
        <w:t xml:space="preserve"> does not assume or owe any duty of care to the </w:t>
      </w:r>
      <w:r w:rsidR="00455CCE" w:rsidRPr="00E2361C">
        <w:t>Contractor</w:t>
      </w:r>
      <w:r w:rsidRPr="005D2C6B">
        <w:t xml:space="preserve"> to review, or in reviewing, the sample or range of samples submitted by the </w:t>
      </w:r>
      <w:r w:rsidR="00455CCE" w:rsidRPr="00E2361C">
        <w:t>Contractor</w:t>
      </w:r>
      <w:r w:rsidRPr="005D2C6B">
        <w:t xml:space="preserve"> for errors, omissions or compliance with the </w:t>
      </w:r>
      <w:r w:rsidR="008A3BB2" w:rsidRPr="00E2361C">
        <w:t>Contract</w:t>
      </w:r>
      <w:r w:rsidRPr="005D2C6B">
        <w:t>.</w:t>
      </w:r>
    </w:p>
    <w:p w14:paraId="55FC254D" w14:textId="5ADB95F7" w:rsidR="00AD16DD" w:rsidRPr="005D2C6B" w:rsidRDefault="00AD16DD" w:rsidP="00AD16DD">
      <w:pPr>
        <w:pStyle w:val="DefenceHeading3"/>
      </w:pPr>
      <w:r w:rsidRPr="005D2C6B">
        <w:t>No review of, comments upon</w:t>
      </w:r>
      <w:r w:rsidR="00004E3D" w:rsidRPr="005D2C6B">
        <w:t>,</w:t>
      </w:r>
      <w:r w:rsidRPr="005D2C6B">
        <w:t xml:space="preserve"> consent to or rejection of, or failure to review or comment upon or consent to or reject, any sample or range of samples </w:t>
      </w:r>
      <w:r w:rsidR="00CA7397">
        <w:t xml:space="preserve">submitted </w:t>
      </w:r>
      <w:r w:rsidRPr="005D2C6B">
        <w:t xml:space="preserve">by the </w:t>
      </w:r>
      <w:r w:rsidR="00455CCE" w:rsidRPr="00E2361C">
        <w:t>Contractor</w:t>
      </w:r>
      <w:r w:rsidRPr="005D2C6B">
        <w:t xml:space="preserve"> or any other </w:t>
      </w:r>
      <w:r w:rsidR="002A3FB8" w:rsidRPr="00E2361C">
        <w:t>direction</w:t>
      </w:r>
      <w:r w:rsidRPr="005D2C6B">
        <w:t xml:space="preserve"> by the </w:t>
      </w:r>
      <w:r w:rsidR="00944B08" w:rsidRPr="00E2361C">
        <w:t>Contract Administrator</w:t>
      </w:r>
      <w:r w:rsidRPr="005D2C6B">
        <w:t xml:space="preserve"> about, or any other act or omission by the </w:t>
      </w:r>
      <w:r w:rsidR="00944B08" w:rsidRPr="00E2361C">
        <w:t>Contract Administrator</w:t>
      </w:r>
      <w:r w:rsidRPr="005D2C6B">
        <w:t xml:space="preserve"> or otherwise by or on behalf of the </w:t>
      </w:r>
      <w:r w:rsidR="00BF5581" w:rsidRPr="00E2361C">
        <w:t>Commonwealth</w:t>
      </w:r>
      <w:r w:rsidRPr="005D2C6B">
        <w:t xml:space="preserve"> in relation to, the sample or range of samples will:</w:t>
      </w:r>
    </w:p>
    <w:p w14:paraId="452FDBB5" w14:textId="1FDD38C2" w:rsidR="00AD16DD" w:rsidRPr="005D2C6B" w:rsidRDefault="00AD16DD" w:rsidP="00AD16DD">
      <w:pPr>
        <w:pStyle w:val="DefenceHeading4"/>
      </w:pPr>
      <w:r w:rsidRPr="005D2C6B">
        <w:t xml:space="preserve">relieve the </w:t>
      </w:r>
      <w:r w:rsidR="00455CCE" w:rsidRPr="00E2361C">
        <w:t>Contractor</w:t>
      </w:r>
      <w:r w:rsidRPr="005D2C6B">
        <w:t xml:space="preserve"> from, or alter or affect, the </w:t>
      </w:r>
      <w:r w:rsidR="00935773" w:rsidRPr="00E2361C">
        <w:t>Contractor</w:t>
      </w:r>
      <w:r w:rsidRPr="00E2361C">
        <w:t>'s</w:t>
      </w:r>
      <w:r w:rsidRPr="005D2C6B">
        <w:t xml:space="preserve"> </w:t>
      </w:r>
      <w:r w:rsidR="00C61AA8">
        <w:t xml:space="preserve">obligations </w:t>
      </w:r>
      <w:r w:rsidRPr="005D2C6B">
        <w:t xml:space="preserve">under the </w:t>
      </w:r>
      <w:r w:rsidR="008A3BB2" w:rsidRPr="00E2361C">
        <w:t>Contract</w:t>
      </w:r>
      <w:r w:rsidRPr="005D2C6B">
        <w:t xml:space="preserve"> or otherwise </w:t>
      </w:r>
      <w:r w:rsidR="00C61AA8">
        <w:t xml:space="preserve">at </w:t>
      </w:r>
      <w:r w:rsidRPr="005D2C6B">
        <w:t>law</w:t>
      </w:r>
      <w:r w:rsidR="00C61AA8">
        <w:t xml:space="preserve"> or in equity</w:t>
      </w:r>
      <w:r w:rsidRPr="005D2C6B">
        <w:t>; or</w:t>
      </w:r>
    </w:p>
    <w:p w14:paraId="580C7556" w14:textId="10B2F89A" w:rsidR="00AD16DD" w:rsidRDefault="00AD16DD" w:rsidP="00AD16DD">
      <w:pPr>
        <w:pStyle w:val="DefenceHeading4"/>
      </w:pPr>
      <w:r w:rsidRPr="005D2C6B">
        <w:t xml:space="preserve">prejudice the </w:t>
      </w:r>
      <w:r w:rsidR="00754E9C" w:rsidRPr="00E2361C">
        <w:t>Commonwealth</w:t>
      </w:r>
      <w:r w:rsidRPr="00E2361C">
        <w:t>'s</w:t>
      </w:r>
      <w:r w:rsidRPr="005D2C6B">
        <w:t xml:space="preserve"> rights against the </w:t>
      </w:r>
      <w:r w:rsidR="004F3FE4" w:rsidRPr="00E2361C">
        <w:t>Contractor</w:t>
      </w:r>
      <w:r w:rsidRPr="005D2C6B">
        <w:t xml:space="preserve"> whether under the </w:t>
      </w:r>
      <w:r w:rsidR="008A3BB2" w:rsidRPr="00E2361C">
        <w:t>Contract</w:t>
      </w:r>
      <w:r w:rsidRPr="005D2C6B">
        <w:t xml:space="preserve"> or otherwise </w:t>
      </w:r>
      <w:r w:rsidR="00C61AA8">
        <w:t>at law or in equity</w:t>
      </w:r>
      <w:r w:rsidRPr="005D2C6B">
        <w:t>.</w:t>
      </w:r>
    </w:p>
    <w:p w14:paraId="7E15224B" w14:textId="77777777" w:rsidR="00401C9C" w:rsidRPr="00401C9C" w:rsidRDefault="00401C9C" w:rsidP="000C284D">
      <w:pPr>
        <w:pStyle w:val="DefenceNormal"/>
      </w:pPr>
    </w:p>
    <w:p w14:paraId="70FE4220" w14:textId="77777777" w:rsidR="00DA7739" w:rsidRPr="005D2C6B" w:rsidRDefault="00947627" w:rsidP="001833F5">
      <w:pPr>
        <w:pStyle w:val="DefenceHeading1"/>
      </w:pPr>
      <w:r w:rsidRPr="005D2C6B">
        <w:br w:type="page"/>
      </w:r>
      <w:bookmarkStart w:id="440" w:name="_Ref122509974"/>
      <w:bookmarkStart w:id="441" w:name="_Toc46757530"/>
      <w:bookmarkStart w:id="442" w:name="_Toc207973802"/>
      <w:r w:rsidR="00DA7739" w:rsidRPr="00CE4628">
        <w:lastRenderedPageBreak/>
        <w:t>SITE</w:t>
      </w:r>
      <w:bookmarkEnd w:id="440"/>
      <w:bookmarkEnd w:id="441"/>
      <w:bookmarkEnd w:id="442"/>
    </w:p>
    <w:p w14:paraId="653BB651" w14:textId="77777777" w:rsidR="00DA7739" w:rsidRPr="005D2C6B" w:rsidRDefault="00365DAA" w:rsidP="001833F5">
      <w:pPr>
        <w:pStyle w:val="DefenceHeading2"/>
      </w:pPr>
      <w:bookmarkStart w:id="443" w:name="_Ref71632244"/>
      <w:bookmarkStart w:id="444" w:name="_Toc46757531"/>
      <w:bookmarkStart w:id="445" w:name="_Toc207973803"/>
      <w:r w:rsidRPr="00CE4628">
        <w:t>Contractor</w:t>
      </w:r>
      <w:r w:rsidR="00DA7739" w:rsidRPr="005D2C6B">
        <w:t xml:space="preserve"> to Inform Itself</w:t>
      </w:r>
      <w:bookmarkEnd w:id="443"/>
      <w:bookmarkEnd w:id="444"/>
      <w:bookmarkEnd w:id="445"/>
    </w:p>
    <w:p w14:paraId="3ECE2275" w14:textId="440C7858" w:rsidR="00DA7739" w:rsidRPr="005D2C6B" w:rsidRDefault="00DA7739" w:rsidP="001757C5">
      <w:pPr>
        <w:pStyle w:val="DefenceNormal"/>
      </w:pPr>
      <w:r w:rsidRPr="005D2C6B">
        <w:t xml:space="preserve">The </w:t>
      </w:r>
      <w:r w:rsidR="004F3FE4" w:rsidRPr="00E2361C">
        <w:t>Contractor</w:t>
      </w:r>
      <w:r w:rsidRPr="005D2C6B">
        <w:t xml:space="preserve"> warrants that it has, and it will be deemed to have, done everything that would be expected of a prudent, competent and experienced contractor in:</w:t>
      </w:r>
    </w:p>
    <w:p w14:paraId="050CC4F7" w14:textId="483B5444" w:rsidR="00DA7739" w:rsidRPr="005D2C6B" w:rsidRDefault="00DA7739" w:rsidP="001833F5">
      <w:pPr>
        <w:pStyle w:val="DefenceHeading3"/>
      </w:pPr>
      <w:r w:rsidRPr="005D2C6B">
        <w:t xml:space="preserve">assessing the risks which it is assuming under the </w:t>
      </w:r>
      <w:r w:rsidR="008A3BB2" w:rsidRPr="00E2361C">
        <w:t>Contract</w:t>
      </w:r>
      <w:r w:rsidRPr="005D2C6B">
        <w:t xml:space="preserve">; and </w:t>
      </w:r>
    </w:p>
    <w:p w14:paraId="55ECDEC4" w14:textId="09A9A453" w:rsidR="00DA7739" w:rsidRPr="005D2C6B" w:rsidRDefault="00DA7739" w:rsidP="001833F5">
      <w:pPr>
        <w:pStyle w:val="DefenceHeading3"/>
      </w:pPr>
      <w:r w:rsidRPr="005D2C6B">
        <w:t xml:space="preserve">ensuring that the </w:t>
      </w:r>
      <w:r w:rsidR="000B3220" w:rsidRPr="00E2361C">
        <w:t>Contract Price</w:t>
      </w:r>
      <w:r w:rsidRPr="005D2C6B">
        <w:t xml:space="preserve"> contains </w:t>
      </w:r>
      <w:r w:rsidR="00250C6D" w:rsidRPr="005D2C6B">
        <w:t xml:space="preserve">sufficient </w:t>
      </w:r>
      <w:r w:rsidRPr="005D2C6B">
        <w:t>allowances to protect it against any of these risks eventuating.</w:t>
      </w:r>
    </w:p>
    <w:p w14:paraId="7B2AF764" w14:textId="7FB34D9C" w:rsidR="00DA7739" w:rsidRPr="005D2C6B" w:rsidRDefault="00E700A5" w:rsidP="001833F5">
      <w:pPr>
        <w:pStyle w:val="DefenceHeading2"/>
      </w:pPr>
      <w:bookmarkStart w:id="446" w:name="_Toc46757532"/>
      <w:bookmarkStart w:id="447" w:name="_Toc207973804"/>
      <w:r w:rsidRPr="00CE4628">
        <w:t>Site</w:t>
      </w:r>
      <w:r w:rsidR="00DA7739" w:rsidRPr="005D2C6B">
        <w:t xml:space="preserve"> </w:t>
      </w:r>
      <w:r w:rsidR="007C2E9C">
        <w:t xml:space="preserve">and Other </w:t>
      </w:r>
      <w:r w:rsidR="00DA7739" w:rsidRPr="005D2C6B">
        <w:t>Information</w:t>
      </w:r>
      <w:bookmarkEnd w:id="446"/>
      <w:bookmarkEnd w:id="447"/>
    </w:p>
    <w:p w14:paraId="3A61B0A3" w14:textId="7149F0FB" w:rsidR="00DA7739" w:rsidRPr="005D2C6B" w:rsidRDefault="00DA7739" w:rsidP="001757C5">
      <w:pPr>
        <w:pStyle w:val="DefenceNormal"/>
      </w:pPr>
      <w:r w:rsidRPr="005D2C6B">
        <w:t xml:space="preserve">Without limiting clause </w:t>
      </w:r>
      <w:r w:rsidR="00974186" w:rsidRPr="005D2C6B">
        <w:fldChar w:fldCharType="begin"/>
      </w:r>
      <w:r w:rsidR="00974186" w:rsidRPr="005D2C6B">
        <w:instrText xml:space="preserve"> REF _Ref71634059 \w \h </w:instrText>
      </w:r>
      <w:r w:rsidR="005D2C6B">
        <w:instrText xml:space="preserve"> \* MERGEFORMAT </w:instrText>
      </w:r>
      <w:r w:rsidR="00974186" w:rsidRPr="005D2C6B">
        <w:fldChar w:fldCharType="separate"/>
      </w:r>
      <w:r w:rsidR="00CD337E">
        <w:t>7.7</w:t>
      </w:r>
      <w:r w:rsidR="00974186" w:rsidRPr="005D2C6B">
        <w:fldChar w:fldCharType="end"/>
      </w:r>
      <w:r w:rsidR="00A70874">
        <w:t xml:space="preserve"> the</w:t>
      </w:r>
      <w:r w:rsidRPr="005D2C6B">
        <w:t>:</w:t>
      </w:r>
    </w:p>
    <w:p w14:paraId="50C23A0D" w14:textId="0A32FD21" w:rsidR="00DA7739" w:rsidRPr="005D2C6B" w:rsidRDefault="00BF5581" w:rsidP="001833F5">
      <w:pPr>
        <w:pStyle w:val="DefenceHeading3"/>
      </w:pPr>
      <w:bookmarkStart w:id="448" w:name="_Ref392246791"/>
      <w:r w:rsidRPr="00E2361C">
        <w:t>Commonwealth</w:t>
      </w:r>
      <w:r w:rsidR="004534E9" w:rsidRPr="005D2C6B">
        <w:t xml:space="preserve"> </w:t>
      </w:r>
      <w:r w:rsidR="00DA7739" w:rsidRPr="005D2C6B">
        <w:t xml:space="preserve">has made available to the </w:t>
      </w:r>
      <w:r w:rsidR="004F3FE4" w:rsidRPr="00E2361C">
        <w:t>Contractor</w:t>
      </w:r>
      <w:r w:rsidR="00DA7739" w:rsidRPr="005D2C6B">
        <w:t xml:space="preserve"> before the </w:t>
      </w:r>
      <w:r w:rsidR="00F714BA" w:rsidRPr="00E2361C">
        <w:t>Award Date</w:t>
      </w:r>
      <w:r w:rsidR="00DA7739" w:rsidRPr="005D2C6B">
        <w:t>,</w:t>
      </w:r>
      <w:r w:rsidR="001245D9">
        <w:t xml:space="preserve"> </w:t>
      </w:r>
      <w:r w:rsidR="00117A27">
        <w:t>or</w:t>
      </w:r>
      <w:r w:rsidR="001245D9">
        <w:t xml:space="preserve"> may make available to the Contractor on or after the Award Date,</w:t>
      </w:r>
      <w:r w:rsidR="00DA7739" w:rsidRPr="005D2C6B">
        <w:t xml:space="preserve"> certain information, data and documents obtained by the </w:t>
      </w:r>
      <w:r w:rsidRPr="00E2361C">
        <w:t>Commonwealth</w:t>
      </w:r>
      <w:r w:rsidR="004534E9" w:rsidRPr="005D2C6B">
        <w:t xml:space="preserve"> </w:t>
      </w:r>
      <w:r w:rsidR="00DA7739" w:rsidRPr="005D2C6B">
        <w:t xml:space="preserve">for the purpose of the </w:t>
      </w:r>
      <w:r w:rsidR="00D025B5" w:rsidRPr="00E2361C">
        <w:t>Works</w:t>
      </w:r>
      <w:r w:rsidR="007C2E9C">
        <w:t>, including</w:t>
      </w:r>
      <w:r w:rsidR="00DA7739" w:rsidRPr="005D2C6B">
        <w:t xml:space="preserve"> from investigations it carried out as to the conditions on, in, under or in the vicinity of the </w:t>
      </w:r>
      <w:r w:rsidR="00453849" w:rsidRPr="00E2361C">
        <w:t>Site</w:t>
      </w:r>
      <w:r w:rsidR="00DA7739" w:rsidRPr="005D2C6B">
        <w:t>;</w:t>
      </w:r>
      <w:bookmarkEnd w:id="448"/>
    </w:p>
    <w:p w14:paraId="4639E096" w14:textId="1572EB2F" w:rsidR="00DA7739" w:rsidRPr="00C93FF7" w:rsidRDefault="00BF5581" w:rsidP="001833F5">
      <w:pPr>
        <w:pStyle w:val="DefenceHeading3"/>
      </w:pPr>
      <w:r w:rsidRPr="00E2361C">
        <w:t>Commonwealth</w:t>
      </w:r>
      <w:r w:rsidR="004534E9" w:rsidRPr="00C93FF7">
        <w:t xml:space="preserve"> </w:t>
      </w:r>
      <w:r w:rsidR="00DA7739" w:rsidRPr="00C93FF7">
        <w:t xml:space="preserve">does not warrant, guarantee or make any representation about the </w:t>
      </w:r>
      <w:r w:rsidR="003342E1" w:rsidRPr="00C93FF7">
        <w:t>relevance, completeness, accuracy or adequacy</w:t>
      </w:r>
      <w:r w:rsidR="00DA7739" w:rsidRPr="00C93FF7">
        <w:t xml:space="preserve"> of any such information, data and documents made available to the </w:t>
      </w:r>
      <w:r w:rsidR="004F3FE4" w:rsidRPr="00E2361C">
        <w:t>Contractor</w:t>
      </w:r>
      <w:r w:rsidR="00DA7739" w:rsidRPr="00C93FF7">
        <w:t>;</w:t>
      </w:r>
      <w:r w:rsidR="003342E1" w:rsidRPr="00C93FF7">
        <w:t xml:space="preserve"> </w:t>
      </w:r>
    </w:p>
    <w:p w14:paraId="3569A87E" w14:textId="189725E3" w:rsidR="00DA7739" w:rsidRPr="005D2C6B" w:rsidRDefault="004F3FE4" w:rsidP="001833F5">
      <w:pPr>
        <w:pStyle w:val="DefenceHeading3"/>
      </w:pPr>
      <w:r w:rsidRPr="00E2361C">
        <w:t>Contractor</w:t>
      </w:r>
      <w:r w:rsidR="00DA7739" w:rsidRPr="005D2C6B">
        <w:t xml:space="preserve"> acknowledges that such information, data and documents do not form part of the </w:t>
      </w:r>
      <w:r w:rsidR="008A3BB2" w:rsidRPr="00E2361C">
        <w:t>Contract</w:t>
      </w:r>
      <w:r w:rsidR="00DA7739" w:rsidRPr="005D2C6B">
        <w:t xml:space="preserve"> and that clause </w:t>
      </w:r>
      <w:r w:rsidR="00974186" w:rsidRPr="005D2C6B">
        <w:fldChar w:fldCharType="begin"/>
      </w:r>
      <w:r w:rsidR="00974186" w:rsidRPr="005D2C6B">
        <w:instrText xml:space="preserve"> REF _Ref71634059 \w \h </w:instrText>
      </w:r>
      <w:r w:rsidR="005D2C6B">
        <w:instrText xml:space="preserve"> \* MERGEFORMAT </w:instrText>
      </w:r>
      <w:r w:rsidR="00974186" w:rsidRPr="005D2C6B">
        <w:fldChar w:fldCharType="separate"/>
      </w:r>
      <w:r w:rsidR="00CD337E">
        <w:t>7.7</w:t>
      </w:r>
      <w:r w:rsidR="00974186" w:rsidRPr="005D2C6B">
        <w:fldChar w:fldCharType="end"/>
      </w:r>
      <w:r w:rsidR="00DA7739" w:rsidRPr="005D2C6B">
        <w:t xml:space="preserve"> applies to the information, data and documents; and</w:t>
      </w:r>
    </w:p>
    <w:p w14:paraId="3171C6FC" w14:textId="623F7CD3" w:rsidR="00DA7739" w:rsidRPr="005D2C6B" w:rsidRDefault="004F3FE4" w:rsidP="001833F5">
      <w:pPr>
        <w:pStyle w:val="DefenceHeading3"/>
      </w:pPr>
      <w:r w:rsidRPr="00E2361C">
        <w:t>Contractor</w:t>
      </w:r>
      <w:r w:rsidR="00CA7397" w:rsidRPr="005D2C6B">
        <w:t xml:space="preserve"> </w:t>
      </w:r>
      <w:r w:rsidR="00AA4420">
        <w:t>acknowledges and agrees that</w:t>
      </w:r>
      <w:r w:rsidR="004E2B96">
        <w:t xml:space="preserve">, </w:t>
      </w:r>
      <w:r w:rsidR="00DA7739" w:rsidRPr="005D2C6B">
        <w:t xml:space="preserve">to the extent permitted by law, </w:t>
      </w:r>
      <w:r w:rsidR="00CA7397">
        <w:t>it</w:t>
      </w:r>
      <w:r w:rsidR="00C41CF1">
        <w:t xml:space="preserve"> </w:t>
      </w:r>
      <w:r w:rsidR="00DA7739" w:rsidRPr="005D2C6B">
        <w:t xml:space="preserve">will not be </w:t>
      </w:r>
      <w:r w:rsidR="00AA4420">
        <w:t>entitled to make (</w:t>
      </w:r>
      <w:r w:rsidR="004E2B96">
        <w:t xml:space="preserve">nor will </w:t>
      </w:r>
      <w:r w:rsidR="00AA4420">
        <w:t xml:space="preserve">the </w:t>
      </w:r>
      <w:r w:rsidR="00BF5581" w:rsidRPr="00E2361C">
        <w:t>Commonwealth</w:t>
      </w:r>
      <w:r w:rsidR="00AA4420">
        <w:t xml:space="preserve"> be </w:t>
      </w:r>
      <w:r w:rsidR="00DA7739" w:rsidRPr="005D2C6B">
        <w:t>liable upon</w:t>
      </w:r>
      <w:r w:rsidR="00AA4420">
        <w:t>)</w:t>
      </w:r>
      <w:r w:rsidR="00DA7739" w:rsidRPr="005D2C6B">
        <w:t xml:space="preserve"> any</w:t>
      </w:r>
      <w:r w:rsidR="00DA7739" w:rsidRPr="00E2361C">
        <w:t xml:space="preserve"> </w:t>
      </w:r>
      <w:r w:rsidR="00F714BA" w:rsidRPr="00E2361C">
        <w:t>Claim</w:t>
      </w:r>
      <w:r w:rsidR="008960D6" w:rsidRPr="005D2C6B">
        <w:t xml:space="preserve"> </w:t>
      </w:r>
      <w:r w:rsidR="00DA7739" w:rsidRPr="005D2C6B">
        <w:t>arising out of or in connection with</w:t>
      </w:r>
      <w:r w:rsidR="00C61AA8">
        <w:t xml:space="preserve"> such</w:t>
      </w:r>
      <w:r w:rsidR="00DA7739" w:rsidRPr="005D2C6B">
        <w:t xml:space="preserve"> information, data and documents.</w:t>
      </w:r>
    </w:p>
    <w:p w14:paraId="74EB89E2" w14:textId="77777777" w:rsidR="00DA7739" w:rsidRPr="00C93FF7" w:rsidRDefault="00DA7739" w:rsidP="001833F5">
      <w:pPr>
        <w:pStyle w:val="DefenceHeading2"/>
      </w:pPr>
      <w:bookmarkStart w:id="449" w:name="_Ref71634101"/>
      <w:bookmarkStart w:id="450" w:name="_Ref71634141"/>
      <w:bookmarkStart w:id="451" w:name="_Ref71641866"/>
      <w:bookmarkStart w:id="452" w:name="_Ref164835740"/>
      <w:bookmarkStart w:id="453" w:name="_Toc46757533"/>
      <w:bookmarkStart w:id="454" w:name="_Toc207973805"/>
      <w:r w:rsidRPr="00C93FF7">
        <w:t>Notice of Latent Condition</w:t>
      </w:r>
      <w:bookmarkEnd w:id="449"/>
      <w:bookmarkEnd w:id="450"/>
      <w:bookmarkEnd w:id="451"/>
      <w:bookmarkEnd w:id="452"/>
      <w:bookmarkEnd w:id="453"/>
      <w:bookmarkEnd w:id="454"/>
    </w:p>
    <w:p w14:paraId="0B15A93A" w14:textId="5CF810B6" w:rsidR="00DA7739" w:rsidRPr="00C93FF7" w:rsidRDefault="00DA7739" w:rsidP="001757C5">
      <w:pPr>
        <w:pStyle w:val="DefenceNormal"/>
      </w:pPr>
      <w:r w:rsidRPr="00C93FF7">
        <w:t xml:space="preserve">Clauses </w:t>
      </w:r>
      <w:r w:rsidR="005B17C9" w:rsidRPr="00C93FF7">
        <w:fldChar w:fldCharType="begin"/>
      </w:r>
      <w:r w:rsidR="005B17C9" w:rsidRPr="00C93FF7">
        <w:instrText xml:space="preserve"> REF _Ref71634101 \r \h  \* MERGEFORMAT </w:instrText>
      </w:r>
      <w:r w:rsidR="005B17C9" w:rsidRPr="00C93FF7">
        <w:fldChar w:fldCharType="separate"/>
      </w:r>
      <w:r w:rsidR="00CD337E">
        <w:t>7.3</w:t>
      </w:r>
      <w:r w:rsidR="005B17C9" w:rsidRPr="00C93FF7">
        <w:fldChar w:fldCharType="end"/>
      </w:r>
      <w:r w:rsidR="005B17C9" w:rsidRPr="00C93FF7">
        <w:t xml:space="preserve"> and </w:t>
      </w:r>
      <w:r w:rsidR="005B17C9" w:rsidRPr="00C93FF7">
        <w:fldChar w:fldCharType="begin"/>
      </w:r>
      <w:r w:rsidR="005B17C9" w:rsidRPr="00C93FF7">
        <w:instrText xml:space="preserve"> REF _Ref71634114 \r \h  \* MERGEFORMAT </w:instrText>
      </w:r>
      <w:r w:rsidR="005B17C9" w:rsidRPr="00C93FF7">
        <w:fldChar w:fldCharType="separate"/>
      </w:r>
      <w:r w:rsidR="00CD337E">
        <w:t>7.4</w:t>
      </w:r>
      <w:r w:rsidR="005B17C9" w:rsidRPr="00C93FF7">
        <w:fldChar w:fldCharType="end"/>
      </w:r>
      <w:r w:rsidRPr="00C93FF7">
        <w:t xml:space="preserve"> apply unless the </w:t>
      </w:r>
      <w:r w:rsidR="000B3220" w:rsidRPr="00E2361C">
        <w:t>Contract Particulars</w:t>
      </w:r>
      <w:r w:rsidRPr="00C93FF7">
        <w:t xml:space="preserve"> state that they do not apply.</w:t>
      </w:r>
    </w:p>
    <w:p w14:paraId="5909CEF1" w14:textId="6F8FBBF7" w:rsidR="009D4936" w:rsidRPr="00C93FF7" w:rsidRDefault="00DA7739" w:rsidP="009D4936">
      <w:pPr>
        <w:pStyle w:val="DefenceHeading3"/>
      </w:pPr>
      <w:bookmarkStart w:id="455" w:name="_Ref459303542"/>
      <w:r w:rsidRPr="00C93FF7">
        <w:t xml:space="preserve">If the </w:t>
      </w:r>
      <w:r w:rsidR="004F3FE4" w:rsidRPr="00E2361C">
        <w:t>Contractor</w:t>
      </w:r>
      <w:r w:rsidRPr="00C93FF7">
        <w:t xml:space="preserve"> considers it has encountered or found a </w:t>
      </w:r>
      <w:r w:rsidR="0011307C" w:rsidRPr="00E2361C">
        <w:t>Latent Condition</w:t>
      </w:r>
      <w:r w:rsidRPr="00C93FF7">
        <w:t xml:space="preserve">, it must immediately give the </w:t>
      </w:r>
      <w:r w:rsidR="00944B08" w:rsidRPr="00E2361C">
        <w:t>Contract Administrator</w:t>
      </w:r>
      <w:r w:rsidRPr="00C93FF7">
        <w:t xml:space="preserve"> </w:t>
      </w:r>
      <w:r w:rsidR="00C61AA8" w:rsidRPr="00C93FF7">
        <w:t xml:space="preserve">and the </w:t>
      </w:r>
      <w:r w:rsidR="00BF5581" w:rsidRPr="00E2361C">
        <w:t>Commonwealth</w:t>
      </w:r>
      <w:r w:rsidR="00C61AA8" w:rsidRPr="00C93FF7">
        <w:t xml:space="preserve"> </w:t>
      </w:r>
      <w:r w:rsidRPr="00C93FF7">
        <w:t>notice in writing.</w:t>
      </w:r>
      <w:bookmarkEnd w:id="455"/>
      <w:r w:rsidR="009D4936" w:rsidRPr="00C93FF7">
        <w:t xml:space="preserve"> </w:t>
      </w:r>
    </w:p>
    <w:p w14:paraId="6854C838" w14:textId="045D08DB" w:rsidR="009D4936" w:rsidRPr="00C93FF7" w:rsidRDefault="00C31018" w:rsidP="009D4936">
      <w:pPr>
        <w:pStyle w:val="DefenceHeading3"/>
      </w:pPr>
      <w:bookmarkStart w:id="456" w:name="_Ref459550717"/>
      <w:r w:rsidRPr="00C93FF7">
        <w:t>The</w:t>
      </w:r>
      <w:r w:rsidR="00DA7739" w:rsidRPr="00C93FF7">
        <w:t xml:space="preserve"> </w:t>
      </w:r>
      <w:r w:rsidR="00944B08" w:rsidRPr="00E2361C">
        <w:t>Contract Administrator</w:t>
      </w:r>
      <w:r w:rsidR="00DA7739" w:rsidRPr="00C93FF7">
        <w:t xml:space="preserve"> must</w:t>
      </w:r>
      <w:r w:rsidRPr="00C93FF7">
        <w:t>,</w:t>
      </w:r>
      <w:r w:rsidR="00DA7739" w:rsidRPr="00C93FF7">
        <w:t xml:space="preserve"> within </w:t>
      </w:r>
      <w:r w:rsidR="00C93FF7">
        <w:t>14</w:t>
      </w:r>
      <w:r w:rsidR="00DA7739" w:rsidRPr="00C93FF7">
        <w:t xml:space="preserve"> days of receipt of the </w:t>
      </w:r>
      <w:r w:rsidR="00935773" w:rsidRPr="00E2361C">
        <w:t>Contractor</w:t>
      </w:r>
      <w:r w:rsidR="00DA7739" w:rsidRPr="00E2361C">
        <w:t>'s</w:t>
      </w:r>
      <w:r w:rsidR="00DA7739" w:rsidRPr="00C93FF7">
        <w:t xml:space="preserve"> notice</w:t>
      </w:r>
      <w:r w:rsidRPr="00C93FF7">
        <w:t xml:space="preserve"> under paragraph </w:t>
      </w:r>
      <w:r w:rsidR="005D7BD2" w:rsidRPr="00C93FF7">
        <w:fldChar w:fldCharType="begin"/>
      </w:r>
      <w:r w:rsidR="005D7BD2" w:rsidRPr="00C93FF7">
        <w:instrText xml:space="preserve"> REF _Ref459303542 \r \h  \* MERGEFORMAT </w:instrText>
      </w:r>
      <w:r w:rsidR="005D7BD2" w:rsidRPr="00C93FF7">
        <w:fldChar w:fldCharType="separate"/>
      </w:r>
      <w:r w:rsidR="00CD337E">
        <w:t>(a)</w:t>
      </w:r>
      <w:r w:rsidR="005D7BD2" w:rsidRPr="00C93FF7">
        <w:fldChar w:fldCharType="end"/>
      </w:r>
      <w:r w:rsidR="00DA7739" w:rsidRPr="00C93FF7">
        <w:t>:</w:t>
      </w:r>
      <w:bookmarkEnd w:id="456"/>
      <w:r w:rsidR="009D4936" w:rsidRPr="00C93FF7">
        <w:t xml:space="preserve"> </w:t>
      </w:r>
    </w:p>
    <w:p w14:paraId="1791EFED" w14:textId="0597FB29" w:rsidR="00C31018" w:rsidRPr="00C93FF7" w:rsidRDefault="00543273" w:rsidP="00C31018">
      <w:pPr>
        <w:pStyle w:val="DefenceHeading4"/>
      </w:pPr>
      <w:bookmarkStart w:id="457" w:name="_Ref72043005"/>
      <w:r w:rsidRPr="00C93FF7">
        <w:t xml:space="preserve">notify </w:t>
      </w:r>
      <w:r w:rsidR="00D824B8" w:rsidRPr="00C93FF7">
        <w:t xml:space="preserve">the </w:t>
      </w:r>
      <w:r w:rsidR="004F3FE4" w:rsidRPr="00E2361C">
        <w:t>Contractor</w:t>
      </w:r>
      <w:r w:rsidR="00D824B8" w:rsidRPr="00C93FF7">
        <w:t xml:space="preserve"> </w:t>
      </w:r>
      <w:r w:rsidRPr="00C93FF7">
        <w:t xml:space="preserve">and the </w:t>
      </w:r>
      <w:r w:rsidR="00BF5581" w:rsidRPr="00E2361C">
        <w:t>Commonwealth</w:t>
      </w:r>
      <w:r w:rsidRPr="00C93FF7">
        <w:t xml:space="preserve"> of its determination </w:t>
      </w:r>
      <w:r w:rsidR="00DA7739" w:rsidRPr="00C93FF7">
        <w:t xml:space="preserve">whether a </w:t>
      </w:r>
      <w:r w:rsidR="006A6C21" w:rsidRPr="00E2361C">
        <w:t>Latent Condition</w:t>
      </w:r>
      <w:r w:rsidR="00DA7739" w:rsidRPr="00C93FF7">
        <w:t xml:space="preserve"> has been encountered or found; and</w:t>
      </w:r>
      <w:bookmarkEnd w:id="457"/>
    </w:p>
    <w:p w14:paraId="54AE19EF" w14:textId="1200F817" w:rsidR="00DA7739" w:rsidRPr="00C93FF7" w:rsidRDefault="00C31018" w:rsidP="00C31018">
      <w:pPr>
        <w:pStyle w:val="DefenceHeading4"/>
      </w:pPr>
      <w:bookmarkStart w:id="458" w:name="_Ref459303710"/>
      <w:r w:rsidRPr="00C93FF7">
        <w:t xml:space="preserve">instruct the </w:t>
      </w:r>
      <w:r w:rsidR="004F3FE4" w:rsidRPr="00E2361C">
        <w:t>Contractor</w:t>
      </w:r>
      <w:r w:rsidRPr="00C93FF7">
        <w:t xml:space="preserve"> as to the course it must adopt insofar as the </w:t>
      </w:r>
      <w:r w:rsidR="000B3220" w:rsidRPr="00E2361C">
        <w:t>Contractor's Activities</w:t>
      </w:r>
      <w:r w:rsidRPr="00C93FF7">
        <w:t xml:space="preserve"> are affected by the </w:t>
      </w:r>
      <w:r w:rsidR="006A6C21" w:rsidRPr="00E2361C">
        <w:t>Latent Condition</w:t>
      </w:r>
      <w:r w:rsidRPr="00C93FF7">
        <w:t>.</w:t>
      </w:r>
      <w:bookmarkEnd w:id="458"/>
    </w:p>
    <w:p w14:paraId="3625C090" w14:textId="77777777" w:rsidR="00DA7739" w:rsidRPr="00C93FF7" w:rsidRDefault="00365DAA" w:rsidP="001833F5">
      <w:pPr>
        <w:pStyle w:val="DefenceHeading2"/>
      </w:pPr>
      <w:bookmarkStart w:id="459" w:name="_Ref71634114"/>
      <w:bookmarkStart w:id="460" w:name="_Ref71634151"/>
      <w:bookmarkStart w:id="461" w:name="_Ref71641886"/>
      <w:bookmarkStart w:id="462" w:name="_Toc46757534"/>
      <w:bookmarkStart w:id="463" w:name="_Toc207973806"/>
      <w:r w:rsidRPr="00C93FF7">
        <w:t>Contractor</w:t>
      </w:r>
      <w:r w:rsidR="00DA7739" w:rsidRPr="00C93FF7">
        <w:t>'s Entitlement</w:t>
      </w:r>
      <w:bookmarkEnd w:id="459"/>
      <w:bookmarkEnd w:id="460"/>
      <w:bookmarkEnd w:id="461"/>
      <w:bookmarkEnd w:id="462"/>
      <w:bookmarkEnd w:id="463"/>
    </w:p>
    <w:p w14:paraId="61592CE0" w14:textId="31D409FB" w:rsidR="00DA7739" w:rsidRPr="00C93FF7" w:rsidRDefault="00DA7739" w:rsidP="000C284D">
      <w:pPr>
        <w:pStyle w:val="DefenceHeading3"/>
      </w:pPr>
      <w:r w:rsidRPr="00C93FF7">
        <w:t xml:space="preserve">If the </w:t>
      </w:r>
      <w:r w:rsidR="00944B08" w:rsidRPr="00E2361C">
        <w:t>Contract Administrator</w:t>
      </w:r>
      <w:r w:rsidRPr="00C93FF7">
        <w:t xml:space="preserve"> determines that a </w:t>
      </w:r>
      <w:r w:rsidR="006A6C21" w:rsidRPr="00E2361C">
        <w:t>Latent Condition</w:t>
      </w:r>
      <w:r w:rsidRPr="00C93FF7">
        <w:t xml:space="preserve"> has been encountered or found, the </w:t>
      </w:r>
      <w:r w:rsidR="004F3FE4" w:rsidRPr="00E2361C">
        <w:t>Contractor</w:t>
      </w:r>
      <w:r w:rsidRPr="00C93FF7">
        <w:t xml:space="preserve"> will be entitled to:</w:t>
      </w:r>
    </w:p>
    <w:p w14:paraId="351B820A" w14:textId="4EF87312" w:rsidR="00DA7739" w:rsidRPr="00C93FF7" w:rsidRDefault="00DA7739" w:rsidP="00E2260E">
      <w:pPr>
        <w:pStyle w:val="DefenceHeading4"/>
      </w:pPr>
      <w:bookmarkStart w:id="464" w:name="_Ref465344688"/>
      <w:r w:rsidRPr="00C93FF7">
        <w:t xml:space="preserve">an extension of time to any relevant </w:t>
      </w:r>
      <w:r w:rsidR="000B3220" w:rsidRPr="00E2361C">
        <w:t>Date for Completion</w:t>
      </w:r>
      <w:r w:rsidRPr="00C93FF7">
        <w:t xml:space="preserve"> where it is otherwise so entitled under clause </w:t>
      </w:r>
      <w:r w:rsidR="007E38D9">
        <w:fldChar w:fldCharType="begin"/>
      </w:r>
      <w:r w:rsidR="007E38D9">
        <w:instrText xml:space="preserve"> REF _Ref71632433 \r \h </w:instrText>
      </w:r>
      <w:r w:rsidR="007E38D9">
        <w:fldChar w:fldCharType="separate"/>
      </w:r>
      <w:r w:rsidR="00CD337E">
        <w:t>10.8</w:t>
      </w:r>
      <w:r w:rsidR="007E38D9">
        <w:fldChar w:fldCharType="end"/>
      </w:r>
      <w:r w:rsidRPr="00C93FF7">
        <w:t>; and</w:t>
      </w:r>
      <w:bookmarkEnd w:id="464"/>
    </w:p>
    <w:p w14:paraId="7B588C5A" w14:textId="72F95970" w:rsidR="00DA7739" w:rsidRPr="00C93FF7" w:rsidRDefault="00543273" w:rsidP="00E2260E">
      <w:pPr>
        <w:pStyle w:val="DefenceHeading4"/>
      </w:pPr>
      <w:bookmarkStart w:id="465" w:name="_Ref72043021"/>
      <w:r w:rsidRPr="00C93FF7">
        <w:lastRenderedPageBreak/>
        <w:t xml:space="preserve">have the </w:t>
      </w:r>
      <w:r w:rsidR="000B3220" w:rsidRPr="00E2361C">
        <w:t>Contract Price</w:t>
      </w:r>
      <w:r w:rsidRPr="00C93FF7">
        <w:t xml:space="preserve"> increased by the </w:t>
      </w:r>
      <w:r w:rsidR="00DA7739" w:rsidRPr="00C93FF7">
        <w:t xml:space="preserve">extra costs reasonably incurred by the </w:t>
      </w:r>
      <w:r w:rsidR="004F3FE4" w:rsidRPr="00E2361C">
        <w:t>Contractor</w:t>
      </w:r>
      <w:r w:rsidR="00DA7739" w:rsidRPr="00C93FF7">
        <w:t xml:space="preserve"> after the giving of </w:t>
      </w:r>
      <w:r w:rsidRPr="00C93FF7">
        <w:t xml:space="preserve">the </w:t>
      </w:r>
      <w:r w:rsidR="00DA7739" w:rsidRPr="00C93FF7">
        <w:t>notice under clause </w:t>
      </w:r>
      <w:r w:rsidR="005D7BD2" w:rsidRPr="00C93FF7">
        <w:fldChar w:fldCharType="begin"/>
      </w:r>
      <w:r w:rsidR="005D7BD2" w:rsidRPr="00C93FF7">
        <w:instrText xml:space="preserve"> REF _Ref459303542 \w \h  \* MERGEFORMAT </w:instrText>
      </w:r>
      <w:r w:rsidR="005D7BD2" w:rsidRPr="00C93FF7">
        <w:fldChar w:fldCharType="separate"/>
      </w:r>
      <w:r w:rsidR="00CD337E">
        <w:t>7.3(a)</w:t>
      </w:r>
      <w:r w:rsidR="005D7BD2" w:rsidRPr="00C93FF7">
        <w:fldChar w:fldCharType="end"/>
      </w:r>
      <w:r w:rsidR="005D7BD2" w:rsidRPr="00C93FF7">
        <w:t xml:space="preserve"> </w:t>
      </w:r>
      <w:r w:rsidR="004C65D1" w:rsidRPr="00C93FF7">
        <w:t>which arise</w:t>
      </w:r>
      <w:r w:rsidRPr="00C93FF7">
        <w:t xml:space="preserve"> directly </w:t>
      </w:r>
      <w:r w:rsidR="00DA7739" w:rsidRPr="00C93FF7">
        <w:t xml:space="preserve">from the </w:t>
      </w:r>
      <w:r w:rsidR="006A6C21" w:rsidRPr="00E2361C">
        <w:t>Latent Condition</w:t>
      </w:r>
      <w:r w:rsidRPr="00C93FF7">
        <w:t xml:space="preserve"> and the </w:t>
      </w:r>
      <w:r w:rsidR="00793EB8" w:rsidRPr="00E2361C">
        <w:t>Contract Administrator's</w:t>
      </w:r>
      <w:r w:rsidR="00793EB8" w:rsidRPr="00C93FF7">
        <w:t xml:space="preserve"> </w:t>
      </w:r>
      <w:r w:rsidRPr="00C93FF7">
        <w:t>instruction</w:t>
      </w:r>
      <w:r w:rsidR="006132BF" w:rsidRPr="00C93FF7">
        <w:t xml:space="preserve"> under clause </w:t>
      </w:r>
      <w:r w:rsidR="005D7BD2" w:rsidRPr="00C93FF7">
        <w:fldChar w:fldCharType="begin"/>
      </w:r>
      <w:r w:rsidR="005D7BD2" w:rsidRPr="00C93FF7">
        <w:instrText xml:space="preserve"> REF _Ref459303710 \w \h </w:instrText>
      </w:r>
      <w:r w:rsidR="00C93FF7">
        <w:instrText xml:space="preserve"> \* MERGEFORMAT </w:instrText>
      </w:r>
      <w:r w:rsidR="005D7BD2" w:rsidRPr="00C93FF7">
        <w:fldChar w:fldCharType="separate"/>
      </w:r>
      <w:r w:rsidR="00CD337E">
        <w:t>7.3(b)(ii)</w:t>
      </w:r>
      <w:r w:rsidR="005D7BD2" w:rsidRPr="00C93FF7">
        <w:fldChar w:fldCharType="end"/>
      </w:r>
      <w:r w:rsidR="00DA7739" w:rsidRPr="00C93FF7">
        <w:t xml:space="preserve">, </w:t>
      </w:r>
      <w:r w:rsidR="00037496" w:rsidRPr="00C93FF7">
        <w:t>as</w:t>
      </w:r>
      <w:r w:rsidR="00DA7739" w:rsidRPr="00C93FF7">
        <w:t xml:space="preserve"> determined by the </w:t>
      </w:r>
      <w:r w:rsidR="00944B08" w:rsidRPr="00E2361C">
        <w:t>Contract Administrator</w:t>
      </w:r>
      <w:r w:rsidR="00DA7739" w:rsidRPr="00C93FF7">
        <w:t>.</w:t>
      </w:r>
      <w:bookmarkEnd w:id="465"/>
    </w:p>
    <w:p w14:paraId="0F0D46EB" w14:textId="3FD4CEC3" w:rsidR="0085127F" w:rsidRPr="00440C47" w:rsidRDefault="0085127F" w:rsidP="00E2260E">
      <w:pPr>
        <w:pStyle w:val="DefenceHeading3"/>
      </w:pPr>
      <w:r w:rsidRPr="00440C47">
        <w:t>To</w:t>
      </w:r>
      <w:r w:rsidR="00B20252">
        <w:t xml:space="preserve"> the extent permitted </w:t>
      </w:r>
      <w:r w:rsidRPr="00440C47">
        <w:t xml:space="preserve">by law, the </w:t>
      </w:r>
      <w:r w:rsidR="004F3FE4" w:rsidRPr="00E2361C">
        <w:t>Contractor</w:t>
      </w:r>
      <w:r>
        <w:t xml:space="preserve"> </w:t>
      </w:r>
      <w:r w:rsidRPr="00440C47">
        <w:t xml:space="preserve">will not be entitled to make (nor will the </w:t>
      </w:r>
      <w:r w:rsidR="00BF5581" w:rsidRPr="00E2361C">
        <w:t>Commonwealth</w:t>
      </w:r>
      <w:r w:rsidRPr="00440C47">
        <w:t xml:space="preserve"> be liable upon) </w:t>
      </w:r>
      <w:r w:rsidRPr="00CA7397">
        <w:t xml:space="preserve">any </w:t>
      </w:r>
      <w:r w:rsidR="00F714BA" w:rsidRPr="00E2361C">
        <w:t>Claim</w:t>
      </w:r>
      <w:r w:rsidRPr="00440C47">
        <w:t xml:space="preserve"> arising out of or in connection with </w:t>
      </w:r>
      <w:r>
        <w:t xml:space="preserve">a </w:t>
      </w:r>
      <w:r w:rsidR="006A6C21" w:rsidRPr="00E2361C">
        <w:t>Latent Condition</w:t>
      </w:r>
      <w:r w:rsidRPr="00C93FF7">
        <w:t xml:space="preserve"> </w:t>
      </w:r>
      <w:r>
        <w:t xml:space="preserve">or the </w:t>
      </w:r>
      <w:r w:rsidRPr="00E2361C">
        <w:t>Contract Administrator's</w:t>
      </w:r>
      <w:r>
        <w:t xml:space="preserve"> instruction under clause </w:t>
      </w:r>
      <w:r w:rsidRPr="00C93FF7">
        <w:fldChar w:fldCharType="begin"/>
      </w:r>
      <w:r w:rsidRPr="00C93FF7">
        <w:instrText xml:space="preserve"> REF _Ref459303710 \w \h </w:instrText>
      </w:r>
      <w:r>
        <w:instrText xml:space="preserve"> \* MERGEFORMAT </w:instrText>
      </w:r>
      <w:r w:rsidRPr="00C93FF7">
        <w:fldChar w:fldCharType="separate"/>
      </w:r>
      <w:r w:rsidR="00CD337E">
        <w:t>7.3(b)(ii)</w:t>
      </w:r>
      <w:r w:rsidRPr="00C93FF7">
        <w:fldChar w:fldCharType="end"/>
      </w:r>
      <w:r w:rsidR="007633AA">
        <w:t>,</w:t>
      </w:r>
      <w:r w:rsidRPr="00C93FF7">
        <w:t xml:space="preserve"> </w:t>
      </w:r>
      <w:r>
        <w:t xml:space="preserve">other than </w:t>
      </w:r>
      <w:r w:rsidRPr="0085127F">
        <w:t xml:space="preserve">under paragraphs </w:t>
      </w:r>
      <w:r w:rsidR="00B20252">
        <w:fldChar w:fldCharType="begin"/>
      </w:r>
      <w:r w:rsidR="00B20252">
        <w:instrText xml:space="preserve"> REF _Ref465344688 \n \h </w:instrText>
      </w:r>
      <w:r w:rsidR="00B20252">
        <w:fldChar w:fldCharType="separate"/>
      </w:r>
      <w:r w:rsidR="00CD337E">
        <w:t>(i)</w:t>
      </w:r>
      <w:r w:rsidR="00B20252">
        <w:fldChar w:fldCharType="end"/>
      </w:r>
      <w:r w:rsidR="00B20252">
        <w:t xml:space="preserve"> and </w:t>
      </w:r>
      <w:r w:rsidR="00B20252">
        <w:fldChar w:fldCharType="begin"/>
      </w:r>
      <w:r w:rsidR="00B20252">
        <w:instrText xml:space="preserve"> REF _Ref72043021 \n \h </w:instrText>
      </w:r>
      <w:r w:rsidR="00B20252">
        <w:fldChar w:fldCharType="separate"/>
      </w:r>
      <w:r w:rsidR="00CD337E">
        <w:t>(ii)</w:t>
      </w:r>
      <w:r w:rsidR="00B20252">
        <w:fldChar w:fldCharType="end"/>
      </w:r>
      <w:r w:rsidR="00B20252">
        <w:t>.</w:t>
      </w:r>
      <w:r w:rsidRPr="0085127F">
        <w:t xml:space="preserve"> </w:t>
      </w:r>
    </w:p>
    <w:p w14:paraId="0B666058" w14:textId="77777777" w:rsidR="00DA7739" w:rsidRPr="005D2C6B" w:rsidRDefault="002C783B" w:rsidP="001833F5">
      <w:pPr>
        <w:pStyle w:val="DefenceHeading2"/>
      </w:pPr>
      <w:bookmarkStart w:id="466" w:name="_Toc46757535"/>
      <w:bookmarkStart w:id="467" w:name="_Toc207973807"/>
      <w:r w:rsidRPr="00CE4628">
        <w:t>Site</w:t>
      </w:r>
      <w:r w:rsidR="00DA7739" w:rsidRPr="005D2C6B">
        <w:t xml:space="preserve"> Access</w:t>
      </w:r>
      <w:bookmarkEnd w:id="466"/>
      <w:bookmarkEnd w:id="467"/>
    </w:p>
    <w:p w14:paraId="718AC192" w14:textId="189F0AD5" w:rsidR="00DA7739" w:rsidRPr="005D2C6B" w:rsidRDefault="00DA7739" w:rsidP="00E455C7">
      <w:pPr>
        <w:pStyle w:val="DefenceNormal"/>
        <w:keepNext/>
      </w:pPr>
      <w:bookmarkStart w:id="468" w:name="_Ref100389589"/>
      <w:r w:rsidRPr="005D2C6B">
        <w:t xml:space="preserve">The </w:t>
      </w:r>
      <w:r w:rsidR="00BF5581" w:rsidRPr="00E2361C">
        <w:t>Commonwealth</w:t>
      </w:r>
      <w:r w:rsidRPr="005D2C6B">
        <w:t>:</w:t>
      </w:r>
      <w:bookmarkEnd w:id="468"/>
    </w:p>
    <w:p w14:paraId="7330E151" w14:textId="77777777" w:rsidR="00DA7739" w:rsidRPr="005D2C6B" w:rsidRDefault="00DA7739" w:rsidP="00E455C7">
      <w:pPr>
        <w:pStyle w:val="DefenceHeading3"/>
        <w:keepNext/>
      </w:pPr>
      <w:r w:rsidRPr="005D2C6B">
        <w:t>is not obliged to:</w:t>
      </w:r>
    </w:p>
    <w:p w14:paraId="3540D431" w14:textId="13192E16" w:rsidR="00DA7739" w:rsidRPr="005D2C6B" w:rsidRDefault="00DA7739" w:rsidP="00177C44">
      <w:pPr>
        <w:pStyle w:val="DefenceHeading4"/>
      </w:pPr>
      <w:r w:rsidRPr="005D2C6B">
        <w:t xml:space="preserve">provide the </w:t>
      </w:r>
      <w:r w:rsidR="004F3FE4" w:rsidRPr="00E2361C">
        <w:t>Contractor</w:t>
      </w:r>
      <w:r w:rsidRPr="005D2C6B">
        <w:t xml:space="preserve"> with sole access to the </w:t>
      </w:r>
      <w:r w:rsidR="00453849" w:rsidRPr="00E2361C">
        <w:t>Site</w:t>
      </w:r>
      <w:r w:rsidRPr="005D2C6B">
        <w:t xml:space="preserve">; or </w:t>
      </w:r>
    </w:p>
    <w:p w14:paraId="131927B5" w14:textId="0F292517" w:rsidR="00DA7739" w:rsidRPr="005D2C6B" w:rsidRDefault="00DA7739" w:rsidP="00177C44">
      <w:pPr>
        <w:pStyle w:val="DefenceHeading4"/>
      </w:pPr>
      <w:r w:rsidRPr="005D2C6B">
        <w:t xml:space="preserve">carry out any work or provide any facilities to the </w:t>
      </w:r>
      <w:r w:rsidR="004F3FE4" w:rsidRPr="00E2361C">
        <w:t>Contractor</w:t>
      </w:r>
      <w:r w:rsidRPr="005D2C6B">
        <w:t xml:space="preserve"> (other than as stated in the </w:t>
      </w:r>
      <w:r w:rsidR="008A3BB2" w:rsidRPr="00E2361C">
        <w:t>Contract</w:t>
      </w:r>
      <w:r w:rsidRPr="005D2C6B">
        <w:t xml:space="preserve">) which may be necessary to enable the </w:t>
      </w:r>
      <w:r w:rsidR="004F3FE4" w:rsidRPr="00E2361C">
        <w:t>Contractor</w:t>
      </w:r>
      <w:r w:rsidRPr="005D2C6B">
        <w:t xml:space="preserve"> to obtain adequate access to carry out the </w:t>
      </w:r>
      <w:r w:rsidR="000B3220" w:rsidRPr="00E2361C">
        <w:t>Contractor's Activities</w:t>
      </w:r>
      <w:r w:rsidRPr="005D2C6B">
        <w:t>;</w:t>
      </w:r>
    </w:p>
    <w:p w14:paraId="4714FE4E" w14:textId="008C12B0" w:rsidR="00DA7739" w:rsidRPr="005D2C6B" w:rsidRDefault="00DA7739" w:rsidP="00177C44">
      <w:pPr>
        <w:pStyle w:val="DefenceHeading3"/>
      </w:pPr>
      <w:r w:rsidRPr="005D2C6B">
        <w:t xml:space="preserve">may engage </w:t>
      </w:r>
      <w:r w:rsidR="00E700A5" w:rsidRPr="00E2361C">
        <w:t>Other Contractor</w:t>
      </w:r>
      <w:r w:rsidRPr="00E2361C">
        <w:t>s</w:t>
      </w:r>
      <w:r w:rsidRPr="005D2C6B">
        <w:t xml:space="preserve"> to work upon or in the vicinity of the </w:t>
      </w:r>
      <w:r w:rsidR="00453849" w:rsidRPr="00E2361C">
        <w:t>Site</w:t>
      </w:r>
      <w:r w:rsidRPr="005D2C6B">
        <w:t xml:space="preserve"> at the same time as the </w:t>
      </w:r>
      <w:r w:rsidR="004F3FE4" w:rsidRPr="00E2361C">
        <w:t>Contractor</w:t>
      </w:r>
      <w:r w:rsidRPr="005D2C6B">
        <w:t>; and</w:t>
      </w:r>
    </w:p>
    <w:p w14:paraId="0B6CCEFB" w14:textId="2ACB075C" w:rsidR="00DA7739" w:rsidRPr="005D2C6B" w:rsidRDefault="00DA7739" w:rsidP="00177C44">
      <w:pPr>
        <w:pStyle w:val="DefenceHeading3"/>
      </w:pPr>
      <w:r w:rsidRPr="005D2C6B">
        <w:t xml:space="preserve">must use reasonable endeavours to ensure that any </w:t>
      </w:r>
      <w:r w:rsidR="00437E8B" w:rsidRPr="00E2361C">
        <w:t>Other Contractors</w:t>
      </w:r>
      <w:r w:rsidRPr="005D2C6B">
        <w:t xml:space="preserve"> engaged by the </w:t>
      </w:r>
      <w:r w:rsidR="00BF5581" w:rsidRPr="00E2361C">
        <w:t>Commonwealth</w:t>
      </w:r>
      <w:r w:rsidR="004534E9" w:rsidRPr="005D2C6B">
        <w:t xml:space="preserve"> </w:t>
      </w:r>
      <w:r w:rsidRPr="005D2C6B">
        <w:t xml:space="preserve">comply with the reasonable requirements of the </w:t>
      </w:r>
      <w:r w:rsidR="004F3FE4" w:rsidRPr="00E2361C">
        <w:t>Contractor</w:t>
      </w:r>
      <w:r w:rsidRPr="005D2C6B">
        <w:t xml:space="preserve"> as to matters concerning industrial relations, insurance and </w:t>
      </w:r>
      <w:r w:rsidR="00B50D3A">
        <w:t>work health and safety</w:t>
      </w:r>
      <w:r w:rsidRPr="005D2C6B">
        <w:t>.</w:t>
      </w:r>
    </w:p>
    <w:p w14:paraId="684D2216" w14:textId="77777777" w:rsidR="00DA7739" w:rsidRPr="005D2C6B" w:rsidRDefault="00365DAA" w:rsidP="001833F5">
      <w:pPr>
        <w:pStyle w:val="DefenceHeading2"/>
      </w:pPr>
      <w:bookmarkStart w:id="469" w:name="_Toc46757536"/>
      <w:bookmarkStart w:id="470" w:name="_Toc207973808"/>
      <w:r w:rsidRPr="00CE4628">
        <w:t>Contractor</w:t>
      </w:r>
      <w:r w:rsidR="00DA7739" w:rsidRPr="005D2C6B">
        <w:t>'s Obligation to Provide Access</w:t>
      </w:r>
      <w:bookmarkEnd w:id="469"/>
      <w:bookmarkEnd w:id="470"/>
    </w:p>
    <w:p w14:paraId="72219AF4" w14:textId="402A4712" w:rsidR="00DA7739" w:rsidRPr="005D2C6B" w:rsidRDefault="00DA7739" w:rsidP="001757C5">
      <w:pPr>
        <w:pStyle w:val="DefenceNormal"/>
      </w:pPr>
      <w:r w:rsidRPr="005D2C6B">
        <w:t xml:space="preserve">In carrying out the </w:t>
      </w:r>
      <w:r w:rsidR="000B3220" w:rsidRPr="00E2361C">
        <w:t>Contractor's Activities</w:t>
      </w:r>
      <w:r w:rsidRPr="005D2C6B">
        <w:t xml:space="preserve">, the </w:t>
      </w:r>
      <w:r w:rsidR="004F3FE4" w:rsidRPr="00E2361C">
        <w:t>Contractor</w:t>
      </w:r>
      <w:r w:rsidRPr="005D2C6B">
        <w:t xml:space="preserve"> must:</w:t>
      </w:r>
    </w:p>
    <w:p w14:paraId="0E42713D" w14:textId="2352D7E1" w:rsidR="00DA7739" w:rsidRPr="005D2C6B" w:rsidRDefault="00DA7739" w:rsidP="001833F5">
      <w:pPr>
        <w:pStyle w:val="DefenceHeading3"/>
      </w:pPr>
      <w:r w:rsidRPr="005D2C6B">
        <w:t xml:space="preserve">minimise disruption or inconvenience to the </w:t>
      </w:r>
      <w:r w:rsidR="00BF5581" w:rsidRPr="00E2361C">
        <w:t>Commonwealth</w:t>
      </w:r>
      <w:r w:rsidR="00452F9E">
        <w:t xml:space="preserve">, </w:t>
      </w:r>
      <w:r w:rsidR="00437E8B" w:rsidRPr="00E2361C">
        <w:t>Other Contractors</w:t>
      </w:r>
      <w:r w:rsidR="00452F9E">
        <w:t xml:space="preserve"> </w:t>
      </w:r>
      <w:r w:rsidRPr="005D2C6B">
        <w:t xml:space="preserve">and any person authorised by the </w:t>
      </w:r>
      <w:r w:rsidR="00BF5581" w:rsidRPr="00E2361C">
        <w:t>Commonwealth</w:t>
      </w:r>
      <w:r w:rsidR="004534E9" w:rsidRPr="005D2C6B">
        <w:t xml:space="preserve"> </w:t>
      </w:r>
      <w:r w:rsidRPr="005D2C6B">
        <w:t xml:space="preserve">or the </w:t>
      </w:r>
      <w:r w:rsidR="00944B08" w:rsidRPr="00E2361C">
        <w:t>Contract Administrator</w:t>
      </w:r>
      <w:r w:rsidRPr="005D2C6B">
        <w:t xml:space="preserve"> to </w:t>
      </w:r>
      <w:r w:rsidR="00452F9E">
        <w:t>occupy, use, operate, maintain</w:t>
      </w:r>
      <w:r w:rsidR="00543273">
        <w:t xml:space="preserve"> or access </w:t>
      </w:r>
      <w:r w:rsidRPr="005D2C6B">
        <w:t xml:space="preserve">the </w:t>
      </w:r>
      <w:r w:rsidR="00453849" w:rsidRPr="00E2361C">
        <w:t>Site</w:t>
      </w:r>
      <w:r w:rsidRPr="005D2C6B">
        <w:t xml:space="preserve"> in their </w:t>
      </w:r>
      <w:r w:rsidR="00452F9E">
        <w:t>occupation, use, operation</w:t>
      </w:r>
      <w:r w:rsidR="00AA4420">
        <w:t xml:space="preserve"> or</w:t>
      </w:r>
      <w:r w:rsidR="00452F9E">
        <w:t xml:space="preserve"> maintenance of </w:t>
      </w:r>
      <w:r w:rsidRPr="005D2C6B">
        <w:t xml:space="preserve">or </w:t>
      </w:r>
      <w:r w:rsidR="00543273">
        <w:t xml:space="preserve">access to </w:t>
      </w:r>
      <w:r w:rsidRPr="005D2C6B">
        <w:t xml:space="preserve">any part of the </w:t>
      </w:r>
      <w:r w:rsidR="00453849" w:rsidRPr="00E2361C">
        <w:t>Site</w:t>
      </w:r>
      <w:r w:rsidRPr="005D2C6B">
        <w:t xml:space="preserve">, including any </w:t>
      </w:r>
      <w:r w:rsidR="00452F9E">
        <w:t>occupation, use, operation</w:t>
      </w:r>
      <w:r w:rsidR="00AA4420">
        <w:t xml:space="preserve"> or</w:t>
      </w:r>
      <w:r w:rsidR="00452F9E">
        <w:t xml:space="preserve"> maintenance </w:t>
      </w:r>
      <w:r w:rsidR="00543273">
        <w:t xml:space="preserve">of or access to </w:t>
      </w:r>
      <w:r w:rsidRPr="005D2C6B">
        <w:t xml:space="preserve">part of the </w:t>
      </w:r>
      <w:r w:rsidR="00D025B5" w:rsidRPr="00E2361C">
        <w:t>Works</w:t>
      </w:r>
      <w:r w:rsidRPr="005D2C6B">
        <w:t xml:space="preserve"> or a </w:t>
      </w:r>
      <w:r w:rsidR="008475EC" w:rsidRPr="00E2361C">
        <w:t>Stage</w:t>
      </w:r>
      <w:r w:rsidRPr="005D2C6B">
        <w:t xml:space="preserve"> under clause </w:t>
      </w:r>
      <w:r w:rsidR="00974186" w:rsidRPr="005D2C6B">
        <w:fldChar w:fldCharType="begin"/>
      </w:r>
      <w:r w:rsidR="00974186" w:rsidRPr="005D2C6B">
        <w:instrText xml:space="preserve"> REF _Ref71634176 \w \h </w:instrText>
      </w:r>
      <w:r w:rsidR="005D2C6B">
        <w:instrText xml:space="preserve"> \* MERGEFORMAT </w:instrText>
      </w:r>
      <w:r w:rsidR="00974186" w:rsidRPr="005D2C6B">
        <w:fldChar w:fldCharType="separate"/>
      </w:r>
      <w:r w:rsidR="00CD337E">
        <w:t>13.5</w:t>
      </w:r>
      <w:r w:rsidR="00974186" w:rsidRPr="005D2C6B">
        <w:fldChar w:fldCharType="end"/>
      </w:r>
      <w:r w:rsidRPr="005D2C6B">
        <w:t>;</w:t>
      </w:r>
    </w:p>
    <w:p w14:paraId="25FEE889" w14:textId="59E18E73" w:rsidR="00DA7739" w:rsidRPr="005D2C6B" w:rsidRDefault="00DA7739" w:rsidP="001833F5">
      <w:pPr>
        <w:pStyle w:val="DefenceHeading3"/>
      </w:pPr>
      <w:r w:rsidRPr="005D2C6B">
        <w:t xml:space="preserve">at all reasonable times give the </w:t>
      </w:r>
      <w:r w:rsidR="00BF5581" w:rsidRPr="00E2361C">
        <w:t>Commonwealth</w:t>
      </w:r>
      <w:r w:rsidRPr="005D2C6B">
        <w:t xml:space="preserve">, the </w:t>
      </w:r>
      <w:r w:rsidR="00944B08" w:rsidRPr="00E2361C">
        <w:t>Contract Administrator</w:t>
      </w:r>
      <w:r w:rsidR="00452F9E">
        <w:t xml:space="preserve">, </w:t>
      </w:r>
      <w:r w:rsidR="00437E8B" w:rsidRPr="00E2361C">
        <w:t>Other Contractors</w:t>
      </w:r>
      <w:r w:rsidRPr="005D2C6B">
        <w:t xml:space="preserve"> and any person authorised by the </w:t>
      </w:r>
      <w:r w:rsidR="00BF5581" w:rsidRPr="00E2361C">
        <w:t>Commonwealth</w:t>
      </w:r>
      <w:r w:rsidR="004534E9" w:rsidRPr="005D2C6B">
        <w:t xml:space="preserve"> </w:t>
      </w:r>
      <w:r w:rsidRPr="005D2C6B">
        <w:t xml:space="preserve">or the </w:t>
      </w:r>
      <w:r w:rsidR="00944B08" w:rsidRPr="00E2361C">
        <w:t>Contract Administrator</w:t>
      </w:r>
      <w:r w:rsidRPr="005D2C6B">
        <w:t xml:space="preserve"> access to the </w:t>
      </w:r>
      <w:r w:rsidR="00D025B5" w:rsidRPr="00E2361C">
        <w:t>Works</w:t>
      </w:r>
      <w:r w:rsidRPr="005D2C6B">
        <w:t xml:space="preserve">, the </w:t>
      </w:r>
      <w:r w:rsidR="00453849" w:rsidRPr="00E2361C">
        <w:t>Site</w:t>
      </w:r>
      <w:r w:rsidRPr="005D2C6B">
        <w:t xml:space="preserve"> or any areas off-</w:t>
      </w:r>
      <w:r w:rsidR="00453849" w:rsidRPr="00E2361C">
        <w:t>Site</w:t>
      </w:r>
      <w:r w:rsidRPr="005D2C6B">
        <w:t xml:space="preserve"> where the </w:t>
      </w:r>
      <w:r w:rsidR="000B3220" w:rsidRPr="00E2361C">
        <w:t>Contractor's Activities</w:t>
      </w:r>
      <w:r w:rsidRPr="005D2C6B">
        <w:t xml:space="preserve"> are being carried out; and</w:t>
      </w:r>
    </w:p>
    <w:p w14:paraId="3F2B8C2A" w14:textId="7FA43498" w:rsidR="00DA7739" w:rsidRPr="005D2C6B" w:rsidRDefault="00DA7739" w:rsidP="001833F5">
      <w:pPr>
        <w:pStyle w:val="DefenceHeading3"/>
      </w:pPr>
      <w:r w:rsidRPr="005D2C6B">
        <w:t xml:space="preserve">provide the </w:t>
      </w:r>
      <w:r w:rsidR="00BF5581" w:rsidRPr="00E2361C">
        <w:t>Commonwealth</w:t>
      </w:r>
      <w:r w:rsidR="004534E9" w:rsidRPr="005D2C6B">
        <w:t xml:space="preserve"> </w:t>
      </w:r>
      <w:r w:rsidRPr="005D2C6B">
        <w:t xml:space="preserve">and the </w:t>
      </w:r>
      <w:r w:rsidR="00944B08" w:rsidRPr="00E2361C">
        <w:t>Contract Administrator</w:t>
      </w:r>
      <w:r w:rsidRPr="005D2C6B">
        <w:t xml:space="preserve"> with every reasonable facility necessary for the supervision, examination</w:t>
      </w:r>
      <w:r w:rsidR="00543273">
        <w:t>, inspection</w:t>
      </w:r>
      <w:r w:rsidRPr="005D2C6B">
        <w:t xml:space="preserve"> and testing of the </w:t>
      </w:r>
      <w:r w:rsidR="000B3220" w:rsidRPr="00E2361C">
        <w:t>Contractor's Activities</w:t>
      </w:r>
      <w:r w:rsidR="00543273">
        <w:t xml:space="preserve"> </w:t>
      </w:r>
      <w:r w:rsidR="001E1956">
        <w:t>or</w:t>
      </w:r>
      <w:r w:rsidR="00543273">
        <w:t xml:space="preserve"> the </w:t>
      </w:r>
      <w:r w:rsidR="00D025B5" w:rsidRPr="00E2361C">
        <w:t>Works</w:t>
      </w:r>
      <w:r w:rsidRPr="005D2C6B">
        <w:t>.</w:t>
      </w:r>
    </w:p>
    <w:p w14:paraId="04ACEA2C" w14:textId="77777777" w:rsidR="00DA7739" w:rsidRPr="005D2C6B" w:rsidRDefault="00DA7739" w:rsidP="001833F5">
      <w:pPr>
        <w:pStyle w:val="DefenceHeading2"/>
      </w:pPr>
      <w:bookmarkStart w:id="471" w:name="_Ref71634059"/>
      <w:bookmarkStart w:id="472" w:name="_Toc46757537"/>
      <w:bookmarkStart w:id="473" w:name="_Toc207973809"/>
      <w:r w:rsidRPr="005D2C6B">
        <w:t>Non-Reliance</w:t>
      </w:r>
      <w:bookmarkEnd w:id="471"/>
      <w:bookmarkEnd w:id="472"/>
      <w:bookmarkEnd w:id="473"/>
    </w:p>
    <w:p w14:paraId="78A05553" w14:textId="555468A3" w:rsidR="00DA7739" w:rsidRPr="005D2C6B" w:rsidRDefault="00DA7739" w:rsidP="001757C5">
      <w:pPr>
        <w:pStyle w:val="DefenceNormal"/>
      </w:pPr>
      <w:r w:rsidRPr="005D2C6B">
        <w:t xml:space="preserve">The </w:t>
      </w:r>
      <w:r w:rsidR="004F3FE4" w:rsidRPr="00E2361C">
        <w:t>Contractor</w:t>
      </w:r>
      <w:r w:rsidRPr="005D2C6B">
        <w:t>:</w:t>
      </w:r>
    </w:p>
    <w:p w14:paraId="39F64BF6" w14:textId="77777777" w:rsidR="00DA7739" w:rsidRPr="005D2C6B" w:rsidRDefault="00DA7739" w:rsidP="001833F5">
      <w:pPr>
        <w:pStyle w:val="DefenceHeading3"/>
      </w:pPr>
      <w:bookmarkStart w:id="474" w:name="_Ref114286892"/>
      <w:r w:rsidRPr="005D2C6B">
        <w:t>warrants that it did not in any way rely upon:</w:t>
      </w:r>
      <w:bookmarkEnd w:id="474"/>
    </w:p>
    <w:p w14:paraId="38CCEB1E" w14:textId="2D4915C4" w:rsidR="00DA7739" w:rsidRPr="005D2C6B" w:rsidRDefault="00DA7739" w:rsidP="001833F5">
      <w:pPr>
        <w:pStyle w:val="DefenceHeading4"/>
      </w:pPr>
      <w:r w:rsidRPr="005D2C6B">
        <w:t xml:space="preserve">any information, data, representation, statement or document made by or provided to the </w:t>
      </w:r>
      <w:r w:rsidR="004F3FE4" w:rsidRPr="00E2361C">
        <w:t>Contractor</w:t>
      </w:r>
      <w:r w:rsidRPr="005D2C6B">
        <w:t xml:space="preserve"> by the </w:t>
      </w:r>
      <w:r w:rsidR="00BF5581" w:rsidRPr="00E2361C">
        <w:t>Commonwealth</w:t>
      </w:r>
      <w:r w:rsidR="004534E9" w:rsidRPr="005D2C6B">
        <w:t xml:space="preserve"> </w:t>
      </w:r>
      <w:r w:rsidRPr="005D2C6B">
        <w:t xml:space="preserve">or anyone on behalf of the </w:t>
      </w:r>
      <w:r w:rsidR="00BF5581" w:rsidRPr="00E2361C">
        <w:lastRenderedPageBreak/>
        <w:t>Commonwealth</w:t>
      </w:r>
      <w:r w:rsidR="001A7088">
        <w:t xml:space="preserve"> (including any </w:t>
      </w:r>
      <w:r w:rsidR="001A7088" w:rsidRPr="005D2C6B">
        <w:t xml:space="preserve">information, data and documents </w:t>
      </w:r>
      <w:r w:rsidR="001A7088">
        <w:t xml:space="preserve">provided under clause </w:t>
      </w:r>
      <w:r w:rsidR="001A7088">
        <w:fldChar w:fldCharType="begin"/>
      </w:r>
      <w:r w:rsidR="001A7088">
        <w:instrText xml:space="preserve"> REF _Ref392246791 \r \h </w:instrText>
      </w:r>
      <w:r w:rsidR="001A7088">
        <w:fldChar w:fldCharType="separate"/>
      </w:r>
      <w:r w:rsidR="00CD337E">
        <w:t>7.2(a)</w:t>
      </w:r>
      <w:r w:rsidR="001A7088">
        <w:fldChar w:fldCharType="end"/>
      </w:r>
      <w:r w:rsidR="001A7088">
        <w:t>)</w:t>
      </w:r>
      <w:r w:rsidRPr="005D2C6B">
        <w:t>; or</w:t>
      </w:r>
    </w:p>
    <w:p w14:paraId="2864B411" w14:textId="77777777" w:rsidR="00DA7739" w:rsidRPr="00A552E3" w:rsidRDefault="00DA7739" w:rsidP="001833F5">
      <w:pPr>
        <w:pStyle w:val="DefenceHeading4"/>
      </w:pPr>
      <w:r w:rsidRPr="00A552E3">
        <w:t>the</w:t>
      </w:r>
      <w:r w:rsidR="003342E1" w:rsidRPr="00A552E3">
        <w:t xml:space="preserve"> relevance, completeness, </w:t>
      </w:r>
      <w:r w:rsidRPr="00A552E3">
        <w:t>accuracy or adequacy of any such information, data, representation, statement or document,</w:t>
      </w:r>
      <w:r w:rsidR="003342E1" w:rsidRPr="00A552E3">
        <w:t xml:space="preserve"> </w:t>
      </w:r>
    </w:p>
    <w:p w14:paraId="3A5CC5AB" w14:textId="791B6FF2" w:rsidR="00DA7739" w:rsidRPr="005D2C6B" w:rsidRDefault="00DA7739" w:rsidP="00137151">
      <w:pPr>
        <w:pStyle w:val="DefenceIndent"/>
      </w:pPr>
      <w:r w:rsidRPr="005D2C6B">
        <w:t xml:space="preserve">for the purposes of entering into the </w:t>
      </w:r>
      <w:r w:rsidR="008A3BB2" w:rsidRPr="00E2361C">
        <w:t>Contract</w:t>
      </w:r>
      <w:r w:rsidRPr="005D2C6B">
        <w:t xml:space="preserve">, except to the extent that any such information, data, representation, statement or document forms part of the </w:t>
      </w:r>
      <w:r w:rsidR="008A3BB2" w:rsidRPr="00E2361C">
        <w:t>Contract</w:t>
      </w:r>
      <w:r w:rsidRPr="005D2C6B">
        <w:t>;</w:t>
      </w:r>
    </w:p>
    <w:p w14:paraId="141814A1" w14:textId="300A2178" w:rsidR="00DA7739" w:rsidRPr="005D2C6B" w:rsidRDefault="001A7088" w:rsidP="001833F5">
      <w:pPr>
        <w:pStyle w:val="DefenceHeading3"/>
      </w:pPr>
      <w:bookmarkStart w:id="475" w:name="_Ref114286893"/>
      <w:r w:rsidRPr="00993664">
        <w:t xml:space="preserve">warrants that it enters into </w:t>
      </w:r>
      <w:r w:rsidR="009A52D5" w:rsidRPr="00993664">
        <w:t>th</w:t>
      </w:r>
      <w:r w:rsidR="009A52D5">
        <w:t>e</w:t>
      </w:r>
      <w:r w:rsidR="009A52D5" w:rsidRPr="00993664">
        <w:t xml:space="preserve"> </w:t>
      </w:r>
      <w:r w:rsidR="008A3BB2" w:rsidRPr="00E2361C">
        <w:t>Contract</w:t>
      </w:r>
      <w:r>
        <w:t xml:space="preserve"> and will carry out the </w:t>
      </w:r>
      <w:r w:rsidR="000B3220" w:rsidRPr="00E2361C">
        <w:t>Contractor's Activities</w:t>
      </w:r>
      <w:r w:rsidR="00C00A87">
        <w:t xml:space="preserve"> </w:t>
      </w:r>
      <w:r w:rsidR="00DA7739" w:rsidRPr="005D2C6B">
        <w:t>based on its own investigations, interpretations, deductions, information and determinations; and</w:t>
      </w:r>
      <w:bookmarkEnd w:id="475"/>
    </w:p>
    <w:p w14:paraId="7ADC205A" w14:textId="29988B38" w:rsidR="00DA7739" w:rsidRDefault="00DA7739" w:rsidP="001833F5">
      <w:pPr>
        <w:pStyle w:val="DefenceHeading3"/>
      </w:pPr>
      <w:r w:rsidRPr="005D2C6B">
        <w:t xml:space="preserve">acknowledges </w:t>
      </w:r>
      <w:r w:rsidR="00543273">
        <w:t xml:space="preserve">and agrees </w:t>
      </w:r>
      <w:r w:rsidRPr="005D2C6B">
        <w:t xml:space="preserve">that the </w:t>
      </w:r>
      <w:r w:rsidR="00BF5581" w:rsidRPr="00E2361C">
        <w:t>Commonwealth</w:t>
      </w:r>
      <w:r w:rsidR="004534E9" w:rsidRPr="005D2C6B">
        <w:t xml:space="preserve"> </w:t>
      </w:r>
      <w:r w:rsidRPr="005D2C6B">
        <w:t xml:space="preserve">has entered into the </w:t>
      </w:r>
      <w:r w:rsidR="008A3BB2" w:rsidRPr="00E2361C">
        <w:t>Contract</w:t>
      </w:r>
      <w:r w:rsidRPr="005D2C6B">
        <w:t xml:space="preserve"> relying upon the warranties in paragraphs</w:t>
      </w:r>
      <w:r w:rsidR="00746EE1">
        <w:t xml:space="preserve"> </w:t>
      </w:r>
      <w:r w:rsidR="0015689B" w:rsidRPr="005D2C6B">
        <w:fldChar w:fldCharType="begin"/>
      </w:r>
      <w:r w:rsidR="0015689B" w:rsidRPr="005D2C6B">
        <w:instrText xml:space="preserve"> REF _Ref114286892 \n \h </w:instrText>
      </w:r>
      <w:r w:rsidR="005D2C6B">
        <w:instrText xml:space="preserve"> \* MERGEFORMAT </w:instrText>
      </w:r>
      <w:r w:rsidR="0015689B" w:rsidRPr="005D2C6B">
        <w:fldChar w:fldCharType="separate"/>
      </w:r>
      <w:r w:rsidR="00CD337E">
        <w:t>(a)</w:t>
      </w:r>
      <w:r w:rsidR="0015689B" w:rsidRPr="005D2C6B">
        <w:fldChar w:fldCharType="end"/>
      </w:r>
      <w:r w:rsidR="0015689B" w:rsidRPr="005D2C6B">
        <w:t xml:space="preserve"> and </w:t>
      </w:r>
      <w:r w:rsidR="0015689B" w:rsidRPr="005D2C6B">
        <w:fldChar w:fldCharType="begin"/>
      </w:r>
      <w:r w:rsidR="0015689B" w:rsidRPr="005D2C6B">
        <w:instrText xml:space="preserve"> REF _Ref114286893 \n \h </w:instrText>
      </w:r>
      <w:r w:rsidR="005D2C6B">
        <w:instrText xml:space="preserve"> \* MERGEFORMAT </w:instrText>
      </w:r>
      <w:r w:rsidR="0015689B" w:rsidRPr="005D2C6B">
        <w:fldChar w:fldCharType="separate"/>
      </w:r>
      <w:r w:rsidR="00CD337E">
        <w:t>(b)</w:t>
      </w:r>
      <w:r w:rsidR="0015689B" w:rsidRPr="005D2C6B">
        <w:fldChar w:fldCharType="end"/>
      </w:r>
      <w:r w:rsidRPr="005D2C6B">
        <w:t>.</w:t>
      </w:r>
    </w:p>
    <w:p w14:paraId="3A60C78E" w14:textId="31B037A0" w:rsidR="00263C8C" w:rsidRDefault="00263C8C" w:rsidP="00263C8C">
      <w:pPr>
        <w:pStyle w:val="DefenceHeading2"/>
        <w:tabs>
          <w:tab w:val="clear" w:pos="964"/>
          <w:tab w:val="num" w:pos="0"/>
        </w:tabs>
      </w:pPr>
      <w:bookmarkStart w:id="476" w:name="_Toc207884351"/>
      <w:bookmarkStart w:id="477" w:name="_Ref207973122"/>
      <w:bookmarkStart w:id="478" w:name="_Ref207973184"/>
      <w:bookmarkStart w:id="479" w:name="_Ref207973192"/>
      <w:bookmarkStart w:id="480" w:name="_Ref207973313"/>
      <w:bookmarkStart w:id="481" w:name="_Ref207973320"/>
      <w:bookmarkStart w:id="482" w:name="_Ref207973327"/>
      <w:bookmarkStart w:id="483" w:name="_Ref207973369"/>
      <w:bookmarkStart w:id="484" w:name="_Ref207973407"/>
      <w:bookmarkStart w:id="485" w:name="_Toc207973810"/>
      <w:r>
        <w:t xml:space="preserve">Method of Work Plan for Airfield Activities </w:t>
      </w:r>
      <w:bookmarkStart w:id="486" w:name="_Ref207698731"/>
      <w:r w:rsidRPr="00263C8C">
        <w:t>and Operating Airfield</w:t>
      </w:r>
      <w:bookmarkEnd w:id="476"/>
      <w:bookmarkEnd w:id="477"/>
      <w:bookmarkEnd w:id="478"/>
      <w:bookmarkEnd w:id="479"/>
      <w:bookmarkEnd w:id="480"/>
      <w:bookmarkEnd w:id="481"/>
      <w:bookmarkEnd w:id="482"/>
      <w:bookmarkEnd w:id="483"/>
      <w:bookmarkEnd w:id="484"/>
      <w:bookmarkEnd w:id="485"/>
      <w:bookmarkEnd w:id="486"/>
    </w:p>
    <w:p w14:paraId="2DD454AD" w14:textId="3349109E" w:rsidR="00263C8C" w:rsidRDefault="00263C8C" w:rsidP="00263C8C">
      <w:pPr>
        <w:pStyle w:val="DefenceHeading3"/>
      </w:pPr>
      <w:r>
        <w:t xml:space="preserve">Clause </w:t>
      </w:r>
      <w:r>
        <w:fldChar w:fldCharType="begin"/>
      </w:r>
      <w:r>
        <w:instrText xml:space="preserve"> REF _Ref207973122 \w \h </w:instrText>
      </w:r>
      <w:r>
        <w:fldChar w:fldCharType="separate"/>
      </w:r>
      <w:r>
        <w:t>7.8</w:t>
      </w:r>
      <w:r>
        <w:fldChar w:fldCharType="end"/>
      </w:r>
      <w:r>
        <w:t xml:space="preserve"> does not apply unless the Contract Particulars state that it does apply.</w:t>
      </w:r>
    </w:p>
    <w:p w14:paraId="45C12C44" w14:textId="4E243EAC" w:rsidR="00263C8C" w:rsidRDefault="00263C8C" w:rsidP="00263C8C">
      <w:pPr>
        <w:pStyle w:val="DefenceHeading3"/>
      </w:pPr>
      <w:r>
        <w:t xml:space="preserve">Without limiting clause </w:t>
      </w:r>
      <w:r>
        <w:fldChar w:fldCharType="begin"/>
      </w:r>
      <w:r>
        <w:instrText xml:space="preserve"> REF _Ref100474748 \w \h </w:instrText>
      </w:r>
      <w:r>
        <w:fldChar w:fldCharType="separate"/>
      </w:r>
      <w:r>
        <w:t>9.2</w:t>
      </w:r>
      <w:r>
        <w:fldChar w:fldCharType="end"/>
      </w:r>
      <w:r>
        <w:t>, as the Contractor's Activities or the Works are to be carried out on or in the vicinity of an airfield, the Contractor must carry out the Contractor's Activities in accordance with, and otherwise implement, a Method of Work Plan for Airfield Activities.</w:t>
      </w:r>
    </w:p>
    <w:p w14:paraId="1ECC081E" w14:textId="77777777" w:rsidR="00263C8C" w:rsidRDefault="00263C8C" w:rsidP="00263C8C">
      <w:pPr>
        <w:pStyle w:val="DefenceHeading3"/>
        <w:rPr>
          <w:lang w:val="en-US"/>
        </w:rPr>
      </w:pPr>
      <w:r>
        <w:rPr>
          <w:lang w:val="en-US"/>
        </w:rPr>
        <w:t xml:space="preserve">The </w:t>
      </w:r>
      <w:r>
        <w:t>Contractor</w:t>
      </w:r>
      <w:r>
        <w:rPr>
          <w:lang w:val="en-US"/>
        </w:rPr>
        <w:t xml:space="preserve"> must ensure that the </w:t>
      </w:r>
      <w:r>
        <w:t>Contractor's Activities</w:t>
      </w:r>
      <w:r>
        <w:rPr>
          <w:lang w:val="en-US"/>
        </w:rPr>
        <w:t xml:space="preserve"> and the </w:t>
      </w:r>
      <w:r>
        <w:t>Works</w:t>
      </w:r>
      <w:r>
        <w:rPr>
          <w:lang w:val="en-US"/>
        </w:rPr>
        <w:t xml:space="preserve"> do not compromise aircraft operations or the safety </w:t>
      </w:r>
      <w:r>
        <w:t>of</w:t>
      </w:r>
      <w:r>
        <w:rPr>
          <w:lang w:val="en-US"/>
        </w:rPr>
        <w:t xml:space="preserve"> aircraft.</w:t>
      </w:r>
    </w:p>
    <w:p w14:paraId="735D6E7D" w14:textId="19ABB9BC" w:rsidR="00263C8C" w:rsidRPr="00D47AFA" w:rsidRDefault="00263C8C" w:rsidP="00263C8C">
      <w:pPr>
        <w:pStyle w:val="DefenceHeading3"/>
        <w:rPr>
          <w:lang w:val="en-US"/>
        </w:rPr>
      </w:pPr>
      <w:r>
        <w:rPr>
          <w:lang w:val="en-US"/>
        </w:rPr>
        <w:t xml:space="preserve">Without limiting clause </w:t>
      </w:r>
      <w:r>
        <w:rPr>
          <w:szCs w:val="20"/>
          <w:lang w:val="en-US"/>
        </w:rPr>
        <w:fldChar w:fldCharType="begin"/>
      </w:r>
      <w:r>
        <w:rPr>
          <w:lang w:val="en-US"/>
        </w:rPr>
        <w:instrText xml:space="preserve"> REF _Ref41893856 \r \h </w:instrText>
      </w:r>
      <w:r>
        <w:rPr>
          <w:szCs w:val="20"/>
          <w:lang w:val="en-US"/>
        </w:rPr>
      </w:r>
      <w:r>
        <w:rPr>
          <w:szCs w:val="20"/>
          <w:lang w:val="en-US"/>
        </w:rPr>
        <w:fldChar w:fldCharType="separate"/>
      </w:r>
      <w:r>
        <w:rPr>
          <w:lang w:val="en-US"/>
        </w:rPr>
        <w:t>8.16(a)(iii)</w:t>
      </w:r>
      <w:r>
        <w:rPr>
          <w:szCs w:val="20"/>
          <w:lang w:val="en-US"/>
        </w:rPr>
        <w:fldChar w:fldCharType="end"/>
      </w:r>
      <w:r>
        <w:rPr>
          <w:b/>
          <w:i/>
          <w:lang w:val="en-US"/>
        </w:rPr>
        <w:t xml:space="preserve"> </w:t>
      </w:r>
      <w:r>
        <w:rPr>
          <w:lang w:val="en-US"/>
        </w:rPr>
        <w:t xml:space="preserve">and as part of the </w:t>
      </w:r>
      <w:r>
        <w:t>Contractor's Activities</w:t>
      </w:r>
      <w:r>
        <w:rPr>
          <w:lang w:val="en-US"/>
        </w:rPr>
        <w:t xml:space="preserve">, the </w:t>
      </w:r>
      <w:r>
        <w:t>Contractor</w:t>
      </w:r>
      <w:r>
        <w:rPr>
          <w:lang w:val="en-US"/>
        </w:rPr>
        <w:t xml:space="preserve"> must liaise with the </w:t>
      </w:r>
      <w:r>
        <w:t>Commonwealth</w:t>
      </w:r>
      <w:r>
        <w:rPr>
          <w:lang w:val="en-US"/>
        </w:rPr>
        <w:t xml:space="preserve"> and the </w:t>
      </w:r>
      <w:r>
        <w:t>Contract Administrator</w:t>
      </w:r>
      <w:r>
        <w:rPr>
          <w:lang w:val="en-US"/>
        </w:rPr>
        <w:t xml:space="preserve"> as required to co-ordinate the </w:t>
      </w:r>
      <w:r>
        <w:t>Contractor's Activities</w:t>
      </w:r>
      <w:r>
        <w:rPr>
          <w:lang w:val="en-US"/>
        </w:rPr>
        <w:t xml:space="preserve"> and the </w:t>
      </w:r>
      <w:r>
        <w:t>Works</w:t>
      </w:r>
      <w:r>
        <w:rPr>
          <w:lang w:val="en-US"/>
        </w:rPr>
        <w:t xml:space="preserve"> with, and prevent </w:t>
      </w:r>
      <w:r>
        <w:t>interruption</w:t>
      </w:r>
      <w:r>
        <w:rPr>
          <w:lang w:val="en-US"/>
        </w:rPr>
        <w:t xml:space="preserve"> of, </w:t>
      </w:r>
      <w:r>
        <w:t>Commonwealth</w:t>
      </w:r>
      <w:r>
        <w:rPr>
          <w:lang w:val="en-US"/>
        </w:rPr>
        <w:t xml:space="preserve"> activities including aircraft operations and the safety of aircraft.</w:t>
      </w:r>
    </w:p>
    <w:p w14:paraId="69D221EA" w14:textId="77777777" w:rsidR="00DA7739" w:rsidRPr="005D2C6B" w:rsidRDefault="00947627" w:rsidP="001833F5">
      <w:pPr>
        <w:pStyle w:val="DefenceHeading1"/>
      </w:pPr>
      <w:r w:rsidRPr="005D2C6B">
        <w:br w:type="page"/>
      </w:r>
      <w:bookmarkStart w:id="487" w:name="_Ref71642209"/>
      <w:bookmarkStart w:id="488" w:name="_Toc46757538"/>
      <w:bookmarkStart w:id="489" w:name="_Toc207973811"/>
      <w:r w:rsidR="00DA7739" w:rsidRPr="005D2C6B">
        <w:lastRenderedPageBreak/>
        <w:t>CONSTRUCTION</w:t>
      </w:r>
      <w:bookmarkEnd w:id="487"/>
      <w:bookmarkEnd w:id="488"/>
      <w:bookmarkEnd w:id="489"/>
    </w:p>
    <w:p w14:paraId="3D6C0CB6" w14:textId="77777777" w:rsidR="00DA7739" w:rsidRPr="005D2C6B" w:rsidRDefault="00DA7739" w:rsidP="001833F5">
      <w:pPr>
        <w:pStyle w:val="DefenceHeading2"/>
      </w:pPr>
      <w:bookmarkStart w:id="490" w:name="_Toc46757539"/>
      <w:bookmarkStart w:id="491" w:name="_Toc207973812"/>
      <w:r w:rsidRPr="005D2C6B">
        <w:t xml:space="preserve">Description of </w:t>
      </w:r>
      <w:r w:rsidR="006D26EA" w:rsidRPr="00CE4628">
        <w:t>Works</w:t>
      </w:r>
      <w:bookmarkEnd w:id="490"/>
      <w:bookmarkEnd w:id="491"/>
    </w:p>
    <w:p w14:paraId="753081DF" w14:textId="10925D3B" w:rsidR="00DA7739" w:rsidRPr="005D2C6B" w:rsidRDefault="00DA7739" w:rsidP="001757C5">
      <w:pPr>
        <w:pStyle w:val="DefenceNormal"/>
      </w:pPr>
      <w:r w:rsidRPr="005D2C6B">
        <w:t xml:space="preserve">Subject to clause </w:t>
      </w:r>
      <w:r w:rsidR="00974186" w:rsidRPr="005D2C6B">
        <w:fldChar w:fldCharType="begin"/>
      </w:r>
      <w:r w:rsidR="00974186" w:rsidRPr="005D2C6B">
        <w:instrText xml:space="preserve"> REF _Ref71634193 \w \h </w:instrText>
      </w:r>
      <w:r w:rsidR="005D2C6B">
        <w:instrText xml:space="preserve"> \* MERGEFORMAT </w:instrText>
      </w:r>
      <w:r w:rsidR="00974186" w:rsidRPr="005D2C6B">
        <w:fldChar w:fldCharType="separate"/>
      </w:r>
      <w:r w:rsidR="00CD337E">
        <w:t>6.11</w:t>
      </w:r>
      <w:r w:rsidR="00974186" w:rsidRPr="005D2C6B">
        <w:fldChar w:fldCharType="end"/>
      </w:r>
      <w:r w:rsidRPr="005D2C6B">
        <w:t xml:space="preserve">, the </w:t>
      </w:r>
      <w:r w:rsidR="004F3FE4" w:rsidRPr="00E2361C">
        <w:t>Contractor</w:t>
      </w:r>
      <w:r w:rsidRPr="005D2C6B">
        <w:t xml:space="preserve"> must construct the </w:t>
      </w:r>
      <w:r w:rsidR="00D025B5" w:rsidRPr="00E2361C">
        <w:t>Works</w:t>
      </w:r>
      <w:r w:rsidRPr="005D2C6B">
        <w:t xml:space="preserve"> in accordance with:</w:t>
      </w:r>
    </w:p>
    <w:p w14:paraId="60F34D75" w14:textId="197D3E89" w:rsidR="00DA7739" w:rsidRPr="005D2C6B" w:rsidRDefault="00DA7739" w:rsidP="001833F5">
      <w:pPr>
        <w:pStyle w:val="DefenceHeading3"/>
      </w:pPr>
      <w:r w:rsidRPr="005D2C6B">
        <w:t xml:space="preserve">the </w:t>
      </w:r>
      <w:r w:rsidR="00D025B5" w:rsidRPr="00E2361C">
        <w:t>Works Description</w:t>
      </w:r>
      <w:r w:rsidRPr="005D2C6B">
        <w:t xml:space="preserve"> and any </w:t>
      </w:r>
      <w:r w:rsidR="002A3FB8" w:rsidRPr="00E2361C">
        <w:t>Design Documentation</w:t>
      </w:r>
      <w:r w:rsidRPr="005D2C6B">
        <w:t xml:space="preserve"> issued by the </w:t>
      </w:r>
      <w:r w:rsidR="00944B08" w:rsidRPr="00E2361C">
        <w:t>Contract Administrator</w:t>
      </w:r>
      <w:r w:rsidRPr="005D2C6B">
        <w:t xml:space="preserve"> under clause</w:t>
      </w:r>
      <w:r w:rsidR="00974186" w:rsidRPr="005D2C6B">
        <w:t> </w:t>
      </w:r>
      <w:r w:rsidR="00974186" w:rsidRPr="005D2C6B">
        <w:fldChar w:fldCharType="begin"/>
      </w:r>
      <w:r w:rsidR="00974186" w:rsidRPr="005D2C6B">
        <w:instrText xml:space="preserve"> REF _Ref71634209 \w \h </w:instrText>
      </w:r>
      <w:r w:rsidR="005D2C6B">
        <w:instrText xml:space="preserve"> \* MERGEFORMAT </w:instrText>
      </w:r>
      <w:r w:rsidR="00974186" w:rsidRPr="005D2C6B">
        <w:fldChar w:fldCharType="separate"/>
      </w:r>
      <w:r w:rsidR="00CD337E">
        <w:t>8.8</w:t>
      </w:r>
      <w:r w:rsidR="00974186" w:rsidRPr="005D2C6B">
        <w:fldChar w:fldCharType="end"/>
      </w:r>
      <w:r w:rsidRPr="005D2C6B">
        <w:t xml:space="preserve"> (if Option 1 of that clause applies);</w:t>
      </w:r>
    </w:p>
    <w:p w14:paraId="70EF6EAC" w14:textId="211A7EA8" w:rsidR="00DA7739" w:rsidRPr="005D2C6B" w:rsidRDefault="00543273" w:rsidP="001833F5">
      <w:pPr>
        <w:pStyle w:val="DefenceHeading3"/>
      </w:pPr>
      <w:r>
        <w:t xml:space="preserve">if the </w:t>
      </w:r>
      <w:r w:rsidR="008A3BB2" w:rsidRPr="00E2361C">
        <w:t>Contract</w:t>
      </w:r>
      <w:r>
        <w:t xml:space="preserve"> requires the </w:t>
      </w:r>
      <w:r w:rsidR="004F3FE4" w:rsidRPr="00E2361C">
        <w:t>Contractor</w:t>
      </w:r>
      <w:r>
        <w:t xml:space="preserve"> to design any part of the </w:t>
      </w:r>
      <w:r w:rsidR="00D025B5" w:rsidRPr="00E2361C">
        <w:t>Works</w:t>
      </w:r>
      <w:r>
        <w:t xml:space="preserve">, </w:t>
      </w:r>
      <w:r w:rsidR="00DA7739" w:rsidRPr="005D2C6B">
        <w:t xml:space="preserve">any </w:t>
      </w:r>
      <w:r w:rsidR="002A3FB8" w:rsidRPr="00E2361C">
        <w:t>Design Documentation</w:t>
      </w:r>
      <w:r w:rsidR="00DA7739" w:rsidRPr="005D2C6B">
        <w:t xml:space="preserve"> prepared by the </w:t>
      </w:r>
      <w:r w:rsidR="004F3FE4" w:rsidRPr="00E2361C">
        <w:t>Contractor</w:t>
      </w:r>
      <w:r w:rsidR="00DA7739" w:rsidRPr="005D2C6B">
        <w:t xml:space="preserve"> in accordance with the requirements of the </w:t>
      </w:r>
      <w:r w:rsidR="008A3BB2" w:rsidRPr="00E2361C">
        <w:t>Contract</w:t>
      </w:r>
      <w:r w:rsidR="00DA7739" w:rsidRPr="005D2C6B">
        <w:t xml:space="preserve"> and which the </w:t>
      </w:r>
      <w:r w:rsidR="004F3FE4" w:rsidRPr="00E2361C">
        <w:t>Contractor</w:t>
      </w:r>
      <w:r w:rsidR="00DA7739" w:rsidRPr="005D2C6B">
        <w:t xml:space="preserve"> is entitled to use for construction purposes under clause</w:t>
      </w:r>
      <w:r w:rsidR="00974186" w:rsidRPr="005D2C6B">
        <w:t> </w:t>
      </w:r>
      <w:r w:rsidR="00974186" w:rsidRPr="005D2C6B">
        <w:fldChar w:fldCharType="begin"/>
      </w:r>
      <w:r w:rsidR="00974186" w:rsidRPr="005D2C6B">
        <w:instrText xml:space="preserve"> REF _Ref71634223 \w \h </w:instrText>
      </w:r>
      <w:r w:rsidR="005D2C6B">
        <w:instrText xml:space="preserve"> \* MERGEFORMAT </w:instrText>
      </w:r>
      <w:r w:rsidR="00974186" w:rsidRPr="005D2C6B">
        <w:fldChar w:fldCharType="separate"/>
      </w:r>
      <w:r w:rsidR="00CD337E">
        <w:t>6.3</w:t>
      </w:r>
      <w:r w:rsidR="00974186" w:rsidRPr="005D2C6B">
        <w:fldChar w:fldCharType="end"/>
      </w:r>
      <w:r w:rsidR="00DA7739" w:rsidRPr="005D2C6B">
        <w:t xml:space="preserve">; </w:t>
      </w:r>
    </w:p>
    <w:p w14:paraId="2C75AF47" w14:textId="6CD415AF" w:rsidR="00DA7739" w:rsidRPr="005D2C6B" w:rsidRDefault="00DA7739" w:rsidP="001833F5">
      <w:pPr>
        <w:pStyle w:val="DefenceHeading3"/>
      </w:pPr>
      <w:r w:rsidRPr="005D2C6B">
        <w:t xml:space="preserve">any </w:t>
      </w:r>
      <w:r w:rsidR="002A3FB8" w:rsidRPr="00E2361C">
        <w:t>direction</w:t>
      </w:r>
      <w:r w:rsidRPr="005D2C6B">
        <w:t xml:space="preserve"> of the </w:t>
      </w:r>
      <w:r w:rsidR="00944B08" w:rsidRPr="00E2361C">
        <w:t>Contract Administrator</w:t>
      </w:r>
      <w:r w:rsidRPr="005D2C6B">
        <w:t xml:space="preserve"> given or purported to be given under a provision of the </w:t>
      </w:r>
      <w:r w:rsidR="008A3BB2" w:rsidRPr="00E2361C">
        <w:t>Contract</w:t>
      </w:r>
      <w:r w:rsidRPr="005D2C6B">
        <w:t xml:space="preserve">, including any </w:t>
      </w:r>
      <w:r w:rsidR="00C07B03" w:rsidRPr="00E2361C">
        <w:t>Variation</w:t>
      </w:r>
      <w:r w:rsidRPr="005D2C6B">
        <w:t xml:space="preserve"> directed by the </w:t>
      </w:r>
      <w:r w:rsidR="00944B08" w:rsidRPr="00E2361C">
        <w:t>Contract Administrator</w:t>
      </w:r>
      <w:r w:rsidR="002543D2">
        <w:t xml:space="preserve"> </w:t>
      </w:r>
      <w:r w:rsidRPr="005D2C6B">
        <w:t xml:space="preserve">by a document titled </w:t>
      </w:r>
      <w:r w:rsidR="0044159D" w:rsidRPr="005D2C6B">
        <w:t>"</w:t>
      </w:r>
      <w:r w:rsidRPr="00CE4628">
        <w:t xml:space="preserve">Variation </w:t>
      </w:r>
      <w:r w:rsidRPr="005D2C6B">
        <w:t>Order</w:t>
      </w:r>
      <w:r w:rsidR="0044159D" w:rsidRPr="005D2C6B">
        <w:t>"</w:t>
      </w:r>
      <w:r w:rsidRPr="005D2C6B">
        <w:t>; and</w:t>
      </w:r>
    </w:p>
    <w:p w14:paraId="39D1F4C2" w14:textId="72397EC3" w:rsidR="00DA7739" w:rsidRPr="005D2C6B" w:rsidRDefault="00DA7739" w:rsidP="001833F5">
      <w:pPr>
        <w:pStyle w:val="DefenceHeading3"/>
      </w:pPr>
      <w:r w:rsidRPr="005D2C6B">
        <w:t xml:space="preserve">the other requirements of the </w:t>
      </w:r>
      <w:r w:rsidR="008A3BB2" w:rsidRPr="00E2361C">
        <w:t>Contract</w:t>
      </w:r>
      <w:r w:rsidRPr="005D2C6B">
        <w:t>.</w:t>
      </w:r>
    </w:p>
    <w:p w14:paraId="46A798A2" w14:textId="77777777" w:rsidR="00DA7739" w:rsidRPr="005D2C6B" w:rsidRDefault="00DA7739" w:rsidP="001833F5">
      <w:pPr>
        <w:pStyle w:val="DefenceHeading2"/>
      </w:pPr>
      <w:bookmarkStart w:id="492" w:name="_Toc46757540"/>
      <w:bookmarkStart w:id="493" w:name="_Toc207973813"/>
      <w:r w:rsidRPr="005D2C6B">
        <w:t>All Work Included</w:t>
      </w:r>
      <w:bookmarkEnd w:id="492"/>
      <w:bookmarkEnd w:id="493"/>
    </w:p>
    <w:p w14:paraId="269756BF" w14:textId="019FF01E" w:rsidR="00DA7739" w:rsidRPr="005D2C6B" w:rsidRDefault="00DA7739" w:rsidP="000C284D">
      <w:pPr>
        <w:pStyle w:val="DefenceHeading3"/>
      </w:pPr>
      <w:r w:rsidRPr="005D2C6B">
        <w:t xml:space="preserve">The </w:t>
      </w:r>
      <w:r w:rsidR="004F3FE4" w:rsidRPr="00E2361C">
        <w:t>Contractor</w:t>
      </w:r>
      <w:r w:rsidRPr="005D2C6B">
        <w:t xml:space="preserve"> has allowed for the provision of all </w:t>
      </w:r>
      <w:r w:rsidR="00437E8B" w:rsidRPr="00E2361C">
        <w:t>Plant, Equipment and Work</w:t>
      </w:r>
      <w:r w:rsidRPr="005D2C6B">
        <w:t xml:space="preserve">, materials and other work necessary for the </w:t>
      </w:r>
      <w:r w:rsidR="000B3220" w:rsidRPr="00E2361C">
        <w:t>Contractor's Activities</w:t>
      </w:r>
      <w:r w:rsidRPr="005D2C6B">
        <w:t xml:space="preserve">, whether or not expressly mentioned in the </w:t>
      </w:r>
      <w:r w:rsidR="00D025B5" w:rsidRPr="00E2361C">
        <w:t>Works Description</w:t>
      </w:r>
      <w:r w:rsidRPr="005D2C6B">
        <w:t xml:space="preserve"> or any </w:t>
      </w:r>
      <w:r w:rsidR="002A3FB8" w:rsidRPr="00E2361C">
        <w:t>Design Documentation</w:t>
      </w:r>
      <w:r w:rsidRPr="005D2C6B">
        <w:t>.</w:t>
      </w:r>
    </w:p>
    <w:p w14:paraId="16E79357" w14:textId="6AF42AF5" w:rsidR="00DA7739" w:rsidRPr="005D2C6B" w:rsidRDefault="00DA7739" w:rsidP="000C284D">
      <w:pPr>
        <w:pStyle w:val="DefenceHeading3"/>
      </w:pPr>
      <w:r w:rsidRPr="005D2C6B">
        <w:t xml:space="preserve">Any such </w:t>
      </w:r>
      <w:r w:rsidR="00437E8B" w:rsidRPr="00E2361C">
        <w:t>Plant, Equipment and Work</w:t>
      </w:r>
      <w:r w:rsidRPr="005D2C6B">
        <w:t>, materials and other work:</w:t>
      </w:r>
    </w:p>
    <w:p w14:paraId="4D0C1BB0" w14:textId="515B85B2" w:rsidR="00DA7739" w:rsidRPr="005D2C6B" w:rsidRDefault="00DA7739" w:rsidP="000C284D">
      <w:pPr>
        <w:pStyle w:val="DefenceHeading4"/>
      </w:pPr>
      <w:r w:rsidRPr="005D2C6B">
        <w:t xml:space="preserve">must be undertaken and provided by the </w:t>
      </w:r>
      <w:r w:rsidR="004F3FE4" w:rsidRPr="00E2361C">
        <w:t>Contractor</w:t>
      </w:r>
      <w:r w:rsidRPr="005D2C6B">
        <w:t xml:space="preserve">; and </w:t>
      </w:r>
    </w:p>
    <w:p w14:paraId="648F19C9" w14:textId="4BBF1518" w:rsidR="00DA7739" w:rsidRPr="005D2C6B" w:rsidRDefault="00DA7739" w:rsidP="000C284D">
      <w:pPr>
        <w:pStyle w:val="DefenceHeading4"/>
      </w:pPr>
      <w:bookmarkStart w:id="494" w:name="_Ref71632059"/>
      <w:r w:rsidRPr="005D2C6B">
        <w:t xml:space="preserve">forms part of the </w:t>
      </w:r>
      <w:r w:rsidR="000B3220" w:rsidRPr="00E2361C">
        <w:t>Contractor's Activities</w:t>
      </w:r>
      <w:r w:rsidRPr="005D2C6B">
        <w:t xml:space="preserve"> and will not entitle the </w:t>
      </w:r>
      <w:r w:rsidR="004F3FE4" w:rsidRPr="00E2361C">
        <w:t>Contractor</w:t>
      </w:r>
      <w:r w:rsidRPr="005D2C6B">
        <w:t xml:space="preserve"> to make a</w:t>
      </w:r>
      <w:r w:rsidR="004D4625" w:rsidRPr="00E2361C">
        <w:t xml:space="preserve"> </w:t>
      </w:r>
      <w:r w:rsidR="00F714BA" w:rsidRPr="00E2361C">
        <w:t>Claim</w:t>
      </w:r>
      <w:r w:rsidR="008960D6" w:rsidRPr="005D2C6B">
        <w:t xml:space="preserve"> </w:t>
      </w:r>
      <w:r w:rsidRPr="005D2C6B">
        <w:t xml:space="preserve">except as otherwise provided for in the </w:t>
      </w:r>
      <w:r w:rsidR="008A3BB2" w:rsidRPr="00E2361C">
        <w:t>Contract</w:t>
      </w:r>
      <w:r w:rsidRPr="005D2C6B">
        <w:t>.</w:t>
      </w:r>
      <w:bookmarkEnd w:id="494"/>
    </w:p>
    <w:p w14:paraId="60DD0E9B" w14:textId="4AA9E196" w:rsidR="00DA7739" w:rsidRPr="005D2C6B" w:rsidRDefault="002C783B" w:rsidP="001833F5">
      <w:pPr>
        <w:pStyle w:val="DefenceHeading2"/>
      </w:pPr>
      <w:bookmarkStart w:id="495" w:name="_Ref71884642"/>
      <w:bookmarkStart w:id="496" w:name="_Toc46757541"/>
      <w:bookmarkStart w:id="497" w:name="_Toc207973814"/>
      <w:r w:rsidRPr="00CE4628">
        <w:t>Statutory Requirements</w:t>
      </w:r>
      <w:bookmarkEnd w:id="495"/>
      <w:bookmarkEnd w:id="496"/>
      <w:bookmarkEnd w:id="497"/>
    </w:p>
    <w:p w14:paraId="0883FD85" w14:textId="615FE534" w:rsidR="00DA7739" w:rsidRPr="005D2C6B" w:rsidRDefault="00DA7739" w:rsidP="009D1884">
      <w:pPr>
        <w:pStyle w:val="DefenceHeading3"/>
        <w:numPr>
          <w:ilvl w:val="0"/>
          <w:numId w:val="0"/>
        </w:numPr>
      </w:pPr>
      <w:r w:rsidRPr="005D2C6B">
        <w:t xml:space="preserve">In carrying out the </w:t>
      </w:r>
      <w:r w:rsidR="000B3220" w:rsidRPr="00E2361C">
        <w:t>Contractor's Activities</w:t>
      </w:r>
      <w:r w:rsidRPr="005D2C6B">
        <w:t xml:space="preserve">, the </w:t>
      </w:r>
      <w:r w:rsidR="004F3FE4" w:rsidRPr="00E2361C">
        <w:t>Contractor</w:t>
      </w:r>
      <w:r w:rsidRPr="005D2C6B">
        <w:t xml:space="preserve"> must:</w:t>
      </w:r>
    </w:p>
    <w:p w14:paraId="4AA182ED" w14:textId="5ADC1F6E" w:rsidR="00DA7739" w:rsidRPr="005D2C6B" w:rsidRDefault="00DA7739" w:rsidP="009D1884">
      <w:pPr>
        <w:pStyle w:val="DefenceHeading3"/>
      </w:pPr>
      <w:bookmarkStart w:id="498" w:name="_Ref71642243"/>
      <w:r w:rsidRPr="005D2C6B">
        <w:t xml:space="preserve">unless otherwise specified in the </w:t>
      </w:r>
      <w:r w:rsidR="000B3220" w:rsidRPr="00E2361C">
        <w:t>Contract Particulars</w:t>
      </w:r>
      <w:r w:rsidRPr="005D2C6B">
        <w:t xml:space="preserve">, comply with all applicable </w:t>
      </w:r>
      <w:r w:rsidR="00C07B03" w:rsidRPr="00E2361C">
        <w:t>Statutory Requirements</w:t>
      </w:r>
      <w:r w:rsidRPr="005D2C6B">
        <w:t>;</w:t>
      </w:r>
      <w:bookmarkEnd w:id="498"/>
    </w:p>
    <w:p w14:paraId="7BB5F6BD" w14:textId="24012699" w:rsidR="00DA7739" w:rsidRPr="005D2C6B" w:rsidRDefault="00DA7739" w:rsidP="009D1884">
      <w:pPr>
        <w:pStyle w:val="DefenceHeading3"/>
      </w:pPr>
      <w:bookmarkStart w:id="499" w:name="_Ref143780459"/>
      <w:r w:rsidRPr="005D2C6B">
        <w:t xml:space="preserve">apply for and obtain all </w:t>
      </w:r>
      <w:r w:rsidR="00CC399D" w:rsidRPr="00E2361C">
        <w:t>Approvals</w:t>
      </w:r>
      <w:r w:rsidRPr="005D2C6B">
        <w:t xml:space="preserve"> other than those </w:t>
      </w:r>
      <w:r w:rsidR="0038669C">
        <w:t>specified</w:t>
      </w:r>
      <w:r w:rsidRPr="005D2C6B">
        <w:t xml:space="preserve"> in the </w:t>
      </w:r>
      <w:r w:rsidR="000B3220" w:rsidRPr="00E2361C">
        <w:t>Contract Particulars</w:t>
      </w:r>
      <w:r w:rsidRPr="005D2C6B">
        <w:t xml:space="preserve">; </w:t>
      </w:r>
      <w:bookmarkEnd w:id="499"/>
    </w:p>
    <w:p w14:paraId="25291B6D" w14:textId="15DC4FA1" w:rsidR="00A957B0" w:rsidRPr="005C204C" w:rsidRDefault="00DA7739" w:rsidP="009D1884">
      <w:pPr>
        <w:pStyle w:val="DefenceHeading3"/>
      </w:pPr>
      <w:r w:rsidRPr="005D2C6B">
        <w:t xml:space="preserve">give all notices and pay all fees and other amounts which it is required to pay in respect of the carrying out of its </w:t>
      </w:r>
      <w:r w:rsidR="008A3BB2" w:rsidRPr="00E2361C">
        <w:t>Contract</w:t>
      </w:r>
      <w:r w:rsidRPr="005D2C6B">
        <w:t xml:space="preserve"> obligations; and</w:t>
      </w:r>
    </w:p>
    <w:p w14:paraId="45E1F5A2" w14:textId="221FE27C" w:rsidR="004714FE" w:rsidRPr="005D2C6B" w:rsidRDefault="00DA7739" w:rsidP="009D1884">
      <w:pPr>
        <w:pStyle w:val="DefenceHeading3"/>
      </w:pPr>
      <w:bookmarkStart w:id="500" w:name="_Ref453066227"/>
      <w:r w:rsidRPr="005D2C6B">
        <w:t xml:space="preserve">promptly give the </w:t>
      </w:r>
      <w:r w:rsidR="00944B08" w:rsidRPr="00E2361C">
        <w:t>Contract Administrator</w:t>
      </w:r>
      <w:r w:rsidRPr="005D2C6B">
        <w:t xml:space="preserve"> copies of all documents (including </w:t>
      </w:r>
      <w:r w:rsidR="00CC399D" w:rsidRPr="00E2361C">
        <w:t>Approvals</w:t>
      </w:r>
      <w:r w:rsidRPr="005D2C6B">
        <w:t xml:space="preserve"> and other notices) that any authority, body or organisation having jurisdiction over the </w:t>
      </w:r>
      <w:r w:rsidR="00453849" w:rsidRPr="00E2361C">
        <w:t>Site</w:t>
      </w:r>
      <w:r w:rsidR="00543273">
        <w:t xml:space="preserve">, the </w:t>
      </w:r>
      <w:r w:rsidR="000B3220" w:rsidRPr="00E2361C">
        <w:t>Contractor's Activities</w:t>
      </w:r>
      <w:r w:rsidR="00CA7397">
        <w:t xml:space="preserve"> </w:t>
      </w:r>
      <w:r w:rsidR="00543273">
        <w:t xml:space="preserve">or the </w:t>
      </w:r>
      <w:r w:rsidR="00D025B5" w:rsidRPr="00E2361C">
        <w:t>Works</w:t>
      </w:r>
      <w:r w:rsidRPr="005D2C6B">
        <w:t xml:space="preserve"> issues to the </w:t>
      </w:r>
      <w:r w:rsidR="004F3FE4" w:rsidRPr="00E2361C">
        <w:t>Contractor</w:t>
      </w:r>
      <w:r w:rsidRPr="005D2C6B">
        <w:t>.</w:t>
      </w:r>
      <w:bookmarkEnd w:id="500"/>
      <w:r w:rsidRPr="005D2C6B">
        <w:t xml:space="preserve"> </w:t>
      </w:r>
    </w:p>
    <w:p w14:paraId="08991FBF" w14:textId="77777777" w:rsidR="00DA7739" w:rsidRPr="00C93FF7" w:rsidRDefault="00DA7739" w:rsidP="001833F5">
      <w:pPr>
        <w:pStyle w:val="DefenceHeading2"/>
      </w:pPr>
      <w:bookmarkStart w:id="501" w:name="_Ref121893880"/>
      <w:bookmarkStart w:id="502" w:name="_Toc46757542"/>
      <w:bookmarkStart w:id="503" w:name="_Toc207973815"/>
      <w:r w:rsidRPr="00C93FF7">
        <w:t xml:space="preserve">Change in </w:t>
      </w:r>
      <w:r w:rsidR="002C783B" w:rsidRPr="00C93FF7">
        <w:t>Statutory Requirements</w:t>
      </w:r>
      <w:r w:rsidRPr="00C93FF7">
        <w:t xml:space="preserve"> or Variance with </w:t>
      </w:r>
      <w:r w:rsidR="005C2B63" w:rsidRPr="00C93FF7">
        <w:t>Contract</w:t>
      </w:r>
      <w:bookmarkEnd w:id="501"/>
      <w:bookmarkEnd w:id="502"/>
      <w:bookmarkEnd w:id="503"/>
    </w:p>
    <w:p w14:paraId="75639855" w14:textId="77777777" w:rsidR="009D4936" w:rsidRPr="00C93FF7" w:rsidRDefault="00DA7739" w:rsidP="009D4936">
      <w:pPr>
        <w:pStyle w:val="DefenceHeading3"/>
      </w:pPr>
      <w:bookmarkStart w:id="504" w:name="_Ref459303824"/>
      <w:r w:rsidRPr="00C93FF7">
        <w:t>If:</w:t>
      </w:r>
      <w:bookmarkEnd w:id="504"/>
      <w:r w:rsidR="00AD624A" w:rsidRPr="00C93FF7">
        <w:t xml:space="preserve"> </w:t>
      </w:r>
    </w:p>
    <w:p w14:paraId="08D7ECB1" w14:textId="3FFA46B6" w:rsidR="00DA7739" w:rsidRPr="00C93FF7" w:rsidRDefault="00DA7739" w:rsidP="009D4936">
      <w:pPr>
        <w:pStyle w:val="DefenceHeading4"/>
      </w:pPr>
      <w:bookmarkStart w:id="505" w:name="_Ref459369456"/>
      <w:r w:rsidRPr="00C93FF7">
        <w:t xml:space="preserve">there is any change in a </w:t>
      </w:r>
      <w:r w:rsidRPr="00E2361C">
        <w:t>Statutory Requirement</w:t>
      </w:r>
      <w:r w:rsidRPr="00C93FF7">
        <w:t xml:space="preserve"> after the </w:t>
      </w:r>
      <w:r w:rsidR="00F714BA" w:rsidRPr="00E2361C">
        <w:rPr>
          <w:bCs/>
        </w:rPr>
        <w:t>Award Date</w:t>
      </w:r>
      <w:r w:rsidRPr="00C93FF7">
        <w:t>; or</w:t>
      </w:r>
      <w:bookmarkEnd w:id="505"/>
    </w:p>
    <w:p w14:paraId="5EA006DC" w14:textId="5DC1F14B" w:rsidR="00C31018" w:rsidRPr="00C93FF7" w:rsidRDefault="00C31018" w:rsidP="009D4936">
      <w:pPr>
        <w:pStyle w:val="DefenceHeading4"/>
      </w:pPr>
      <w:r w:rsidRPr="00C93FF7">
        <w:t xml:space="preserve">a </w:t>
      </w:r>
      <w:r w:rsidRPr="00E2361C">
        <w:t>Statutory Requirement</w:t>
      </w:r>
      <w:r w:rsidRPr="00C93FF7">
        <w:t xml:space="preserve"> is at variance with the </w:t>
      </w:r>
      <w:r w:rsidR="008A3BB2" w:rsidRPr="00E2361C">
        <w:t>Contract</w:t>
      </w:r>
      <w:r w:rsidRPr="00C93FF7">
        <w:t>,</w:t>
      </w:r>
    </w:p>
    <w:p w14:paraId="3C34077B" w14:textId="533406BC" w:rsidR="00DA7739" w:rsidRPr="00C93FF7" w:rsidRDefault="00DA7739" w:rsidP="00137151">
      <w:pPr>
        <w:pStyle w:val="DefenceIndent"/>
      </w:pPr>
      <w:r w:rsidRPr="00C93FF7">
        <w:t>then</w:t>
      </w:r>
      <w:r w:rsidR="00D57EFB" w:rsidRPr="00C93FF7">
        <w:t xml:space="preserve"> the party discovering the change or variance must promptly give the </w:t>
      </w:r>
      <w:r w:rsidR="00944B08" w:rsidRPr="00E2361C">
        <w:t>Contract Administrator</w:t>
      </w:r>
      <w:r w:rsidR="00D57EFB" w:rsidRPr="00C93FF7">
        <w:t xml:space="preserve"> and the other party notice in writing.</w:t>
      </w:r>
    </w:p>
    <w:p w14:paraId="330FC031" w14:textId="27544B1F" w:rsidR="009D4936" w:rsidRPr="00C93FF7" w:rsidRDefault="00C31018" w:rsidP="009D4936">
      <w:pPr>
        <w:pStyle w:val="DefenceHeading3"/>
      </w:pPr>
      <w:bookmarkStart w:id="506" w:name="_Ref459303895"/>
      <w:r w:rsidRPr="00C93FF7">
        <w:lastRenderedPageBreak/>
        <w:t>The</w:t>
      </w:r>
      <w:r w:rsidR="00D57EFB" w:rsidRPr="00C93FF7">
        <w:t xml:space="preserve"> </w:t>
      </w:r>
      <w:r w:rsidR="00944B08" w:rsidRPr="00E2361C">
        <w:t>Contract Administrator</w:t>
      </w:r>
      <w:r w:rsidR="00D57EFB" w:rsidRPr="00C93FF7">
        <w:t xml:space="preserve"> must</w:t>
      </w:r>
      <w:r w:rsidRPr="00C93FF7">
        <w:t>,</w:t>
      </w:r>
      <w:r w:rsidR="00D57EFB" w:rsidRPr="00C93FF7">
        <w:t xml:space="preserve"> within </w:t>
      </w:r>
      <w:r w:rsidR="00C93FF7" w:rsidRPr="00C93FF7">
        <w:t>14</w:t>
      </w:r>
      <w:r w:rsidR="00D57EFB" w:rsidRPr="00C93FF7">
        <w:t xml:space="preserve"> days of receipt of </w:t>
      </w:r>
      <w:r w:rsidR="00134E41" w:rsidRPr="00C93FF7">
        <w:t>a notice</w:t>
      </w:r>
      <w:r w:rsidRPr="00C93FF7">
        <w:t xml:space="preserve"> under paragraph </w:t>
      </w:r>
      <w:r w:rsidR="005D7BD2" w:rsidRPr="00C93FF7">
        <w:fldChar w:fldCharType="begin"/>
      </w:r>
      <w:r w:rsidR="005D7BD2" w:rsidRPr="00C93FF7">
        <w:instrText xml:space="preserve"> REF _Ref459303824 \n \h </w:instrText>
      </w:r>
      <w:r w:rsidR="00C93FF7">
        <w:instrText xml:space="preserve"> \* MERGEFORMAT </w:instrText>
      </w:r>
      <w:r w:rsidR="005D7BD2" w:rsidRPr="00C93FF7">
        <w:fldChar w:fldCharType="separate"/>
      </w:r>
      <w:r w:rsidR="00CD337E">
        <w:t>(a)</w:t>
      </w:r>
      <w:r w:rsidR="005D7BD2" w:rsidRPr="00C93FF7">
        <w:fldChar w:fldCharType="end"/>
      </w:r>
      <w:r w:rsidR="009D4936" w:rsidRPr="00C93FF7">
        <w:t xml:space="preserve">, instruct the </w:t>
      </w:r>
      <w:r w:rsidR="004F3FE4" w:rsidRPr="00E2361C">
        <w:t>Contractor</w:t>
      </w:r>
      <w:r w:rsidR="009D4936" w:rsidRPr="00C93FF7">
        <w:t xml:space="preserve"> as to the course it must adopt insofar as the </w:t>
      </w:r>
      <w:r w:rsidR="000B3220" w:rsidRPr="00E2361C">
        <w:t>Contractor's Activities</w:t>
      </w:r>
      <w:r w:rsidR="009D4936" w:rsidRPr="00C93FF7">
        <w:t xml:space="preserve"> are affected by the change or variance.</w:t>
      </w:r>
      <w:bookmarkEnd w:id="506"/>
    </w:p>
    <w:p w14:paraId="7E4CEEB7" w14:textId="1A2744E1" w:rsidR="009D4936" w:rsidRPr="00C93FF7" w:rsidRDefault="009D4936" w:rsidP="009D4936">
      <w:pPr>
        <w:pStyle w:val="DefenceHeading3"/>
      </w:pPr>
      <w:bookmarkStart w:id="507" w:name="_Ref459303983"/>
      <w:r w:rsidRPr="00C93FF7">
        <w:t xml:space="preserve">Subject to paragraph </w:t>
      </w:r>
      <w:r w:rsidR="005D7BD2" w:rsidRPr="00C93FF7">
        <w:fldChar w:fldCharType="begin"/>
      </w:r>
      <w:r w:rsidR="005D7BD2" w:rsidRPr="00C93FF7">
        <w:instrText xml:space="preserve"> REF _Ref459303858 \n \h  \* MERGEFORMAT </w:instrText>
      </w:r>
      <w:r w:rsidR="005D7BD2" w:rsidRPr="00C93FF7">
        <w:fldChar w:fldCharType="separate"/>
      </w:r>
      <w:r w:rsidR="00CD337E">
        <w:t>(d)</w:t>
      </w:r>
      <w:r w:rsidR="005D7BD2" w:rsidRPr="00C93FF7">
        <w:fldChar w:fldCharType="end"/>
      </w:r>
      <w:r w:rsidRPr="00C93FF7">
        <w:t xml:space="preserve">, the </w:t>
      </w:r>
      <w:r w:rsidR="004F3FE4" w:rsidRPr="00E2361C">
        <w:t>Contractor</w:t>
      </w:r>
      <w:r w:rsidRPr="00C93FF7">
        <w:t xml:space="preserve"> will be entitled to:</w:t>
      </w:r>
      <w:bookmarkEnd w:id="507"/>
    </w:p>
    <w:p w14:paraId="686ED74B" w14:textId="235A75F2" w:rsidR="009D4936" w:rsidRPr="00C93FF7" w:rsidRDefault="009D4936" w:rsidP="009D4936">
      <w:pPr>
        <w:pStyle w:val="DefenceHeading4"/>
      </w:pPr>
      <w:bookmarkStart w:id="508" w:name="_Ref465344803"/>
      <w:r w:rsidRPr="00C93FF7">
        <w:t xml:space="preserve">an extension of time to any relevant </w:t>
      </w:r>
      <w:r w:rsidR="000B3220" w:rsidRPr="00E2361C">
        <w:t>Date for Completion</w:t>
      </w:r>
      <w:r w:rsidRPr="00C93FF7">
        <w:t xml:space="preserve"> where it is otherwise so entitled under clause </w:t>
      </w:r>
      <w:r w:rsidR="007E38D9">
        <w:fldChar w:fldCharType="begin"/>
      </w:r>
      <w:r w:rsidR="007E38D9">
        <w:instrText xml:space="preserve"> REF _Ref71632433 \r \h </w:instrText>
      </w:r>
      <w:r w:rsidR="007E38D9">
        <w:fldChar w:fldCharType="separate"/>
      </w:r>
      <w:r w:rsidR="00CD337E">
        <w:t>10.8</w:t>
      </w:r>
      <w:r w:rsidR="007E38D9">
        <w:fldChar w:fldCharType="end"/>
      </w:r>
      <w:r w:rsidRPr="00C93FF7">
        <w:t>; and</w:t>
      </w:r>
      <w:bookmarkEnd w:id="508"/>
      <w:r w:rsidRPr="00C93FF7">
        <w:t xml:space="preserve"> </w:t>
      </w:r>
    </w:p>
    <w:p w14:paraId="7F4638FA" w14:textId="06374428" w:rsidR="009D4936" w:rsidRPr="00C93FF7" w:rsidRDefault="009D4936" w:rsidP="009D4936">
      <w:pPr>
        <w:pStyle w:val="DefenceHeading4"/>
      </w:pPr>
      <w:bookmarkStart w:id="509" w:name="_Ref459717840"/>
      <w:r w:rsidRPr="00C93FF7">
        <w:t xml:space="preserve">have the </w:t>
      </w:r>
      <w:r w:rsidR="000B3220" w:rsidRPr="00E2361C">
        <w:t>Contract Price</w:t>
      </w:r>
      <w:r w:rsidRPr="00C93FF7">
        <w:t xml:space="preserve"> increased by the extra costs reasonably incurred by the </w:t>
      </w:r>
      <w:r w:rsidR="004F3FE4" w:rsidRPr="00E2361C">
        <w:t>Contractor</w:t>
      </w:r>
      <w:r w:rsidRPr="00C93FF7">
        <w:t xml:space="preserve"> after the giving of the notice</w:t>
      </w:r>
      <w:r w:rsidR="001E1956" w:rsidRPr="00C93FF7">
        <w:t xml:space="preserve"> under paragraph </w:t>
      </w:r>
      <w:r w:rsidR="00C93FF7" w:rsidRPr="00C93FF7">
        <w:fldChar w:fldCharType="begin"/>
      </w:r>
      <w:r w:rsidR="00C93FF7" w:rsidRPr="00C93FF7">
        <w:instrText xml:space="preserve"> REF _Ref459303824 \n \h </w:instrText>
      </w:r>
      <w:r w:rsidR="00C93FF7">
        <w:instrText xml:space="preserve"> \* MERGEFORMAT </w:instrText>
      </w:r>
      <w:r w:rsidR="00C93FF7" w:rsidRPr="00C93FF7">
        <w:fldChar w:fldCharType="separate"/>
      </w:r>
      <w:r w:rsidR="00CD337E">
        <w:t>(a)</w:t>
      </w:r>
      <w:r w:rsidR="00C93FF7" w:rsidRPr="00C93FF7">
        <w:fldChar w:fldCharType="end"/>
      </w:r>
      <w:r w:rsidR="00C93FF7">
        <w:t xml:space="preserve"> </w:t>
      </w:r>
      <w:r w:rsidRPr="00C93FF7">
        <w:t xml:space="preserve">which arise directly from the change or variance and the </w:t>
      </w:r>
      <w:r w:rsidRPr="00E2361C">
        <w:t>Contract Administrator's</w:t>
      </w:r>
      <w:r w:rsidRPr="00C93FF7">
        <w:t xml:space="preserve"> instruction</w:t>
      </w:r>
      <w:r w:rsidR="00C31018" w:rsidRPr="00C93FF7">
        <w:t xml:space="preserve"> </w:t>
      </w:r>
      <w:r w:rsidRPr="00C93FF7">
        <w:t xml:space="preserve">under paragraph </w:t>
      </w:r>
      <w:r w:rsidR="00C34A6C" w:rsidRPr="00C93FF7">
        <w:fldChar w:fldCharType="begin"/>
      </w:r>
      <w:r w:rsidR="00C34A6C" w:rsidRPr="00C93FF7">
        <w:instrText xml:space="preserve"> REF _Ref459303895 \r \h </w:instrText>
      </w:r>
      <w:r w:rsidR="00C93FF7">
        <w:instrText xml:space="preserve"> \* MERGEFORMAT </w:instrText>
      </w:r>
      <w:r w:rsidR="00C34A6C" w:rsidRPr="00C93FF7">
        <w:fldChar w:fldCharType="separate"/>
      </w:r>
      <w:r w:rsidR="00CD337E">
        <w:t>(b)</w:t>
      </w:r>
      <w:r w:rsidR="00C34A6C" w:rsidRPr="00C93FF7">
        <w:fldChar w:fldCharType="end"/>
      </w:r>
      <w:r w:rsidRPr="00C93FF7">
        <w:t xml:space="preserve">, as determined by the </w:t>
      </w:r>
      <w:r w:rsidR="00944B08" w:rsidRPr="00E2361C">
        <w:t>Contract Administrator</w:t>
      </w:r>
      <w:r w:rsidRPr="00C93FF7">
        <w:t>.</w:t>
      </w:r>
      <w:bookmarkEnd w:id="509"/>
      <w:r w:rsidRPr="00C93FF7">
        <w:t xml:space="preserve"> </w:t>
      </w:r>
    </w:p>
    <w:p w14:paraId="4404BBC4" w14:textId="21FEAAD9" w:rsidR="009D4936" w:rsidRPr="00C93FF7" w:rsidRDefault="009D4936" w:rsidP="009D4936">
      <w:pPr>
        <w:pStyle w:val="DefenceHeading3"/>
      </w:pPr>
      <w:bookmarkStart w:id="510" w:name="_Ref459303858"/>
      <w:r w:rsidRPr="00C93FF7">
        <w:t xml:space="preserve">The </w:t>
      </w:r>
      <w:r w:rsidR="000B3220" w:rsidRPr="00E2361C">
        <w:t>Contract Price</w:t>
      </w:r>
      <w:r w:rsidRPr="00C93FF7">
        <w:t xml:space="preserve"> will be decreased by any saving made by the </w:t>
      </w:r>
      <w:r w:rsidR="004F3FE4" w:rsidRPr="00E2361C">
        <w:t>Contractor</w:t>
      </w:r>
      <w:r w:rsidRPr="00C93FF7">
        <w:t xml:space="preserve"> which arise directly from the change or variance and the </w:t>
      </w:r>
      <w:r w:rsidRPr="00E2361C">
        <w:t>Contract Administrator's</w:t>
      </w:r>
      <w:r w:rsidRPr="00C93FF7">
        <w:t xml:space="preserve"> instruction under paragraph </w:t>
      </w:r>
      <w:r w:rsidR="00C34A6C" w:rsidRPr="00C93FF7">
        <w:fldChar w:fldCharType="begin"/>
      </w:r>
      <w:r w:rsidR="00C34A6C" w:rsidRPr="00C93FF7">
        <w:instrText xml:space="preserve"> REF _Ref459303895 \r \h </w:instrText>
      </w:r>
      <w:r w:rsidR="00C93FF7">
        <w:instrText xml:space="preserve"> \* MERGEFORMAT </w:instrText>
      </w:r>
      <w:r w:rsidR="00C34A6C" w:rsidRPr="00C93FF7">
        <w:fldChar w:fldCharType="separate"/>
      </w:r>
      <w:r w:rsidR="00CD337E">
        <w:t>(b)</w:t>
      </w:r>
      <w:r w:rsidR="00C34A6C" w:rsidRPr="00C93FF7">
        <w:fldChar w:fldCharType="end"/>
      </w:r>
      <w:r w:rsidRPr="00C93FF7">
        <w:t xml:space="preserve">, as determined by the </w:t>
      </w:r>
      <w:r w:rsidR="00944B08" w:rsidRPr="00E2361C">
        <w:t>Contract Administrator</w:t>
      </w:r>
      <w:r w:rsidRPr="00C93FF7">
        <w:t>.</w:t>
      </w:r>
      <w:bookmarkEnd w:id="510"/>
      <w:r w:rsidRPr="00C93FF7">
        <w:t xml:space="preserve"> </w:t>
      </w:r>
    </w:p>
    <w:p w14:paraId="04A42C3E" w14:textId="2A0AE95C" w:rsidR="0085127F" w:rsidRPr="00440C47" w:rsidRDefault="00B20252" w:rsidP="00E2260E">
      <w:pPr>
        <w:pStyle w:val="DefenceHeading3"/>
      </w:pPr>
      <w:r>
        <w:t xml:space="preserve">To the extent permitted </w:t>
      </w:r>
      <w:r w:rsidR="0085127F" w:rsidRPr="00440C47">
        <w:t xml:space="preserve">by law, the </w:t>
      </w:r>
      <w:r w:rsidR="004F3FE4" w:rsidRPr="00E2361C">
        <w:t>Contractor</w:t>
      </w:r>
      <w:r w:rsidR="0085127F">
        <w:t xml:space="preserve"> </w:t>
      </w:r>
      <w:r w:rsidR="0085127F" w:rsidRPr="00440C47">
        <w:t xml:space="preserve">will not be entitled to make (nor will the </w:t>
      </w:r>
      <w:r w:rsidR="00BF5581" w:rsidRPr="00E2361C">
        <w:t>Commonwealth</w:t>
      </w:r>
      <w:r w:rsidR="0085127F" w:rsidRPr="00440C47">
        <w:t xml:space="preserve"> be liable upon) any </w:t>
      </w:r>
      <w:r w:rsidR="00F714BA" w:rsidRPr="00E2361C">
        <w:t>Claim</w:t>
      </w:r>
      <w:r w:rsidR="0085127F" w:rsidRPr="00440C47">
        <w:t xml:space="preserve"> arising out of or in </w:t>
      </w:r>
      <w:r w:rsidR="0085127F" w:rsidRPr="00E66605">
        <w:t xml:space="preserve">connection with </w:t>
      </w:r>
      <w:r w:rsidR="004532B7" w:rsidRPr="00E66605">
        <w:t>th</w:t>
      </w:r>
      <w:r w:rsidR="0085127F" w:rsidRPr="00E66605">
        <w:t xml:space="preserve">e change or variance or the Contract Administrator's instruction under </w:t>
      </w:r>
      <w:r w:rsidR="00AC36C3" w:rsidRPr="00E66605">
        <w:t xml:space="preserve">paragraph </w:t>
      </w:r>
      <w:r w:rsidR="00AC36C3" w:rsidRPr="00E66605">
        <w:fldChar w:fldCharType="begin"/>
      </w:r>
      <w:r w:rsidR="00AC36C3" w:rsidRPr="00E66605">
        <w:instrText xml:space="preserve"> REF _Ref459303895 \r \h  \* MERGEFORMAT </w:instrText>
      </w:r>
      <w:r w:rsidR="00AC36C3" w:rsidRPr="00E66605">
        <w:fldChar w:fldCharType="separate"/>
      </w:r>
      <w:r w:rsidR="00CD337E">
        <w:t>(b)</w:t>
      </w:r>
      <w:r w:rsidR="00AC36C3" w:rsidRPr="00E66605">
        <w:fldChar w:fldCharType="end"/>
      </w:r>
      <w:r w:rsidR="0085127F" w:rsidRPr="00E66605">
        <w:t xml:space="preserve">, other than under paragraph </w:t>
      </w:r>
      <w:r w:rsidRPr="00E66605">
        <w:fldChar w:fldCharType="begin"/>
      </w:r>
      <w:r w:rsidRPr="00E66605">
        <w:instrText xml:space="preserve"> REF _Ref459303983 \n \h </w:instrText>
      </w:r>
      <w:r w:rsidR="00F01777">
        <w:instrText xml:space="preserve"> \* MERGEFORMAT </w:instrText>
      </w:r>
      <w:r w:rsidRPr="00E66605">
        <w:fldChar w:fldCharType="separate"/>
      </w:r>
      <w:r w:rsidR="00CD337E">
        <w:t>(c)</w:t>
      </w:r>
      <w:r w:rsidRPr="00E66605">
        <w:fldChar w:fldCharType="end"/>
      </w:r>
      <w:r w:rsidRPr="00E66605">
        <w:fldChar w:fldCharType="begin"/>
      </w:r>
      <w:r w:rsidRPr="00E66605">
        <w:instrText xml:space="preserve"> REF _Ref465344803 \n \h </w:instrText>
      </w:r>
      <w:r w:rsidR="00F01777">
        <w:instrText xml:space="preserve"> \* MERGEFORMAT </w:instrText>
      </w:r>
      <w:r w:rsidRPr="00E66605">
        <w:fldChar w:fldCharType="separate"/>
      </w:r>
      <w:r w:rsidR="00CD337E">
        <w:t>(i)</w:t>
      </w:r>
      <w:r w:rsidRPr="00E66605">
        <w:fldChar w:fldCharType="end"/>
      </w:r>
      <w:r w:rsidRPr="00E66605">
        <w:t xml:space="preserve"> and </w:t>
      </w:r>
      <w:r w:rsidRPr="00E66605">
        <w:fldChar w:fldCharType="begin"/>
      </w:r>
      <w:r w:rsidRPr="00E66605">
        <w:instrText xml:space="preserve"> REF _Ref459717840 \n \h </w:instrText>
      </w:r>
      <w:r w:rsidR="00F01777">
        <w:instrText xml:space="preserve"> \* MERGEFORMAT </w:instrText>
      </w:r>
      <w:r w:rsidRPr="00E66605">
        <w:fldChar w:fldCharType="separate"/>
      </w:r>
      <w:r w:rsidR="00CD337E">
        <w:t>(ii)</w:t>
      </w:r>
      <w:r w:rsidRPr="00E66605">
        <w:fldChar w:fldCharType="end"/>
      </w:r>
      <w:r w:rsidRPr="00E66605">
        <w:t>.</w:t>
      </w:r>
      <w:r w:rsidR="0085127F" w:rsidRPr="0085127F">
        <w:t xml:space="preserve"> </w:t>
      </w:r>
    </w:p>
    <w:p w14:paraId="2941F86D" w14:textId="77777777" w:rsidR="00DA7739" w:rsidRPr="005D2C6B" w:rsidRDefault="00DA7739" w:rsidP="001833F5">
      <w:pPr>
        <w:pStyle w:val="DefenceHeading2"/>
      </w:pPr>
      <w:bookmarkStart w:id="511" w:name="_Ref71640043"/>
      <w:bookmarkStart w:id="512" w:name="_Ref71640230"/>
      <w:bookmarkStart w:id="513" w:name="_Toc46757543"/>
      <w:bookmarkStart w:id="514" w:name="_Toc207973816"/>
      <w:r w:rsidRPr="005D2C6B">
        <w:t>Subcontracting</w:t>
      </w:r>
      <w:bookmarkEnd w:id="511"/>
      <w:bookmarkEnd w:id="512"/>
      <w:bookmarkEnd w:id="513"/>
      <w:bookmarkEnd w:id="514"/>
    </w:p>
    <w:p w14:paraId="62E44663" w14:textId="6BAD51F1" w:rsidR="00DA7739" w:rsidRPr="005D2C6B" w:rsidRDefault="00DA7739" w:rsidP="001757C5">
      <w:pPr>
        <w:pStyle w:val="DefenceNormal"/>
      </w:pPr>
      <w:r w:rsidRPr="005D2C6B">
        <w:t xml:space="preserve">The </w:t>
      </w:r>
      <w:r w:rsidR="004F3FE4" w:rsidRPr="00E2361C">
        <w:t>Contractor</w:t>
      </w:r>
      <w:r w:rsidRPr="005D2C6B">
        <w:t>:</w:t>
      </w:r>
    </w:p>
    <w:p w14:paraId="6A6D272B" w14:textId="0FB5DB7C" w:rsidR="00DA7739" w:rsidRPr="004D46E3" w:rsidRDefault="00DA7739" w:rsidP="001833F5">
      <w:pPr>
        <w:pStyle w:val="DefenceHeading3"/>
      </w:pPr>
      <w:bookmarkStart w:id="515" w:name="_Ref71642263"/>
      <w:r w:rsidRPr="004D46E3">
        <w:t>must not</w:t>
      </w:r>
      <w:r w:rsidR="001245D9" w:rsidRPr="004D46E3">
        <w:t>,</w:t>
      </w:r>
      <w:r w:rsidRPr="004D46E3">
        <w:t xml:space="preserve"> without the prior written </w:t>
      </w:r>
      <w:r w:rsidR="00254172" w:rsidRPr="004D46E3">
        <w:t>a</w:t>
      </w:r>
      <w:r w:rsidR="00EC498E" w:rsidRPr="004D46E3">
        <w:t>pproval</w:t>
      </w:r>
      <w:r w:rsidRPr="004D46E3">
        <w:t xml:space="preserve"> of the </w:t>
      </w:r>
      <w:r w:rsidR="00944B08" w:rsidRPr="004D46E3">
        <w:t>Contract Administrator</w:t>
      </w:r>
      <w:r w:rsidRPr="004D46E3">
        <w:t xml:space="preserve">, subcontract any work </w:t>
      </w:r>
      <w:r w:rsidR="0038669C" w:rsidRPr="004D46E3">
        <w:t xml:space="preserve">specified </w:t>
      </w:r>
      <w:r w:rsidRPr="004D46E3">
        <w:t xml:space="preserve">in the </w:t>
      </w:r>
      <w:r w:rsidR="000B3220" w:rsidRPr="004D46E3">
        <w:t>Contract Particulars</w:t>
      </w:r>
      <w:r w:rsidRPr="004D46E3">
        <w:t xml:space="preserve"> except to a subcontractor </w:t>
      </w:r>
      <w:r w:rsidR="0038669C" w:rsidRPr="004D46E3">
        <w:t xml:space="preserve">specified </w:t>
      </w:r>
      <w:r w:rsidRPr="004D46E3">
        <w:t xml:space="preserve">in the </w:t>
      </w:r>
      <w:r w:rsidR="000B3220" w:rsidRPr="004D46E3">
        <w:t>Contract Particulars</w:t>
      </w:r>
      <w:r w:rsidRPr="004D46E3">
        <w:t>;</w:t>
      </w:r>
      <w:bookmarkEnd w:id="515"/>
    </w:p>
    <w:p w14:paraId="78848957" w14:textId="77777777" w:rsidR="00213566" w:rsidRPr="005D2C6B" w:rsidRDefault="00213566" w:rsidP="001833F5">
      <w:pPr>
        <w:pStyle w:val="DefenceHeading3"/>
      </w:pPr>
      <w:bookmarkStart w:id="516" w:name="_Ref13583304"/>
      <w:r w:rsidRPr="005D2C6B">
        <w:t>will:</w:t>
      </w:r>
      <w:bookmarkEnd w:id="516"/>
    </w:p>
    <w:p w14:paraId="0F95BDF4" w14:textId="4C786772" w:rsidR="00213566" w:rsidRPr="005D2C6B" w:rsidRDefault="00213566" w:rsidP="00213566">
      <w:pPr>
        <w:pStyle w:val="DefenceHeading4"/>
      </w:pPr>
      <w:r w:rsidRPr="005D2C6B">
        <w:t xml:space="preserve">not be relieved of any of its liabilities or obligations under the </w:t>
      </w:r>
      <w:r w:rsidR="008A3BB2" w:rsidRPr="00E2361C">
        <w:t>Contract</w:t>
      </w:r>
      <w:r w:rsidRPr="005D2C6B">
        <w:t xml:space="preserve">, including those under clause </w:t>
      </w:r>
      <w:r w:rsidRPr="005D2C6B">
        <w:fldChar w:fldCharType="begin"/>
      </w:r>
      <w:r w:rsidRPr="005D2C6B">
        <w:instrText xml:space="preserve"> REF _Ref114034365 \r \h </w:instrText>
      </w:r>
      <w:r w:rsidR="005D2C6B">
        <w:instrText xml:space="preserve"> \* MERGEFORMAT </w:instrText>
      </w:r>
      <w:r w:rsidRPr="005D2C6B">
        <w:fldChar w:fldCharType="separate"/>
      </w:r>
      <w:r w:rsidR="00CD337E">
        <w:t>2.1</w:t>
      </w:r>
      <w:r w:rsidRPr="005D2C6B">
        <w:fldChar w:fldCharType="end"/>
      </w:r>
      <w:r w:rsidR="008C4FC1" w:rsidRPr="005D2C6B">
        <w:t>; and</w:t>
      </w:r>
    </w:p>
    <w:p w14:paraId="0BB03A85" w14:textId="77777777" w:rsidR="00C73387" w:rsidRDefault="00213566" w:rsidP="00213566">
      <w:pPr>
        <w:pStyle w:val="DefenceHeading4"/>
      </w:pPr>
      <w:r w:rsidRPr="005D2C6B">
        <w:t xml:space="preserve">remain </w:t>
      </w:r>
      <w:r w:rsidR="00DA7739" w:rsidRPr="005D2C6B">
        <w:t xml:space="preserve">responsible for </w:t>
      </w:r>
      <w:r w:rsidRPr="005D2C6B">
        <w:t xml:space="preserve">all subcontractors and for all work which is or may be subcontracted, as if it was itself executing the work, </w:t>
      </w:r>
    </w:p>
    <w:p w14:paraId="7EA4EA1E" w14:textId="063A753C" w:rsidR="00DA7739" w:rsidRPr="005D2C6B" w:rsidRDefault="00213566" w:rsidP="0018638C">
      <w:pPr>
        <w:pStyle w:val="DefenceHeading4"/>
        <w:numPr>
          <w:ilvl w:val="0"/>
          <w:numId w:val="0"/>
        </w:numPr>
        <w:ind w:left="964"/>
      </w:pPr>
      <w:r w:rsidRPr="005D2C6B">
        <w:t>whether or not any subcontractors default or otherwise fail to observe any of the requirements of the relevant subcontract</w:t>
      </w:r>
      <w:r w:rsidR="00DA7739" w:rsidRPr="005D2C6B">
        <w:t xml:space="preserve">; </w:t>
      </w:r>
    </w:p>
    <w:p w14:paraId="17B66EBF" w14:textId="02054E9E" w:rsidR="00DA7739" w:rsidRPr="005D2C6B" w:rsidRDefault="00DA7739" w:rsidP="001833F5">
      <w:pPr>
        <w:pStyle w:val="DefenceHeading3"/>
      </w:pPr>
      <w:r w:rsidRPr="005D2C6B">
        <w:t xml:space="preserve">will be vicariously liable to the </w:t>
      </w:r>
      <w:r w:rsidR="00BF5581" w:rsidRPr="00E2361C">
        <w:t>Commonwealth</w:t>
      </w:r>
      <w:r w:rsidRPr="005D2C6B">
        <w:t xml:space="preserve"> for all acts, omissions and defaults of its subcontractors (and those of the employees and agents of its subcontractors) relating to, or in any way connected with, the </w:t>
      </w:r>
      <w:r w:rsidR="000B3220" w:rsidRPr="00E2361C">
        <w:t>Contractor's Activities</w:t>
      </w:r>
      <w:r w:rsidRPr="005D2C6B">
        <w:t xml:space="preserve">; </w:t>
      </w:r>
    </w:p>
    <w:p w14:paraId="4CC353F4" w14:textId="77777777" w:rsidR="0036692E" w:rsidRDefault="0036692E" w:rsidP="0036692E">
      <w:pPr>
        <w:pStyle w:val="DefenceHeading3"/>
      </w:pPr>
      <w:r>
        <w:t>must ensure that all subcontract documentation is prepared and all procurement processes for subcontractors are conducted:</w:t>
      </w:r>
    </w:p>
    <w:p w14:paraId="7C7884D0" w14:textId="017AF051" w:rsidR="0036692E" w:rsidRDefault="0036692E" w:rsidP="000E191D">
      <w:pPr>
        <w:pStyle w:val="DefenceHeading4"/>
        <w:numPr>
          <w:ilvl w:val="3"/>
          <w:numId w:val="72"/>
        </w:numPr>
      </w:pPr>
      <w:r w:rsidRPr="00E81778">
        <w:t xml:space="preserve">consistently with the principles of </w:t>
      </w:r>
      <w:r w:rsidRPr="003E0844">
        <w:t>the Commonwealth Procurement Rules, including the rules in relation to "value for money", "encouraging competition", "efficient, effective, economical and ethical procurement", "accountability and transparency" and the need to achieve value for money, as described in the Commonwealth Procurement Rules</w:t>
      </w:r>
      <w:r w:rsidRPr="00E81778">
        <w:t>;</w:t>
      </w:r>
    </w:p>
    <w:p w14:paraId="368C2336" w14:textId="77777777" w:rsidR="0036692E" w:rsidRDefault="0036692E" w:rsidP="0036692E">
      <w:pPr>
        <w:pStyle w:val="DefenceHeading4"/>
        <w:numPr>
          <w:ilvl w:val="3"/>
          <w:numId w:val="72"/>
        </w:numPr>
      </w:pPr>
      <w:r>
        <w:t xml:space="preserve">with the highest standards of probity, fairness and equal opportunity; and </w:t>
      </w:r>
    </w:p>
    <w:p w14:paraId="392FAE00" w14:textId="46B58F58" w:rsidR="0036692E" w:rsidRDefault="0036692E" w:rsidP="000E191D">
      <w:pPr>
        <w:pStyle w:val="DefenceHeading4"/>
        <w:numPr>
          <w:ilvl w:val="3"/>
          <w:numId w:val="72"/>
        </w:numPr>
      </w:pPr>
      <w:r>
        <w:lastRenderedPageBreak/>
        <w:t xml:space="preserve">in accordance with all other </w:t>
      </w:r>
      <w:r w:rsidRPr="00E2361C">
        <w:t>Statutory Requirements</w:t>
      </w:r>
      <w:r>
        <w:t>;</w:t>
      </w:r>
    </w:p>
    <w:p w14:paraId="4443CDA5" w14:textId="77777777" w:rsidR="00947627" w:rsidRPr="005D2C6B" w:rsidRDefault="00DA7739" w:rsidP="001833F5">
      <w:pPr>
        <w:pStyle w:val="DefenceHeading3"/>
      </w:pPr>
      <w:r w:rsidRPr="005D2C6B">
        <w:t>must ensure that each sub</w:t>
      </w:r>
      <w:r w:rsidR="00B50656" w:rsidRPr="005D2C6B">
        <w:t>contract</w:t>
      </w:r>
      <w:r w:rsidRPr="005D2C6B">
        <w:t xml:space="preserve"> contains provisions</w:t>
      </w:r>
      <w:r w:rsidR="00947627" w:rsidRPr="005D2C6B">
        <w:t>:</w:t>
      </w:r>
    </w:p>
    <w:p w14:paraId="78351CF6" w14:textId="3071255A" w:rsidR="00B57502" w:rsidRPr="005D2C6B" w:rsidRDefault="00B57502" w:rsidP="00B57502">
      <w:pPr>
        <w:pStyle w:val="DefenceHeading4"/>
      </w:pPr>
      <w:r w:rsidRPr="005D2C6B">
        <w:t xml:space="preserve">which bind the subcontractor to participate in any novation required by the </w:t>
      </w:r>
      <w:r w:rsidR="00BF5581" w:rsidRPr="00E2361C">
        <w:t>Commonwealth</w:t>
      </w:r>
      <w:r w:rsidRPr="005D2C6B">
        <w:t xml:space="preserve"> under clause </w:t>
      </w:r>
      <w:r w:rsidRPr="005D2C6B">
        <w:fldChar w:fldCharType="begin"/>
      </w:r>
      <w:r w:rsidRPr="005D2C6B">
        <w:instrText xml:space="preserve"> REF _Ref71634251 \w \h </w:instrText>
      </w:r>
      <w:r w:rsidR="005D2C6B">
        <w:instrText xml:space="preserve"> \* MERGEFORMAT </w:instrText>
      </w:r>
      <w:r w:rsidRPr="005D2C6B">
        <w:fldChar w:fldCharType="separate"/>
      </w:r>
      <w:r w:rsidR="00CD337E">
        <w:t>14.5(a)(ii)</w:t>
      </w:r>
      <w:r w:rsidRPr="005D2C6B">
        <w:fldChar w:fldCharType="end"/>
      </w:r>
      <w:r w:rsidRPr="005D2C6B">
        <w:t xml:space="preserve">; </w:t>
      </w:r>
      <w:r w:rsidR="001E3D7A" w:rsidRPr="005D2C6B">
        <w:t>and</w:t>
      </w:r>
    </w:p>
    <w:p w14:paraId="28A50A65" w14:textId="269680EF" w:rsidR="00B57502" w:rsidRPr="005D2C6B" w:rsidRDefault="00B57502" w:rsidP="00B57502">
      <w:pPr>
        <w:pStyle w:val="DefenceHeading4"/>
      </w:pPr>
      <w:r w:rsidRPr="005D2C6B">
        <w:t>as othe</w:t>
      </w:r>
      <w:r w:rsidR="004C2D0C" w:rsidRPr="005D2C6B">
        <w:t xml:space="preserve">rwise required by </w:t>
      </w:r>
      <w:r w:rsidR="009A52D5" w:rsidRPr="005D2C6B">
        <w:t>th</w:t>
      </w:r>
      <w:r w:rsidR="009A52D5">
        <w:t>e</w:t>
      </w:r>
      <w:r w:rsidR="009A52D5" w:rsidRPr="005D2C6B">
        <w:t xml:space="preserve"> </w:t>
      </w:r>
      <w:r w:rsidR="008A3BB2" w:rsidRPr="00E2361C">
        <w:t>Contract</w:t>
      </w:r>
      <w:r w:rsidR="004C2D0C" w:rsidRPr="005D2C6B">
        <w:t>;</w:t>
      </w:r>
      <w:r w:rsidR="00FF03A9">
        <w:t xml:space="preserve"> </w:t>
      </w:r>
    </w:p>
    <w:p w14:paraId="5E8C9670" w14:textId="5E3812D9" w:rsidR="00021EE8" w:rsidRPr="005D2C6B" w:rsidRDefault="00DA7739" w:rsidP="00021EE8">
      <w:pPr>
        <w:pStyle w:val="DefenceHeading3"/>
      </w:pPr>
      <w:bookmarkStart w:id="517" w:name="_Ref121894706"/>
      <w:bookmarkStart w:id="518" w:name="_Ref273358032"/>
      <w:r w:rsidRPr="005D2C6B">
        <w:t>must</w:t>
      </w:r>
      <w:r w:rsidR="00021EE8" w:rsidRPr="005D2C6B">
        <w:t xml:space="preserve">, </w:t>
      </w:r>
      <w:bookmarkEnd w:id="517"/>
      <w:r w:rsidR="002D7A9A" w:rsidRPr="005D2C6B">
        <w:t xml:space="preserve">if </w:t>
      </w:r>
      <w:r w:rsidRPr="005D2C6B">
        <w:t>req</w:t>
      </w:r>
      <w:r w:rsidR="00F21EA0" w:rsidRPr="005D2C6B">
        <w:t>uested</w:t>
      </w:r>
      <w:r w:rsidRPr="005D2C6B">
        <w:t xml:space="preserve"> by the </w:t>
      </w:r>
      <w:r w:rsidR="00944B08" w:rsidRPr="00E2361C">
        <w:t>Contract Administrator</w:t>
      </w:r>
      <w:r w:rsidR="00021EE8" w:rsidRPr="005D2C6B">
        <w:t>:</w:t>
      </w:r>
      <w:bookmarkEnd w:id="518"/>
      <w:r w:rsidRPr="005D2C6B">
        <w:t xml:space="preserve"> </w:t>
      </w:r>
    </w:p>
    <w:p w14:paraId="5274270B" w14:textId="77777777" w:rsidR="00021EE8" w:rsidRPr="005D2C6B" w:rsidRDefault="00DA7739" w:rsidP="00021EE8">
      <w:pPr>
        <w:pStyle w:val="DefenceHeading4"/>
      </w:pPr>
      <w:r w:rsidRPr="005D2C6B">
        <w:t>execute</w:t>
      </w:r>
      <w:r w:rsidR="00021EE8" w:rsidRPr="005D2C6B">
        <w:t xml:space="preserve">; </w:t>
      </w:r>
    </w:p>
    <w:p w14:paraId="4D0AC177" w14:textId="77777777" w:rsidR="00021EE8" w:rsidRPr="005D2C6B" w:rsidRDefault="00DA7739" w:rsidP="00021EE8">
      <w:pPr>
        <w:pStyle w:val="DefenceHeading4"/>
      </w:pPr>
      <w:r w:rsidRPr="005D2C6B">
        <w:t>procure the relevant subcontractor to execute</w:t>
      </w:r>
      <w:r w:rsidR="00021EE8" w:rsidRPr="005D2C6B">
        <w:t xml:space="preserve">; and </w:t>
      </w:r>
    </w:p>
    <w:p w14:paraId="30ACBE5C" w14:textId="78AF0729" w:rsidR="00021EE8" w:rsidRPr="005D2C6B" w:rsidRDefault="00021EE8" w:rsidP="00021EE8">
      <w:pPr>
        <w:pStyle w:val="DefenceHeading4"/>
      </w:pPr>
      <w:r w:rsidRPr="005D2C6B">
        <w:t xml:space="preserve">deliver to the </w:t>
      </w:r>
      <w:r w:rsidR="00944B08" w:rsidRPr="00E2361C">
        <w:t>Contract Administrator</w:t>
      </w:r>
      <w:r w:rsidRPr="005D2C6B">
        <w:t xml:space="preserve">, </w:t>
      </w:r>
    </w:p>
    <w:p w14:paraId="6E0F97E0" w14:textId="7C252942" w:rsidR="006C667A" w:rsidRPr="005D2C6B" w:rsidRDefault="002D7A9A" w:rsidP="00E455C7">
      <w:pPr>
        <w:pStyle w:val="DefenceIndent"/>
      </w:pPr>
      <w:r w:rsidRPr="005D2C6B">
        <w:t xml:space="preserve">a </w:t>
      </w:r>
      <w:r w:rsidRPr="00E2361C">
        <w:t>Subcontractor Deed of Covenant</w:t>
      </w:r>
      <w:r w:rsidRPr="005D2C6B">
        <w:t xml:space="preserve"> or </w:t>
      </w:r>
      <w:r w:rsidRPr="00E2361C">
        <w:t>Consultant Deed of Covenant</w:t>
      </w:r>
      <w:r w:rsidRPr="005D2C6B">
        <w:t>, duly completed with all relevant particulars</w:t>
      </w:r>
      <w:r w:rsidR="00A8592E" w:rsidRPr="005D2C6B">
        <w:t>:</w:t>
      </w:r>
    </w:p>
    <w:p w14:paraId="67425F03" w14:textId="076172AC" w:rsidR="00DA7739" w:rsidRPr="005D2C6B" w:rsidRDefault="00F97BF7" w:rsidP="006C667A">
      <w:pPr>
        <w:pStyle w:val="DefenceHeading4"/>
      </w:pPr>
      <w:r w:rsidRPr="005D2C6B">
        <w:t xml:space="preserve">as a condition precedent to seeking the prior written </w:t>
      </w:r>
      <w:r w:rsidR="00254172">
        <w:t>a</w:t>
      </w:r>
      <w:r w:rsidR="00EC498E" w:rsidRPr="00254172">
        <w:t>pproval</w:t>
      </w:r>
      <w:r w:rsidR="00021EE8" w:rsidRPr="005D2C6B">
        <w:t xml:space="preserve"> </w:t>
      </w:r>
      <w:r w:rsidRPr="005D2C6B">
        <w:t xml:space="preserve">of the </w:t>
      </w:r>
      <w:r w:rsidR="00944B08" w:rsidRPr="00E2361C">
        <w:t>Contract Administrator</w:t>
      </w:r>
      <w:r w:rsidRPr="005D2C6B">
        <w:t xml:space="preserve"> under</w:t>
      </w:r>
      <w:r w:rsidR="00021EE8" w:rsidRPr="005D2C6B">
        <w:t xml:space="preserve"> paragraph </w:t>
      </w:r>
      <w:r w:rsidR="00021EE8" w:rsidRPr="005D2C6B">
        <w:fldChar w:fldCharType="begin"/>
      </w:r>
      <w:r w:rsidR="00021EE8" w:rsidRPr="005D2C6B">
        <w:instrText xml:space="preserve"> REF _Ref71642263 \r \h </w:instrText>
      </w:r>
      <w:r w:rsidR="005D2C6B">
        <w:instrText xml:space="preserve"> \* MERGEFORMAT </w:instrText>
      </w:r>
      <w:r w:rsidR="00021EE8" w:rsidRPr="005D2C6B">
        <w:fldChar w:fldCharType="separate"/>
      </w:r>
      <w:r w:rsidR="00CD337E">
        <w:t>(a)</w:t>
      </w:r>
      <w:r w:rsidR="00021EE8" w:rsidRPr="005D2C6B">
        <w:fldChar w:fldCharType="end"/>
      </w:r>
      <w:r w:rsidR="00DA7739" w:rsidRPr="005D2C6B">
        <w:t xml:space="preserve">; </w:t>
      </w:r>
      <w:r w:rsidR="006C667A" w:rsidRPr="005D2C6B">
        <w:t>or</w:t>
      </w:r>
    </w:p>
    <w:p w14:paraId="3AE2DD31" w14:textId="549783D8" w:rsidR="0004134F" w:rsidRDefault="006C667A" w:rsidP="00A716AA">
      <w:pPr>
        <w:pStyle w:val="DefenceHeading4"/>
      </w:pPr>
      <w:r w:rsidRPr="005D2C6B">
        <w:t xml:space="preserve">when such </w:t>
      </w:r>
      <w:r w:rsidR="00254172">
        <w:t>a</w:t>
      </w:r>
      <w:r w:rsidR="00CC399D" w:rsidRPr="00254172">
        <w:t>pproval</w:t>
      </w:r>
      <w:r w:rsidR="00A8592E" w:rsidRPr="005D2C6B">
        <w:t xml:space="preserve"> is not required, </w:t>
      </w:r>
      <w:r w:rsidRPr="005D2C6B">
        <w:t xml:space="preserve">within the time required by the </w:t>
      </w:r>
      <w:r w:rsidR="00944B08" w:rsidRPr="00E2361C">
        <w:t>Contract Administrator</w:t>
      </w:r>
      <w:r w:rsidRPr="005D2C6B">
        <w:t xml:space="preserve"> and in any event before commencement of wor</w:t>
      </w:r>
      <w:r w:rsidR="00A8592E" w:rsidRPr="005D2C6B">
        <w:t>k by the relevant subcontractor</w:t>
      </w:r>
      <w:r w:rsidR="0004134F">
        <w:t>; and</w:t>
      </w:r>
    </w:p>
    <w:p w14:paraId="7843F2FE" w14:textId="43892612" w:rsidR="006C667A" w:rsidRPr="005D2C6B" w:rsidRDefault="0004134F" w:rsidP="00771BDA">
      <w:pPr>
        <w:pStyle w:val="DefenceHeading3"/>
      </w:pPr>
      <w:bookmarkStart w:id="519" w:name="_Ref13396228"/>
      <w:bookmarkStart w:id="520" w:name="_Ref13583311"/>
      <w:r>
        <w:t xml:space="preserve">must obtain and hold </w:t>
      </w:r>
      <w:r w:rsidR="00D86B70">
        <w:t xml:space="preserve">all </w:t>
      </w:r>
      <w:r>
        <w:t>valid</w:t>
      </w:r>
      <w:r w:rsidR="00D86B70">
        <w:t xml:space="preserve"> and satisfactory</w:t>
      </w:r>
      <w:r>
        <w:t xml:space="preserve"> </w:t>
      </w:r>
      <w:r w:rsidR="002E7837" w:rsidRPr="00E2361C">
        <w:t>STR</w:t>
      </w:r>
      <w:r w:rsidR="002E7837" w:rsidRPr="00E454B2">
        <w:t>s</w:t>
      </w:r>
      <w:r w:rsidR="00D86B70">
        <w:t xml:space="preserve"> required for the entity type</w:t>
      </w:r>
      <w:r>
        <w:t xml:space="preserve"> of any subcontractor where the subcontract price is valued (or estimated) to be over $4 million (inclusive of GST). </w:t>
      </w:r>
      <w:r w:rsidR="00835A82">
        <w:t xml:space="preserve"> </w:t>
      </w:r>
      <w:r>
        <w:t>For the purposes of this paragraph</w:t>
      </w:r>
      <w:r w:rsidR="0046208B">
        <w:t xml:space="preserve"> </w:t>
      </w:r>
      <w:r w:rsidR="0046208B">
        <w:fldChar w:fldCharType="begin"/>
      </w:r>
      <w:r w:rsidR="0046208B">
        <w:instrText xml:space="preserve"> REF _Ref13583311 \r \h </w:instrText>
      </w:r>
      <w:r w:rsidR="0046208B">
        <w:fldChar w:fldCharType="separate"/>
      </w:r>
      <w:r w:rsidR="00CD337E">
        <w:t>(g)</w:t>
      </w:r>
      <w:r w:rsidR="0046208B">
        <w:fldChar w:fldCharType="end"/>
      </w:r>
      <w:r>
        <w:t xml:space="preserve">, a reference to </w:t>
      </w:r>
      <w:r w:rsidR="00FB3C09">
        <w:t>"</w:t>
      </w:r>
      <w:r>
        <w:t>satisfactory</w:t>
      </w:r>
      <w:r w:rsidR="00FB3C09">
        <w:t>"</w:t>
      </w:r>
      <w:r>
        <w:t xml:space="preserve"> and </w:t>
      </w:r>
      <w:r w:rsidR="00FB3C09">
        <w:t>"</w:t>
      </w:r>
      <w:r>
        <w:t>valid</w:t>
      </w:r>
      <w:r w:rsidR="00FB3C09">
        <w:t>"</w:t>
      </w:r>
      <w:r>
        <w:t xml:space="preserve"> has the meaning given in clause</w:t>
      </w:r>
      <w:r w:rsidR="009A3DE0">
        <w:t xml:space="preserve"> </w:t>
      </w:r>
      <w:r w:rsidR="009A3DE0">
        <w:fldChar w:fldCharType="begin"/>
      </w:r>
      <w:r w:rsidR="009A3DE0">
        <w:instrText xml:space="preserve"> REF _Ref39757108 \r \h </w:instrText>
      </w:r>
      <w:r w:rsidR="009A3DE0">
        <w:fldChar w:fldCharType="separate"/>
      </w:r>
      <w:r w:rsidR="00CD337E">
        <w:t>18.14(f)</w:t>
      </w:r>
      <w:r w:rsidR="009A3DE0">
        <w:fldChar w:fldCharType="end"/>
      </w:r>
      <w:bookmarkEnd w:id="519"/>
      <w:r w:rsidR="00A716AA">
        <w:t>.</w:t>
      </w:r>
      <w:bookmarkEnd w:id="520"/>
    </w:p>
    <w:p w14:paraId="61CDF29B" w14:textId="1568C4B4" w:rsidR="002D6247" w:rsidRPr="005D2C6B" w:rsidRDefault="002D6247" w:rsidP="00E455C7">
      <w:pPr>
        <w:pStyle w:val="DefenceNormal"/>
      </w:pPr>
      <w:r w:rsidRPr="005D2C6B">
        <w:t xml:space="preserve">No </w:t>
      </w:r>
      <w:r w:rsidR="00C07B03" w:rsidRPr="00E2361C">
        <w:t>Subcontractor Deed of Covenant</w:t>
      </w:r>
      <w:r w:rsidRPr="005D2C6B">
        <w:t xml:space="preserve"> or </w:t>
      </w:r>
      <w:r w:rsidR="00D7026C" w:rsidRPr="00E2361C">
        <w:t>Consultant Deed of Covenant</w:t>
      </w:r>
      <w:r w:rsidRPr="005D2C6B">
        <w:t xml:space="preserve"> will be construed in any way to modify or limit any of the rights, powers or remedies of the </w:t>
      </w:r>
      <w:r w:rsidR="00BF5581" w:rsidRPr="00E2361C">
        <w:t>Commonwealth</w:t>
      </w:r>
      <w:r w:rsidRPr="00CE4628">
        <w:t xml:space="preserve"> </w:t>
      </w:r>
      <w:r w:rsidRPr="005D2C6B">
        <w:t xml:space="preserve">against the </w:t>
      </w:r>
      <w:r w:rsidR="004F3FE4" w:rsidRPr="00E2361C">
        <w:t>Contractor</w:t>
      </w:r>
      <w:r w:rsidRPr="00CE4628">
        <w:t xml:space="preserve"> </w:t>
      </w:r>
      <w:r w:rsidRPr="005D2C6B">
        <w:t xml:space="preserve">under the </w:t>
      </w:r>
      <w:r w:rsidR="008A3BB2" w:rsidRPr="00E2361C">
        <w:t>Contract</w:t>
      </w:r>
      <w:r w:rsidR="00C00A87">
        <w:t xml:space="preserve"> </w:t>
      </w:r>
      <w:r w:rsidRPr="005D2C6B">
        <w:t>or otherwise</w:t>
      </w:r>
      <w:r w:rsidR="008D33A7">
        <w:t xml:space="preserve"> at law or in equity</w:t>
      </w:r>
      <w:r w:rsidRPr="005D2C6B">
        <w:t xml:space="preserve">. </w:t>
      </w:r>
    </w:p>
    <w:p w14:paraId="34E119B9" w14:textId="636D1816" w:rsidR="00DA7739" w:rsidRPr="005D2C6B" w:rsidRDefault="00AA4420" w:rsidP="001833F5">
      <w:pPr>
        <w:pStyle w:val="DefenceHeading2"/>
      </w:pPr>
      <w:bookmarkStart w:id="521" w:name="_Ref71639655"/>
      <w:bookmarkStart w:id="522" w:name="_Toc46757544"/>
      <w:bookmarkStart w:id="523" w:name="_Toc207973817"/>
      <w:r>
        <w:t xml:space="preserve">Collateral </w:t>
      </w:r>
      <w:r w:rsidR="00DA7739" w:rsidRPr="005D2C6B">
        <w:t>Warranties</w:t>
      </w:r>
      <w:bookmarkEnd w:id="521"/>
      <w:bookmarkEnd w:id="522"/>
      <w:bookmarkEnd w:id="523"/>
    </w:p>
    <w:p w14:paraId="3AA499E3" w14:textId="4376E6EF" w:rsidR="002D7A9A" w:rsidRPr="00C870D2" w:rsidRDefault="00DA7739" w:rsidP="000C284D">
      <w:pPr>
        <w:pStyle w:val="DefenceHeading3"/>
      </w:pPr>
      <w:r w:rsidRPr="00EA484F">
        <w:t xml:space="preserve">The </w:t>
      </w:r>
      <w:r w:rsidR="004F3FE4" w:rsidRPr="00E2361C">
        <w:t>Contractor</w:t>
      </w:r>
      <w:r w:rsidRPr="00C870D2">
        <w:t xml:space="preserve"> must, as a condition precedent to </w:t>
      </w:r>
      <w:r w:rsidR="00D7026C" w:rsidRPr="00E2361C">
        <w:t>Completion</w:t>
      </w:r>
      <w:r w:rsidRPr="00C870D2">
        <w:t xml:space="preserve"> of the </w:t>
      </w:r>
      <w:r w:rsidR="00D025B5" w:rsidRPr="00E2361C">
        <w:t>Works</w:t>
      </w:r>
      <w:r w:rsidRPr="00C870D2">
        <w:t xml:space="preserve"> or a </w:t>
      </w:r>
      <w:r w:rsidR="008475EC" w:rsidRPr="00E2361C">
        <w:t>Stage</w:t>
      </w:r>
      <w:r w:rsidRPr="00C870D2">
        <w:t xml:space="preserve"> </w:t>
      </w:r>
      <w:r w:rsidRPr="0038669C">
        <w:t xml:space="preserve">specified in the </w:t>
      </w:r>
      <w:r w:rsidR="000B3220" w:rsidRPr="00E2361C">
        <w:t>Contract Particulars</w:t>
      </w:r>
      <w:r w:rsidRPr="00C870D2">
        <w:t xml:space="preserve">, procure and provide the </w:t>
      </w:r>
      <w:r w:rsidR="00BF5581" w:rsidRPr="00E2361C">
        <w:t>Commonwealth</w:t>
      </w:r>
      <w:r w:rsidRPr="00C870D2">
        <w:t xml:space="preserve"> with the warranties </w:t>
      </w:r>
      <w:r w:rsidR="0038669C">
        <w:t>specified</w:t>
      </w:r>
      <w:r w:rsidR="0038669C" w:rsidRPr="0038669C">
        <w:t xml:space="preserve"> </w:t>
      </w:r>
      <w:r w:rsidRPr="0038669C">
        <w:t xml:space="preserve">in the </w:t>
      </w:r>
      <w:r w:rsidR="000B3220" w:rsidRPr="00E2361C">
        <w:t>Contract Particulars</w:t>
      </w:r>
      <w:r w:rsidR="002D7A9A" w:rsidRPr="00C870D2">
        <w:t>:</w:t>
      </w:r>
      <w:r w:rsidRPr="00C870D2">
        <w:t xml:space="preserve"> </w:t>
      </w:r>
    </w:p>
    <w:p w14:paraId="57B05E79" w14:textId="6545B402" w:rsidR="00DA7739" w:rsidRPr="00C870D2" w:rsidRDefault="00DA7739" w:rsidP="000C284D">
      <w:pPr>
        <w:pStyle w:val="DefenceHeading4"/>
      </w:pPr>
      <w:r w:rsidRPr="00C870D2">
        <w:t>from the relevant subcontractor undertaking or supplying the work or item the subject of the warra</w:t>
      </w:r>
      <w:r w:rsidR="002D7A9A" w:rsidRPr="00C870D2">
        <w:t xml:space="preserve">nty; </w:t>
      </w:r>
    </w:p>
    <w:p w14:paraId="63ADEA2B" w14:textId="0412C7C8" w:rsidR="006B3BE8" w:rsidRDefault="002D7A9A" w:rsidP="000C284D">
      <w:pPr>
        <w:pStyle w:val="DefenceHeading4"/>
      </w:pPr>
      <w:r w:rsidRPr="00C870D2">
        <w:t xml:space="preserve">in the form of the </w:t>
      </w:r>
      <w:r w:rsidRPr="00E2361C">
        <w:t>Collateral Warranty</w:t>
      </w:r>
      <w:r w:rsidR="006B3BE8">
        <w:t>; and</w:t>
      </w:r>
    </w:p>
    <w:p w14:paraId="24252CF6" w14:textId="3E179056" w:rsidR="002D7A9A" w:rsidRPr="00AD16CB" w:rsidRDefault="006B3BE8" w:rsidP="000C284D">
      <w:pPr>
        <w:pStyle w:val="DefenceHeading4"/>
      </w:pPr>
      <w:r>
        <w:t>for the minimum warranty periods stated in the Contract Particulars.</w:t>
      </w:r>
      <w:r w:rsidR="002D7A9A" w:rsidRPr="00AD16CB">
        <w:t xml:space="preserve"> </w:t>
      </w:r>
    </w:p>
    <w:p w14:paraId="413AAD83" w14:textId="3CED1340" w:rsidR="00DA7739" w:rsidRPr="005D2C6B" w:rsidRDefault="002D7A9A" w:rsidP="000C284D">
      <w:pPr>
        <w:pStyle w:val="DefenceHeading3"/>
      </w:pPr>
      <w:r w:rsidRPr="005D2C6B">
        <w:t xml:space="preserve">No </w:t>
      </w:r>
      <w:r w:rsidR="00BF5581" w:rsidRPr="00E2361C">
        <w:t>Collateral Warranty</w:t>
      </w:r>
      <w:r w:rsidRPr="005D2C6B">
        <w:t xml:space="preserve"> will be constru</w:t>
      </w:r>
      <w:r w:rsidR="009D63B5" w:rsidRPr="005D2C6B">
        <w:t>ed</w:t>
      </w:r>
      <w:r w:rsidRPr="005D2C6B">
        <w:t xml:space="preserve"> in any way to modify or limit any of the rights, powers or remedies of the </w:t>
      </w:r>
      <w:r w:rsidR="00BF5581" w:rsidRPr="00E2361C">
        <w:t>Commonwealth</w:t>
      </w:r>
      <w:r w:rsidRPr="00CE4628">
        <w:t xml:space="preserve"> </w:t>
      </w:r>
      <w:r w:rsidRPr="005D2C6B">
        <w:t xml:space="preserve">against the </w:t>
      </w:r>
      <w:r w:rsidR="004F3FE4" w:rsidRPr="00E2361C">
        <w:t>Contractor</w:t>
      </w:r>
      <w:r w:rsidRPr="00CE4628">
        <w:t xml:space="preserve"> </w:t>
      </w:r>
      <w:r w:rsidRPr="005D2C6B">
        <w:t xml:space="preserve">under the </w:t>
      </w:r>
      <w:r w:rsidR="008A3BB2" w:rsidRPr="00E2361C">
        <w:t>Contract</w:t>
      </w:r>
      <w:r w:rsidRPr="00CE4628">
        <w:t xml:space="preserve"> </w:t>
      </w:r>
      <w:r w:rsidRPr="005D2C6B">
        <w:t>or otherwise</w:t>
      </w:r>
      <w:r w:rsidR="008D33A7">
        <w:t xml:space="preserve"> at law or in equity</w:t>
      </w:r>
      <w:r w:rsidRPr="005D2C6B">
        <w:t xml:space="preserve">. </w:t>
      </w:r>
    </w:p>
    <w:p w14:paraId="031F53C2" w14:textId="135B143E" w:rsidR="00F21EA0" w:rsidRPr="005D2C6B" w:rsidRDefault="00F21EA0" w:rsidP="000C284D">
      <w:pPr>
        <w:pStyle w:val="DefenceHeading3"/>
        <w:rPr>
          <w:szCs w:val="22"/>
        </w:rPr>
      </w:pPr>
      <w:bookmarkStart w:id="524" w:name="_Ref71635437"/>
      <w:bookmarkStart w:id="525" w:name="_Ref71640468"/>
      <w:r w:rsidRPr="00681C6E">
        <w:t xml:space="preserve">If the </w:t>
      </w:r>
      <w:r w:rsidR="004F3FE4" w:rsidRPr="00E2361C">
        <w:t>Contractor</w:t>
      </w:r>
      <w:r w:rsidRPr="005D2C6B">
        <w:rPr>
          <w:szCs w:val="22"/>
        </w:rPr>
        <w:t xml:space="preserve"> is unable to or fails for any reason to provide any </w:t>
      </w:r>
      <w:r w:rsidR="00BF5581" w:rsidRPr="00E2361C">
        <w:t>Collateral Warranty</w:t>
      </w:r>
      <w:r w:rsidRPr="005D2C6B">
        <w:rPr>
          <w:szCs w:val="22"/>
        </w:rPr>
        <w:t xml:space="preserve"> required by th</w:t>
      </w:r>
      <w:r w:rsidR="009A52D5">
        <w:rPr>
          <w:szCs w:val="22"/>
        </w:rPr>
        <w:t>e</w:t>
      </w:r>
      <w:r w:rsidRPr="005D2C6B">
        <w:rPr>
          <w:szCs w:val="22"/>
        </w:rPr>
        <w:t xml:space="preserve"> </w:t>
      </w:r>
      <w:r w:rsidR="008A3BB2" w:rsidRPr="00E2361C">
        <w:t>Contract</w:t>
      </w:r>
      <w:r w:rsidRPr="005D2C6B">
        <w:rPr>
          <w:szCs w:val="22"/>
        </w:rPr>
        <w:t>:</w:t>
      </w:r>
    </w:p>
    <w:p w14:paraId="63DCF2CB" w14:textId="610C3201" w:rsidR="00F21EA0" w:rsidRPr="005D2C6B" w:rsidRDefault="00F21EA0" w:rsidP="000C284D">
      <w:pPr>
        <w:pStyle w:val="DefenceHeading4"/>
      </w:pPr>
      <w:r w:rsidRPr="005D2C6B">
        <w:t xml:space="preserve">the </w:t>
      </w:r>
      <w:r w:rsidR="004F3FE4" w:rsidRPr="00E2361C">
        <w:t>Contractor</w:t>
      </w:r>
      <w:r w:rsidRPr="005D2C6B">
        <w:t xml:space="preserve"> is deemed to have provided the </w:t>
      </w:r>
      <w:r w:rsidR="00BF5581" w:rsidRPr="00E2361C">
        <w:t>Collateral Warranty</w:t>
      </w:r>
      <w:r w:rsidRPr="005D2C6B">
        <w:t xml:space="preserve"> itself on like terms; </w:t>
      </w:r>
    </w:p>
    <w:p w14:paraId="2E5B543B" w14:textId="25EE6B2D" w:rsidR="00F21EA0" w:rsidRPr="005D2C6B" w:rsidRDefault="00F21EA0" w:rsidP="000C284D">
      <w:pPr>
        <w:pStyle w:val="DefenceHeading4"/>
      </w:pPr>
      <w:bookmarkStart w:id="526" w:name="_Ref130706461"/>
      <w:bookmarkStart w:id="527" w:name="_Ref65049287"/>
      <w:r w:rsidRPr="005D2C6B">
        <w:lastRenderedPageBreak/>
        <w:t xml:space="preserve">the </w:t>
      </w:r>
      <w:r w:rsidR="00BF5581" w:rsidRPr="00E2361C">
        <w:t>Commonwealth</w:t>
      </w:r>
      <w:r w:rsidRPr="005D2C6B">
        <w:t xml:space="preserve"> will be entitled to elect to take an assignment of all the right, title and interest in the </w:t>
      </w:r>
      <w:r w:rsidR="00B64B2D" w:rsidRPr="00E2361C">
        <w:t>Contractor</w:t>
      </w:r>
      <w:r w:rsidRPr="00E2361C">
        <w:rPr>
          <w:szCs w:val="22"/>
        </w:rPr>
        <w:t>'s</w:t>
      </w:r>
      <w:r w:rsidRPr="005D2C6B">
        <w:t xml:space="preserve"> rights against the subcontractor in relation to the </w:t>
      </w:r>
      <w:r w:rsidR="000B3220" w:rsidRPr="00E2361C">
        <w:t>Contractor's Activities</w:t>
      </w:r>
      <w:r w:rsidRPr="005D2C6B">
        <w:t>;</w:t>
      </w:r>
      <w:bookmarkEnd w:id="526"/>
      <w:r w:rsidRPr="005D2C6B">
        <w:t xml:space="preserve"> and</w:t>
      </w:r>
      <w:bookmarkEnd w:id="527"/>
    </w:p>
    <w:p w14:paraId="00BB16EE" w14:textId="07B515A6" w:rsidR="00F21EA0" w:rsidRPr="005D2C6B" w:rsidRDefault="00F21EA0" w:rsidP="000C284D">
      <w:pPr>
        <w:pStyle w:val="DefenceHeading4"/>
      </w:pPr>
      <w:r w:rsidRPr="005D2C6B">
        <w:t xml:space="preserve">for the purpose of </w:t>
      </w:r>
      <w:r w:rsidR="00681C6E">
        <w:t>sub</w:t>
      </w:r>
      <w:r w:rsidRPr="005D2C6B">
        <w:t xml:space="preserve">paragraph </w:t>
      </w:r>
      <w:r w:rsidR="00A70874">
        <w:fldChar w:fldCharType="begin"/>
      </w:r>
      <w:r w:rsidR="00A70874">
        <w:instrText xml:space="preserve"> REF _Ref65049287 \r \h </w:instrText>
      </w:r>
      <w:r w:rsidR="00A70874">
        <w:fldChar w:fldCharType="separate"/>
      </w:r>
      <w:r w:rsidR="00CD337E">
        <w:t>(ii)</w:t>
      </w:r>
      <w:r w:rsidR="00A70874">
        <w:fldChar w:fldCharType="end"/>
      </w:r>
      <w:r w:rsidRPr="005D2C6B">
        <w:t xml:space="preserve">, the </w:t>
      </w:r>
      <w:r w:rsidR="004F3FE4" w:rsidRPr="00E2361C">
        <w:t>Contractor</w:t>
      </w:r>
      <w:r w:rsidRPr="005D2C6B">
        <w:t xml:space="preserve"> irrevocably appoints the </w:t>
      </w:r>
      <w:r w:rsidR="00BF5581" w:rsidRPr="00E2361C">
        <w:t>Commonwealth</w:t>
      </w:r>
      <w:r w:rsidRPr="005D2C6B">
        <w:t xml:space="preserve"> as its lawful attorney to execute any instrument necessary to give effect to the assignment.</w:t>
      </w:r>
    </w:p>
    <w:p w14:paraId="246B647B" w14:textId="73CA9467" w:rsidR="00F21EA0" w:rsidRPr="005D2C6B" w:rsidRDefault="00F21EA0" w:rsidP="00E2260E">
      <w:pPr>
        <w:pStyle w:val="DefenceHeading3"/>
      </w:pPr>
      <w:r w:rsidRPr="005D2C6B">
        <w:t>No assignment under clause</w:t>
      </w:r>
      <w:r w:rsidR="008D33A7">
        <w:t xml:space="preserve"> </w:t>
      </w:r>
      <w:r w:rsidR="006E5173">
        <w:fldChar w:fldCharType="begin"/>
      </w:r>
      <w:r w:rsidR="006E5173">
        <w:instrText xml:space="preserve"> REF _Ref71639655 \n \h </w:instrText>
      </w:r>
      <w:r w:rsidR="006E5173">
        <w:fldChar w:fldCharType="separate"/>
      </w:r>
      <w:r w:rsidR="00CD337E">
        <w:t>8.6</w:t>
      </w:r>
      <w:r w:rsidR="006E5173">
        <w:fldChar w:fldCharType="end"/>
      </w:r>
      <w:r w:rsidR="007935E1">
        <w:t xml:space="preserve"> </w:t>
      </w:r>
      <w:r w:rsidRPr="005D2C6B">
        <w:t xml:space="preserve">will be construed in any way to modify or limit any of the rights, powers or remedies of the </w:t>
      </w:r>
      <w:r w:rsidR="00BF5581" w:rsidRPr="00E2361C">
        <w:t>Commonwealth</w:t>
      </w:r>
      <w:r w:rsidRPr="005D2C6B">
        <w:t xml:space="preserve"> against the </w:t>
      </w:r>
      <w:r w:rsidR="004F3FE4" w:rsidRPr="00E2361C">
        <w:t>Contractor</w:t>
      </w:r>
      <w:r w:rsidRPr="005D2C6B">
        <w:t xml:space="preserve"> under the </w:t>
      </w:r>
      <w:r w:rsidR="008A3BB2" w:rsidRPr="00E2361C">
        <w:t>Contract</w:t>
      </w:r>
      <w:r w:rsidRPr="005D2C6B">
        <w:t xml:space="preserve"> or otherwise</w:t>
      </w:r>
      <w:r w:rsidR="008D33A7">
        <w:t xml:space="preserve"> at law or in equity</w:t>
      </w:r>
      <w:r w:rsidRPr="005D2C6B">
        <w:t>.</w:t>
      </w:r>
    </w:p>
    <w:p w14:paraId="46FA891E" w14:textId="77777777" w:rsidR="00DA7739" w:rsidRPr="005D2C6B" w:rsidRDefault="00DA7739" w:rsidP="001833F5">
      <w:pPr>
        <w:pStyle w:val="DefenceHeading2"/>
      </w:pPr>
      <w:bookmarkStart w:id="528" w:name="_Ref141261023"/>
      <w:bookmarkStart w:id="529" w:name="_Ref141261060"/>
      <w:bookmarkStart w:id="530" w:name="_Toc46757545"/>
      <w:bookmarkStart w:id="531" w:name="_Toc207973818"/>
      <w:r w:rsidRPr="00CE4628">
        <w:t>Provisional Sum Work</w:t>
      </w:r>
      <w:bookmarkEnd w:id="524"/>
      <w:bookmarkEnd w:id="525"/>
      <w:bookmarkEnd w:id="528"/>
      <w:bookmarkEnd w:id="529"/>
      <w:bookmarkEnd w:id="530"/>
      <w:bookmarkEnd w:id="531"/>
    </w:p>
    <w:p w14:paraId="221F300F" w14:textId="09AF3E70" w:rsidR="00DA0256" w:rsidRPr="005714B5" w:rsidRDefault="00DA7739" w:rsidP="000C284D">
      <w:pPr>
        <w:pStyle w:val="DefenceHeading3"/>
      </w:pPr>
      <w:r w:rsidRPr="005D2C6B">
        <w:t xml:space="preserve">For each item of </w:t>
      </w:r>
      <w:r w:rsidR="00E700A5" w:rsidRPr="00E2361C">
        <w:t>Provisional Sum Work</w:t>
      </w:r>
      <w:r w:rsidR="00DA0256">
        <w:t xml:space="preserve"> the</w:t>
      </w:r>
      <w:r w:rsidR="00E31CD8">
        <w:t xml:space="preserve"> </w:t>
      </w:r>
      <w:r w:rsidR="00944B08" w:rsidRPr="00E2361C">
        <w:t>Contract Administrator</w:t>
      </w:r>
      <w:r w:rsidRPr="005D2C6B">
        <w:t xml:space="preserve"> will give the </w:t>
      </w:r>
      <w:r w:rsidR="004F3FE4" w:rsidRPr="00E2361C">
        <w:t>Contractor</w:t>
      </w:r>
      <w:r w:rsidRPr="005D2C6B">
        <w:t xml:space="preserve"> an instruction either deleting th</w:t>
      </w:r>
      <w:r w:rsidR="008D33A7">
        <w:t>e</w:t>
      </w:r>
      <w:r w:rsidRPr="005D2C6B">
        <w:t xml:space="preserve"> item of </w:t>
      </w:r>
      <w:r w:rsidR="00437E8B" w:rsidRPr="00E2361C">
        <w:t>Provisional Sum Work</w:t>
      </w:r>
      <w:r w:rsidRPr="005D2C6B">
        <w:t xml:space="preserve"> from the </w:t>
      </w:r>
      <w:r w:rsidR="008A3BB2" w:rsidRPr="00E2361C">
        <w:t>Contract</w:t>
      </w:r>
      <w:r w:rsidRPr="005D2C6B">
        <w:t xml:space="preserve"> or requiring the </w:t>
      </w:r>
      <w:r w:rsidR="004F3FE4" w:rsidRPr="008B193B">
        <w:t>Contractor</w:t>
      </w:r>
      <w:r w:rsidRPr="003D051C">
        <w:t xml:space="preserve"> to proceed with the </w:t>
      </w:r>
      <w:r w:rsidR="008D33A7" w:rsidRPr="003D051C">
        <w:t xml:space="preserve">item of </w:t>
      </w:r>
      <w:r w:rsidR="00437E8B" w:rsidRPr="003D051C">
        <w:t>Provisional Sum Work</w:t>
      </w:r>
      <w:r w:rsidR="00E31CD8" w:rsidRPr="005714B5">
        <w:t>.</w:t>
      </w:r>
    </w:p>
    <w:p w14:paraId="6C9E7A96" w14:textId="75CEB723" w:rsidR="00DA7739" w:rsidRPr="005D2C6B" w:rsidRDefault="00DA7739" w:rsidP="000C284D">
      <w:pPr>
        <w:pStyle w:val="DefenceHeading3"/>
      </w:pPr>
      <w:r w:rsidRPr="005D2C6B">
        <w:t xml:space="preserve">If an item of </w:t>
      </w:r>
      <w:r w:rsidR="00437E8B" w:rsidRPr="00E2361C">
        <w:t>Provisional Sum Work</w:t>
      </w:r>
      <w:r w:rsidRPr="005D2C6B">
        <w:t xml:space="preserve"> is deleted from the </w:t>
      </w:r>
      <w:r w:rsidR="008A3BB2" w:rsidRPr="00E2361C">
        <w:t>Contract</w:t>
      </w:r>
      <w:r w:rsidRPr="005D2C6B">
        <w:t>:</w:t>
      </w:r>
    </w:p>
    <w:p w14:paraId="16D1C3DB" w14:textId="76ED8B0E" w:rsidR="00DA7739" w:rsidRPr="005D2C6B" w:rsidRDefault="00DA7739" w:rsidP="000C284D">
      <w:pPr>
        <w:pStyle w:val="DefenceHeading4"/>
      </w:pPr>
      <w:r w:rsidRPr="005D2C6B">
        <w:t xml:space="preserve">the </w:t>
      </w:r>
      <w:r w:rsidR="000B3220" w:rsidRPr="00E2361C">
        <w:t>Contract Price</w:t>
      </w:r>
      <w:r w:rsidRPr="005D2C6B">
        <w:t xml:space="preserve"> will be reduced by the amount allowed for the item of </w:t>
      </w:r>
      <w:r w:rsidR="00437E8B" w:rsidRPr="00E2361C">
        <w:t>Provisional Sum Work</w:t>
      </w:r>
      <w:r w:rsidRPr="005D2C6B">
        <w:t xml:space="preserve"> </w:t>
      </w:r>
      <w:r w:rsidR="0038669C">
        <w:t>specified</w:t>
      </w:r>
      <w:r w:rsidR="004A3AD3">
        <w:t xml:space="preserve"> </w:t>
      </w:r>
      <w:r w:rsidRPr="005D2C6B">
        <w:t xml:space="preserve">in the </w:t>
      </w:r>
      <w:r w:rsidR="000B3220" w:rsidRPr="00E2361C">
        <w:t>Contract Particulars</w:t>
      </w:r>
      <w:r w:rsidRPr="005D2C6B">
        <w:t xml:space="preserve">; </w:t>
      </w:r>
      <w:r w:rsidR="00550ACA">
        <w:rPr>
          <w:b/>
        </w:rPr>
        <w:t xml:space="preserve"> </w:t>
      </w:r>
    </w:p>
    <w:p w14:paraId="085369AD" w14:textId="22376DE0" w:rsidR="00DA7739" w:rsidRPr="005D2C6B" w:rsidRDefault="00DA7739" w:rsidP="000C284D">
      <w:pPr>
        <w:pStyle w:val="DefenceHeading4"/>
      </w:pPr>
      <w:r w:rsidRPr="005D2C6B">
        <w:t xml:space="preserve">the </w:t>
      </w:r>
      <w:r w:rsidR="00BF5581" w:rsidRPr="00E2361C">
        <w:t>Commonwealth</w:t>
      </w:r>
      <w:r w:rsidRPr="005D2C6B">
        <w:t xml:space="preserve"> may engage an </w:t>
      </w:r>
      <w:r w:rsidR="005F5954" w:rsidRPr="00E2361C">
        <w:t>Other Contractor</w:t>
      </w:r>
      <w:r w:rsidRPr="005D2C6B">
        <w:t xml:space="preserve"> to carry out the item of </w:t>
      </w:r>
      <w:r w:rsidR="00437E8B" w:rsidRPr="00E2361C">
        <w:t>Provisional Sum Work</w:t>
      </w:r>
      <w:r w:rsidRPr="005D2C6B">
        <w:t>; and</w:t>
      </w:r>
    </w:p>
    <w:p w14:paraId="0309BF68" w14:textId="4D47D822" w:rsidR="0085127F" w:rsidRPr="00F26051" w:rsidRDefault="0085127F" w:rsidP="000C284D">
      <w:pPr>
        <w:pStyle w:val="DefenceHeading4"/>
      </w:pPr>
      <w:r w:rsidRPr="0085127F">
        <w:t>t</w:t>
      </w:r>
      <w:r w:rsidRPr="004532B7">
        <w:t xml:space="preserve">o the extent permitted by law, the </w:t>
      </w:r>
      <w:r w:rsidR="004F3FE4" w:rsidRPr="00E2361C">
        <w:t>Contractor</w:t>
      </w:r>
      <w:r w:rsidRPr="00F26051">
        <w:t xml:space="preserve"> will not be entitled to make (nor will the </w:t>
      </w:r>
      <w:r w:rsidR="00BF5581" w:rsidRPr="00E2361C">
        <w:t>Commonwealth</w:t>
      </w:r>
      <w:r w:rsidRPr="00F26051">
        <w:t xml:space="preserve"> be liable upon) any </w:t>
      </w:r>
      <w:r w:rsidR="00F714BA" w:rsidRPr="00E2361C">
        <w:t>Claim</w:t>
      </w:r>
      <w:r w:rsidRPr="0085127F">
        <w:t xml:space="preserve"> arising out of or in connection with </w:t>
      </w:r>
      <w:r w:rsidRPr="00F26051">
        <w:t xml:space="preserve">the deletion of the item of </w:t>
      </w:r>
      <w:r w:rsidR="00437E8B" w:rsidRPr="00E2361C">
        <w:t>Provisional Sum Work</w:t>
      </w:r>
      <w:r w:rsidRPr="00F26051">
        <w:t>.</w:t>
      </w:r>
    </w:p>
    <w:p w14:paraId="2800BD0B" w14:textId="77777777" w:rsidR="00DA7739" w:rsidRPr="007D3CD3" w:rsidRDefault="00DA7739" w:rsidP="001833F5">
      <w:pPr>
        <w:pStyle w:val="DefenceHeading2"/>
      </w:pPr>
      <w:bookmarkStart w:id="532" w:name="_Ref71633830"/>
      <w:bookmarkStart w:id="533" w:name="_Ref71634209"/>
      <w:bookmarkStart w:id="534" w:name="_Ref71642277"/>
      <w:bookmarkStart w:id="535" w:name="_Toc46757546"/>
      <w:bookmarkStart w:id="536" w:name="_Toc207973819"/>
      <w:r w:rsidRPr="007D3CD3">
        <w:t xml:space="preserve">Design for </w:t>
      </w:r>
      <w:r w:rsidR="00E700A5" w:rsidRPr="007D3CD3">
        <w:t>Provisional Sum Work</w:t>
      </w:r>
      <w:r w:rsidRPr="007D3CD3">
        <w:t xml:space="preserve"> to be Prepared by </w:t>
      </w:r>
      <w:r w:rsidR="004534E9" w:rsidRPr="007D3CD3">
        <w:t xml:space="preserve">Commonwealth </w:t>
      </w:r>
      <w:r w:rsidRPr="007D3CD3">
        <w:t>- Option 1</w:t>
      </w:r>
      <w:bookmarkEnd w:id="532"/>
      <w:bookmarkEnd w:id="533"/>
      <w:bookmarkEnd w:id="534"/>
      <w:bookmarkEnd w:id="535"/>
      <w:bookmarkEnd w:id="536"/>
    </w:p>
    <w:p w14:paraId="3F6114AF" w14:textId="31246034" w:rsidR="00DA7739" w:rsidRPr="005D2C6B" w:rsidRDefault="00DA7739" w:rsidP="000C284D">
      <w:pPr>
        <w:pStyle w:val="DefenceHeading3"/>
      </w:pPr>
      <w:r w:rsidRPr="005D2C6B">
        <w:t xml:space="preserve">If the </w:t>
      </w:r>
      <w:r w:rsidR="004F3FE4" w:rsidRPr="00E2361C">
        <w:t>Contractor</w:t>
      </w:r>
      <w:r w:rsidRPr="005D2C6B">
        <w:t xml:space="preserve"> is instructed to proceed with an item of </w:t>
      </w:r>
      <w:r w:rsidR="00437E8B" w:rsidRPr="00E2361C">
        <w:t>Provisional Sum Work</w:t>
      </w:r>
      <w:r w:rsidRPr="005D2C6B">
        <w:t xml:space="preserve">, the </w:t>
      </w:r>
      <w:r w:rsidR="00754E9C" w:rsidRPr="00E2361C">
        <w:t>Commonwealth</w:t>
      </w:r>
      <w:r w:rsidRPr="00E2361C">
        <w:t>'s</w:t>
      </w:r>
      <w:r w:rsidRPr="005D2C6B">
        <w:t xml:space="preserve"> designers will progressively prepare the </w:t>
      </w:r>
      <w:r w:rsidR="002A3FB8" w:rsidRPr="00E2361C">
        <w:t>Design Documentation</w:t>
      </w:r>
      <w:r w:rsidRPr="005D2C6B">
        <w:t xml:space="preserve"> for the item of </w:t>
      </w:r>
      <w:r w:rsidR="00437E8B" w:rsidRPr="00E2361C">
        <w:t>Provisional Sum Work</w:t>
      </w:r>
      <w:r w:rsidRPr="005D2C6B">
        <w:t>.</w:t>
      </w:r>
    </w:p>
    <w:p w14:paraId="0A634536" w14:textId="03F4ABEA" w:rsidR="00DA7739" w:rsidRPr="005D2C6B" w:rsidRDefault="00DA7739" w:rsidP="000C284D">
      <w:pPr>
        <w:pStyle w:val="DefenceHeading3"/>
      </w:pPr>
      <w:r w:rsidRPr="005D2C6B">
        <w:t xml:space="preserve">The </w:t>
      </w:r>
      <w:r w:rsidR="004F3FE4" w:rsidRPr="00E2361C">
        <w:t>Contractor</w:t>
      </w:r>
      <w:r w:rsidRPr="005D2C6B">
        <w:t xml:space="preserve"> must attend such design and other meetings as required by the </w:t>
      </w:r>
      <w:r w:rsidR="00944B08" w:rsidRPr="00E2361C">
        <w:t>Contract Administrator</w:t>
      </w:r>
      <w:r w:rsidRPr="005D2C6B">
        <w:t xml:space="preserve"> to assist these designers in preparing the </w:t>
      </w:r>
      <w:r w:rsidR="002A3FB8" w:rsidRPr="00E2361C">
        <w:t>Design Documentation</w:t>
      </w:r>
      <w:r w:rsidRPr="005D2C6B">
        <w:t xml:space="preserve"> for the </w:t>
      </w:r>
      <w:r w:rsidR="00437E8B" w:rsidRPr="00E2361C">
        <w:t>Provisional Sum Work</w:t>
      </w:r>
      <w:r w:rsidRPr="005D2C6B">
        <w:t xml:space="preserve"> and to advise upon:</w:t>
      </w:r>
    </w:p>
    <w:p w14:paraId="1D62CE9C" w14:textId="0052FB2B" w:rsidR="00DA7739" w:rsidRPr="005D2C6B" w:rsidRDefault="00DA7739" w:rsidP="000C284D">
      <w:pPr>
        <w:pStyle w:val="DefenceHeading4"/>
      </w:pPr>
      <w:r w:rsidRPr="005D2C6B">
        <w:t xml:space="preserve">buildability issues and the choice of materials to be incorporated in the </w:t>
      </w:r>
      <w:r w:rsidR="00D025B5" w:rsidRPr="00E2361C">
        <w:t>Works</w:t>
      </w:r>
      <w:r w:rsidRPr="005D2C6B">
        <w:t>; and</w:t>
      </w:r>
    </w:p>
    <w:p w14:paraId="729CEDAB" w14:textId="5A53A726" w:rsidR="00DA7739" w:rsidRPr="005D2C6B" w:rsidRDefault="00DA7739" w:rsidP="000C284D">
      <w:pPr>
        <w:pStyle w:val="DefenceHeading4"/>
      </w:pPr>
      <w:r w:rsidRPr="005D2C6B">
        <w:t xml:space="preserve">the sufficiency and completeness of the </w:t>
      </w:r>
      <w:r w:rsidR="002A3FB8" w:rsidRPr="00E2361C">
        <w:t>Design Documentation</w:t>
      </w:r>
      <w:r w:rsidRPr="005D2C6B">
        <w:t>.</w:t>
      </w:r>
    </w:p>
    <w:p w14:paraId="09569F67" w14:textId="77777777" w:rsidR="00DA7739" w:rsidRPr="00AE50C4" w:rsidRDefault="00AE50C4" w:rsidP="00AE50C4">
      <w:pPr>
        <w:pStyle w:val="DefenceHeading2"/>
        <w:numPr>
          <w:ilvl w:val="0"/>
          <w:numId w:val="0"/>
        </w:numPr>
        <w:ind w:left="964" w:hanging="964"/>
      </w:pPr>
      <w:bookmarkStart w:id="537" w:name="_Toc46757547"/>
      <w:bookmarkStart w:id="538" w:name="_Toc207973820"/>
      <w:r>
        <w:t>8.</w:t>
      </w:r>
      <w:r w:rsidR="00DA7739" w:rsidRPr="00AE50C4">
        <w:t>8</w:t>
      </w:r>
      <w:r w:rsidR="00DA7739" w:rsidRPr="00AE50C4">
        <w:tab/>
        <w:t xml:space="preserve">Design for </w:t>
      </w:r>
      <w:r w:rsidR="00E700A5" w:rsidRPr="00AE50C4">
        <w:t>Provisional Sum Work</w:t>
      </w:r>
      <w:r w:rsidR="00DA7739" w:rsidRPr="00AE50C4">
        <w:t xml:space="preserve"> to be Prepared by </w:t>
      </w:r>
      <w:r w:rsidR="00365DAA" w:rsidRPr="00AE50C4">
        <w:t>Contractor</w:t>
      </w:r>
      <w:r w:rsidR="00DA7739" w:rsidRPr="00AE50C4">
        <w:t xml:space="preserve"> - Option 2</w:t>
      </w:r>
      <w:bookmarkEnd w:id="537"/>
      <w:bookmarkEnd w:id="538"/>
    </w:p>
    <w:p w14:paraId="5B2DE3A5" w14:textId="0554AE5E" w:rsidR="00DA7739" w:rsidRPr="005D2C6B" w:rsidRDefault="00DA7739" w:rsidP="000C284D">
      <w:pPr>
        <w:pStyle w:val="DefenceHeading3"/>
        <w:numPr>
          <w:ilvl w:val="2"/>
          <w:numId w:val="245"/>
        </w:numPr>
      </w:pPr>
      <w:r w:rsidRPr="005D2C6B">
        <w:t xml:space="preserve">If the </w:t>
      </w:r>
      <w:r w:rsidR="004F3FE4" w:rsidRPr="00E2361C">
        <w:t>Contractor</w:t>
      </w:r>
      <w:r w:rsidRPr="005D2C6B">
        <w:t xml:space="preserve"> is instructed to proceed with an item of </w:t>
      </w:r>
      <w:r w:rsidR="00437E8B" w:rsidRPr="00E2361C">
        <w:t>Provisional Sum Work</w:t>
      </w:r>
      <w:r w:rsidRPr="005D2C6B">
        <w:t xml:space="preserve">, the </w:t>
      </w:r>
      <w:r w:rsidR="004F3FE4" w:rsidRPr="00E2361C">
        <w:t>Contractor</w:t>
      </w:r>
      <w:r w:rsidRPr="005D2C6B">
        <w:t xml:space="preserve"> will progressively prepare the </w:t>
      </w:r>
      <w:r w:rsidR="002A3FB8" w:rsidRPr="00E2361C">
        <w:t>Design Documentation</w:t>
      </w:r>
      <w:r w:rsidRPr="005D2C6B">
        <w:t xml:space="preserve"> for the item of </w:t>
      </w:r>
      <w:r w:rsidR="00437E8B" w:rsidRPr="00E2361C">
        <w:t>Provisional Sum Work</w:t>
      </w:r>
      <w:r w:rsidRPr="005D2C6B">
        <w:t>.</w:t>
      </w:r>
    </w:p>
    <w:p w14:paraId="0A8317BF" w14:textId="46DD3146" w:rsidR="00DA7739" w:rsidRPr="005D2C6B" w:rsidRDefault="00DA7739" w:rsidP="000C284D">
      <w:pPr>
        <w:pStyle w:val="DefenceHeading3"/>
      </w:pPr>
      <w:r w:rsidRPr="005D2C6B">
        <w:t xml:space="preserve">The </w:t>
      </w:r>
      <w:r w:rsidR="004F3FE4" w:rsidRPr="00E2361C">
        <w:t>Contractor</w:t>
      </w:r>
      <w:r w:rsidRPr="005D2C6B">
        <w:t xml:space="preserve"> must inform the </w:t>
      </w:r>
      <w:r w:rsidR="00944B08" w:rsidRPr="00E2361C">
        <w:t>Contract Administrator</w:t>
      </w:r>
      <w:r w:rsidRPr="005D2C6B">
        <w:t xml:space="preserve"> when the </w:t>
      </w:r>
      <w:r w:rsidR="002A3FB8" w:rsidRPr="00E2361C">
        <w:t>Design Documentation</w:t>
      </w:r>
      <w:r w:rsidRPr="005D2C6B">
        <w:t xml:space="preserve"> is being discussed at design and other meetings and the </w:t>
      </w:r>
      <w:r w:rsidR="00944B08" w:rsidRPr="00E2361C">
        <w:t>Contract Administrator</w:t>
      </w:r>
      <w:r w:rsidRPr="005D2C6B">
        <w:t xml:space="preserve"> may attend all such meetings.</w:t>
      </w:r>
    </w:p>
    <w:p w14:paraId="6232B5F4" w14:textId="77777777" w:rsidR="00DA7739" w:rsidRPr="005D2C6B" w:rsidRDefault="00DA7739" w:rsidP="001833F5">
      <w:pPr>
        <w:pStyle w:val="DefenceHeading2"/>
      </w:pPr>
      <w:bookmarkStart w:id="539" w:name="_Ref71635226"/>
      <w:bookmarkStart w:id="540" w:name="_Ref71635290"/>
      <w:bookmarkStart w:id="541" w:name="_Ref475697699"/>
      <w:bookmarkStart w:id="542" w:name="_Toc46757548"/>
      <w:bookmarkStart w:id="543" w:name="_Toc207973821"/>
      <w:r w:rsidRPr="005D2C6B">
        <w:lastRenderedPageBreak/>
        <w:t xml:space="preserve">Tendering </w:t>
      </w:r>
      <w:bookmarkEnd w:id="539"/>
      <w:bookmarkEnd w:id="540"/>
      <w:r w:rsidR="00E700A5" w:rsidRPr="00CE4628">
        <w:t>Provisional Sum Work</w:t>
      </w:r>
      <w:bookmarkEnd w:id="541"/>
      <w:bookmarkEnd w:id="542"/>
      <w:bookmarkEnd w:id="543"/>
    </w:p>
    <w:p w14:paraId="4E7B3AFD" w14:textId="56F66F6C" w:rsidR="00DA7739" w:rsidRPr="005D2C6B" w:rsidRDefault="00DA7739" w:rsidP="001757C5">
      <w:pPr>
        <w:pStyle w:val="DefenceNormal"/>
      </w:pPr>
      <w:r w:rsidRPr="005D2C6B">
        <w:t xml:space="preserve">Where the </w:t>
      </w:r>
      <w:r w:rsidR="004F3FE4" w:rsidRPr="00E2361C">
        <w:t>Contractor</w:t>
      </w:r>
      <w:r w:rsidRPr="005D2C6B">
        <w:t xml:space="preserve"> is instructed to proceed with an item of </w:t>
      </w:r>
      <w:r w:rsidR="00437E8B" w:rsidRPr="00E2361C">
        <w:t>Provisional Sum Work</w:t>
      </w:r>
      <w:r w:rsidRPr="005D2C6B">
        <w:t xml:space="preserve">, it must, unless otherwise directed by the </w:t>
      </w:r>
      <w:r w:rsidR="00944B08" w:rsidRPr="00E2361C">
        <w:t>Contract Administrator</w:t>
      </w:r>
      <w:r w:rsidRPr="005D2C6B">
        <w:t xml:space="preserve">, be carried out under subcontracts entered into by the </w:t>
      </w:r>
      <w:r w:rsidR="004F3FE4" w:rsidRPr="00E2361C">
        <w:t>Contractor</w:t>
      </w:r>
      <w:r w:rsidRPr="005D2C6B">
        <w:t xml:space="preserve"> as follows:</w:t>
      </w:r>
    </w:p>
    <w:p w14:paraId="6892E495" w14:textId="127BCA21" w:rsidR="00DA7739" w:rsidRPr="005D2C6B" w:rsidRDefault="00DA7739" w:rsidP="001833F5">
      <w:pPr>
        <w:pStyle w:val="DefenceHeading3"/>
      </w:pPr>
      <w:r w:rsidRPr="005D2C6B">
        <w:t xml:space="preserve">after the </w:t>
      </w:r>
      <w:r w:rsidR="002A3FB8" w:rsidRPr="00E2361C">
        <w:t>Design Documentation</w:t>
      </w:r>
      <w:r w:rsidRPr="005D2C6B">
        <w:t xml:space="preserve"> for the item of </w:t>
      </w:r>
      <w:r w:rsidR="00437E8B" w:rsidRPr="00E2361C">
        <w:t>Provisional Sum Work</w:t>
      </w:r>
      <w:r w:rsidRPr="005D2C6B">
        <w:t xml:space="preserve"> has been prepared (and, if prepared by the </w:t>
      </w:r>
      <w:r w:rsidR="004F3FE4" w:rsidRPr="00E2361C">
        <w:t>Contractor</w:t>
      </w:r>
      <w:r w:rsidRPr="005D2C6B">
        <w:t xml:space="preserve">, is in accordance with the requirements of the </w:t>
      </w:r>
      <w:r w:rsidR="008A3BB2" w:rsidRPr="00E2361C">
        <w:t>Contract</w:t>
      </w:r>
      <w:r w:rsidRPr="005D2C6B">
        <w:t xml:space="preserve"> and the </w:t>
      </w:r>
      <w:r w:rsidR="004F3FE4" w:rsidRPr="00E2361C">
        <w:t>Contractor</w:t>
      </w:r>
      <w:r w:rsidRPr="005D2C6B">
        <w:t xml:space="preserve"> is entitled to use it for construction purposes under clause</w:t>
      </w:r>
      <w:r w:rsidR="006677E5" w:rsidRPr="005D2C6B">
        <w:t> </w:t>
      </w:r>
      <w:r w:rsidR="006677E5" w:rsidRPr="005D2C6B">
        <w:fldChar w:fldCharType="begin"/>
      </w:r>
      <w:r w:rsidR="006677E5" w:rsidRPr="005D2C6B">
        <w:instrText xml:space="preserve"> REF _Ref71635204 \w \h </w:instrText>
      </w:r>
      <w:r w:rsidR="005D2C6B">
        <w:instrText xml:space="preserve"> \* MERGEFORMAT </w:instrText>
      </w:r>
      <w:r w:rsidR="006677E5" w:rsidRPr="005D2C6B">
        <w:fldChar w:fldCharType="separate"/>
      </w:r>
      <w:r w:rsidR="00CD337E">
        <w:t>6.3</w:t>
      </w:r>
      <w:r w:rsidR="006677E5" w:rsidRPr="005D2C6B">
        <w:fldChar w:fldCharType="end"/>
      </w:r>
      <w:r w:rsidRPr="005D2C6B">
        <w:t xml:space="preserve">), </w:t>
      </w:r>
      <w:r w:rsidR="00594796">
        <w:t xml:space="preserve">or the </w:t>
      </w:r>
      <w:r w:rsidR="004F3FE4" w:rsidRPr="00E2361C">
        <w:t>Contractor</w:t>
      </w:r>
      <w:r w:rsidR="00594796">
        <w:t xml:space="preserve"> is otherwise instructed to proceed with the </w:t>
      </w:r>
      <w:r w:rsidR="00594796" w:rsidRPr="005D2C6B">
        <w:t xml:space="preserve">item of </w:t>
      </w:r>
      <w:r w:rsidR="00437E8B" w:rsidRPr="00E2361C">
        <w:t>Provisional Sum Work</w:t>
      </w:r>
      <w:r w:rsidR="00594796">
        <w:t xml:space="preserve">, </w:t>
      </w:r>
      <w:r w:rsidRPr="005D2C6B">
        <w:t xml:space="preserve">the </w:t>
      </w:r>
      <w:r w:rsidR="004F3FE4" w:rsidRPr="00E2361C">
        <w:t>Contractor</w:t>
      </w:r>
      <w:r w:rsidRPr="005D2C6B">
        <w:t xml:space="preserve"> must invite tenders:</w:t>
      </w:r>
    </w:p>
    <w:p w14:paraId="66581ED0" w14:textId="0B5D0CC1" w:rsidR="00DA7739" w:rsidRPr="005D2C6B" w:rsidRDefault="00DA7739" w:rsidP="001833F5">
      <w:pPr>
        <w:pStyle w:val="DefenceHeading4"/>
      </w:pPr>
      <w:bookmarkStart w:id="544" w:name="_Ref71642306"/>
      <w:r w:rsidRPr="005D2C6B">
        <w:t xml:space="preserve">from at least 3 persons as either specified in the </w:t>
      </w:r>
      <w:r w:rsidR="000B3220" w:rsidRPr="00E2361C">
        <w:t>Contract Particulars</w:t>
      </w:r>
      <w:r w:rsidRPr="005D2C6B">
        <w:t xml:space="preserve"> or proposed by the </w:t>
      </w:r>
      <w:r w:rsidR="004F3FE4" w:rsidRPr="00E2361C">
        <w:t>Contractor</w:t>
      </w:r>
      <w:r w:rsidRPr="005D2C6B">
        <w:t xml:space="preserve"> and approved by the </w:t>
      </w:r>
      <w:r w:rsidR="00944B08" w:rsidRPr="00E2361C">
        <w:t>Contract Administrator</w:t>
      </w:r>
      <w:r w:rsidRPr="005D2C6B">
        <w:t>; and</w:t>
      </w:r>
      <w:bookmarkEnd w:id="544"/>
    </w:p>
    <w:p w14:paraId="5DA306F9" w14:textId="0A2F5CF4" w:rsidR="00DA7739" w:rsidRPr="005D2C6B" w:rsidRDefault="00DA7739" w:rsidP="001833F5">
      <w:pPr>
        <w:pStyle w:val="DefenceHeading4"/>
      </w:pPr>
      <w:bookmarkStart w:id="545" w:name="_Ref71642329"/>
      <w:r w:rsidRPr="005D2C6B">
        <w:t xml:space="preserve">on the terms of a subcontract containing similar terms to the </w:t>
      </w:r>
      <w:r w:rsidR="008A3BB2" w:rsidRPr="00E2361C">
        <w:t>Contract</w:t>
      </w:r>
      <w:r w:rsidRPr="005D2C6B">
        <w:t xml:space="preserve"> and approved by the </w:t>
      </w:r>
      <w:r w:rsidR="00944B08" w:rsidRPr="00E2361C">
        <w:t>Contract Administrator</w:t>
      </w:r>
      <w:r w:rsidRPr="005D2C6B">
        <w:t xml:space="preserve"> (for </w:t>
      </w:r>
      <w:r w:rsidR="00C870D2">
        <w:t>that purpose,</w:t>
      </w:r>
      <w:r w:rsidRPr="005D2C6B">
        <w:t xml:space="preserve"> each form of subcontract </w:t>
      </w:r>
      <w:r w:rsidR="0038669C">
        <w:t>specified</w:t>
      </w:r>
      <w:r w:rsidRPr="005D2C6B">
        <w:t xml:space="preserve"> in the </w:t>
      </w:r>
      <w:r w:rsidR="000B3220" w:rsidRPr="00E2361C">
        <w:t>Contract Particulars</w:t>
      </w:r>
      <w:r w:rsidRPr="005D2C6B">
        <w:t xml:space="preserve"> is approved);</w:t>
      </w:r>
      <w:bookmarkEnd w:id="545"/>
    </w:p>
    <w:p w14:paraId="524F707F" w14:textId="53EA6A84" w:rsidR="00DA7739" w:rsidRPr="005D2C6B" w:rsidRDefault="00DA7739" w:rsidP="001833F5">
      <w:pPr>
        <w:pStyle w:val="DefenceHeading3"/>
      </w:pPr>
      <w:bookmarkStart w:id="546" w:name="_Ref121574457"/>
      <w:r w:rsidRPr="005D2C6B">
        <w:t xml:space="preserve">the </w:t>
      </w:r>
      <w:r w:rsidR="004F3FE4" w:rsidRPr="00E2361C">
        <w:t>Contractor</w:t>
      </w:r>
      <w:r w:rsidRPr="005D2C6B">
        <w:t xml:space="preserve"> must give the </w:t>
      </w:r>
      <w:r w:rsidR="00944B08" w:rsidRPr="00E2361C">
        <w:t>Contract Administrator</w:t>
      </w:r>
      <w:r w:rsidRPr="005D2C6B">
        <w:t xml:space="preserve"> such details of each tender as the </w:t>
      </w:r>
      <w:r w:rsidR="00944B08" w:rsidRPr="00E2361C">
        <w:t>Contract Administrator</w:t>
      </w:r>
      <w:r w:rsidRPr="005D2C6B">
        <w:t xml:space="preserve"> may require;</w:t>
      </w:r>
      <w:bookmarkEnd w:id="546"/>
      <w:r w:rsidRPr="005D2C6B">
        <w:t xml:space="preserve"> </w:t>
      </w:r>
    </w:p>
    <w:p w14:paraId="4C9BA382" w14:textId="7360C4CD" w:rsidR="00DA7739" w:rsidRPr="005D2C6B" w:rsidRDefault="00DA7739" w:rsidP="001833F5">
      <w:pPr>
        <w:pStyle w:val="DefenceHeading3"/>
      </w:pPr>
      <w:r w:rsidRPr="005D2C6B">
        <w:t xml:space="preserve">the </w:t>
      </w:r>
      <w:r w:rsidR="004F3FE4" w:rsidRPr="00E2361C">
        <w:t>Contractor</w:t>
      </w:r>
      <w:r w:rsidRPr="005D2C6B">
        <w:t xml:space="preserve"> must recommend to the </w:t>
      </w:r>
      <w:r w:rsidR="00944B08" w:rsidRPr="00E2361C">
        <w:t>Contract Administrator</w:t>
      </w:r>
      <w:r w:rsidRPr="005D2C6B">
        <w:t xml:space="preserve"> which tender it believes should be accepted and, if th</w:t>
      </w:r>
      <w:r w:rsidR="008D33A7">
        <w:t>e</w:t>
      </w:r>
      <w:r w:rsidRPr="005D2C6B">
        <w:t xml:space="preserve"> tender is not the lowest priced tender, it must give reasons why the lowest priced tender is not recommended; and</w:t>
      </w:r>
    </w:p>
    <w:p w14:paraId="09DC973C" w14:textId="55F670B3" w:rsidR="00DA7739" w:rsidRPr="005D2C6B" w:rsidRDefault="00DA7739" w:rsidP="001833F5">
      <w:pPr>
        <w:pStyle w:val="DefenceHeading3"/>
      </w:pPr>
      <w:r w:rsidRPr="005D2C6B">
        <w:t xml:space="preserve">the </w:t>
      </w:r>
      <w:r w:rsidR="004F3FE4" w:rsidRPr="00E2361C">
        <w:t>Contractor</w:t>
      </w:r>
      <w:r w:rsidRPr="005D2C6B">
        <w:t xml:space="preserve"> must then enter into a subcontract with a tenderer as instructed by the </w:t>
      </w:r>
      <w:r w:rsidR="00944B08" w:rsidRPr="00E2361C">
        <w:t>Contract Administrator</w:t>
      </w:r>
      <w:r w:rsidRPr="005D2C6B">
        <w:t>.</w:t>
      </w:r>
    </w:p>
    <w:p w14:paraId="6EA28693" w14:textId="77777777" w:rsidR="00DA7739" w:rsidRPr="005D2C6B" w:rsidRDefault="008D33A7" w:rsidP="001833F5">
      <w:pPr>
        <w:pStyle w:val="DefenceHeading2"/>
      </w:pPr>
      <w:bookmarkStart w:id="547" w:name="_Ref71635487"/>
      <w:bookmarkStart w:id="548" w:name="_Ref71640479"/>
      <w:bookmarkStart w:id="549" w:name="_Toc46757549"/>
      <w:bookmarkStart w:id="550" w:name="_Toc207973822"/>
      <w:r>
        <w:t xml:space="preserve">Contract </w:t>
      </w:r>
      <w:r w:rsidR="00DA7739" w:rsidRPr="005D2C6B">
        <w:t xml:space="preserve">Price Adjustment for Tendered </w:t>
      </w:r>
      <w:bookmarkEnd w:id="547"/>
      <w:bookmarkEnd w:id="548"/>
      <w:r w:rsidR="00E700A5" w:rsidRPr="00CE4628">
        <w:t>Provisional Sum Work</w:t>
      </w:r>
      <w:bookmarkEnd w:id="549"/>
      <w:bookmarkEnd w:id="550"/>
    </w:p>
    <w:p w14:paraId="6C11B4EE" w14:textId="2E223D57" w:rsidR="00DA7739" w:rsidRPr="005D2C6B" w:rsidRDefault="00DA7739" w:rsidP="001757C5">
      <w:pPr>
        <w:pStyle w:val="DefenceNormal"/>
      </w:pPr>
      <w:r w:rsidRPr="005D2C6B">
        <w:t xml:space="preserve">After the </w:t>
      </w:r>
      <w:r w:rsidR="004F3FE4" w:rsidRPr="00E2361C">
        <w:t>Contractor</w:t>
      </w:r>
      <w:r w:rsidRPr="005D2C6B">
        <w:t xml:space="preserve"> is instructed to enter into a subcontract for an item of </w:t>
      </w:r>
      <w:r w:rsidR="00437E8B" w:rsidRPr="00E2361C">
        <w:t>Provisional Sum Work</w:t>
      </w:r>
      <w:r w:rsidRPr="005D2C6B">
        <w:t xml:space="preserve"> under clause </w:t>
      </w:r>
      <w:r w:rsidR="006677E5" w:rsidRPr="005D2C6B">
        <w:fldChar w:fldCharType="begin"/>
      </w:r>
      <w:r w:rsidR="006677E5" w:rsidRPr="005D2C6B">
        <w:instrText xml:space="preserve"> REF _Ref71635226 \w \h </w:instrText>
      </w:r>
      <w:r w:rsidR="005D2C6B">
        <w:instrText xml:space="preserve"> \* MERGEFORMAT </w:instrText>
      </w:r>
      <w:r w:rsidR="006677E5" w:rsidRPr="005D2C6B">
        <w:fldChar w:fldCharType="separate"/>
      </w:r>
      <w:r w:rsidR="00CD337E">
        <w:t>8.9</w:t>
      </w:r>
      <w:r w:rsidR="006677E5" w:rsidRPr="005D2C6B">
        <w:fldChar w:fldCharType="end"/>
      </w:r>
      <w:r w:rsidRPr="005D2C6B">
        <w:t>:</w:t>
      </w:r>
    </w:p>
    <w:p w14:paraId="7E56EE4A" w14:textId="4D9B292A" w:rsidR="00DA7739" w:rsidRPr="005D2C6B" w:rsidRDefault="00DA7739" w:rsidP="001833F5">
      <w:pPr>
        <w:pStyle w:val="DefenceHeading3"/>
      </w:pPr>
      <w:r w:rsidRPr="005D2C6B">
        <w:t xml:space="preserve">the </w:t>
      </w:r>
      <w:r w:rsidR="000B3220" w:rsidRPr="00E2361C">
        <w:t>Contract Price</w:t>
      </w:r>
      <w:r w:rsidRPr="005D2C6B">
        <w:t xml:space="preserve"> will, if the amount tendered by the tenderer with whom the </w:t>
      </w:r>
      <w:r w:rsidR="004F3FE4" w:rsidRPr="00E2361C">
        <w:t>Contractor</w:t>
      </w:r>
      <w:r w:rsidRPr="005D2C6B">
        <w:t xml:space="preserve"> is instructed to enter into the subcontract is more or less than the amount </w:t>
      </w:r>
      <w:r w:rsidR="0038669C">
        <w:t xml:space="preserve">specified in </w:t>
      </w:r>
      <w:r w:rsidRPr="005D2C6B">
        <w:t xml:space="preserve">the </w:t>
      </w:r>
      <w:r w:rsidR="000B3220" w:rsidRPr="00E2361C">
        <w:t>Contract Particulars</w:t>
      </w:r>
      <w:r w:rsidRPr="005D2C6B">
        <w:t xml:space="preserve"> for that item of </w:t>
      </w:r>
      <w:r w:rsidR="00437E8B" w:rsidRPr="00E2361C">
        <w:t>Provisional Sum Work</w:t>
      </w:r>
      <w:r w:rsidRPr="005D2C6B">
        <w:t>, be adjusted by the amount of the difference, with no further allowance for overhead and profit except as set out in clause </w:t>
      </w:r>
      <w:r w:rsidR="006677E5" w:rsidRPr="005D2C6B">
        <w:fldChar w:fldCharType="begin"/>
      </w:r>
      <w:r w:rsidR="006677E5" w:rsidRPr="005D2C6B">
        <w:instrText xml:space="preserve"> REF _Ref71635243 \w \h </w:instrText>
      </w:r>
      <w:r w:rsidR="005D2C6B">
        <w:instrText xml:space="preserve"> \* MERGEFORMAT </w:instrText>
      </w:r>
      <w:r w:rsidR="006677E5" w:rsidRPr="005D2C6B">
        <w:fldChar w:fldCharType="separate"/>
      </w:r>
      <w:r w:rsidR="00CD337E">
        <w:t>8.12</w:t>
      </w:r>
      <w:r w:rsidR="006677E5" w:rsidRPr="005D2C6B">
        <w:fldChar w:fldCharType="end"/>
      </w:r>
      <w:r w:rsidRPr="005D2C6B">
        <w:t>; and</w:t>
      </w:r>
    </w:p>
    <w:p w14:paraId="6800995F" w14:textId="5BD4B02A" w:rsidR="00DA7739" w:rsidRPr="005D2C6B" w:rsidRDefault="00DA7739" w:rsidP="001833F5">
      <w:pPr>
        <w:pStyle w:val="DefenceHeading3"/>
      </w:pPr>
      <w:r w:rsidRPr="005D2C6B">
        <w:t xml:space="preserve">any </w:t>
      </w:r>
      <w:r w:rsidR="00C07B03" w:rsidRPr="00E2361C">
        <w:t>Variation</w:t>
      </w:r>
      <w:r w:rsidRPr="005D2C6B">
        <w:t xml:space="preserve"> to that work will be dealt with under clause</w:t>
      </w:r>
      <w:r w:rsidR="006677E5" w:rsidRPr="005D2C6B">
        <w:t> </w:t>
      </w:r>
      <w:r w:rsidR="006677E5" w:rsidRPr="005D2C6B">
        <w:fldChar w:fldCharType="begin"/>
      </w:r>
      <w:r w:rsidR="006677E5" w:rsidRPr="005D2C6B">
        <w:instrText xml:space="preserve"> REF _Ref71635265 \w \h </w:instrText>
      </w:r>
      <w:r w:rsidR="005D2C6B">
        <w:instrText xml:space="preserve"> \* MERGEFORMAT </w:instrText>
      </w:r>
      <w:r w:rsidR="006677E5" w:rsidRPr="005D2C6B">
        <w:fldChar w:fldCharType="separate"/>
      </w:r>
      <w:r w:rsidR="00CD337E">
        <w:t>11</w:t>
      </w:r>
      <w:r w:rsidR="006677E5" w:rsidRPr="005D2C6B">
        <w:fldChar w:fldCharType="end"/>
      </w:r>
      <w:r w:rsidRPr="005D2C6B">
        <w:t>.</w:t>
      </w:r>
    </w:p>
    <w:p w14:paraId="7A08C187" w14:textId="77777777" w:rsidR="00DA7739" w:rsidRPr="005D2C6B" w:rsidRDefault="00D96DB0" w:rsidP="001833F5">
      <w:pPr>
        <w:pStyle w:val="DefenceHeading2"/>
      </w:pPr>
      <w:bookmarkStart w:id="551" w:name="_Ref71635475"/>
      <w:bookmarkStart w:id="552" w:name="_Ref71640491"/>
      <w:bookmarkStart w:id="553" w:name="_Toc46757550"/>
      <w:bookmarkStart w:id="554" w:name="_Toc207973823"/>
      <w:r>
        <w:t xml:space="preserve">Contract </w:t>
      </w:r>
      <w:r w:rsidR="00DA7739" w:rsidRPr="005D2C6B">
        <w:t xml:space="preserve">Price Adjustment for Other </w:t>
      </w:r>
      <w:bookmarkEnd w:id="551"/>
      <w:bookmarkEnd w:id="552"/>
      <w:r w:rsidR="00E700A5" w:rsidRPr="00CE4628">
        <w:t>Provisional Sum Work</w:t>
      </w:r>
      <w:bookmarkEnd w:id="553"/>
      <w:bookmarkEnd w:id="554"/>
    </w:p>
    <w:p w14:paraId="3CF54716" w14:textId="3D453A25" w:rsidR="00DA7739" w:rsidRPr="005D2C6B" w:rsidRDefault="00DA7739" w:rsidP="001757C5">
      <w:pPr>
        <w:pStyle w:val="DefenceNormal"/>
      </w:pPr>
      <w:r w:rsidRPr="005D2C6B">
        <w:t xml:space="preserve">If the </w:t>
      </w:r>
      <w:r w:rsidR="00944B08" w:rsidRPr="00E2361C">
        <w:t>Contract Administrator</w:t>
      </w:r>
      <w:r w:rsidRPr="005D2C6B">
        <w:t xml:space="preserve"> directs that an item of </w:t>
      </w:r>
      <w:r w:rsidR="00437E8B" w:rsidRPr="00E2361C">
        <w:t>Provisional Sum Work</w:t>
      </w:r>
      <w:r w:rsidRPr="005D2C6B">
        <w:t xml:space="preserve"> is not to be </w:t>
      </w:r>
      <w:r w:rsidR="008D33A7">
        <w:t xml:space="preserve">tendered under </w:t>
      </w:r>
      <w:r w:rsidRPr="005D2C6B">
        <w:t>clause</w:t>
      </w:r>
      <w:r w:rsidR="006677E5" w:rsidRPr="005D2C6B">
        <w:t> </w:t>
      </w:r>
      <w:r w:rsidR="006677E5" w:rsidRPr="005D2C6B">
        <w:fldChar w:fldCharType="begin"/>
      </w:r>
      <w:r w:rsidR="006677E5" w:rsidRPr="005D2C6B">
        <w:instrText xml:space="preserve"> REF _Ref71635290 \w \h </w:instrText>
      </w:r>
      <w:r w:rsidR="005D2C6B">
        <w:instrText xml:space="preserve"> \* MERGEFORMAT </w:instrText>
      </w:r>
      <w:r w:rsidR="006677E5" w:rsidRPr="005D2C6B">
        <w:fldChar w:fldCharType="separate"/>
      </w:r>
      <w:r w:rsidR="00CD337E">
        <w:t>8.9</w:t>
      </w:r>
      <w:r w:rsidR="006677E5" w:rsidRPr="005D2C6B">
        <w:fldChar w:fldCharType="end"/>
      </w:r>
      <w:r w:rsidRPr="005D2C6B">
        <w:t xml:space="preserve">, the </w:t>
      </w:r>
      <w:r w:rsidR="000B3220" w:rsidRPr="00E2361C">
        <w:t>Contract Price</w:t>
      </w:r>
      <w:r w:rsidRPr="005D2C6B">
        <w:t xml:space="preserve"> will be adjusted for the item of </w:t>
      </w:r>
      <w:r w:rsidR="00437E8B" w:rsidRPr="00E2361C">
        <w:t>Provisional Sum Work</w:t>
      </w:r>
      <w:r w:rsidRPr="005D2C6B">
        <w:t xml:space="preserve"> by the difference between:</w:t>
      </w:r>
    </w:p>
    <w:p w14:paraId="28B4F853" w14:textId="2A792BE1" w:rsidR="00DA7739" w:rsidRPr="005D2C6B" w:rsidRDefault="00DA7739" w:rsidP="001833F5">
      <w:pPr>
        <w:pStyle w:val="DefenceHeading3"/>
      </w:pPr>
      <w:r w:rsidRPr="005D2C6B">
        <w:t xml:space="preserve">the amount </w:t>
      </w:r>
      <w:r w:rsidR="0038669C">
        <w:t xml:space="preserve">specified in the </w:t>
      </w:r>
      <w:r w:rsidR="000B3220" w:rsidRPr="00E2361C">
        <w:t>Contract Particulars</w:t>
      </w:r>
      <w:r w:rsidR="0038669C">
        <w:t xml:space="preserve"> </w:t>
      </w:r>
      <w:r w:rsidRPr="005D2C6B">
        <w:t xml:space="preserve">for </w:t>
      </w:r>
      <w:r w:rsidR="0038669C" w:rsidRPr="005D2C6B">
        <w:t>th</w:t>
      </w:r>
      <w:r w:rsidR="0038669C">
        <w:t>at</w:t>
      </w:r>
      <w:r w:rsidR="0038669C" w:rsidRPr="005D2C6B">
        <w:t xml:space="preserve"> </w:t>
      </w:r>
      <w:r w:rsidRPr="005D2C6B">
        <w:t xml:space="preserve">item of </w:t>
      </w:r>
      <w:r w:rsidR="00437E8B" w:rsidRPr="00E2361C">
        <w:t>Provisional Sum Work</w:t>
      </w:r>
      <w:r w:rsidRPr="005D2C6B">
        <w:t>; and</w:t>
      </w:r>
    </w:p>
    <w:p w14:paraId="41A7601E" w14:textId="77777777" w:rsidR="00DA7739" w:rsidRPr="005D2C6B" w:rsidRDefault="00DA7739" w:rsidP="001833F5">
      <w:pPr>
        <w:pStyle w:val="DefenceHeading3"/>
      </w:pPr>
      <w:r w:rsidRPr="005D2C6B">
        <w:t>either:</w:t>
      </w:r>
    </w:p>
    <w:p w14:paraId="4D1F422E" w14:textId="77777777" w:rsidR="00DA7739" w:rsidRPr="005D2C6B" w:rsidRDefault="00DA7739" w:rsidP="001833F5">
      <w:pPr>
        <w:pStyle w:val="DefenceHeading4"/>
      </w:pPr>
      <w:r w:rsidRPr="005D2C6B">
        <w:t xml:space="preserve">an amount agreed </w:t>
      </w:r>
      <w:r w:rsidR="008D33A7">
        <w:t>by the parties</w:t>
      </w:r>
      <w:r w:rsidRPr="005D2C6B">
        <w:t>; or</w:t>
      </w:r>
    </w:p>
    <w:p w14:paraId="433AAC09" w14:textId="5FDB3AEB" w:rsidR="00DA7739" w:rsidRPr="00AA4CB0" w:rsidRDefault="008D33A7" w:rsidP="001833F5">
      <w:pPr>
        <w:pStyle w:val="DefenceHeading4"/>
      </w:pPr>
      <w:r w:rsidRPr="00AA4CB0">
        <w:t>failing agreement</w:t>
      </w:r>
      <w:r w:rsidR="00C870D2" w:rsidRPr="00AA4CB0">
        <w:t>,</w:t>
      </w:r>
      <w:r w:rsidR="00DA7739" w:rsidRPr="00AA4CB0">
        <w:t xml:space="preserve"> an amount determined by the </w:t>
      </w:r>
      <w:r w:rsidR="00944B08" w:rsidRPr="00AA4CB0">
        <w:t>Contract Administrator</w:t>
      </w:r>
      <w:r w:rsidR="00DA7739" w:rsidRPr="00AA4CB0">
        <w:t xml:space="preserve"> under clause</w:t>
      </w:r>
      <w:r w:rsidR="006677E5" w:rsidRPr="00AA4CB0">
        <w:t> </w:t>
      </w:r>
      <w:r w:rsidR="006677E5" w:rsidRPr="002D4A76">
        <w:fldChar w:fldCharType="begin"/>
      </w:r>
      <w:r w:rsidR="006677E5" w:rsidRPr="00AA4CB0">
        <w:instrText xml:space="preserve"> REF _Ref71635361 \w \h </w:instrText>
      </w:r>
      <w:r w:rsidR="005D2C6B" w:rsidRPr="00AA4CB0">
        <w:instrText xml:space="preserve"> \* MERGEFORMAT </w:instrText>
      </w:r>
      <w:r w:rsidR="006677E5" w:rsidRPr="002D4A76">
        <w:fldChar w:fldCharType="separate"/>
      </w:r>
      <w:r w:rsidR="00CD337E">
        <w:t>11.3(b)</w:t>
      </w:r>
      <w:r w:rsidR="006677E5" w:rsidRPr="002D4A76">
        <w:fldChar w:fldCharType="end"/>
      </w:r>
      <w:r w:rsidR="00DA7739" w:rsidRPr="00AA4CB0">
        <w:t xml:space="preserve"> or </w:t>
      </w:r>
      <w:r w:rsidR="006677E5" w:rsidRPr="002D4A76">
        <w:fldChar w:fldCharType="begin"/>
      </w:r>
      <w:r w:rsidR="006677E5" w:rsidRPr="00AA4CB0">
        <w:instrText xml:space="preserve"> REF _Ref71635420 \w \h </w:instrText>
      </w:r>
      <w:r w:rsidR="005D2C6B" w:rsidRPr="00AA4CB0">
        <w:instrText xml:space="preserve"> \* MERGEFORMAT </w:instrText>
      </w:r>
      <w:r w:rsidR="006677E5" w:rsidRPr="002D4A76">
        <w:fldChar w:fldCharType="separate"/>
      </w:r>
      <w:r w:rsidR="00CD337E">
        <w:t>11.3(c)(ii)</w:t>
      </w:r>
      <w:r w:rsidR="006677E5" w:rsidRPr="002D4A76">
        <w:fldChar w:fldCharType="end"/>
      </w:r>
      <w:r w:rsidR="00DA7739" w:rsidRPr="00AA4CB0">
        <w:t xml:space="preserve"> as if the item of </w:t>
      </w:r>
      <w:r w:rsidR="00437E8B" w:rsidRPr="00AA4CB0">
        <w:t>Provisional Sum Work</w:t>
      </w:r>
      <w:r w:rsidR="00DA7739" w:rsidRPr="00AA4CB0">
        <w:t xml:space="preserve"> were a </w:t>
      </w:r>
      <w:r w:rsidR="00C07B03" w:rsidRPr="00AA4CB0">
        <w:t>Variation</w:t>
      </w:r>
      <w:r w:rsidR="00DA7739" w:rsidRPr="00AA4CB0">
        <w:t>.</w:t>
      </w:r>
    </w:p>
    <w:p w14:paraId="3CE6C07E" w14:textId="77777777" w:rsidR="00DA7739" w:rsidRPr="005D2C6B" w:rsidRDefault="00DA7739" w:rsidP="001833F5">
      <w:pPr>
        <w:pStyle w:val="DefenceHeading2"/>
      </w:pPr>
      <w:bookmarkStart w:id="555" w:name="_Ref71635243"/>
      <w:bookmarkStart w:id="556" w:name="_Ref71640502"/>
      <w:bookmarkStart w:id="557" w:name="_Ref71642342"/>
      <w:bookmarkStart w:id="558" w:name="_Toc46757551"/>
      <w:bookmarkStart w:id="559" w:name="_Toc207973824"/>
      <w:r w:rsidRPr="005D2C6B">
        <w:lastRenderedPageBreak/>
        <w:t xml:space="preserve">Further Allowance for </w:t>
      </w:r>
      <w:bookmarkEnd w:id="555"/>
      <w:bookmarkEnd w:id="556"/>
      <w:bookmarkEnd w:id="557"/>
      <w:r w:rsidR="00E700A5" w:rsidRPr="00CE4628">
        <w:t>Provisional Sum Work</w:t>
      </w:r>
      <w:bookmarkEnd w:id="558"/>
      <w:bookmarkEnd w:id="559"/>
    </w:p>
    <w:p w14:paraId="7B7378D6" w14:textId="62C9BDB0" w:rsidR="00DA7739" w:rsidRPr="005D2C6B" w:rsidRDefault="00DA7739" w:rsidP="001757C5">
      <w:pPr>
        <w:pStyle w:val="DefenceNormal"/>
      </w:pPr>
      <w:r w:rsidRPr="005D2C6B">
        <w:t xml:space="preserve">If, after each and every item of </w:t>
      </w:r>
      <w:r w:rsidR="00437E8B" w:rsidRPr="00E2361C">
        <w:t>Provisional Sum Work</w:t>
      </w:r>
      <w:r w:rsidRPr="005D2C6B">
        <w:t xml:space="preserve"> has been deleted </w:t>
      </w:r>
      <w:r w:rsidR="008D33A7">
        <w:t xml:space="preserve">from the </w:t>
      </w:r>
      <w:r w:rsidR="008A3BB2" w:rsidRPr="00E2361C">
        <w:t>Contract</w:t>
      </w:r>
      <w:r w:rsidR="008D33A7">
        <w:t xml:space="preserve"> </w:t>
      </w:r>
      <w:r w:rsidRPr="005D2C6B">
        <w:t>under clause</w:t>
      </w:r>
      <w:r w:rsidR="006677E5" w:rsidRPr="005D2C6B">
        <w:t> </w:t>
      </w:r>
      <w:r w:rsidR="00772EC2" w:rsidRPr="005D2C6B">
        <w:fldChar w:fldCharType="begin"/>
      </w:r>
      <w:r w:rsidR="00772EC2" w:rsidRPr="005D2C6B">
        <w:instrText xml:space="preserve"> REF _Ref141261023 \r \h </w:instrText>
      </w:r>
      <w:r w:rsidR="005D2C6B">
        <w:instrText xml:space="preserve"> \* MERGEFORMAT </w:instrText>
      </w:r>
      <w:r w:rsidR="00772EC2" w:rsidRPr="005D2C6B">
        <w:fldChar w:fldCharType="separate"/>
      </w:r>
      <w:r w:rsidR="00CD337E">
        <w:t>8.7</w:t>
      </w:r>
      <w:r w:rsidR="00772EC2" w:rsidRPr="005D2C6B">
        <w:fldChar w:fldCharType="end"/>
      </w:r>
      <w:r w:rsidRPr="005D2C6B">
        <w:t>, tender</w:t>
      </w:r>
      <w:r w:rsidR="008D33A7">
        <w:t>ed</w:t>
      </w:r>
      <w:r w:rsidRPr="005D2C6B">
        <w:t xml:space="preserve"> under clause</w:t>
      </w:r>
      <w:r w:rsidR="006677E5" w:rsidRPr="005D2C6B">
        <w:t> </w:t>
      </w:r>
      <w:r w:rsidR="006677E5" w:rsidRPr="005D2C6B">
        <w:fldChar w:fldCharType="begin"/>
      </w:r>
      <w:r w:rsidR="006677E5" w:rsidRPr="005D2C6B">
        <w:instrText xml:space="preserve"> REF _Ref71635290 \w \h </w:instrText>
      </w:r>
      <w:r w:rsidR="005D2C6B">
        <w:instrText xml:space="preserve"> \* MERGEFORMAT </w:instrText>
      </w:r>
      <w:r w:rsidR="006677E5" w:rsidRPr="005D2C6B">
        <w:fldChar w:fldCharType="separate"/>
      </w:r>
      <w:r w:rsidR="00CD337E">
        <w:t>8.9</w:t>
      </w:r>
      <w:r w:rsidR="006677E5" w:rsidRPr="005D2C6B">
        <w:fldChar w:fldCharType="end"/>
      </w:r>
      <w:r w:rsidRPr="005D2C6B">
        <w:t xml:space="preserve"> or priced under clause </w:t>
      </w:r>
      <w:r w:rsidR="006677E5" w:rsidRPr="005D2C6B">
        <w:fldChar w:fldCharType="begin"/>
      </w:r>
      <w:r w:rsidR="006677E5" w:rsidRPr="005D2C6B">
        <w:instrText xml:space="preserve"> REF _Ref71635475 \w \h </w:instrText>
      </w:r>
      <w:r w:rsidR="005D2C6B">
        <w:instrText xml:space="preserve"> \* MERGEFORMAT </w:instrText>
      </w:r>
      <w:r w:rsidR="006677E5" w:rsidRPr="005D2C6B">
        <w:fldChar w:fldCharType="separate"/>
      </w:r>
      <w:r w:rsidR="00CD337E">
        <w:t>8.11</w:t>
      </w:r>
      <w:r w:rsidR="006677E5" w:rsidRPr="005D2C6B">
        <w:fldChar w:fldCharType="end"/>
      </w:r>
      <w:r w:rsidRPr="005D2C6B">
        <w:t xml:space="preserve">, the total net increase to the </w:t>
      </w:r>
      <w:r w:rsidR="000B3220" w:rsidRPr="00E2361C">
        <w:t>Contract Price</w:t>
      </w:r>
      <w:r w:rsidRPr="005D2C6B">
        <w:t xml:space="preserve"> after all adjustments under clauses</w:t>
      </w:r>
      <w:r w:rsidR="006677E5" w:rsidRPr="005D2C6B">
        <w:t> </w:t>
      </w:r>
      <w:r w:rsidR="00772EC2" w:rsidRPr="005D2C6B">
        <w:fldChar w:fldCharType="begin"/>
      </w:r>
      <w:r w:rsidR="00772EC2" w:rsidRPr="005D2C6B">
        <w:instrText xml:space="preserve"> REF _Ref141261060 \r \h </w:instrText>
      </w:r>
      <w:r w:rsidR="005D2C6B">
        <w:instrText xml:space="preserve"> \* MERGEFORMAT </w:instrText>
      </w:r>
      <w:r w:rsidR="00772EC2" w:rsidRPr="005D2C6B">
        <w:fldChar w:fldCharType="separate"/>
      </w:r>
      <w:r w:rsidR="00CD337E">
        <w:t>8.7</w:t>
      </w:r>
      <w:r w:rsidR="00772EC2" w:rsidRPr="005D2C6B">
        <w:fldChar w:fldCharType="end"/>
      </w:r>
      <w:r w:rsidRPr="005D2C6B">
        <w:t xml:space="preserve">, </w:t>
      </w:r>
      <w:r w:rsidR="006677E5" w:rsidRPr="005D2C6B">
        <w:fldChar w:fldCharType="begin"/>
      </w:r>
      <w:r w:rsidR="006677E5" w:rsidRPr="005D2C6B">
        <w:instrText xml:space="preserve"> REF _Ref71635487 \w \h </w:instrText>
      </w:r>
      <w:r w:rsidR="005D2C6B">
        <w:instrText xml:space="preserve"> \* MERGEFORMAT </w:instrText>
      </w:r>
      <w:r w:rsidR="006677E5" w:rsidRPr="005D2C6B">
        <w:fldChar w:fldCharType="separate"/>
      </w:r>
      <w:r w:rsidR="00CD337E">
        <w:t>8.10</w:t>
      </w:r>
      <w:r w:rsidR="006677E5" w:rsidRPr="005D2C6B">
        <w:fldChar w:fldCharType="end"/>
      </w:r>
      <w:r w:rsidRPr="005D2C6B">
        <w:t xml:space="preserve"> and </w:t>
      </w:r>
      <w:r w:rsidR="006677E5" w:rsidRPr="005D2C6B">
        <w:fldChar w:fldCharType="begin"/>
      </w:r>
      <w:r w:rsidR="006677E5" w:rsidRPr="005D2C6B">
        <w:instrText xml:space="preserve"> REF _Ref71635475 \w \h </w:instrText>
      </w:r>
      <w:r w:rsidR="005D2C6B">
        <w:instrText xml:space="preserve"> \* MERGEFORMAT </w:instrText>
      </w:r>
      <w:r w:rsidR="006677E5" w:rsidRPr="005D2C6B">
        <w:fldChar w:fldCharType="separate"/>
      </w:r>
      <w:r w:rsidR="00CD337E">
        <w:t>8.11</w:t>
      </w:r>
      <w:r w:rsidR="006677E5" w:rsidRPr="005D2C6B">
        <w:fldChar w:fldCharType="end"/>
      </w:r>
      <w:r w:rsidRPr="005D2C6B">
        <w:t xml:space="preserve"> exceeds the percentage </w:t>
      </w:r>
      <w:r w:rsidR="0038669C">
        <w:t>specified</w:t>
      </w:r>
      <w:r w:rsidRPr="005D2C6B">
        <w:t xml:space="preserve"> in the </w:t>
      </w:r>
      <w:r w:rsidR="000B3220" w:rsidRPr="00E2361C">
        <w:t>Contract Particulars</w:t>
      </w:r>
      <w:r w:rsidRPr="005D2C6B">
        <w:t xml:space="preserve"> of the total amount </w:t>
      </w:r>
      <w:r w:rsidR="0038669C">
        <w:t>specified</w:t>
      </w:r>
      <w:r w:rsidR="0038669C" w:rsidRPr="005D2C6B">
        <w:t xml:space="preserve"> </w:t>
      </w:r>
      <w:r w:rsidRPr="005D2C6B">
        <w:t xml:space="preserve">for </w:t>
      </w:r>
      <w:r w:rsidR="00437E8B" w:rsidRPr="00E2361C">
        <w:t>Provisional Sum Work</w:t>
      </w:r>
      <w:r w:rsidRPr="005D2C6B">
        <w:t xml:space="preserve">, the </w:t>
      </w:r>
      <w:r w:rsidR="000B3220" w:rsidRPr="00E2361C">
        <w:t>Contract Price</w:t>
      </w:r>
      <w:r w:rsidRPr="005D2C6B">
        <w:t xml:space="preserve"> will be further increased by the percentage </w:t>
      </w:r>
      <w:r w:rsidR="0038669C">
        <w:t>specified</w:t>
      </w:r>
      <w:r w:rsidRPr="005D2C6B">
        <w:t xml:space="preserve"> in the </w:t>
      </w:r>
      <w:r w:rsidR="000B3220" w:rsidRPr="00E2361C">
        <w:t>Contract Particulars</w:t>
      </w:r>
      <w:r w:rsidRPr="005D2C6B">
        <w:t xml:space="preserve"> of the amount by which the total net increase to the </w:t>
      </w:r>
      <w:r w:rsidR="000B3220" w:rsidRPr="00E2361C">
        <w:t>Contract Price</w:t>
      </w:r>
      <w:r w:rsidRPr="005D2C6B">
        <w:t xml:space="preserve"> exceeds the percentage </w:t>
      </w:r>
      <w:r w:rsidR="0038669C">
        <w:t>specified</w:t>
      </w:r>
      <w:r w:rsidRPr="005D2C6B">
        <w:t xml:space="preserve"> in the </w:t>
      </w:r>
      <w:r w:rsidR="000B3220" w:rsidRPr="00E2361C">
        <w:t>Contract Particulars</w:t>
      </w:r>
      <w:r w:rsidRPr="005D2C6B">
        <w:t xml:space="preserve"> of the total amount </w:t>
      </w:r>
      <w:r w:rsidR="0038669C">
        <w:t>specified in</w:t>
      </w:r>
      <w:r w:rsidRPr="005D2C6B">
        <w:t xml:space="preserve"> the </w:t>
      </w:r>
      <w:r w:rsidR="000B3220" w:rsidRPr="00E2361C">
        <w:t>Contract Particulars</w:t>
      </w:r>
      <w:r w:rsidR="0038669C">
        <w:t xml:space="preserve"> </w:t>
      </w:r>
      <w:r w:rsidR="004A3AD3" w:rsidRPr="005D2C6B">
        <w:t xml:space="preserve">for </w:t>
      </w:r>
      <w:r w:rsidR="00437E8B" w:rsidRPr="00E2361C">
        <w:t>Provisional Sum Work</w:t>
      </w:r>
      <w:r w:rsidR="0038669C">
        <w:t>.</w:t>
      </w:r>
    </w:p>
    <w:p w14:paraId="17EFAC7F" w14:textId="77777777" w:rsidR="00DA7739" w:rsidRPr="005D2C6B" w:rsidRDefault="00DA7739" w:rsidP="001833F5">
      <w:pPr>
        <w:pStyle w:val="DefenceHeading2"/>
      </w:pPr>
      <w:bookmarkStart w:id="560" w:name="_Ref448947100"/>
      <w:bookmarkStart w:id="561" w:name="_Toc46757552"/>
      <w:bookmarkStart w:id="562" w:name="_Toc207973825"/>
      <w:r w:rsidRPr="005D2C6B">
        <w:t xml:space="preserve">Co-operation with </w:t>
      </w:r>
      <w:r w:rsidR="00E700A5" w:rsidRPr="00CE4628">
        <w:t>Other Contractor</w:t>
      </w:r>
      <w:r w:rsidRPr="005D2C6B">
        <w:t>s</w:t>
      </w:r>
      <w:bookmarkEnd w:id="560"/>
      <w:bookmarkEnd w:id="561"/>
      <w:bookmarkEnd w:id="562"/>
    </w:p>
    <w:p w14:paraId="60B93643" w14:textId="4EF41C48" w:rsidR="00DA7739" w:rsidRPr="005D2C6B" w:rsidRDefault="00FF03A9" w:rsidP="0058480F">
      <w:pPr>
        <w:pStyle w:val="DefenceNormal"/>
      </w:pPr>
      <w:r>
        <w:t>Without limiting clause</w:t>
      </w:r>
      <w:r w:rsidR="00624FB3">
        <w:t xml:space="preserve"> </w:t>
      </w:r>
      <w:r w:rsidR="00624FB3">
        <w:fldChar w:fldCharType="begin"/>
      </w:r>
      <w:r w:rsidR="00624FB3">
        <w:instrText xml:space="preserve"> REF _Ref41893856 \r \h </w:instrText>
      </w:r>
      <w:r w:rsidR="00624FB3">
        <w:fldChar w:fldCharType="separate"/>
      </w:r>
      <w:r w:rsidR="00CD337E">
        <w:t>8.16(a)(iii)</w:t>
      </w:r>
      <w:r w:rsidR="00624FB3">
        <w:fldChar w:fldCharType="end"/>
      </w:r>
      <w:r>
        <w:t>, t</w:t>
      </w:r>
      <w:r w:rsidR="00DA7739" w:rsidRPr="005D2C6B">
        <w:t xml:space="preserve">he </w:t>
      </w:r>
      <w:r w:rsidR="004F3FE4" w:rsidRPr="00E2361C">
        <w:t>Contractor</w:t>
      </w:r>
      <w:r w:rsidR="00DA7739" w:rsidRPr="005D2C6B">
        <w:t xml:space="preserve"> must:</w:t>
      </w:r>
    </w:p>
    <w:p w14:paraId="3C639609" w14:textId="16D4B199" w:rsidR="00DA7739" w:rsidRPr="005D2C6B" w:rsidRDefault="00DA7739" w:rsidP="001833F5">
      <w:pPr>
        <w:pStyle w:val="DefenceHeading3"/>
      </w:pPr>
      <w:r w:rsidRPr="005D2C6B">
        <w:t xml:space="preserve">permit </w:t>
      </w:r>
      <w:r w:rsidR="00437E8B" w:rsidRPr="00E2361C">
        <w:t>Other Contractors</w:t>
      </w:r>
      <w:r w:rsidRPr="005D2C6B">
        <w:t xml:space="preserve"> to carry out their work;</w:t>
      </w:r>
    </w:p>
    <w:p w14:paraId="537FAE1C" w14:textId="740EA8CE" w:rsidR="00DA7739" w:rsidRPr="005D2C6B" w:rsidRDefault="00DA7739" w:rsidP="001833F5">
      <w:pPr>
        <w:pStyle w:val="DefenceHeading3"/>
      </w:pPr>
      <w:r w:rsidRPr="005D2C6B">
        <w:t>fully co</w:t>
      </w:r>
      <w:r w:rsidR="00BD417D">
        <w:t>-</w:t>
      </w:r>
      <w:r w:rsidRPr="005D2C6B">
        <w:t xml:space="preserve">operate with </w:t>
      </w:r>
      <w:r w:rsidR="00437E8B" w:rsidRPr="00E2361C">
        <w:t>Other Contractors</w:t>
      </w:r>
      <w:r w:rsidRPr="005D2C6B">
        <w:t>;</w:t>
      </w:r>
    </w:p>
    <w:p w14:paraId="64475604" w14:textId="612414A3" w:rsidR="00DA7739" w:rsidRPr="005D2C6B" w:rsidRDefault="00DA7739" w:rsidP="001833F5">
      <w:pPr>
        <w:pStyle w:val="DefenceHeading3"/>
      </w:pPr>
      <w:r w:rsidRPr="005D2C6B">
        <w:t>carefully co</w:t>
      </w:r>
      <w:r w:rsidR="00BD417D">
        <w:t>-</w:t>
      </w:r>
      <w:r w:rsidRPr="005D2C6B">
        <w:t xml:space="preserve">ordinate and interface the </w:t>
      </w:r>
      <w:r w:rsidR="000B3220" w:rsidRPr="00E2361C">
        <w:t>Contractor's Activities</w:t>
      </w:r>
      <w:r w:rsidRPr="005D2C6B">
        <w:t xml:space="preserve"> with the work carried out or to be carried out by </w:t>
      </w:r>
      <w:r w:rsidR="00437E8B" w:rsidRPr="00E2361C">
        <w:t>Other Contractors</w:t>
      </w:r>
      <w:r w:rsidRPr="005D2C6B">
        <w:t>; and</w:t>
      </w:r>
    </w:p>
    <w:p w14:paraId="1FBBBC3C" w14:textId="5153E36D" w:rsidR="00DA7739" w:rsidRPr="005D2C6B" w:rsidRDefault="00DA7739" w:rsidP="001833F5">
      <w:pPr>
        <w:pStyle w:val="DefenceHeading3"/>
      </w:pPr>
      <w:r w:rsidRPr="005D2C6B">
        <w:t xml:space="preserve">carry out the </w:t>
      </w:r>
      <w:r w:rsidR="000B3220" w:rsidRPr="00E2361C">
        <w:t>Contractor's Activities</w:t>
      </w:r>
      <w:r w:rsidRPr="005D2C6B">
        <w:t xml:space="preserve"> so as to avoid </w:t>
      </w:r>
      <w:r w:rsidR="00B50D3A">
        <w:t xml:space="preserve">inconveniencing, </w:t>
      </w:r>
      <w:r w:rsidRPr="005D2C6B">
        <w:t xml:space="preserve">interfering with, disrupting or delaying the work of </w:t>
      </w:r>
      <w:r w:rsidR="00437E8B" w:rsidRPr="00E2361C">
        <w:t>Other Contractors</w:t>
      </w:r>
      <w:r w:rsidRPr="005D2C6B">
        <w:t>.</w:t>
      </w:r>
    </w:p>
    <w:p w14:paraId="0031090A" w14:textId="77777777" w:rsidR="00DA7739" w:rsidRPr="005D2C6B" w:rsidRDefault="00DA7739" w:rsidP="001833F5">
      <w:pPr>
        <w:pStyle w:val="DefenceHeading2"/>
      </w:pPr>
      <w:bookmarkStart w:id="563" w:name="_Ref121191646"/>
      <w:bookmarkStart w:id="564" w:name="_Toc46757553"/>
      <w:bookmarkStart w:id="565" w:name="_Toc207973826"/>
      <w:r w:rsidRPr="005D2C6B">
        <w:t>Setting Out</w:t>
      </w:r>
      <w:bookmarkEnd w:id="563"/>
      <w:bookmarkEnd w:id="564"/>
      <w:bookmarkEnd w:id="565"/>
    </w:p>
    <w:p w14:paraId="743483CB" w14:textId="07D122AA" w:rsidR="00DA7739" w:rsidRPr="005D2C6B" w:rsidRDefault="00DA7739" w:rsidP="001757C5">
      <w:pPr>
        <w:pStyle w:val="DefenceNormal"/>
      </w:pPr>
      <w:r w:rsidRPr="005D2C6B">
        <w:t xml:space="preserve">The </w:t>
      </w:r>
      <w:r w:rsidR="004F3FE4" w:rsidRPr="00E2361C">
        <w:t>Contractor</w:t>
      </w:r>
      <w:r w:rsidRPr="005D2C6B">
        <w:t xml:space="preserve"> must:</w:t>
      </w:r>
    </w:p>
    <w:p w14:paraId="1DB107AC" w14:textId="6DBBD226" w:rsidR="00DA7739" w:rsidRPr="005D2C6B" w:rsidRDefault="00DA7739" w:rsidP="001833F5">
      <w:pPr>
        <w:pStyle w:val="DefenceHeading3"/>
      </w:pPr>
      <w:r w:rsidRPr="005D2C6B">
        <w:t xml:space="preserve">set out the </w:t>
      </w:r>
      <w:r w:rsidR="00D025B5" w:rsidRPr="00E2361C">
        <w:t>Works</w:t>
      </w:r>
      <w:r w:rsidRPr="005D2C6B">
        <w:t xml:space="preserve"> in accordance with the requirements of the </w:t>
      </w:r>
      <w:r w:rsidR="008A3BB2" w:rsidRPr="00E2361C">
        <w:t>Contract</w:t>
      </w:r>
      <w:r w:rsidRPr="005D2C6B">
        <w:t xml:space="preserve">; and </w:t>
      </w:r>
    </w:p>
    <w:p w14:paraId="2B801C31" w14:textId="77777777" w:rsidR="00DA7739" w:rsidRPr="005D2C6B" w:rsidRDefault="00DA7739" w:rsidP="001833F5">
      <w:pPr>
        <w:pStyle w:val="DefenceHeading3"/>
      </w:pPr>
      <w:r w:rsidRPr="005D2C6B">
        <w:t>carry out any survey which may be necessary for this purpose.</w:t>
      </w:r>
    </w:p>
    <w:p w14:paraId="6CC63AF2" w14:textId="77777777" w:rsidR="00DA7739" w:rsidRPr="005D2C6B" w:rsidRDefault="00DA7739" w:rsidP="001833F5">
      <w:pPr>
        <w:pStyle w:val="DefenceHeading2"/>
      </w:pPr>
      <w:bookmarkStart w:id="566" w:name="_Ref71642367"/>
      <w:bookmarkStart w:id="567" w:name="_Toc46757554"/>
      <w:bookmarkStart w:id="568" w:name="_Toc207973827"/>
      <w:r w:rsidRPr="005D2C6B">
        <w:t>Survey</w:t>
      </w:r>
      <w:bookmarkEnd w:id="566"/>
      <w:bookmarkEnd w:id="567"/>
      <w:bookmarkEnd w:id="568"/>
    </w:p>
    <w:p w14:paraId="0BD04A22" w14:textId="1A32EFF6" w:rsidR="00DA7739" w:rsidRPr="005D2C6B" w:rsidRDefault="00DA7739" w:rsidP="001757C5">
      <w:pPr>
        <w:pStyle w:val="DefenceNormal"/>
      </w:pPr>
      <w:r w:rsidRPr="00EA484F">
        <w:t xml:space="preserve">The </w:t>
      </w:r>
      <w:r w:rsidR="004F3FE4" w:rsidRPr="00E2361C">
        <w:t>Contractor</w:t>
      </w:r>
      <w:r w:rsidRPr="00C870D2">
        <w:t xml:space="preserve"> must</w:t>
      </w:r>
      <w:r w:rsidR="00962D23" w:rsidRPr="00C870D2">
        <w:t>,</w:t>
      </w:r>
      <w:r w:rsidRPr="00C870D2">
        <w:t xml:space="preserve"> as a condition precedent to </w:t>
      </w:r>
      <w:r w:rsidR="00D7026C" w:rsidRPr="00E2361C">
        <w:t>Completion</w:t>
      </w:r>
      <w:r w:rsidR="007F47CD" w:rsidRPr="00C870D2">
        <w:t xml:space="preserve"> </w:t>
      </w:r>
      <w:r w:rsidRPr="00C870D2">
        <w:t xml:space="preserve">of the </w:t>
      </w:r>
      <w:r w:rsidR="00D025B5" w:rsidRPr="00E2361C">
        <w:t>Works</w:t>
      </w:r>
      <w:r w:rsidRPr="00C870D2">
        <w:t xml:space="preserve"> or a </w:t>
      </w:r>
      <w:r w:rsidR="008475EC" w:rsidRPr="00E2361C">
        <w:t>Stage</w:t>
      </w:r>
      <w:r w:rsidRPr="00C870D2">
        <w:t xml:space="preserve"> </w:t>
      </w:r>
      <w:r w:rsidRPr="0038669C">
        <w:t xml:space="preserve">specified in the </w:t>
      </w:r>
      <w:r w:rsidR="000B3220" w:rsidRPr="00E2361C">
        <w:t>Contract Particulars</w:t>
      </w:r>
      <w:r w:rsidRPr="00C870D2">
        <w:t xml:space="preserve">, submit to the </w:t>
      </w:r>
      <w:r w:rsidR="00944B08" w:rsidRPr="00E2361C">
        <w:t>Contract Administrator</w:t>
      </w:r>
      <w:r w:rsidRPr="00C870D2">
        <w:t xml:space="preserve"> a certificate signed by a licensed surveyor stating that:</w:t>
      </w:r>
    </w:p>
    <w:p w14:paraId="50B8A356" w14:textId="3573996E" w:rsidR="00DA7739" w:rsidRPr="005D2C6B" w:rsidRDefault="00DA7739" w:rsidP="001833F5">
      <w:pPr>
        <w:pStyle w:val="DefenceHeading3"/>
      </w:pPr>
      <w:r w:rsidRPr="005D2C6B">
        <w:t xml:space="preserve">the whole of the </w:t>
      </w:r>
      <w:r w:rsidR="00D025B5" w:rsidRPr="00E2361C">
        <w:t>Works</w:t>
      </w:r>
      <w:r w:rsidRPr="005D2C6B">
        <w:t xml:space="preserve"> or the </w:t>
      </w:r>
      <w:r w:rsidR="008475EC" w:rsidRPr="00E2361C">
        <w:t>Stage</w:t>
      </w:r>
      <w:r w:rsidRPr="005D2C6B">
        <w:t xml:space="preserve"> are within any particular boundaries stipulated in the </w:t>
      </w:r>
      <w:r w:rsidR="008A3BB2" w:rsidRPr="00E2361C">
        <w:t>Contract</w:t>
      </w:r>
      <w:r w:rsidRPr="005D2C6B">
        <w:t xml:space="preserve"> except </w:t>
      </w:r>
      <w:r w:rsidR="008D33A7">
        <w:t xml:space="preserve">to the extent that </w:t>
      </w:r>
      <w:r w:rsidRPr="005D2C6B">
        <w:t xml:space="preserve">the </w:t>
      </w:r>
      <w:r w:rsidR="00D025B5" w:rsidRPr="00E2361C">
        <w:t>Works</w:t>
      </w:r>
      <w:r w:rsidRPr="005D2C6B">
        <w:t xml:space="preserve"> or </w:t>
      </w:r>
      <w:r w:rsidR="008475EC" w:rsidRPr="00E2361C">
        <w:t>Stage</w:t>
      </w:r>
      <w:r w:rsidRPr="005D2C6B">
        <w:t xml:space="preserve"> </w:t>
      </w:r>
      <w:r w:rsidR="008D33A7">
        <w:t xml:space="preserve">are </w:t>
      </w:r>
      <w:r w:rsidRPr="005D2C6B">
        <w:t xml:space="preserve">specifically required by the </w:t>
      </w:r>
      <w:r w:rsidR="008A3BB2" w:rsidRPr="00E2361C">
        <w:t>Contract</w:t>
      </w:r>
      <w:r w:rsidRPr="005D2C6B">
        <w:t xml:space="preserve"> to be outside those boundaries; and</w:t>
      </w:r>
    </w:p>
    <w:p w14:paraId="565F01CB" w14:textId="0B8CE0A5" w:rsidR="00DA7739" w:rsidRPr="005D2C6B" w:rsidRDefault="008D33A7" w:rsidP="001833F5">
      <w:pPr>
        <w:pStyle w:val="DefenceHeading3"/>
      </w:pPr>
      <w:r>
        <w:t xml:space="preserve">if </w:t>
      </w:r>
      <w:r w:rsidR="00DA7739" w:rsidRPr="005D2C6B">
        <w:t xml:space="preserve">required by the </w:t>
      </w:r>
      <w:r w:rsidR="00D025B5" w:rsidRPr="00E2361C">
        <w:t>Works Description</w:t>
      </w:r>
      <w:r w:rsidR="00DA7739" w:rsidRPr="005D2C6B">
        <w:t xml:space="preserve">, structural elements of the </w:t>
      </w:r>
      <w:r w:rsidR="00D025B5" w:rsidRPr="00E2361C">
        <w:t>Works</w:t>
      </w:r>
      <w:r w:rsidR="00DA7739" w:rsidRPr="005D2C6B">
        <w:t xml:space="preserve"> or the </w:t>
      </w:r>
      <w:r w:rsidR="008475EC" w:rsidRPr="00E2361C">
        <w:t>Stage</w:t>
      </w:r>
      <w:r w:rsidR="00DA7739" w:rsidRPr="005D2C6B">
        <w:t xml:space="preserve"> are within the tolerances specified.</w:t>
      </w:r>
    </w:p>
    <w:p w14:paraId="0AE32C54" w14:textId="77777777" w:rsidR="00DA7739" w:rsidRPr="00962D23" w:rsidRDefault="00925E79" w:rsidP="001833F5">
      <w:pPr>
        <w:pStyle w:val="DefenceHeading2"/>
      </w:pPr>
      <w:bookmarkStart w:id="569" w:name="_Ref71635520"/>
      <w:bookmarkStart w:id="570" w:name="_Toc46757555"/>
      <w:bookmarkStart w:id="571" w:name="_Toc207973828"/>
      <w:r w:rsidRPr="00962D23">
        <w:t xml:space="preserve">Work </w:t>
      </w:r>
      <w:r w:rsidR="00DA7739" w:rsidRPr="00962D23">
        <w:t>Health</w:t>
      </w:r>
      <w:r w:rsidR="005E5D66" w:rsidRPr="00962D23">
        <w:t xml:space="preserve"> and</w:t>
      </w:r>
      <w:r w:rsidR="00DA7739" w:rsidRPr="00962D23">
        <w:t xml:space="preserve"> Safety</w:t>
      </w:r>
      <w:bookmarkEnd w:id="569"/>
      <w:bookmarkEnd w:id="570"/>
      <w:bookmarkEnd w:id="571"/>
    </w:p>
    <w:p w14:paraId="48284A90" w14:textId="39158AB2" w:rsidR="00DA7739" w:rsidRPr="00962D23" w:rsidRDefault="00DA7739" w:rsidP="001757C5">
      <w:pPr>
        <w:pStyle w:val="DefenceNormal"/>
      </w:pPr>
      <w:r w:rsidRPr="00962D23">
        <w:t xml:space="preserve">The </w:t>
      </w:r>
      <w:r w:rsidR="004F3FE4" w:rsidRPr="00E2361C">
        <w:t>Contractor</w:t>
      </w:r>
      <w:r w:rsidRPr="00962D23">
        <w:t xml:space="preserve"> must:</w:t>
      </w:r>
    </w:p>
    <w:p w14:paraId="4CC14B0E" w14:textId="53064F22" w:rsidR="00DA7739" w:rsidRPr="00962D23" w:rsidRDefault="00DA7739" w:rsidP="001833F5">
      <w:pPr>
        <w:pStyle w:val="DefenceHeading3"/>
      </w:pPr>
      <w:bookmarkStart w:id="572" w:name="_Ref446576397"/>
      <w:r w:rsidRPr="00962D23">
        <w:t xml:space="preserve">ensure that in carrying out the </w:t>
      </w:r>
      <w:r w:rsidR="000B3220" w:rsidRPr="00E2361C">
        <w:t>Contractor's Activities</w:t>
      </w:r>
      <w:r w:rsidRPr="00962D23">
        <w:t>:</w:t>
      </w:r>
      <w:bookmarkEnd w:id="572"/>
    </w:p>
    <w:p w14:paraId="2E6942A3" w14:textId="625E1B61" w:rsidR="00DA7739" w:rsidRPr="00962D23" w:rsidRDefault="00DA7739" w:rsidP="000D0D75">
      <w:pPr>
        <w:pStyle w:val="DefenceHeading4"/>
      </w:pPr>
      <w:r w:rsidRPr="00962D23">
        <w:t xml:space="preserve">it complies with all </w:t>
      </w:r>
      <w:r w:rsidR="00C07B03" w:rsidRPr="00E2361C">
        <w:t>Statutory Requirements</w:t>
      </w:r>
      <w:r w:rsidRPr="00962D23">
        <w:t xml:space="preserve"> and other requirements of the </w:t>
      </w:r>
      <w:r w:rsidR="008A3BB2" w:rsidRPr="00E2361C">
        <w:t>Contract</w:t>
      </w:r>
      <w:r w:rsidRPr="00962D23">
        <w:t xml:space="preserve"> </w:t>
      </w:r>
      <w:r w:rsidR="00B50D3A" w:rsidRPr="00962D23">
        <w:t xml:space="preserve">in respect of </w:t>
      </w:r>
      <w:r w:rsidR="00925E79" w:rsidRPr="00962D23">
        <w:t xml:space="preserve">work </w:t>
      </w:r>
      <w:r w:rsidRPr="00962D23">
        <w:t>health</w:t>
      </w:r>
      <w:r w:rsidR="00925E79" w:rsidRPr="00962D23">
        <w:t xml:space="preserve"> and</w:t>
      </w:r>
      <w:r w:rsidRPr="00962D23">
        <w:t xml:space="preserve"> safety</w:t>
      </w:r>
      <w:r w:rsidR="000D0D75">
        <w:t>,</w:t>
      </w:r>
      <w:r w:rsidR="000D0D75" w:rsidRPr="000D0D75">
        <w:t xml:space="preserve"> including the applicable WHS Legislation</w:t>
      </w:r>
      <w:r w:rsidRPr="00962D23">
        <w:t xml:space="preserve">; </w:t>
      </w:r>
    </w:p>
    <w:p w14:paraId="386F8CA9" w14:textId="048C1854" w:rsidR="000D0D75" w:rsidRPr="000D0D75" w:rsidRDefault="000D0D75" w:rsidP="000D0D75">
      <w:pPr>
        <w:pStyle w:val="DefenceHeading4"/>
      </w:pPr>
      <w:bookmarkStart w:id="573" w:name="_Ref309225060"/>
      <w:r w:rsidRPr="000D0D75">
        <w:t xml:space="preserve">where the applicable WHS Legislation does not prescribe a duty referred to in this Contract as one the </w:t>
      </w:r>
      <w:r w:rsidR="00FA363B">
        <w:t>Contractor must comply with</w:t>
      </w:r>
      <w:r w:rsidR="00FA363B" w:rsidRPr="006645E9">
        <w:t xml:space="preserve">, </w:t>
      </w:r>
      <w:r w:rsidRPr="006645E9">
        <w:t>it complies</w:t>
      </w:r>
      <w:r w:rsidRPr="000D0D75">
        <w:t xml:space="preserve"> with the duty contained in the Commonwealth WHS Legislation;</w:t>
      </w:r>
    </w:p>
    <w:p w14:paraId="172E25EF" w14:textId="505644C8" w:rsidR="00925E79" w:rsidRDefault="00925E79" w:rsidP="001833F5">
      <w:pPr>
        <w:pStyle w:val="DefenceHeading4"/>
      </w:pPr>
      <w:bookmarkStart w:id="574" w:name="_Ref41893856"/>
      <w:r w:rsidRPr="00962D23">
        <w:lastRenderedPageBreak/>
        <w:t xml:space="preserve">it complies with </w:t>
      </w:r>
      <w:r w:rsidR="000D0D75">
        <w:t>the</w:t>
      </w:r>
      <w:r w:rsidRPr="00962D23">
        <w:t xml:space="preserve"> duty under the </w:t>
      </w:r>
      <w:r w:rsidR="00D025B5" w:rsidRPr="00E2361C">
        <w:t>WHS Legislation</w:t>
      </w:r>
      <w:r w:rsidRPr="00962D23">
        <w:t xml:space="preserve"> to consult, co</w:t>
      </w:r>
      <w:r w:rsidR="003A772B">
        <w:t>-</w:t>
      </w:r>
      <w:r w:rsidRPr="00962D23">
        <w:t>operate and co</w:t>
      </w:r>
      <w:r w:rsidR="003A772B">
        <w:t>-</w:t>
      </w:r>
      <w:r w:rsidRPr="00962D23">
        <w:t>ordinate activities with all other persons who have a work health and safety duty in relation to the same matter;</w:t>
      </w:r>
      <w:bookmarkEnd w:id="573"/>
      <w:bookmarkEnd w:id="574"/>
    </w:p>
    <w:p w14:paraId="6071F692" w14:textId="7E9CA550" w:rsidR="00EF31C2" w:rsidRDefault="00EF31C2" w:rsidP="001833F5">
      <w:pPr>
        <w:pStyle w:val="DefenceHeading4"/>
      </w:pPr>
      <w:bookmarkStart w:id="575" w:name="_Ref510685354"/>
      <w:r>
        <w:t xml:space="preserve">it complies with </w:t>
      </w:r>
      <w:r w:rsidR="000D0D75">
        <w:t>the</w:t>
      </w:r>
      <w:r>
        <w:t xml:space="preserve"> duty under the </w:t>
      </w:r>
      <w:r w:rsidR="008F6A82" w:rsidRPr="00E2361C">
        <w:t>WHS Legislation</w:t>
      </w:r>
      <w:r w:rsidR="00204AA9">
        <w:t xml:space="preserve"> to notify the releva</w:t>
      </w:r>
      <w:r>
        <w:t xml:space="preserve">nt regulator immediately upon becoming aware that a notifiable incident (within the meaning of the </w:t>
      </w:r>
      <w:r w:rsidR="008F6A82" w:rsidRPr="00E2361C">
        <w:t>WHS Legislation</w:t>
      </w:r>
      <w:r>
        <w:t>) has occurred arising out of its business or undertakin</w:t>
      </w:r>
      <w:r w:rsidR="00941F7D">
        <w:t xml:space="preserve">g; </w:t>
      </w:r>
      <w:r>
        <w:t>and</w:t>
      </w:r>
      <w:bookmarkEnd w:id="575"/>
    </w:p>
    <w:p w14:paraId="0F0D3A73" w14:textId="2CFC991E" w:rsidR="00EF31C2" w:rsidRPr="00881195" w:rsidRDefault="00EF31C2" w:rsidP="00881195">
      <w:pPr>
        <w:pStyle w:val="DefenceHeading4"/>
      </w:pPr>
      <w:r>
        <w:t xml:space="preserve">it complies with </w:t>
      </w:r>
      <w:r w:rsidR="000D0D75">
        <w:t>the</w:t>
      </w:r>
      <w:r>
        <w:t xml:space="preserve"> duty under the </w:t>
      </w:r>
      <w:r w:rsidR="008F6A82" w:rsidRPr="00E2361C">
        <w:t>WHS Legislation</w:t>
      </w:r>
      <w:r>
        <w:t xml:space="preserve"> to</w:t>
      </w:r>
      <w:r w:rsidR="00941F7D">
        <w:t>,</w:t>
      </w:r>
      <w:r>
        <w:t xml:space="preserve"> </w:t>
      </w:r>
      <w:r w:rsidRPr="00881195">
        <w:t>where a notifiable incident has occurred</w:t>
      </w:r>
      <w:r w:rsidR="001640DB">
        <w:t>, to ensure</w:t>
      </w:r>
      <w:r w:rsidRPr="00881195">
        <w:t xml:space="preserve">, so far as is reasonably practicable, that the </w:t>
      </w:r>
      <w:r w:rsidR="001640DB">
        <w:t>s</w:t>
      </w:r>
      <w:r w:rsidRPr="00881195">
        <w:t>ite where the notifiable</w:t>
      </w:r>
      <w:r w:rsidR="00233D6F">
        <w:t xml:space="preserve"> </w:t>
      </w:r>
      <w:r w:rsidRPr="00881195">
        <w:t xml:space="preserve">incident has occurred is not disturbed until an inspector arrives at the </w:t>
      </w:r>
      <w:r w:rsidR="001640DB">
        <w:t>s</w:t>
      </w:r>
      <w:r w:rsidRPr="00881195">
        <w:t>ite or any earlier time that an</w:t>
      </w:r>
      <w:r w:rsidR="001640DB" w:rsidRPr="001640DB">
        <w:t xml:space="preserve"> inspector direct</w:t>
      </w:r>
      <w:r w:rsidR="00AC7E97">
        <w:t>s</w:t>
      </w:r>
      <w:r w:rsidR="001640DB">
        <w:t xml:space="preserve">, </w:t>
      </w:r>
      <w:r w:rsidRPr="00881195">
        <w:t>unless:</w:t>
      </w:r>
    </w:p>
    <w:p w14:paraId="0988077A" w14:textId="6E68F58D" w:rsidR="00EF31C2" w:rsidRPr="00881195" w:rsidRDefault="00CC1723" w:rsidP="00881195">
      <w:pPr>
        <w:pStyle w:val="DefenceHeading5"/>
      </w:pPr>
      <w:r>
        <w:t xml:space="preserve">it is to </w:t>
      </w:r>
      <w:r w:rsidR="00323CE2" w:rsidRPr="00323CE2">
        <w:t>assist an injured person</w:t>
      </w:r>
      <w:r w:rsidR="00323CE2">
        <w:t xml:space="preserve"> or</w:t>
      </w:r>
      <w:r w:rsidR="00EF31C2" w:rsidRPr="00881195">
        <w:t xml:space="preserve"> remove a deceased person; </w:t>
      </w:r>
    </w:p>
    <w:p w14:paraId="4293818D" w14:textId="2ACED42B" w:rsidR="00EF31C2" w:rsidRPr="00881195" w:rsidRDefault="00CC1723" w:rsidP="00881195">
      <w:pPr>
        <w:pStyle w:val="DefenceHeading5"/>
      </w:pPr>
      <w:r>
        <w:t xml:space="preserve">it is to </w:t>
      </w:r>
      <w:r w:rsidR="00323CE2" w:rsidRPr="00323CE2">
        <w:t>make the area safe</w:t>
      </w:r>
      <w:r w:rsidR="00323CE2">
        <w:t xml:space="preserve"> or to minimise the risk of a further </w:t>
      </w:r>
      <w:r w:rsidR="00FF41F7">
        <w:t>notifiable</w:t>
      </w:r>
      <w:r w:rsidR="00323CE2">
        <w:t xml:space="preserve"> incident</w:t>
      </w:r>
      <w:r w:rsidR="00941F7D" w:rsidRPr="00881195">
        <w:t>;</w:t>
      </w:r>
      <w:r w:rsidR="00EF31C2" w:rsidRPr="00881195">
        <w:t xml:space="preserve"> or </w:t>
      </w:r>
    </w:p>
    <w:p w14:paraId="2FDDDAD6" w14:textId="219262D6" w:rsidR="00EF31C2" w:rsidRPr="00881195" w:rsidRDefault="00324F46" w:rsidP="00881195">
      <w:pPr>
        <w:pStyle w:val="DefenceHeading5"/>
      </w:pPr>
      <w:r>
        <w:t>the relevant regulator/</w:t>
      </w:r>
      <w:r w:rsidR="00EF31C2" w:rsidRPr="00881195">
        <w:t xml:space="preserve">inspector has given permission to disturb the </w:t>
      </w:r>
      <w:r w:rsidR="001640DB">
        <w:t>s</w:t>
      </w:r>
      <w:r w:rsidR="00EF31C2" w:rsidRPr="001640DB">
        <w:t>ite</w:t>
      </w:r>
      <w:r w:rsidR="00957A11">
        <w:t>;</w:t>
      </w:r>
    </w:p>
    <w:p w14:paraId="6D210AB2" w14:textId="600C709E" w:rsidR="00E64369" w:rsidRPr="00962D23" w:rsidRDefault="007427F7" w:rsidP="001042EC">
      <w:pPr>
        <w:pStyle w:val="DefenceHeading3"/>
      </w:pPr>
      <w:bookmarkStart w:id="576" w:name="_Ref450122918"/>
      <w:bookmarkStart w:id="577" w:name="_Ref450032855"/>
      <w:r w:rsidRPr="00962D23">
        <w:t xml:space="preserve">without limiting the </w:t>
      </w:r>
      <w:r w:rsidR="00B64B2D" w:rsidRPr="00E2361C">
        <w:t>Contractor</w:t>
      </w:r>
      <w:r w:rsidRPr="00E2361C">
        <w:t>'s</w:t>
      </w:r>
      <w:r w:rsidRPr="00962D23">
        <w:t xml:space="preserve"> obligations under th</w:t>
      </w:r>
      <w:r w:rsidR="008D33A7">
        <w:t>e</w:t>
      </w:r>
      <w:r w:rsidRPr="00962D23">
        <w:t xml:space="preserve"> </w:t>
      </w:r>
      <w:r w:rsidR="008A3BB2" w:rsidRPr="00E2361C">
        <w:t>Contract</w:t>
      </w:r>
      <w:r w:rsidRPr="00962D23">
        <w:t xml:space="preserve"> or </w:t>
      </w:r>
      <w:r w:rsidR="00AA6DEE">
        <w:t xml:space="preserve">otherwise </w:t>
      </w:r>
      <w:r w:rsidRPr="00962D23">
        <w:t>at law</w:t>
      </w:r>
      <w:r w:rsidR="00781F27">
        <w:t xml:space="preserve"> or in equity</w:t>
      </w:r>
      <w:r w:rsidRPr="00962D23">
        <w:t xml:space="preserve">, </w:t>
      </w:r>
      <w:r w:rsidR="00F542CC" w:rsidRPr="00962D23">
        <w:t xml:space="preserve">notify </w:t>
      </w:r>
      <w:r w:rsidR="00DA7739" w:rsidRPr="00962D23">
        <w:t xml:space="preserve">the </w:t>
      </w:r>
      <w:r w:rsidR="00944B08" w:rsidRPr="00E2361C">
        <w:t>Contract Administrator</w:t>
      </w:r>
      <w:r w:rsidR="00A70874">
        <w:t xml:space="preserve"> in respect of</w:t>
      </w:r>
      <w:r w:rsidR="00962D23" w:rsidRPr="00962D23">
        <w:t>:</w:t>
      </w:r>
      <w:bookmarkEnd w:id="576"/>
      <w:r w:rsidR="00A77683" w:rsidRPr="00962D23">
        <w:t xml:space="preserve"> </w:t>
      </w:r>
      <w:bookmarkEnd w:id="577"/>
    </w:p>
    <w:p w14:paraId="27A44F65" w14:textId="343C911D" w:rsidR="00A77683" w:rsidRPr="00962D23" w:rsidRDefault="00E64369" w:rsidP="00E15378">
      <w:pPr>
        <w:pStyle w:val="DefenceHeading4"/>
      </w:pPr>
      <w:bookmarkStart w:id="578" w:name="_Ref450032843"/>
      <w:r w:rsidRPr="00962D23">
        <w:t xml:space="preserve">notifiable incidents within the meaning of the </w:t>
      </w:r>
      <w:r w:rsidR="00D025B5" w:rsidRPr="00E2361C">
        <w:t>WHS Legislation</w:t>
      </w:r>
      <w:r w:rsidRPr="00962D23">
        <w:t>, immediately;</w:t>
      </w:r>
      <w:bookmarkEnd w:id="578"/>
      <w:r w:rsidRPr="00962D23">
        <w:t xml:space="preserve"> </w:t>
      </w:r>
    </w:p>
    <w:p w14:paraId="65868B90" w14:textId="51E5593D" w:rsidR="00E64369" w:rsidRPr="00962D23" w:rsidRDefault="00A77683" w:rsidP="00A77683">
      <w:pPr>
        <w:pStyle w:val="DefenceHeading4"/>
      </w:pPr>
      <w:bookmarkStart w:id="579" w:name="_Ref449089107"/>
      <w:r w:rsidRPr="00962D23">
        <w:t>work health and safety incidents or accidents (which are not notifiable incidents) where the nature of the incident or accident indicates a potential systemic failure to identify hazards and manage risks to health and safety, so far as is reasonably practicable, within 24 hours of the incident or accident occurring; and</w:t>
      </w:r>
      <w:bookmarkEnd w:id="579"/>
      <w:r w:rsidR="00E64369" w:rsidRPr="00962D23">
        <w:t xml:space="preserve"> </w:t>
      </w:r>
    </w:p>
    <w:p w14:paraId="75A50427" w14:textId="17063BA4" w:rsidR="007F41D7" w:rsidRPr="00962D23" w:rsidRDefault="00E64369" w:rsidP="00104346">
      <w:pPr>
        <w:pStyle w:val="DefenceHeading4"/>
        <w:rPr>
          <w:color w:val="000000"/>
        </w:rPr>
      </w:pPr>
      <w:bookmarkStart w:id="580" w:name="_Ref450125977"/>
      <w:r w:rsidRPr="00962D23">
        <w:t xml:space="preserve">all other </w:t>
      </w:r>
      <w:r w:rsidR="00925E79" w:rsidRPr="00962D23">
        <w:t xml:space="preserve">work </w:t>
      </w:r>
      <w:r w:rsidR="00DA7739" w:rsidRPr="00962D23">
        <w:t>health</w:t>
      </w:r>
      <w:r w:rsidR="00906605" w:rsidRPr="00962D23">
        <w:t xml:space="preserve"> and</w:t>
      </w:r>
      <w:r w:rsidR="00DA7739" w:rsidRPr="00962D23">
        <w:t xml:space="preserve"> safety matters arising out of or in connection with the </w:t>
      </w:r>
      <w:r w:rsidR="000B3220" w:rsidRPr="00E2361C">
        <w:t>Contractor's Activities</w:t>
      </w:r>
      <w:r w:rsidR="00A77683" w:rsidRPr="00962D23">
        <w:t xml:space="preserve"> </w:t>
      </w:r>
      <w:r w:rsidR="00A77683" w:rsidRPr="00962D23">
        <w:rPr>
          <w:color w:val="000000"/>
        </w:rPr>
        <w:t xml:space="preserve">and the </w:t>
      </w:r>
      <w:r w:rsidR="00D025B5" w:rsidRPr="00E2361C">
        <w:t>Works</w:t>
      </w:r>
      <w:r w:rsidR="00A77683" w:rsidRPr="00962D23">
        <w:rPr>
          <w:color w:val="000000"/>
        </w:rPr>
        <w:t xml:space="preserve">, including the occurrence of any other incident or accident (not required to be reported in accordance with subparagraphs </w:t>
      </w:r>
      <w:r w:rsidR="00C305CF" w:rsidRPr="00962D23">
        <w:rPr>
          <w:color w:val="000000"/>
        </w:rPr>
        <w:fldChar w:fldCharType="begin"/>
      </w:r>
      <w:r w:rsidR="00C305CF" w:rsidRPr="00962D23">
        <w:rPr>
          <w:color w:val="000000"/>
        </w:rPr>
        <w:instrText xml:space="preserve"> REF _Ref450032843 \r \h  \* MERGEFORMAT </w:instrText>
      </w:r>
      <w:r w:rsidR="00C305CF" w:rsidRPr="00962D23">
        <w:rPr>
          <w:color w:val="000000"/>
        </w:rPr>
      </w:r>
      <w:r w:rsidR="00C305CF" w:rsidRPr="00962D23">
        <w:rPr>
          <w:color w:val="000000"/>
        </w:rPr>
        <w:fldChar w:fldCharType="separate"/>
      </w:r>
      <w:r w:rsidR="00CD337E">
        <w:rPr>
          <w:color w:val="000000"/>
        </w:rPr>
        <w:t>(i)</w:t>
      </w:r>
      <w:r w:rsidR="00C305CF" w:rsidRPr="00962D23">
        <w:rPr>
          <w:color w:val="000000"/>
        </w:rPr>
        <w:fldChar w:fldCharType="end"/>
      </w:r>
      <w:r w:rsidR="00A77683" w:rsidRPr="00962D23">
        <w:rPr>
          <w:color w:val="000000"/>
        </w:rPr>
        <w:t xml:space="preserve"> or </w:t>
      </w:r>
      <w:r w:rsidR="00C305CF" w:rsidRPr="00962D23">
        <w:rPr>
          <w:color w:val="000000"/>
        </w:rPr>
        <w:fldChar w:fldCharType="begin"/>
      </w:r>
      <w:r w:rsidR="00C305CF" w:rsidRPr="00962D23">
        <w:rPr>
          <w:color w:val="000000"/>
        </w:rPr>
        <w:instrText xml:space="preserve"> REF _Ref449089107 \r \h  \* MERGEFORMAT </w:instrText>
      </w:r>
      <w:r w:rsidR="00C305CF" w:rsidRPr="00962D23">
        <w:rPr>
          <w:color w:val="000000"/>
        </w:rPr>
      </w:r>
      <w:r w:rsidR="00C305CF" w:rsidRPr="00962D23">
        <w:rPr>
          <w:color w:val="000000"/>
        </w:rPr>
        <w:fldChar w:fldCharType="separate"/>
      </w:r>
      <w:r w:rsidR="00CD337E">
        <w:rPr>
          <w:color w:val="000000"/>
        </w:rPr>
        <w:t>(ii)</w:t>
      </w:r>
      <w:r w:rsidR="00C305CF" w:rsidRPr="00962D23">
        <w:rPr>
          <w:color w:val="000000"/>
        </w:rPr>
        <w:fldChar w:fldCharType="end"/>
      </w:r>
      <w:r w:rsidR="008D33A7">
        <w:rPr>
          <w:color w:val="000000"/>
        </w:rPr>
        <w:t>)</w:t>
      </w:r>
      <w:r w:rsidR="00A77683" w:rsidRPr="00962D23">
        <w:rPr>
          <w:color w:val="000000"/>
        </w:rPr>
        <w:t xml:space="preserve">, in the </w:t>
      </w:r>
      <w:r w:rsidR="008D33A7">
        <w:rPr>
          <w:color w:val="000000"/>
        </w:rPr>
        <w:t>report</w:t>
      </w:r>
      <w:r w:rsidR="00AA4420">
        <w:rPr>
          <w:color w:val="000000"/>
        </w:rPr>
        <w:t>s</w:t>
      </w:r>
      <w:r w:rsidR="008D33A7">
        <w:rPr>
          <w:color w:val="000000"/>
        </w:rPr>
        <w:t xml:space="preserve"> under </w:t>
      </w:r>
      <w:r w:rsidR="00A77683" w:rsidRPr="00962D23">
        <w:rPr>
          <w:color w:val="000000"/>
        </w:rPr>
        <w:t>clause</w:t>
      </w:r>
      <w:r w:rsidR="00962D23" w:rsidRPr="00962D23">
        <w:rPr>
          <w:color w:val="000000"/>
        </w:rPr>
        <w:t xml:space="preserve"> </w:t>
      </w:r>
      <w:r w:rsidR="006E5173">
        <w:rPr>
          <w:color w:val="000000"/>
        </w:rPr>
        <w:fldChar w:fldCharType="begin"/>
      </w:r>
      <w:r w:rsidR="006E5173">
        <w:rPr>
          <w:color w:val="000000"/>
        </w:rPr>
        <w:instrText xml:space="preserve"> REF _Ref446523449 \w \h </w:instrText>
      </w:r>
      <w:r w:rsidR="006E5173">
        <w:rPr>
          <w:color w:val="000000"/>
        </w:rPr>
      </w:r>
      <w:r w:rsidR="006E5173">
        <w:rPr>
          <w:color w:val="000000"/>
        </w:rPr>
        <w:fldChar w:fldCharType="separate"/>
      </w:r>
      <w:r w:rsidR="00CD337E">
        <w:rPr>
          <w:color w:val="000000"/>
        </w:rPr>
        <w:t>3.10</w:t>
      </w:r>
      <w:r w:rsidR="006E5173">
        <w:rPr>
          <w:color w:val="000000"/>
        </w:rPr>
        <w:fldChar w:fldCharType="end"/>
      </w:r>
      <w:r w:rsidR="00A77683" w:rsidRPr="00962D23">
        <w:rPr>
          <w:color w:val="000000"/>
        </w:rPr>
        <w:t>;</w:t>
      </w:r>
      <w:bookmarkEnd w:id="580"/>
      <w:r w:rsidR="00A77683" w:rsidRPr="00962D23">
        <w:rPr>
          <w:color w:val="000000"/>
        </w:rPr>
        <w:t xml:space="preserve"> </w:t>
      </w:r>
    </w:p>
    <w:p w14:paraId="569D3B23" w14:textId="3580F678" w:rsidR="00A77683" w:rsidRPr="00962D23" w:rsidRDefault="00A77683" w:rsidP="00E941B6">
      <w:pPr>
        <w:pStyle w:val="DefenceHeading3"/>
        <w:rPr>
          <w:color w:val="000000"/>
        </w:rPr>
      </w:pPr>
      <w:bookmarkStart w:id="581" w:name="_Ref449088999"/>
      <w:r w:rsidRPr="00962D23">
        <w:rPr>
          <w:color w:val="000000"/>
        </w:rPr>
        <w:t>for the purposes of paragraph</w:t>
      </w:r>
      <w:r w:rsidR="00957A11">
        <w:rPr>
          <w:color w:val="000000"/>
        </w:rPr>
        <w:t xml:space="preserve">s </w:t>
      </w:r>
      <w:r w:rsidR="00957A11">
        <w:rPr>
          <w:color w:val="000000"/>
        </w:rPr>
        <w:fldChar w:fldCharType="begin"/>
      </w:r>
      <w:r w:rsidR="00957A11">
        <w:rPr>
          <w:color w:val="000000"/>
        </w:rPr>
        <w:instrText xml:space="preserve"> REF _Ref446576397 \n \h </w:instrText>
      </w:r>
      <w:r w:rsidR="00957A11">
        <w:rPr>
          <w:color w:val="000000"/>
        </w:rPr>
      </w:r>
      <w:r w:rsidR="00957A11">
        <w:rPr>
          <w:color w:val="000000"/>
        </w:rPr>
        <w:fldChar w:fldCharType="separate"/>
      </w:r>
      <w:r w:rsidR="00CD337E">
        <w:rPr>
          <w:color w:val="000000"/>
        </w:rPr>
        <w:t>(a)</w:t>
      </w:r>
      <w:r w:rsidR="00957A11">
        <w:rPr>
          <w:color w:val="000000"/>
        </w:rPr>
        <w:fldChar w:fldCharType="end"/>
      </w:r>
      <w:r w:rsidR="00957A11">
        <w:rPr>
          <w:color w:val="000000"/>
        </w:rPr>
        <w:fldChar w:fldCharType="begin"/>
      </w:r>
      <w:r w:rsidR="00957A11">
        <w:rPr>
          <w:color w:val="000000"/>
        </w:rPr>
        <w:instrText xml:space="preserve"> REF _Ref510685354 \n \h </w:instrText>
      </w:r>
      <w:r w:rsidR="00957A11">
        <w:rPr>
          <w:color w:val="000000"/>
        </w:rPr>
      </w:r>
      <w:r w:rsidR="00957A11">
        <w:rPr>
          <w:color w:val="000000"/>
        </w:rPr>
        <w:fldChar w:fldCharType="separate"/>
      </w:r>
      <w:r w:rsidR="00CD337E">
        <w:rPr>
          <w:color w:val="000000"/>
        </w:rPr>
        <w:t>(iv)</w:t>
      </w:r>
      <w:r w:rsidR="00957A11">
        <w:rPr>
          <w:color w:val="000000"/>
        </w:rPr>
        <w:fldChar w:fldCharType="end"/>
      </w:r>
      <w:r w:rsidR="00957A11">
        <w:rPr>
          <w:color w:val="000000"/>
        </w:rPr>
        <w:t xml:space="preserve"> and </w:t>
      </w:r>
      <w:r w:rsidR="002D42C1">
        <w:rPr>
          <w:color w:val="000000"/>
        </w:rPr>
        <w:fldChar w:fldCharType="begin"/>
      </w:r>
      <w:r w:rsidR="002D42C1">
        <w:rPr>
          <w:color w:val="000000"/>
        </w:rPr>
        <w:instrText xml:space="preserve"> REF _Ref450122918 \r \h </w:instrText>
      </w:r>
      <w:r w:rsidR="002D42C1">
        <w:rPr>
          <w:color w:val="000000"/>
        </w:rPr>
      </w:r>
      <w:r w:rsidR="002D42C1">
        <w:rPr>
          <w:color w:val="000000"/>
        </w:rPr>
        <w:fldChar w:fldCharType="separate"/>
      </w:r>
      <w:r w:rsidR="00CD337E">
        <w:rPr>
          <w:color w:val="000000"/>
        </w:rPr>
        <w:t>(b)</w:t>
      </w:r>
      <w:r w:rsidR="002D42C1">
        <w:rPr>
          <w:color w:val="000000"/>
        </w:rPr>
        <w:fldChar w:fldCharType="end"/>
      </w:r>
      <w:r w:rsidR="00CC40CC">
        <w:rPr>
          <w:color w:val="000000"/>
        </w:rPr>
        <w:t xml:space="preserve"> </w:t>
      </w:r>
      <w:r w:rsidR="00F559BA">
        <w:rPr>
          <w:color w:val="000000"/>
        </w:rPr>
        <w:t>above</w:t>
      </w:r>
      <w:r w:rsidRPr="00962D23">
        <w:rPr>
          <w:color w:val="000000"/>
        </w:rPr>
        <w:t>, in respect of any notifiable incident:</w:t>
      </w:r>
      <w:bookmarkEnd w:id="581"/>
    </w:p>
    <w:p w14:paraId="68F28800" w14:textId="4D900916" w:rsidR="00A77683" w:rsidRPr="00962D23" w:rsidRDefault="00A77683" w:rsidP="00E941B6">
      <w:pPr>
        <w:pStyle w:val="DefenceHeading4"/>
        <w:rPr>
          <w:color w:val="000000"/>
        </w:rPr>
      </w:pPr>
      <w:r w:rsidRPr="00962D23">
        <w:rPr>
          <w:color w:val="000000"/>
        </w:rPr>
        <w:t xml:space="preserve">immediately provide the </w:t>
      </w:r>
      <w:r w:rsidR="00944B08" w:rsidRPr="00E2361C">
        <w:t>Contract Administrator</w:t>
      </w:r>
      <w:r w:rsidRPr="00962D23">
        <w:rPr>
          <w:color w:val="000000"/>
        </w:rPr>
        <w:t xml:space="preserve"> with a copy of the notice required to be provided to the relevant </w:t>
      </w:r>
      <w:r w:rsidR="00BF5581" w:rsidRPr="00E2361C">
        <w:t>Commonwealth</w:t>
      </w:r>
      <w:r w:rsidRPr="00962D23">
        <w:rPr>
          <w:color w:val="000000"/>
        </w:rPr>
        <w:t>, State or Territory regulator;</w:t>
      </w:r>
    </w:p>
    <w:p w14:paraId="3B58637C" w14:textId="511A4D6D" w:rsidR="00A77683" w:rsidRPr="00962D23" w:rsidRDefault="00A77683" w:rsidP="00E941B6">
      <w:pPr>
        <w:pStyle w:val="DefenceHeading4"/>
        <w:rPr>
          <w:color w:val="000000"/>
        </w:rPr>
      </w:pPr>
      <w:r w:rsidRPr="00962D23">
        <w:rPr>
          <w:color w:val="000000"/>
        </w:rPr>
        <w:t xml:space="preserve">promptly provide the </w:t>
      </w:r>
      <w:r w:rsidR="00944B08" w:rsidRPr="00E2361C">
        <w:t>Contract Administrator</w:t>
      </w:r>
      <w:r w:rsidRPr="00962D23">
        <w:rPr>
          <w:color w:val="000000"/>
        </w:rPr>
        <w:t xml:space="preserve"> with a copy of </w:t>
      </w:r>
      <w:r w:rsidR="00EA484F">
        <w:rPr>
          <w:color w:val="000000"/>
        </w:rPr>
        <w:t xml:space="preserve">all witness statements and the </w:t>
      </w:r>
      <w:r w:rsidRPr="00962D23">
        <w:rPr>
          <w:color w:val="000000"/>
        </w:rPr>
        <w:t>investigation report relating to the notifiable incident;</w:t>
      </w:r>
    </w:p>
    <w:p w14:paraId="48ED4CB6" w14:textId="6D1BDA17" w:rsidR="00A77683" w:rsidRPr="00962D23" w:rsidRDefault="00A77683" w:rsidP="00E941B6">
      <w:pPr>
        <w:pStyle w:val="DefenceHeading4"/>
        <w:rPr>
          <w:color w:val="000000"/>
        </w:rPr>
      </w:pPr>
      <w:r w:rsidRPr="00962D23">
        <w:rPr>
          <w:color w:val="000000"/>
        </w:rPr>
        <w:t xml:space="preserve">promptly provide the </w:t>
      </w:r>
      <w:r w:rsidR="00944B08" w:rsidRPr="00E2361C">
        <w:t>Contract Administrator</w:t>
      </w:r>
      <w:r w:rsidR="009F13AE" w:rsidRPr="00962D23">
        <w:rPr>
          <w:color w:val="000000"/>
        </w:rPr>
        <w:t xml:space="preserve"> </w:t>
      </w:r>
      <w:r w:rsidRPr="00962D23">
        <w:rPr>
          <w:color w:val="000000"/>
        </w:rPr>
        <w:t xml:space="preserve">with copies of any notice(s) or other documentation issued by the relevant </w:t>
      </w:r>
      <w:r w:rsidR="00BF5581" w:rsidRPr="00E2361C">
        <w:t>Commonwealth</w:t>
      </w:r>
      <w:r w:rsidRPr="00962D23">
        <w:rPr>
          <w:color w:val="000000"/>
        </w:rPr>
        <w:t>, State or Territory regulator; and</w:t>
      </w:r>
    </w:p>
    <w:p w14:paraId="52A4B297" w14:textId="47293BB5" w:rsidR="00A77683" w:rsidRPr="00962D23" w:rsidRDefault="00A77683" w:rsidP="00E941B6">
      <w:pPr>
        <w:pStyle w:val="DefenceHeading4"/>
        <w:rPr>
          <w:color w:val="000000"/>
        </w:rPr>
      </w:pPr>
      <w:bookmarkStart w:id="582" w:name="_Ref301341659"/>
      <w:r w:rsidRPr="00962D23">
        <w:rPr>
          <w:color w:val="000000"/>
        </w:rPr>
        <w:t xml:space="preserve">within 10 days of the date of notification to the </w:t>
      </w:r>
      <w:bookmarkEnd w:id="582"/>
      <w:r w:rsidRPr="00962D23">
        <w:rPr>
          <w:color w:val="000000"/>
        </w:rPr>
        <w:t xml:space="preserve">relevant </w:t>
      </w:r>
      <w:r w:rsidR="00BF5581" w:rsidRPr="00E2361C">
        <w:t>Commonwealth</w:t>
      </w:r>
      <w:r w:rsidRPr="00962D23">
        <w:rPr>
          <w:color w:val="000000"/>
        </w:rPr>
        <w:t xml:space="preserve">, State or Territory regulator, provide the </w:t>
      </w:r>
      <w:r w:rsidR="00944B08" w:rsidRPr="00E2361C">
        <w:t>Contract Administrator</w:t>
      </w:r>
      <w:r w:rsidRPr="00962D23">
        <w:rPr>
          <w:color w:val="000000"/>
        </w:rPr>
        <w:t xml:space="preserve"> with a summary of the related investigations, actions to be taken and any impact on </w:t>
      </w:r>
      <w:r w:rsidR="00FE5E07">
        <w:t xml:space="preserve">the </w:t>
      </w:r>
      <w:r w:rsidR="008A3BB2" w:rsidRPr="00E2361C">
        <w:t>Contract</w:t>
      </w:r>
      <w:r w:rsidR="00FE5E07">
        <w:t xml:space="preserve"> </w:t>
      </w:r>
      <w:r w:rsidRPr="00962D23">
        <w:rPr>
          <w:color w:val="000000"/>
        </w:rPr>
        <w:t xml:space="preserve">that may result from the notifiable incident; </w:t>
      </w:r>
    </w:p>
    <w:p w14:paraId="31C2CBCF" w14:textId="77777777" w:rsidR="00CC40CC" w:rsidRDefault="000D0D75">
      <w:pPr>
        <w:pStyle w:val="DefenceHeading3"/>
      </w:pPr>
      <w:r w:rsidRPr="001173C3">
        <w:lastRenderedPageBreak/>
        <w:t xml:space="preserve">if applicable, </w:t>
      </w:r>
      <w:r w:rsidR="00FB5312" w:rsidRPr="009476CC">
        <w:t>maintain</w:t>
      </w:r>
      <w:r w:rsidRPr="009476CC">
        <w:t xml:space="preserve"> accreditation under the WHS Accreditation Scheme at all times whilst carrying out the Cont</w:t>
      </w:r>
      <w:r w:rsidR="00475328" w:rsidRPr="009476CC">
        <w:t>ractor's Activities and comply</w:t>
      </w:r>
      <w:r w:rsidRPr="009476CC">
        <w:t xml:space="preserve"> with all conditions of the WHS Accreditation Scheme;</w:t>
      </w:r>
    </w:p>
    <w:p w14:paraId="0BBEA67B" w14:textId="79850616" w:rsidR="00BC7EDB" w:rsidRPr="006540AD" w:rsidRDefault="0091487E">
      <w:pPr>
        <w:pStyle w:val="DefenceHeading3"/>
      </w:pPr>
      <w:r>
        <w:t>if</w:t>
      </w:r>
      <w:r w:rsidR="00BC7EDB">
        <w:t xml:space="preserve"> applicable, where</w:t>
      </w:r>
      <w:r>
        <w:t xml:space="preserve"> the </w:t>
      </w:r>
      <w:r w:rsidRPr="006540AD">
        <w:t xml:space="preserve">Contractor </w:t>
      </w:r>
      <w:r w:rsidR="00BC7EDB" w:rsidRPr="006540AD">
        <w:t>is a</w:t>
      </w:r>
      <w:r w:rsidRPr="006540AD">
        <w:t xml:space="preserve"> </w:t>
      </w:r>
      <w:r w:rsidR="003241C2" w:rsidRPr="006540AD">
        <w:t>j</w:t>
      </w:r>
      <w:r w:rsidRPr="006540AD">
        <w:t xml:space="preserve">oint </w:t>
      </w:r>
      <w:r w:rsidR="003241C2" w:rsidRPr="006540AD">
        <w:t>v</w:t>
      </w:r>
      <w:r w:rsidRPr="006540AD">
        <w:t>enture</w:t>
      </w:r>
      <w:r w:rsidR="00375660" w:rsidRPr="006540AD">
        <w:t xml:space="preserve"> for the purposes of the WHS </w:t>
      </w:r>
      <w:r w:rsidR="00430EB7" w:rsidRPr="000C284D">
        <w:t>Accreditation</w:t>
      </w:r>
      <w:r w:rsidR="00375660" w:rsidRPr="006540AD">
        <w:t xml:space="preserve"> Scheme</w:t>
      </w:r>
      <w:r w:rsidR="00E07A11" w:rsidRPr="006540AD">
        <w:t>,</w:t>
      </w:r>
      <w:r w:rsidR="00FA363B" w:rsidRPr="006540AD">
        <w:t xml:space="preserve"> ensure</w:t>
      </w:r>
      <w:r w:rsidR="00BC7EDB" w:rsidRPr="006540AD">
        <w:t>:</w:t>
      </w:r>
    </w:p>
    <w:p w14:paraId="59A73539" w14:textId="1220F1FA" w:rsidR="00830C96" w:rsidRPr="006540AD" w:rsidRDefault="00375660" w:rsidP="00E454B2">
      <w:pPr>
        <w:pStyle w:val="DefenceHeading4"/>
      </w:pPr>
      <w:r w:rsidRPr="006540AD">
        <w:t>all</w:t>
      </w:r>
      <w:r w:rsidR="00BC7EDB" w:rsidRPr="006540AD">
        <w:t xml:space="preserve"> part</w:t>
      </w:r>
      <w:r w:rsidRPr="006540AD">
        <w:t>ies</w:t>
      </w:r>
      <w:r w:rsidR="00BC7EDB" w:rsidRPr="006540AD">
        <w:t xml:space="preserve"> holding accreditation in accordance with the WHS Accreditation Scheme at the Award Date</w:t>
      </w:r>
      <w:r w:rsidR="00830C96" w:rsidRPr="006540AD">
        <w:t>:</w:t>
      </w:r>
      <w:r w:rsidR="00BC7EDB" w:rsidRPr="006540AD">
        <w:t xml:space="preserve"> </w:t>
      </w:r>
    </w:p>
    <w:p w14:paraId="028C845A" w14:textId="14EFC769" w:rsidR="00830C96" w:rsidRPr="006540AD" w:rsidRDefault="006B05D7" w:rsidP="00E454B2">
      <w:pPr>
        <w:pStyle w:val="DefenceHeading5"/>
      </w:pPr>
      <w:r w:rsidRPr="006540AD">
        <w:t>maintain</w:t>
      </w:r>
      <w:r w:rsidR="00830C96" w:rsidRPr="006540AD">
        <w:t xml:space="preserve"> accreditation</w:t>
      </w:r>
      <w:r w:rsidR="00BC7EDB" w:rsidRPr="006540AD">
        <w:t xml:space="preserve"> at all times whilst carrying out the Contractor's Activities</w:t>
      </w:r>
      <w:r w:rsidR="00830C96" w:rsidRPr="006540AD">
        <w:t>;</w:t>
      </w:r>
      <w:r w:rsidR="00BC7EDB" w:rsidRPr="006540AD">
        <w:t xml:space="preserve"> and </w:t>
      </w:r>
    </w:p>
    <w:p w14:paraId="52DF0AC3" w14:textId="769076EC" w:rsidR="00830C96" w:rsidRDefault="00FA363B" w:rsidP="00E454B2">
      <w:pPr>
        <w:pStyle w:val="DefenceHeading5"/>
      </w:pPr>
      <w:r w:rsidRPr="006540AD">
        <w:t>compl</w:t>
      </w:r>
      <w:r w:rsidR="00375660" w:rsidRPr="006540AD">
        <w:t>y</w:t>
      </w:r>
      <w:r w:rsidR="00BC7EDB" w:rsidRPr="006540AD">
        <w:t xml:space="preserve"> with all conditions of t</w:t>
      </w:r>
      <w:r w:rsidR="00830C96" w:rsidRPr="006540AD">
        <w:t>he WHS Accreditation</w:t>
      </w:r>
      <w:r w:rsidR="00830C96">
        <w:t xml:space="preserve"> Scheme;</w:t>
      </w:r>
      <w:r w:rsidR="006F0D0F">
        <w:t xml:space="preserve"> and</w:t>
      </w:r>
    </w:p>
    <w:p w14:paraId="31E82C0A" w14:textId="60B2D48A" w:rsidR="00761357" w:rsidRPr="00962D23" w:rsidRDefault="006B05D7" w:rsidP="00E454B2">
      <w:pPr>
        <w:pStyle w:val="DefenceHeading4"/>
      </w:pPr>
      <w:r>
        <w:t>any parties</w:t>
      </w:r>
      <w:r w:rsidR="002C73ED">
        <w:t xml:space="preserve"> carrying out the Contractor's Activities</w:t>
      </w:r>
      <w:r w:rsidR="003241C2">
        <w:t xml:space="preserve"> (where those activities include building work as defined in the </w:t>
      </w:r>
      <w:r w:rsidR="00BE58CE" w:rsidRPr="007562AC">
        <w:rPr>
          <w:i/>
        </w:rPr>
        <w:t>Federal Safety Commissioner Act 2022</w:t>
      </w:r>
      <w:r w:rsidR="003241C2" w:rsidRPr="003241C2">
        <w:t xml:space="preserve"> (Cth)</w:t>
      </w:r>
      <w:r w:rsidR="003241C2">
        <w:t>)</w:t>
      </w:r>
      <w:r>
        <w:t xml:space="preserve"> that do not hold </w:t>
      </w:r>
      <w:r w:rsidRPr="006B05D7">
        <w:t>accreditation in accordance with the WHS Accreditation</w:t>
      </w:r>
      <w:r w:rsidR="00F303D7">
        <w:t xml:space="preserve"> Scheme</w:t>
      </w:r>
      <w:r w:rsidR="00375660">
        <w:t>,</w:t>
      </w:r>
      <w:r w:rsidR="00F303D7">
        <w:t xml:space="preserve"> </w:t>
      </w:r>
      <w:r w:rsidR="002E2AE4">
        <w:t>comply</w:t>
      </w:r>
      <w:r w:rsidR="00830C96">
        <w:t xml:space="preserve"> with the written undertakings provided to the Federal Safety Commissioner</w:t>
      </w:r>
      <w:r w:rsidR="00E07A11">
        <w:t xml:space="preserve"> </w:t>
      </w:r>
      <w:r w:rsidR="00E07A11" w:rsidRPr="002E2AE4">
        <w:t>and</w:t>
      </w:r>
      <w:r w:rsidR="00830C96">
        <w:t xml:space="preserve"> lodged as part of </w:t>
      </w:r>
      <w:r w:rsidR="003241C2">
        <w:t xml:space="preserve">their </w:t>
      </w:r>
      <w:r w:rsidR="00712510">
        <w:t>tender;</w:t>
      </w:r>
      <w:r w:rsidR="0091487E">
        <w:t xml:space="preserve"> </w:t>
      </w:r>
    </w:p>
    <w:p w14:paraId="56E3730A" w14:textId="6F2A6817" w:rsidR="00E35A80" w:rsidRDefault="00E35A80" w:rsidP="00E35A80">
      <w:pPr>
        <w:pStyle w:val="DefenceHeading3"/>
      </w:pPr>
      <w:bookmarkStart w:id="583" w:name="_Ref450032904"/>
      <w:bookmarkStart w:id="584" w:name="_Ref309912739"/>
      <w:r w:rsidRPr="00E35A80">
        <w:t>carry out the Contractor's Activities safely and in a manner that does not put the health and safety of persons at risk</w:t>
      </w:r>
      <w:r>
        <w:t>;</w:t>
      </w:r>
    </w:p>
    <w:p w14:paraId="7C39289F" w14:textId="6AC9B2F6" w:rsidR="00E35A80" w:rsidRDefault="00E35A80" w:rsidP="00E35A80">
      <w:pPr>
        <w:pStyle w:val="DefenceHeading3"/>
      </w:pPr>
      <w:r>
        <w:t>carry out the Contractor's Activities in a manner that protects property;</w:t>
      </w:r>
    </w:p>
    <w:p w14:paraId="04594CE8" w14:textId="4B31B273" w:rsidR="00A77683" w:rsidRPr="00962D23" w:rsidRDefault="00A77683" w:rsidP="00B17249">
      <w:pPr>
        <w:pStyle w:val="DefenceHeading3"/>
      </w:pPr>
      <w:bookmarkStart w:id="585" w:name="_Ref40267708"/>
      <w:r w:rsidRPr="00962D23">
        <w:t>institute systems</w:t>
      </w:r>
      <w:r w:rsidR="00B50D3A" w:rsidRPr="00962D23">
        <w:t xml:space="preserve"> </w:t>
      </w:r>
      <w:r w:rsidR="00B17249" w:rsidRPr="00962D23">
        <w:t>to</w:t>
      </w:r>
      <w:r w:rsidRPr="00962D23">
        <w:t>:</w:t>
      </w:r>
      <w:bookmarkEnd w:id="583"/>
      <w:bookmarkEnd w:id="585"/>
    </w:p>
    <w:p w14:paraId="70E82609" w14:textId="265BFCD3" w:rsidR="00A77683" w:rsidRPr="00962D23" w:rsidRDefault="00B17249" w:rsidP="00A77683">
      <w:pPr>
        <w:pStyle w:val="DefenceHeading4"/>
      </w:pPr>
      <w:r w:rsidRPr="00962D23">
        <w:t xml:space="preserve">obtain regular written assurances from each </w:t>
      </w:r>
      <w:r w:rsidR="005F5954" w:rsidRPr="00E2361C">
        <w:t>Other Contractor</w:t>
      </w:r>
      <w:r w:rsidRPr="00962D23">
        <w:t xml:space="preserve"> and subcontractor </w:t>
      </w:r>
      <w:r w:rsidR="00883F59">
        <w:t xml:space="preserve">about their </w:t>
      </w:r>
      <w:r w:rsidRPr="00962D23">
        <w:t xml:space="preserve">ongoing compliance with the </w:t>
      </w:r>
      <w:r w:rsidR="00D025B5" w:rsidRPr="00E2361C">
        <w:t>WHS Legislation</w:t>
      </w:r>
      <w:r w:rsidR="00A77683" w:rsidRPr="00962D23">
        <w:t>; and</w:t>
      </w:r>
    </w:p>
    <w:bookmarkEnd w:id="584"/>
    <w:p w14:paraId="15082B99" w14:textId="06331A60" w:rsidR="00B17249" w:rsidRPr="00962D23" w:rsidRDefault="00B17249" w:rsidP="00B17249">
      <w:pPr>
        <w:pStyle w:val="DefenceHeading4"/>
      </w:pPr>
      <w:r w:rsidRPr="00962D23">
        <w:t>provide</w:t>
      </w:r>
      <w:r w:rsidR="00A77683" w:rsidRPr="00962D23">
        <w:t xml:space="preserve">, </w:t>
      </w:r>
      <w:r w:rsidR="00A77683" w:rsidRPr="00962D23">
        <w:rPr>
          <w:color w:val="000000"/>
        </w:rPr>
        <w:t xml:space="preserve">in a format specified by the </w:t>
      </w:r>
      <w:r w:rsidR="00944B08" w:rsidRPr="00E2361C">
        <w:t>Contract Administrator</w:t>
      </w:r>
      <w:r w:rsidR="00A77683" w:rsidRPr="00962D23">
        <w:rPr>
          <w:color w:val="000000"/>
        </w:rPr>
        <w:t>,</w:t>
      </w:r>
      <w:r w:rsidRPr="00962D23">
        <w:t xml:space="preserve"> the written assurances </w:t>
      </w:r>
      <w:r w:rsidR="00A77683" w:rsidRPr="00962D23">
        <w:t>regarding the</w:t>
      </w:r>
      <w:r w:rsidRPr="00962D23">
        <w:t xml:space="preserve"> </w:t>
      </w:r>
      <w:r w:rsidR="00B64B2D" w:rsidRPr="00E2361C">
        <w:t>Contractor</w:t>
      </w:r>
      <w:r w:rsidRPr="00E2361C">
        <w:t>'s</w:t>
      </w:r>
      <w:r w:rsidRPr="00962D23">
        <w:t xml:space="preserve"> ongoing compliance with the </w:t>
      </w:r>
      <w:r w:rsidR="00D025B5" w:rsidRPr="00E2361C">
        <w:t>WHS Legislation</w:t>
      </w:r>
      <w:r w:rsidR="00A77683" w:rsidRPr="00962D23">
        <w:t>:</w:t>
      </w:r>
    </w:p>
    <w:p w14:paraId="757D37AA" w14:textId="4A9A3D53" w:rsidR="00A77683" w:rsidRPr="006E5173" w:rsidRDefault="00A77683" w:rsidP="00A77683">
      <w:pPr>
        <w:pStyle w:val="DefenceHeading5"/>
      </w:pPr>
      <w:bookmarkStart w:id="586" w:name="_Ref206085047"/>
      <w:r w:rsidRPr="006E5173">
        <w:t xml:space="preserve">on a monthly basis in the </w:t>
      </w:r>
      <w:r w:rsidR="008D33A7">
        <w:t>report</w:t>
      </w:r>
      <w:r w:rsidR="00AA4420">
        <w:t>s</w:t>
      </w:r>
      <w:r w:rsidR="008D33A7">
        <w:t xml:space="preserve"> under </w:t>
      </w:r>
      <w:r w:rsidRPr="006E5173">
        <w:t xml:space="preserve">clause </w:t>
      </w:r>
      <w:r w:rsidR="006E5173" w:rsidRPr="006E5173">
        <w:rPr>
          <w:color w:val="000000"/>
        </w:rPr>
        <w:fldChar w:fldCharType="begin"/>
      </w:r>
      <w:r w:rsidR="006E5173" w:rsidRPr="006E5173">
        <w:rPr>
          <w:color w:val="000000"/>
        </w:rPr>
        <w:instrText xml:space="preserve"> REF _Ref446523449 \w \h </w:instrText>
      </w:r>
      <w:r w:rsidR="006E5173">
        <w:rPr>
          <w:color w:val="000000"/>
        </w:rPr>
        <w:instrText xml:space="preserve"> \* MERGEFORMAT </w:instrText>
      </w:r>
      <w:r w:rsidR="006E5173" w:rsidRPr="006E5173">
        <w:rPr>
          <w:color w:val="000000"/>
        </w:rPr>
      </w:r>
      <w:r w:rsidR="006E5173" w:rsidRPr="006E5173">
        <w:rPr>
          <w:color w:val="000000"/>
        </w:rPr>
        <w:fldChar w:fldCharType="separate"/>
      </w:r>
      <w:r w:rsidR="00CD337E">
        <w:rPr>
          <w:color w:val="000000"/>
        </w:rPr>
        <w:t>3.10</w:t>
      </w:r>
      <w:r w:rsidR="006E5173" w:rsidRPr="006E5173">
        <w:rPr>
          <w:color w:val="000000"/>
        </w:rPr>
        <w:fldChar w:fldCharType="end"/>
      </w:r>
      <w:r w:rsidR="006E5173" w:rsidRPr="006E5173">
        <w:rPr>
          <w:color w:val="000000"/>
        </w:rPr>
        <w:t>;</w:t>
      </w:r>
      <w:bookmarkEnd w:id="586"/>
    </w:p>
    <w:p w14:paraId="5FCD5F9B" w14:textId="5C699390" w:rsidR="00A77683" w:rsidRPr="006E5173" w:rsidRDefault="00A77683" w:rsidP="00A77683">
      <w:pPr>
        <w:pStyle w:val="DefenceHeading5"/>
      </w:pPr>
      <w:r w:rsidRPr="006E5173">
        <w:t xml:space="preserve">on a quarterly basis (when requested by the </w:t>
      </w:r>
      <w:r w:rsidR="00944B08" w:rsidRPr="00E2361C">
        <w:t>Contract Administrator</w:t>
      </w:r>
      <w:r w:rsidRPr="006E5173">
        <w:t>); and</w:t>
      </w:r>
    </w:p>
    <w:p w14:paraId="64D9980B" w14:textId="581EE5ED" w:rsidR="00A77683" w:rsidRPr="006E5173" w:rsidRDefault="00A77683" w:rsidP="00A77683">
      <w:pPr>
        <w:pStyle w:val="DefenceHeading5"/>
      </w:pPr>
      <w:r w:rsidRPr="006E5173">
        <w:t xml:space="preserve">as otherwise directed by the </w:t>
      </w:r>
      <w:r w:rsidR="00944B08" w:rsidRPr="00E2361C">
        <w:t>Contract Administrator</w:t>
      </w:r>
      <w:r w:rsidRPr="006E5173">
        <w:t xml:space="preserve">; </w:t>
      </w:r>
    </w:p>
    <w:p w14:paraId="0AAADCEE" w14:textId="165E6274" w:rsidR="00A77683" w:rsidRPr="00962D23" w:rsidRDefault="00A77683" w:rsidP="00A77683">
      <w:pPr>
        <w:pStyle w:val="DefenceHeading3"/>
      </w:pPr>
      <w:r w:rsidRPr="00962D23">
        <w:t>provide the written assurances obtained under paragraph</w:t>
      </w:r>
      <w:r w:rsidR="00C305CF" w:rsidRPr="00962D23">
        <w:t xml:space="preserve"> </w:t>
      </w:r>
      <w:r w:rsidR="00C44CC6">
        <w:fldChar w:fldCharType="begin"/>
      </w:r>
      <w:r w:rsidR="00C44CC6">
        <w:instrText xml:space="preserve"> REF _Ref40267708 \r \h </w:instrText>
      </w:r>
      <w:r w:rsidR="00C44CC6">
        <w:fldChar w:fldCharType="separate"/>
      </w:r>
      <w:r w:rsidR="00CD337E">
        <w:t>(h)</w:t>
      </w:r>
      <w:r w:rsidR="00C44CC6">
        <w:fldChar w:fldCharType="end"/>
      </w:r>
      <w:r w:rsidRPr="00962D23">
        <w:t xml:space="preserve"> to the </w:t>
      </w:r>
      <w:r w:rsidR="00944B08" w:rsidRPr="00E2361C">
        <w:t>Contract Administrator</w:t>
      </w:r>
      <w:r w:rsidRPr="00962D23">
        <w:t xml:space="preserve"> in accordance with paragraph</w:t>
      </w:r>
      <w:r w:rsidR="002D42C1">
        <w:t xml:space="preserve"> </w:t>
      </w:r>
      <w:r w:rsidR="002D42C1">
        <w:fldChar w:fldCharType="begin"/>
      </w:r>
      <w:r w:rsidR="002D42C1">
        <w:instrText xml:space="preserve"> REF _Ref40267708 \r \h </w:instrText>
      </w:r>
      <w:r w:rsidR="002D42C1">
        <w:fldChar w:fldCharType="separate"/>
      </w:r>
      <w:r w:rsidR="00CD337E">
        <w:t>(h)</w:t>
      </w:r>
      <w:r w:rsidR="002D42C1">
        <w:fldChar w:fldCharType="end"/>
      </w:r>
      <w:r w:rsidRPr="00962D23">
        <w:t xml:space="preserve">; </w:t>
      </w:r>
    </w:p>
    <w:p w14:paraId="57EA3E66" w14:textId="00FF1CE0" w:rsidR="00A77683" w:rsidRPr="00962D23" w:rsidRDefault="000E145A" w:rsidP="00A77683">
      <w:pPr>
        <w:pStyle w:val="DefenceHeading3"/>
      </w:pPr>
      <w:r w:rsidRPr="00962D23">
        <w:t xml:space="preserve">without limiting the </w:t>
      </w:r>
      <w:r w:rsidRPr="00E2361C">
        <w:t>Contractor's</w:t>
      </w:r>
      <w:r w:rsidRPr="00962D23">
        <w:t xml:space="preserve"> obligations under th</w:t>
      </w:r>
      <w:r w:rsidR="008D33A7">
        <w:t>e</w:t>
      </w:r>
      <w:r w:rsidRPr="00962D23">
        <w:t xml:space="preserve"> </w:t>
      </w:r>
      <w:r w:rsidR="008A3BB2" w:rsidRPr="00E2361C">
        <w:t>Contract</w:t>
      </w:r>
      <w:r>
        <w:t xml:space="preserve"> or other</w:t>
      </w:r>
      <w:r w:rsidR="00AA6DEE">
        <w:t xml:space="preserve">wise </w:t>
      </w:r>
      <w:r>
        <w:t xml:space="preserve">at law </w:t>
      </w:r>
      <w:r w:rsidR="00781F27">
        <w:t>or in equity</w:t>
      </w:r>
      <w:r w:rsidR="00AA4420">
        <w:t>,</w:t>
      </w:r>
      <w:r w:rsidR="00781F27">
        <w:t xml:space="preserve"> </w:t>
      </w:r>
      <w:r w:rsidR="00A77683" w:rsidRPr="00962D23">
        <w:t xml:space="preserve">within 10 days of receipt provide to the </w:t>
      </w:r>
      <w:r w:rsidR="00944B08" w:rsidRPr="00E2361C">
        <w:t>Contract Administrator</w:t>
      </w:r>
      <w:r w:rsidR="00A77683" w:rsidRPr="00962D23">
        <w:t xml:space="preserve"> copies of</w:t>
      </w:r>
      <w:r w:rsidR="00A70874">
        <w:t xml:space="preserve"> all</w:t>
      </w:r>
      <w:r w:rsidR="00A77683" w:rsidRPr="00962D23">
        <w:t>:</w:t>
      </w:r>
    </w:p>
    <w:p w14:paraId="5068A1C6" w14:textId="5E3A623C" w:rsidR="00A77683" w:rsidRPr="00962D23" w:rsidRDefault="00A77683" w:rsidP="00A77683">
      <w:pPr>
        <w:pStyle w:val="DefenceHeading4"/>
      </w:pPr>
      <w:r w:rsidRPr="00962D23">
        <w:t xml:space="preserve">formal notices and written communications issued by a regulator or agent of the regulator under or in compliance with the applicable </w:t>
      </w:r>
      <w:r w:rsidR="00D025B5" w:rsidRPr="00E2361C">
        <w:t>WHS Legislation</w:t>
      </w:r>
      <w:r w:rsidRPr="00962D23">
        <w:t xml:space="preserve"> to the </w:t>
      </w:r>
      <w:r w:rsidR="004F3FE4" w:rsidRPr="00E2361C">
        <w:t>Contractor</w:t>
      </w:r>
      <w:r w:rsidRPr="00962D23">
        <w:t xml:space="preserve"> or subcontractor relating to work health and safety matters; </w:t>
      </w:r>
    </w:p>
    <w:p w14:paraId="59131726" w14:textId="0B5C1387" w:rsidR="00A77683" w:rsidRPr="00962D23" w:rsidRDefault="00A77683" w:rsidP="00A77683">
      <w:pPr>
        <w:pStyle w:val="DefenceHeading4"/>
      </w:pPr>
      <w:r w:rsidRPr="00962D23">
        <w:t xml:space="preserve">formal notices issued by a health and safety representative of the </w:t>
      </w:r>
      <w:r w:rsidR="004F3FE4" w:rsidRPr="00E2361C">
        <w:t>Contractor</w:t>
      </w:r>
      <w:r w:rsidRPr="00962D23">
        <w:t xml:space="preserve"> or subcontractor under or in compliance with the applicable </w:t>
      </w:r>
      <w:r w:rsidR="00D025B5" w:rsidRPr="00E2361C">
        <w:t>WHS Legislation</w:t>
      </w:r>
      <w:r w:rsidRPr="00962D23">
        <w:t>; and</w:t>
      </w:r>
    </w:p>
    <w:p w14:paraId="4C6BEE10" w14:textId="446D3EA3" w:rsidR="00AA6DEE" w:rsidRDefault="00A77683" w:rsidP="00A77683">
      <w:pPr>
        <w:pStyle w:val="DefenceHeading4"/>
      </w:pPr>
      <w:r w:rsidRPr="00962D23">
        <w:lastRenderedPageBreak/>
        <w:t xml:space="preserve">formal notices, written communications and written undertakings given by the </w:t>
      </w:r>
      <w:r w:rsidR="004F3FE4" w:rsidRPr="00E2361C">
        <w:t>Contractor</w:t>
      </w:r>
      <w:r w:rsidRPr="00962D23">
        <w:t xml:space="preserve"> or subcontractor to the regulator or agent of the regulator under or in compliance with the applicable </w:t>
      </w:r>
      <w:r w:rsidR="00D025B5" w:rsidRPr="00E2361C">
        <w:t>WHS Legislation</w:t>
      </w:r>
      <w:r w:rsidR="00AA6DEE">
        <w:t xml:space="preserve">, </w:t>
      </w:r>
    </w:p>
    <w:p w14:paraId="6398ACCF" w14:textId="3547DE3F" w:rsidR="00A77683" w:rsidRPr="00962D23" w:rsidRDefault="006A57EB" w:rsidP="00E454B2">
      <w:pPr>
        <w:pStyle w:val="DefenceNormal"/>
        <w:ind w:firstLine="964"/>
      </w:pPr>
      <w:r w:rsidRPr="00962D23">
        <w:t xml:space="preserve">arising out of or in connection with the </w:t>
      </w:r>
      <w:r w:rsidR="000B3220" w:rsidRPr="00E2361C">
        <w:t>Contractor's Activities</w:t>
      </w:r>
      <w:r w:rsidRPr="00962D23">
        <w:t xml:space="preserve"> </w:t>
      </w:r>
      <w:r w:rsidR="00C870D2">
        <w:rPr>
          <w:color w:val="000000"/>
        </w:rPr>
        <w:t>or</w:t>
      </w:r>
      <w:r w:rsidRPr="00962D23">
        <w:rPr>
          <w:color w:val="000000"/>
        </w:rPr>
        <w:t xml:space="preserve"> the</w:t>
      </w:r>
      <w:r>
        <w:rPr>
          <w:color w:val="000000"/>
        </w:rPr>
        <w:t xml:space="preserve"> </w:t>
      </w:r>
      <w:r w:rsidR="00D025B5" w:rsidRPr="00E2361C">
        <w:t>Works</w:t>
      </w:r>
      <w:r w:rsidR="004141BE">
        <w:rPr>
          <w:color w:val="000000"/>
        </w:rPr>
        <w:t>;</w:t>
      </w:r>
    </w:p>
    <w:p w14:paraId="732A6899" w14:textId="072EE9F5" w:rsidR="00A77683" w:rsidRPr="00962D23" w:rsidRDefault="00A77683" w:rsidP="00A77683">
      <w:pPr>
        <w:pStyle w:val="DefenceHeading3"/>
      </w:pPr>
      <w:bookmarkStart w:id="587" w:name="_Ref446598881"/>
      <w:r w:rsidRPr="00962D23">
        <w:t xml:space="preserve">exercise a duty of the utmost good faith to the </w:t>
      </w:r>
      <w:bookmarkEnd w:id="587"/>
      <w:r w:rsidR="00BF5581" w:rsidRPr="00E2361C">
        <w:rPr>
          <w:color w:val="000000"/>
        </w:rPr>
        <w:t>Commonwealth</w:t>
      </w:r>
      <w:r w:rsidRPr="00962D23">
        <w:t xml:space="preserve"> in carrying out the </w:t>
      </w:r>
      <w:r w:rsidR="000B3220" w:rsidRPr="00E2361C">
        <w:t>Contractor's Activities</w:t>
      </w:r>
      <w:r w:rsidRPr="00962D23">
        <w:t xml:space="preserve"> to enable the </w:t>
      </w:r>
      <w:r w:rsidR="00BF5581" w:rsidRPr="00E2361C">
        <w:t>Commonwealth</w:t>
      </w:r>
      <w:r w:rsidRPr="00962D23">
        <w:t xml:space="preserve"> to discharge the </w:t>
      </w:r>
      <w:r w:rsidR="00164EC4" w:rsidRPr="00E2361C">
        <w:t>Commonwealth's</w:t>
      </w:r>
      <w:r w:rsidRPr="00962D23">
        <w:t xml:space="preserve"> duties under the </w:t>
      </w:r>
      <w:r w:rsidR="00D025B5" w:rsidRPr="00E2361C">
        <w:t>WHS Legislation</w:t>
      </w:r>
      <w:r w:rsidRPr="00962D23">
        <w:t xml:space="preserve">; </w:t>
      </w:r>
    </w:p>
    <w:p w14:paraId="3CFBA8E6" w14:textId="4A657DE5" w:rsidR="00A77683" w:rsidRPr="00962D23" w:rsidRDefault="00A77683" w:rsidP="00A77683">
      <w:pPr>
        <w:pStyle w:val="DefenceHeading3"/>
      </w:pPr>
      <w:r w:rsidRPr="00962D23">
        <w:t xml:space="preserve">ensure all subcontracts include provisions equivalent to the obligations of the </w:t>
      </w:r>
      <w:r w:rsidR="004F3FE4" w:rsidRPr="00E2361C">
        <w:t>Contractor</w:t>
      </w:r>
      <w:r w:rsidRPr="00962D23">
        <w:t xml:space="preserve"> in </w:t>
      </w:r>
      <w:r w:rsidR="007935E1" w:rsidRPr="00962D23">
        <w:t>clause</w:t>
      </w:r>
      <w:r w:rsidR="006E5173">
        <w:t xml:space="preserve"> </w:t>
      </w:r>
      <w:r w:rsidR="006E5173">
        <w:fldChar w:fldCharType="begin"/>
      </w:r>
      <w:r w:rsidR="006E5173">
        <w:instrText xml:space="preserve"> REF _Ref71635520 \w \h </w:instrText>
      </w:r>
      <w:r w:rsidR="006E5173">
        <w:fldChar w:fldCharType="separate"/>
      </w:r>
      <w:r w:rsidR="00CD337E">
        <w:t>8.16</w:t>
      </w:r>
      <w:r w:rsidR="006E5173">
        <w:fldChar w:fldCharType="end"/>
      </w:r>
      <w:r w:rsidRPr="00962D23">
        <w:t>;</w:t>
      </w:r>
    </w:p>
    <w:p w14:paraId="1D8B4803" w14:textId="77777777" w:rsidR="00A77683" w:rsidRPr="00962D23" w:rsidRDefault="00A77683" w:rsidP="00A77683">
      <w:pPr>
        <w:pStyle w:val="DefenceHeading3"/>
      </w:pPr>
      <w:bookmarkStart w:id="588" w:name="_Ref453065812"/>
      <w:r w:rsidRPr="00962D23">
        <w:t>ensure that, if any Statutory Requirement requires that:</w:t>
      </w:r>
      <w:bookmarkEnd w:id="588"/>
    </w:p>
    <w:p w14:paraId="0356675F" w14:textId="77777777" w:rsidR="00A77683" w:rsidRPr="00962D23" w:rsidRDefault="00A77683" w:rsidP="00A77683">
      <w:pPr>
        <w:pStyle w:val="DefenceHeading4"/>
      </w:pPr>
      <w:r w:rsidRPr="00962D23">
        <w:t>a person:</w:t>
      </w:r>
    </w:p>
    <w:p w14:paraId="24C8578B" w14:textId="4197A1B5" w:rsidR="00A77683" w:rsidRPr="00962D23" w:rsidRDefault="00A77683" w:rsidP="00A77683">
      <w:pPr>
        <w:pStyle w:val="DefenceHeading5"/>
      </w:pPr>
      <w:r w:rsidRPr="00962D23">
        <w:t xml:space="preserve">be authorised or licensed (in accordance with the </w:t>
      </w:r>
      <w:r w:rsidR="00D025B5" w:rsidRPr="00E2361C">
        <w:t>WHS Legislation</w:t>
      </w:r>
      <w:r w:rsidRPr="00962D23">
        <w:t>) to carry out any work at that workplace, that person is so authorised or licensed, and complies with any conditions of such authorisation or licence; or</w:t>
      </w:r>
    </w:p>
    <w:p w14:paraId="34D33388" w14:textId="3A175D4E" w:rsidR="00A77683" w:rsidRPr="00962D23" w:rsidRDefault="00A77683" w:rsidP="00A77683">
      <w:pPr>
        <w:pStyle w:val="DefenceHeading5"/>
      </w:pPr>
      <w:r w:rsidRPr="00962D23">
        <w:t xml:space="preserve">has prescribed qualifications or experience, or if not, is to be supervised by a person who has prescribed qualifications or experience (as defined in the </w:t>
      </w:r>
      <w:r w:rsidR="00D025B5" w:rsidRPr="00E2361C">
        <w:t>WHS Legislation</w:t>
      </w:r>
      <w:r w:rsidRPr="00962D23">
        <w:t>), that person has the required qualifications or experience or is so supervised; or</w:t>
      </w:r>
    </w:p>
    <w:p w14:paraId="256CBF8D" w14:textId="77777777" w:rsidR="00A77683" w:rsidRPr="00962D23" w:rsidRDefault="00A77683" w:rsidP="00A77683">
      <w:pPr>
        <w:pStyle w:val="DefenceHeading4"/>
      </w:pPr>
      <w:r w:rsidRPr="00962D23">
        <w:t>a workplace, plant or substance (or design), or work (or class of work) be authorised or licensed, that workplace, plant or substance, or work is so authorised or licensed</w:t>
      </w:r>
      <w:r w:rsidR="00D0243D">
        <w:t>;</w:t>
      </w:r>
    </w:p>
    <w:p w14:paraId="57FD4137" w14:textId="16DDF952" w:rsidR="00A77683" w:rsidRPr="00C870D2" w:rsidRDefault="00A77683" w:rsidP="00C870D2">
      <w:pPr>
        <w:pStyle w:val="DefenceHeading3"/>
        <w:rPr>
          <w:color w:val="000000"/>
        </w:rPr>
      </w:pPr>
      <w:r w:rsidRPr="00962D23">
        <w:rPr>
          <w:color w:val="000000"/>
        </w:rPr>
        <w:t xml:space="preserve">not direct or allow a person to carry out work, or use plant or a substance at a workplace unless, the authorisation, licensing, prescribed qualifications or experience required by any </w:t>
      </w:r>
      <w:r w:rsidRPr="00E2361C">
        <w:t>Statutory Requirement</w:t>
      </w:r>
      <w:r w:rsidRPr="00962D23">
        <w:rPr>
          <w:color w:val="000000"/>
        </w:rPr>
        <w:t xml:space="preserve"> and paragraph </w:t>
      </w:r>
      <w:r w:rsidR="00AB75B0">
        <w:rPr>
          <w:color w:val="000000"/>
        </w:rPr>
        <w:fldChar w:fldCharType="begin"/>
      </w:r>
      <w:r w:rsidR="00AB75B0">
        <w:rPr>
          <w:color w:val="000000"/>
        </w:rPr>
        <w:instrText xml:space="preserve"> REF _Ref453065812 \r \h </w:instrText>
      </w:r>
      <w:r w:rsidR="00AB75B0">
        <w:rPr>
          <w:color w:val="000000"/>
        </w:rPr>
      </w:r>
      <w:r w:rsidR="00AB75B0">
        <w:rPr>
          <w:color w:val="000000"/>
        </w:rPr>
        <w:fldChar w:fldCharType="separate"/>
      </w:r>
      <w:r w:rsidR="00CD337E">
        <w:rPr>
          <w:color w:val="000000"/>
        </w:rPr>
        <w:t>(m)</w:t>
      </w:r>
      <w:r w:rsidR="00AB75B0">
        <w:rPr>
          <w:color w:val="000000"/>
        </w:rPr>
        <w:fldChar w:fldCharType="end"/>
      </w:r>
      <w:r w:rsidRPr="00962D23">
        <w:rPr>
          <w:color w:val="000000"/>
        </w:rPr>
        <w:t xml:space="preserve"> are met;</w:t>
      </w:r>
      <w:r w:rsidR="00D0243D">
        <w:t xml:space="preserve"> </w:t>
      </w:r>
    </w:p>
    <w:p w14:paraId="5AE81243" w14:textId="1E3D9DB5" w:rsidR="000D0D75" w:rsidRPr="006645E9" w:rsidRDefault="00FA363B" w:rsidP="00FA363B">
      <w:pPr>
        <w:pStyle w:val="DefenceHeading3"/>
      </w:pPr>
      <w:r w:rsidRPr="00E454B2">
        <w:rPr>
          <w:color w:val="000000"/>
        </w:rPr>
        <w:t>immediately notify</w:t>
      </w:r>
      <w:r w:rsidRPr="006645E9">
        <w:rPr>
          <w:color w:val="000000"/>
        </w:rPr>
        <w:t xml:space="preserve"> the Contract Administrator giving full particulars</w:t>
      </w:r>
      <w:r w:rsidR="00CC2E0C" w:rsidRPr="00E454B2">
        <w:rPr>
          <w:color w:val="000000"/>
        </w:rPr>
        <w:t>, so far as they are known to it,</w:t>
      </w:r>
      <w:r w:rsidRPr="006645E9">
        <w:rPr>
          <w:color w:val="000000"/>
        </w:rPr>
        <w:t xml:space="preserve"> </w:t>
      </w:r>
      <w:r w:rsidR="00FB5312" w:rsidRPr="006645E9">
        <w:t>upon becoming</w:t>
      </w:r>
      <w:r w:rsidR="000D0D75" w:rsidRPr="006645E9">
        <w:t xml:space="preserve"> aware of any intention on the part of a regulatory authority to cancel, revoke, suspend or amend an authorisation relatin</w:t>
      </w:r>
      <w:r w:rsidR="00721461" w:rsidRPr="006645E9">
        <w:t xml:space="preserve">g to work </w:t>
      </w:r>
      <w:r w:rsidR="006674FD" w:rsidRPr="006645E9">
        <w:t>health and safety</w:t>
      </w:r>
      <w:r w:rsidR="000D0D75" w:rsidRPr="006645E9">
        <w:t>;</w:t>
      </w:r>
    </w:p>
    <w:p w14:paraId="29BBAF47" w14:textId="46A257AF" w:rsidR="00B52B3B" w:rsidRPr="00E948E1" w:rsidRDefault="00B52B3B" w:rsidP="00A77683">
      <w:pPr>
        <w:pStyle w:val="DefenceHeading3"/>
        <w:rPr>
          <w:color w:val="000000"/>
        </w:rPr>
      </w:pPr>
      <w:r w:rsidRPr="00962D23">
        <w:t xml:space="preserve">without limiting the </w:t>
      </w:r>
      <w:r w:rsidRPr="00E2361C">
        <w:t>Contractor's</w:t>
      </w:r>
      <w:r w:rsidRPr="00962D23">
        <w:t xml:space="preserve"> obligations under th</w:t>
      </w:r>
      <w:r w:rsidR="008D33A7">
        <w:t>e</w:t>
      </w:r>
      <w:r w:rsidRPr="00962D23">
        <w:t xml:space="preserve"> </w:t>
      </w:r>
      <w:r w:rsidR="008A3BB2" w:rsidRPr="00E2361C">
        <w:t>Contract</w:t>
      </w:r>
      <w:r w:rsidRPr="00962D23">
        <w:t xml:space="preserve"> </w:t>
      </w:r>
      <w:r w:rsidR="00781F27">
        <w:t>(including</w:t>
      </w:r>
      <w:r w:rsidR="00781F27" w:rsidRPr="00B52B3B">
        <w:t xml:space="preserve"> </w:t>
      </w:r>
      <w:r w:rsidR="00781F27">
        <w:t xml:space="preserve">paragraph </w:t>
      </w:r>
      <w:r w:rsidR="00AB75B0">
        <w:rPr>
          <w:highlight w:val="green"/>
        </w:rPr>
        <w:fldChar w:fldCharType="begin"/>
      </w:r>
      <w:r w:rsidR="00AB75B0">
        <w:instrText xml:space="preserve"> REF _Ref449088999 \r \h </w:instrText>
      </w:r>
      <w:r w:rsidR="00AB75B0">
        <w:rPr>
          <w:highlight w:val="green"/>
        </w:rPr>
      </w:r>
      <w:r w:rsidR="00AB75B0">
        <w:rPr>
          <w:highlight w:val="green"/>
        </w:rPr>
        <w:fldChar w:fldCharType="separate"/>
      </w:r>
      <w:r w:rsidR="00CD337E">
        <w:t>(c)</w:t>
      </w:r>
      <w:r w:rsidR="00AB75B0">
        <w:rPr>
          <w:highlight w:val="green"/>
        </w:rPr>
        <w:fldChar w:fldCharType="end"/>
      </w:r>
      <w:r w:rsidR="00781F27">
        <w:t xml:space="preserve"> in respect of notifiable incidents) </w:t>
      </w:r>
      <w:r w:rsidRPr="00962D23">
        <w:t>or</w:t>
      </w:r>
      <w:r>
        <w:t xml:space="preserve"> otherwise</w:t>
      </w:r>
      <w:r w:rsidRPr="00962D23">
        <w:t xml:space="preserve"> at law</w:t>
      </w:r>
      <w:r>
        <w:t xml:space="preserve"> </w:t>
      </w:r>
      <w:r w:rsidR="00781F27">
        <w:t>or in equity</w:t>
      </w:r>
      <w:r>
        <w:t xml:space="preserve">, </w:t>
      </w:r>
      <w:r w:rsidR="00E948E1" w:rsidRPr="00962D23">
        <w:t>within 1</w:t>
      </w:r>
      <w:r w:rsidR="00E948E1">
        <w:t>0</w:t>
      </w:r>
      <w:r w:rsidR="00E948E1" w:rsidRPr="00962D23">
        <w:t xml:space="preserve"> days of a request by the </w:t>
      </w:r>
      <w:r w:rsidR="00E948E1" w:rsidRPr="00E2361C">
        <w:t>Contract Administrator</w:t>
      </w:r>
      <w:r w:rsidR="00E948E1" w:rsidRPr="00962D23">
        <w:t xml:space="preserve"> or anyone else acting on behalf of the </w:t>
      </w:r>
      <w:r w:rsidR="00BF5581" w:rsidRPr="00E2361C">
        <w:t>Commonwealth</w:t>
      </w:r>
      <w:r w:rsidR="00E948E1">
        <w:t>, provide all</w:t>
      </w:r>
      <w:r w:rsidR="00E948E1" w:rsidRPr="00962D23">
        <w:t xml:space="preserve"> information or copies of documentation held by the </w:t>
      </w:r>
      <w:r w:rsidR="004F3FE4" w:rsidRPr="00E2361C">
        <w:t>Contractor</w:t>
      </w:r>
      <w:r w:rsidR="00E948E1" w:rsidRPr="00962D23">
        <w:t xml:space="preserve"> or a </w:t>
      </w:r>
      <w:r w:rsidR="00E948E1" w:rsidRPr="00E2361C">
        <w:t>subcontractor</w:t>
      </w:r>
      <w:r w:rsidR="00E948E1" w:rsidRPr="00962D23">
        <w:t xml:space="preserve"> to the </w:t>
      </w:r>
      <w:r w:rsidR="00944B08" w:rsidRPr="00E2361C">
        <w:t>Contract Administrator</w:t>
      </w:r>
      <w:r w:rsidR="00E948E1" w:rsidRPr="00962D23">
        <w:t xml:space="preserve"> or anyone else acting on behalf of the </w:t>
      </w:r>
      <w:r w:rsidR="00BF5581" w:rsidRPr="00E2361C">
        <w:t>Commonwealth</w:t>
      </w:r>
      <w:r w:rsidR="00E948E1" w:rsidRPr="00962D23">
        <w:t xml:space="preserve"> to enable the </w:t>
      </w:r>
      <w:r w:rsidR="00BF5581" w:rsidRPr="00E2361C">
        <w:t>Commonwealth</w:t>
      </w:r>
      <w:r w:rsidR="00E948E1" w:rsidRPr="00962D23">
        <w:t xml:space="preserve"> to comply with its obligations under the </w:t>
      </w:r>
      <w:r w:rsidR="00D025B5" w:rsidRPr="00E2361C">
        <w:t>WHS Legislation</w:t>
      </w:r>
      <w:r w:rsidR="00D0243D">
        <w:t>;</w:t>
      </w:r>
      <w:r w:rsidR="00E948E1">
        <w:t xml:space="preserve"> </w:t>
      </w:r>
    </w:p>
    <w:p w14:paraId="203FF789" w14:textId="21ECC3D9" w:rsidR="00A77683" w:rsidRPr="008772FB" w:rsidRDefault="00A77683" w:rsidP="00A77683">
      <w:pPr>
        <w:pStyle w:val="DefenceHeading3"/>
      </w:pPr>
      <w:r w:rsidRPr="008772FB">
        <w:t xml:space="preserve">if requested by the </w:t>
      </w:r>
      <w:r w:rsidR="00944B08" w:rsidRPr="00E2361C">
        <w:t>Contract Administrator</w:t>
      </w:r>
      <w:r w:rsidRPr="008772FB">
        <w:t xml:space="preserve"> or required by the </w:t>
      </w:r>
      <w:r w:rsidR="00D025B5" w:rsidRPr="00E2361C">
        <w:t>WHS Legislation</w:t>
      </w:r>
      <w:r w:rsidRPr="008772FB">
        <w:t xml:space="preserve">, produce evidence of any </w:t>
      </w:r>
      <w:r w:rsidR="00EC498E" w:rsidRPr="00E2361C">
        <w:t>Approval</w:t>
      </w:r>
      <w:r w:rsidRPr="00E2361C">
        <w:t>s</w:t>
      </w:r>
      <w:r w:rsidRPr="008772FB">
        <w:t xml:space="preserve"> including any authorisations, licences,</w:t>
      </w:r>
      <w:r w:rsidR="007C30F5">
        <w:t xml:space="preserve"> regis</w:t>
      </w:r>
      <w:r w:rsidR="00AA4420">
        <w:t>t</w:t>
      </w:r>
      <w:r w:rsidR="007C30F5">
        <w:t xml:space="preserve">rations, </w:t>
      </w:r>
      <w:r w:rsidRPr="008772FB">
        <w:t xml:space="preserve">prescribed qualifications or experience, or any other information relevant to work health and safety to the satisfaction of the </w:t>
      </w:r>
      <w:r w:rsidR="00944B08" w:rsidRPr="00E2361C">
        <w:t>Contract Administrator</w:t>
      </w:r>
      <w:r w:rsidRPr="008772FB">
        <w:t xml:space="preserve"> before the </w:t>
      </w:r>
      <w:r w:rsidR="004F3FE4" w:rsidRPr="00E2361C">
        <w:t>Contractor</w:t>
      </w:r>
      <w:r w:rsidRPr="008772FB">
        <w:t xml:space="preserve"> or any subcontractor commences such work; </w:t>
      </w:r>
    </w:p>
    <w:p w14:paraId="5107F3D9" w14:textId="31829F65" w:rsidR="00A77683" w:rsidRPr="008772FB" w:rsidRDefault="00A77683" w:rsidP="00A77683">
      <w:pPr>
        <w:pStyle w:val="DefenceHeading3"/>
      </w:pPr>
      <w:bookmarkStart w:id="589" w:name="_Ref450160399"/>
      <w:r w:rsidRPr="008772FB">
        <w:t xml:space="preserve">where the </w:t>
      </w:r>
      <w:r w:rsidR="004F3FE4" w:rsidRPr="00E2361C">
        <w:t>Contractor</w:t>
      </w:r>
      <w:r w:rsidRPr="008772FB">
        <w:t xml:space="preserve"> is a supplier, manufacturer, designer or importer for the purposes of the </w:t>
      </w:r>
      <w:r w:rsidR="00D025B5" w:rsidRPr="00E2361C">
        <w:t>WHS Legislation</w:t>
      </w:r>
      <w:r w:rsidRPr="008772FB">
        <w:t xml:space="preserve">, provide to the </w:t>
      </w:r>
      <w:r w:rsidR="00944B08" w:rsidRPr="00E2361C">
        <w:t>Contract Administrator</w:t>
      </w:r>
      <w:r w:rsidRPr="008772FB">
        <w:t xml:space="preserve"> as a condition precedent to </w:t>
      </w:r>
      <w:r w:rsidR="00D7026C" w:rsidRPr="00E2361C">
        <w:t>Completion</w:t>
      </w:r>
      <w:r w:rsidRPr="008772FB">
        <w:t xml:space="preserve"> and</w:t>
      </w:r>
      <w:r w:rsidR="00883F59" w:rsidRPr="008772FB">
        <w:t xml:space="preserve"> before </w:t>
      </w:r>
      <w:r w:rsidRPr="008772FB">
        <w:t xml:space="preserve">the expiry of the </w:t>
      </w:r>
      <w:r w:rsidR="000B3220" w:rsidRPr="00E2361C">
        <w:t>Defects Liability Period</w:t>
      </w:r>
      <w:r w:rsidRPr="008772FB">
        <w:t xml:space="preserve"> information concerning:</w:t>
      </w:r>
      <w:bookmarkEnd w:id="589"/>
      <w:r w:rsidRPr="008772FB">
        <w:t xml:space="preserve"> </w:t>
      </w:r>
    </w:p>
    <w:p w14:paraId="3922A4B3" w14:textId="255C74E2" w:rsidR="00A77683" w:rsidRPr="008772FB" w:rsidRDefault="00A77683" w:rsidP="00A77683">
      <w:pPr>
        <w:pStyle w:val="DefenceHeading4"/>
      </w:pPr>
      <w:bookmarkStart w:id="590" w:name="_Ref450126286"/>
      <w:r w:rsidRPr="008772FB">
        <w:lastRenderedPageBreak/>
        <w:t xml:space="preserve">the purpose for which any plant, structure or substance (as defined in the </w:t>
      </w:r>
      <w:r w:rsidR="00D025B5" w:rsidRPr="00E2361C">
        <w:t>WHS Legislation</w:t>
      </w:r>
      <w:r w:rsidRPr="008772FB">
        <w:t>) has been designed or manufactured;</w:t>
      </w:r>
      <w:bookmarkEnd w:id="590"/>
      <w:r w:rsidRPr="008772FB">
        <w:t xml:space="preserve"> </w:t>
      </w:r>
    </w:p>
    <w:p w14:paraId="01152AD7" w14:textId="7CACB75E" w:rsidR="00A77683" w:rsidRPr="008772FB" w:rsidRDefault="00A77683" w:rsidP="00A77683">
      <w:pPr>
        <w:pStyle w:val="DefenceHeading4"/>
      </w:pPr>
      <w:r w:rsidRPr="008772FB">
        <w:t xml:space="preserve">the results of any calculations, analysis, testing or examination carried out concerning the safety of the plant, substances or structures referred to in </w:t>
      </w:r>
      <w:r w:rsidR="007C30F5">
        <w:t>sub</w:t>
      </w:r>
      <w:r w:rsidRPr="008772FB">
        <w:t xml:space="preserve">paragraph </w:t>
      </w:r>
      <w:r w:rsidR="006E5173" w:rsidRPr="008772FB">
        <w:fldChar w:fldCharType="begin"/>
      </w:r>
      <w:r w:rsidR="006E5173" w:rsidRPr="008772FB">
        <w:instrText xml:space="preserve"> REF _Ref450126286 \n \h </w:instrText>
      </w:r>
      <w:r w:rsidR="005A6125" w:rsidRPr="008772FB">
        <w:instrText xml:space="preserve"> \* MERGEFORMAT </w:instrText>
      </w:r>
      <w:r w:rsidR="006E5173" w:rsidRPr="008772FB">
        <w:fldChar w:fldCharType="separate"/>
      </w:r>
      <w:r w:rsidR="00CD337E">
        <w:t>(i)</w:t>
      </w:r>
      <w:r w:rsidR="006E5173" w:rsidRPr="008772FB">
        <w:fldChar w:fldCharType="end"/>
      </w:r>
      <w:r w:rsidRPr="008772FB">
        <w:t xml:space="preserve"> (and the risks to the health and safety of persons); and</w:t>
      </w:r>
    </w:p>
    <w:p w14:paraId="24193C58" w14:textId="77777777" w:rsidR="00A77683" w:rsidRPr="008772FB" w:rsidRDefault="00A77683" w:rsidP="00A77683">
      <w:pPr>
        <w:pStyle w:val="DefenceHeading4"/>
      </w:pPr>
      <w:r w:rsidRPr="008772FB">
        <w:t>any conditions necessary to ensure the plant, substances or structures are without risks to health and safety when used for the purpose for which they were designed or manufactured</w:t>
      </w:r>
      <w:r w:rsidR="00815A94" w:rsidRPr="008772FB">
        <w:t xml:space="preserve">; </w:t>
      </w:r>
    </w:p>
    <w:p w14:paraId="772CC552" w14:textId="6359F04E" w:rsidR="00AA4420" w:rsidRDefault="00AA4420" w:rsidP="0020620A">
      <w:pPr>
        <w:pStyle w:val="DefenceHeading3"/>
      </w:pPr>
      <w:r>
        <w:t xml:space="preserve">if the </w:t>
      </w:r>
      <w:r w:rsidR="004F3FE4" w:rsidRPr="00E2361C">
        <w:t>Contractor</w:t>
      </w:r>
      <w:r>
        <w:t xml:space="preserve"> is responsible for design</w:t>
      </w:r>
      <w:r w:rsidR="00992197">
        <w:t xml:space="preserve">, </w:t>
      </w:r>
      <w:r>
        <w:t xml:space="preserve">ensure the </w:t>
      </w:r>
      <w:r w:rsidR="002A3FB8" w:rsidRPr="00E2361C">
        <w:t>Design Documentation</w:t>
      </w:r>
      <w:r>
        <w:t xml:space="preserve"> eliminates or minimises the need for any </w:t>
      </w:r>
      <w:r w:rsidR="00CA7397">
        <w:t xml:space="preserve">hazardous manual </w:t>
      </w:r>
      <w:r>
        <w:t xml:space="preserve">tasks to be carried out in connection with </w:t>
      </w:r>
      <w:r w:rsidR="00CA7397">
        <w:t xml:space="preserve">a </w:t>
      </w:r>
      <w:r>
        <w:t>plant or structure;</w:t>
      </w:r>
    </w:p>
    <w:p w14:paraId="08A5BFF7" w14:textId="77777777" w:rsidR="0098609F" w:rsidRPr="009D1884" w:rsidRDefault="0098609F" w:rsidP="0098609F">
      <w:pPr>
        <w:pStyle w:val="DefenceHeading3"/>
      </w:pPr>
      <w:bookmarkStart w:id="591" w:name="_Ref156550767"/>
      <w:bookmarkStart w:id="592" w:name="_Ref158376716"/>
      <w:r w:rsidRPr="009D1884">
        <w:t>ensure that it</w:t>
      </w:r>
      <w:bookmarkEnd w:id="591"/>
      <w:r w:rsidRPr="009D1884">
        <w:t>:</w:t>
      </w:r>
      <w:bookmarkEnd w:id="592"/>
      <w:r w:rsidRPr="009D1884">
        <w:t xml:space="preserve"> </w:t>
      </w:r>
    </w:p>
    <w:p w14:paraId="59C210FD" w14:textId="47F27C44" w:rsidR="0098609F" w:rsidRPr="009D1884" w:rsidRDefault="0098609F" w:rsidP="0098609F">
      <w:pPr>
        <w:pStyle w:val="DefenceHeading4"/>
      </w:pPr>
      <w:r w:rsidRPr="009D1884">
        <w:t xml:space="preserve">reviews the Asbestos Management Plan and the Defence Asbestos Register prior to commencing any </w:t>
      </w:r>
      <w:r w:rsidRPr="00092620">
        <w:t>physical construction works</w:t>
      </w:r>
      <w:r w:rsidRPr="009D1884">
        <w:t xml:space="preserve"> at the Site; and</w:t>
      </w:r>
    </w:p>
    <w:p w14:paraId="0512A4D6" w14:textId="77777777" w:rsidR="0098609F" w:rsidRPr="009D1884" w:rsidRDefault="0098609F" w:rsidP="0098609F">
      <w:pPr>
        <w:pStyle w:val="DefenceHeading4"/>
      </w:pPr>
      <w:r w:rsidRPr="009D1884">
        <w:t>complies with the Asbestos Management Plan at all times whilst carrying out the Contractor's Activities and the Works, including by:</w:t>
      </w:r>
    </w:p>
    <w:p w14:paraId="374A60F0" w14:textId="48652236" w:rsidR="0098609F" w:rsidRPr="009D1884" w:rsidRDefault="0098609F" w:rsidP="0098609F">
      <w:pPr>
        <w:pStyle w:val="DefenceHeading5"/>
      </w:pPr>
      <w:r w:rsidRPr="009D1884">
        <w:t xml:space="preserve">ensuring its subcontractors and personnel have access to and review the Asbestos Management Plan and the Defence Asbestos Register, prior to </w:t>
      </w:r>
      <w:r w:rsidRPr="00092620">
        <w:t xml:space="preserve">commencing any physical construction works </w:t>
      </w:r>
      <w:r w:rsidRPr="009D1884">
        <w:t>at the Site;</w:t>
      </w:r>
    </w:p>
    <w:p w14:paraId="3B759DB2" w14:textId="04C5108A" w:rsidR="0098609F" w:rsidRPr="009D1884" w:rsidRDefault="0098609F" w:rsidP="0098609F">
      <w:pPr>
        <w:pStyle w:val="DefenceHeading5"/>
      </w:pPr>
      <w:r w:rsidRPr="009D1884">
        <w:t xml:space="preserve">ensuring it engages appropriately licensed Asbestos removalist subcontractors to carry out </w:t>
      </w:r>
      <w:r w:rsidRPr="00092620">
        <w:t>any Asbestos Related Activities</w:t>
      </w:r>
      <w:r w:rsidRPr="009D1884">
        <w:t xml:space="preserve">; </w:t>
      </w:r>
    </w:p>
    <w:p w14:paraId="2A2F8C95" w14:textId="77777777" w:rsidR="0098609F" w:rsidRPr="009D1884" w:rsidRDefault="0098609F" w:rsidP="0098609F">
      <w:pPr>
        <w:pStyle w:val="DefenceHeading5"/>
      </w:pPr>
      <w:r w:rsidRPr="009D1884">
        <w:t>maintaining records of all Asbestos training provided to all subcontractors and personnel and providing these to the Contract Administrator upon request; and</w:t>
      </w:r>
    </w:p>
    <w:p w14:paraId="7D30FE93" w14:textId="77777777" w:rsidR="0098609F" w:rsidRPr="009D1884" w:rsidRDefault="0098609F" w:rsidP="0098609F">
      <w:pPr>
        <w:pStyle w:val="DefenceHeading5"/>
      </w:pPr>
      <w:r w:rsidRPr="009D1884">
        <w:t>promptly providing the Contract Administrator with:</w:t>
      </w:r>
    </w:p>
    <w:p w14:paraId="5BA3546C" w14:textId="70C58719" w:rsidR="0098609F" w:rsidRPr="009D1884" w:rsidRDefault="0098609F" w:rsidP="0098609F">
      <w:pPr>
        <w:pStyle w:val="DefenceHeading6"/>
      </w:pPr>
      <w:r w:rsidRPr="009D1884">
        <w:t xml:space="preserve">all documentation associated with Asbestos </w:t>
      </w:r>
      <w:r w:rsidRPr="00092620">
        <w:t>Related Activities</w:t>
      </w:r>
      <w:r w:rsidRPr="009D1884">
        <w:t xml:space="preserve"> (including clearance certificates, air monitoring results and tip fee receipts); and</w:t>
      </w:r>
    </w:p>
    <w:p w14:paraId="404183F4" w14:textId="151113CD" w:rsidR="0098609F" w:rsidRPr="00092620" w:rsidRDefault="0098609F" w:rsidP="009D1884">
      <w:pPr>
        <w:pStyle w:val="DefenceHeading6"/>
      </w:pPr>
      <w:r w:rsidRPr="009D1884">
        <w:t xml:space="preserve">all relevant information confirming all instances of Asbestos </w:t>
      </w:r>
      <w:r w:rsidRPr="00092620">
        <w:t>Related Activities</w:t>
      </w:r>
      <w:r w:rsidRPr="009D1884">
        <w:t>;</w:t>
      </w:r>
    </w:p>
    <w:p w14:paraId="0B9ADFD4" w14:textId="1775D726" w:rsidR="0049071E" w:rsidRPr="00F7051F" w:rsidRDefault="0020620A" w:rsidP="0020620A">
      <w:pPr>
        <w:pStyle w:val="DefenceHeading3"/>
      </w:pPr>
      <w:r w:rsidRPr="00F7051F">
        <w:t>not use</w:t>
      </w:r>
      <w:r w:rsidR="0049071E" w:rsidRPr="00F7051F">
        <w:t xml:space="preserve"> </w:t>
      </w:r>
      <w:r w:rsidR="00175F98">
        <w:t>A</w:t>
      </w:r>
      <w:r w:rsidR="0049071E" w:rsidRPr="00F7051F">
        <w:t xml:space="preserve">sbestos or </w:t>
      </w:r>
      <w:r w:rsidR="0049071E" w:rsidRPr="00E2361C">
        <w:t>ACM</w:t>
      </w:r>
      <w:r w:rsidR="0049071E" w:rsidRPr="00F7051F">
        <w:t xml:space="preserve"> in </w:t>
      </w:r>
      <w:r w:rsidR="008772FB" w:rsidRPr="00F7051F">
        <w:t xml:space="preserve">carrying out the </w:t>
      </w:r>
      <w:r w:rsidR="000B3220" w:rsidRPr="00E2361C">
        <w:t>Contractor's Activities</w:t>
      </w:r>
      <w:r w:rsidR="0049071E" w:rsidRPr="00F7051F">
        <w:t xml:space="preserve">; </w:t>
      </w:r>
    </w:p>
    <w:p w14:paraId="4F897BA4" w14:textId="1ECB8A66" w:rsidR="0020620A" w:rsidRPr="00F7051F" w:rsidRDefault="0049071E" w:rsidP="0020620A">
      <w:pPr>
        <w:pStyle w:val="DefenceHeading3"/>
      </w:pPr>
      <w:r w:rsidRPr="00F7051F">
        <w:t>not use</w:t>
      </w:r>
      <w:r w:rsidR="0020620A" w:rsidRPr="00F7051F">
        <w:t xml:space="preserve">, install or incorporate </w:t>
      </w:r>
      <w:r w:rsidR="00175F98">
        <w:t>A</w:t>
      </w:r>
      <w:r w:rsidR="0020620A" w:rsidRPr="00F7051F">
        <w:t xml:space="preserve">sbestos or </w:t>
      </w:r>
      <w:r w:rsidR="00CC399D" w:rsidRPr="00E2361C">
        <w:t>ACM</w:t>
      </w:r>
      <w:r w:rsidR="0020620A" w:rsidRPr="00F7051F">
        <w:t xml:space="preserve"> into the </w:t>
      </w:r>
      <w:r w:rsidR="00D025B5" w:rsidRPr="00E2361C">
        <w:t>Works</w:t>
      </w:r>
      <w:r w:rsidR="0020620A" w:rsidRPr="00F7051F">
        <w:t>;</w:t>
      </w:r>
    </w:p>
    <w:p w14:paraId="6859222F" w14:textId="2BA26F41" w:rsidR="0049071E" w:rsidRPr="008772FB" w:rsidRDefault="0020620A" w:rsidP="0049071E">
      <w:pPr>
        <w:pStyle w:val="DefenceHeading3"/>
      </w:pPr>
      <w:bookmarkStart w:id="593" w:name="_Ref459281271"/>
      <w:bookmarkStart w:id="594" w:name="_Ref458072712"/>
      <w:r w:rsidRPr="00F7051F">
        <w:t xml:space="preserve">provide </w:t>
      </w:r>
      <w:r w:rsidR="0049071E" w:rsidRPr="00F7051F">
        <w:t xml:space="preserve">a certificate to the </w:t>
      </w:r>
      <w:r w:rsidR="00944B08" w:rsidRPr="00E2361C">
        <w:t>Contract Administrator</w:t>
      </w:r>
      <w:r w:rsidR="0049071E" w:rsidRPr="00F7051F">
        <w:t xml:space="preserve"> in a form satisfactory to the </w:t>
      </w:r>
      <w:r w:rsidR="00944B08" w:rsidRPr="00E2361C">
        <w:t>Contract Administrator</w:t>
      </w:r>
      <w:r w:rsidR="004141BE">
        <w:t xml:space="preserve"> </w:t>
      </w:r>
      <w:r w:rsidR="0049071E" w:rsidRPr="00F7051F">
        <w:t>as a</w:t>
      </w:r>
      <w:r w:rsidR="0049071E" w:rsidRPr="008772FB">
        <w:t xml:space="preserve"> condition precedent to </w:t>
      </w:r>
      <w:r w:rsidR="00D7026C" w:rsidRPr="00E2361C">
        <w:t>Completion</w:t>
      </w:r>
      <w:r w:rsidR="0049071E" w:rsidRPr="008772FB">
        <w:t xml:space="preserve"> which states that:</w:t>
      </w:r>
      <w:bookmarkEnd w:id="593"/>
      <w:r w:rsidR="0049071E" w:rsidRPr="008772FB">
        <w:t xml:space="preserve"> </w:t>
      </w:r>
    </w:p>
    <w:bookmarkEnd w:id="594"/>
    <w:p w14:paraId="3E815C96" w14:textId="01892A60" w:rsidR="0020620A" w:rsidRPr="00F7051F" w:rsidRDefault="0020620A" w:rsidP="0020620A">
      <w:pPr>
        <w:pStyle w:val="DefenceHeading4"/>
      </w:pPr>
      <w:r w:rsidRPr="00F7051F">
        <w:t xml:space="preserve">all materials, goods, products, equipment and plant (including </w:t>
      </w:r>
      <w:r w:rsidR="0049071E" w:rsidRPr="00F7051F">
        <w:t xml:space="preserve">any </w:t>
      </w:r>
      <w:r w:rsidR="008772FB" w:rsidRPr="00F7051F">
        <w:t>imported</w:t>
      </w:r>
      <w:r w:rsidR="0049071E" w:rsidRPr="00F7051F">
        <w:t xml:space="preserve"> materials, goods, products, equipment and plant</w:t>
      </w:r>
      <w:r w:rsidRPr="00F7051F">
        <w:t>) used</w:t>
      </w:r>
      <w:r w:rsidR="0049071E" w:rsidRPr="00F7051F">
        <w:t xml:space="preserve">, installed or incorporated into the </w:t>
      </w:r>
      <w:r w:rsidR="00D025B5" w:rsidRPr="00E2361C">
        <w:t>Works</w:t>
      </w:r>
      <w:r w:rsidRPr="00F7051F">
        <w:t xml:space="preserve"> are entirely (meaning 100%)</w:t>
      </w:r>
      <w:r w:rsidR="003D57E1">
        <w:t xml:space="preserve"> </w:t>
      </w:r>
      <w:r w:rsidR="0049071E" w:rsidRPr="00F7051F">
        <w:t xml:space="preserve">free of </w:t>
      </w:r>
      <w:r w:rsidR="00175F98">
        <w:t>A</w:t>
      </w:r>
      <w:r w:rsidRPr="00F7051F">
        <w:t>sbestos and</w:t>
      </w:r>
      <w:r w:rsidR="00E0294A" w:rsidRPr="00F7051F">
        <w:t xml:space="preserve"> </w:t>
      </w:r>
      <w:r w:rsidR="00CC399D" w:rsidRPr="00E2361C">
        <w:t>ACM</w:t>
      </w:r>
      <w:r w:rsidRPr="00F7051F">
        <w:t>; and</w:t>
      </w:r>
    </w:p>
    <w:p w14:paraId="03C9B578" w14:textId="062B44A6" w:rsidR="0020620A" w:rsidRPr="00F7051F" w:rsidRDefault="0020620A" w:rsidP="0020620A">
      <w:pPr>
        <w:pStyle w:val="DefenceHeading4"/>
      </w:pPr>
      <w:r w:rsidRPr="00F7051F">
        <w:lastRenderedPageBreak/>
        <w:t xml:space="preserve">the </w:t>
      </w:r>
      <w:r w:rsidR="004F3FE4" w:rsidRPr="00E2361C">
        <w:t>Contractor</w:t>
      </w:r>
      <w:r w:rsidRPr="00F7051F">
        <w:t xml:space="preserve"> has otherwise complied with all </w:t>
      </w:r>
      <w:r w:rsidR="00C07B03" w:rsidRPr="00E2361C">
        <w:t>Statutory Requirements</w:t>
      </w:r>
      <w:r w:rsidRPr="00F7051F">
        <w:t xml:space="preserve"> </w:t>
      </w:r>
      <w:r w:rsidR="008772FB" w:rsidRPr="00F7051F">
        <w:t>in relation to</w:t>
      </w:r>
      <w:r w:rsidRPr="00F7051F">
        <w:t xml:space="preserve"> </w:t>
      </w:r>
      <w:r w:rsidR="00175F98">
        <w:t>A</w:t>
      </w:r>
      <w:r w:rsidRPr="00F7051F">
        <w:t xml:space="preserve">sbestos and </w:t>
      </w:r>
      <w:r w:rsidR="00CC399D" w:rsidRPr="00E2361C">
        <w:t>ACM</w:t>
      </w:r>
      <w:r w:rsidRPr="00F7051F">
        <w:t xml:space="preserve"> in </w:t>
      </w:r>
      <w:r w:rsidR="008772FB" w:rsidRPr="00F7051F">
        <w:t xml:space="preserve">carrying out the </w:t>
      </w:r>
      <w:r w:rsidR="000B3220" w:rsidRPr="00E2361C">
        <w:t>Contractor's Activities</w:t>
      </w:r>
      <w:r w:rsidR="008772FB" w:rsidRPr="00F7051F">
        <w:t xml:space="preserve"> and the </w:t>
      </w:r>
      <w:r w:rsidR="00D025B5" w:rsidRPr="00E2361C">
        <w:t>Works</w:t>
      </w:r>
      <w:r w:rsidRPr="00F7051F">
        <w:t>;</w:t>
      </w:r>
    </w:p>
    <w:p w14:paraId="6C43814D" w14:textId="689B7F10" w:rsidR="007C30F5" w:rsidRDefault="008772FB" w:rsidP="008772FB">
      <w:pPr>
        <w:pStyle w:val="DefenceHeading3"/>
      </w:pPr>
      <w:bookmarkStart w:id="595" w:name="_Ref456892692"/>
      <w:bookmarkStart w:id="596" w:name="_Ref456883003"/>
      <w:r w:rsidRPr="00F7051F">
        <w:t xml:space="preserve">without limiting paragraph </w:t>
      </w:r>
      <w:r w:rsidR="002013F8">
        <w:rPr>
          <w:highlight w:val="green"/>
        </w:rPr>
        <w:fldChar w:fldCharType="begin"/>
      </w:r>
      <w:r w:rsidR="002013F8">
        <w:instrText xml:space="preserve"> REF _Ref459281271 \r \h </w:instrText>
      </w:r>
      <w:r w:rsidR="002013F8">
        <w:rPr>
          <w:highlight w:val="green"/>
        </w:rPr>
      </w:r>
      <w:r w:rsidR="002013F8">
        <w:rPr>
          <w:highlight w:val="green"/>
        </w:rPr>
        <w:fldChar w:fldCharType="separate"/>
      </w:r>
      <w:r w:rsidR="00CD337E">
        <w:t>(w)</w:t>
      </w:r>
      <w:r w:rsidR="002013F8">
        <w:rPr>
          <w:highlight w:val="green"/>
        </w:rPr>
        <w:fldChar w:fldCharType="end"/>
      </w:r>
      <w:r w:rsidRPr="00F7051F">
        <w:t xml:space="preserve">, if any imported materials, goods, products, equipment and plant have </w:t>
      </w:r>
      <w:r w:rsidR="003D57E1">
        <w:t xml:space="preserve">or has </w:t>
      </w:r>
      <w:r w:rsidRPr="00F7051F">
        <w:t xml:space="preserve">been </w:t>
      </w:r>
      <w:r w:rsidR="0020620A" w:rsidRPr="00F7051F">
        <w:t>used</w:t>
      </w:r>
      <w:r w:rsidRPr="00F7051F">
        <w:t xml:space="preserve">, installed or incorporated into the </w:t>
      </w:r>
      <w:r w:rsidR="00D025B5" w:rsidRPr="00E2361C">
        <w:t>Works</w:t>
      </w:r>
      <w:r w:rsidRPr="00F7051F">
        <w:t xml:space="preserve">, the </w:t>
      </w:r>
      <w:r w:rsidR="004F3FE4" w:rsidRPr="00E2361C">
        <w:t>Contractor</w:t>
      </w:r>
      <w:r w:rsidRPr="00F7051F">
        <w:t xml:space="preserve"> must provide to the </w:t>
      </w:r>
      <w:r w:rsidR="00944B08" w:rsidRPr="00E2361C">
        <w:t>Contract Administrator</w:t>
      </w:r>
      <w:r w:rsidRPr="00F7051F">
        <w:t xml:space="preserve"> as a</w:t>
      </w:r>
      <w:r w:rsidRPr="008772FB">
        <w:t xml:space="preserve"> condition precedent to </w:t>
      </w:r>
      <w:r w:rsidR="00D7026C" w:rsidRPr="00E2361C">
        <w:t>Completion</w:t>
      </w:r>
      <w:r w:rsidRPr="008772FB">
        <w:t>:</w:t>
      </w:r>
    </w:p>
    <w:p w14:paraId="74C45677" w14:textId="77777777" w:rsidR="00CC399D" w:rsidRPr="00F7051F" w:rsidRDefault="007C30F5" w:rsidP="00CC399D">
      <w:pPr>
        <w:pStyle w:val="DefenceHeading4"/>
      </w:pPr>
      <w:r w:rsidRPr="00C05A59">
        <w:t xml:space="preserve">sample test reports; </w:t>
      </w:r>
      <w:r>
        <w:t>and</w:t>
      </w:r>
    </w:p>
    <w:p w14:paraId="2B35F7DC" w14:textId="1AE8EE4C" w:rsidR="00CC399D" w:rsidRPr="00F7051F" w:rsidRDefault="00AA4420" w:rsidP="00CC399D">
      <w:pPr>
        <w:pStyle w:val="DefenceHeading4"/>
      </w:pPr>
      <w:r>
        <w:t>t</w:t>
      </w:r>
      <w:r w:rsidR="00436CFC" w:rsidRPr="00F7051F">
        <w:t xml:space="preserve">est report information, </w:t>
      </w:r>
      <w:r w:rsidR="00436CFC" w:rsidRPr="00F7051F">
        <w:rPr>
          <w:szCs w:val="22"/>
        </w:rPr>
        <w:t xml:space="preserve">in the form of an analysis certificate from a </w:t>
      </w:r>
      <w:r w:rsidR="00436CFC" w:rsidRPr="00E2361C">
        <w:rPr>
          <w:szCs w:val="22"/>
        </w:rPr>
        <w:t>NATA</w:t>
      </w:r>
      <w:r w:rsidR="00436CFC" w:rsidRPr="00F7051F">
        <w:rPr>
          <w:szCs w:val="22"/>
        </w:rPr>
        <w:t xml:space="preserve"> accredited laboratory or an equivalent international laboratory (listed at the </w:t>
      </w:r>
      <w:r w:rsidR="00544134" w:rsidRPr="00E2361C">
        <w:rPr>
          <w:szCs w:val="22"/>
        </w:rPr>
        <w:t>NATA</w:t>
      </w:r>
      <w:r w:rsidR="00436CFC" w:rsidRPr="00F7051F">
        <w:rPr>
          <w:szCs w:val="22"/>
        </w:rPr>
        <w:t xml:space="preserve"> website)</w:t>
      </w:r>
      <w:r w:rsidR="00436CFC">
        <w:rPr>
          <w:szCs w:val="22"/>
        </w:rPr>
        <w:t xml:space="preserve"> accredited </w:t>
      </w:r>
      <w:r w:rsidR="00436CFC" w:rsidRPr="005071AC">
        <w:rPr>
          <w:szCs w:val="22"/>
        </w:rPr>
        <w:t>for the relevant test method</w:t>
      </w:r>
      <w:r w:rsidR="00436CFC">
        <w:rPr>
          <w:szCs w:val="22"/>
        </w:rPr>
        <w:t xml:space="preserve">, </w:t>
      </w:r>
    </w:p>
    <w:bookmarkEnd w:id="595"/>
    <w:p w14:paraId="50728AAA" w14:textId="46DC9915" w:rsidR="00992197" w:rsidRDefault="008772FB" w:rsidP="007D32AA">
      <w:pPr>
        <w:pStyle w:val="DefenceIndent"/>
      </w:pPr>
      <w:r w:rsidRPr="00F7051F">
        <w:t xml:space="preserve">in relation to the imported </w:t>
      </w:r>
      <w:r w:rsidR="0020620A" w:rsidRPr="00F7051F">
        <w:t>material</w:t>
      </w:r>
      <w:r w:rsidRPr="00F7051F">
        <w:t xml:space="preserve">s, goods, </w:t>
      </w:r>
      <w:r w:rsidR="0020620A" w:rsidRPr="00F7051F">
        <w:t xml:space="preserve">products, equipment or plant which </w:t>
      </w:r>
      <w:r w:rsidRPr="00F7051F">
        <w:t>have</w:t>
      </w:r>
      <w:r w:rsidR="003D57E1">
        <w:t xml:space="preserve"> or has</w:t>
      </w:r>
      <w:r w:rsidR="0020620A" w:rsidRPr="00F7051F">
        <w:t xml:space="preserve"> been used</w:t>
      </w:r>
      <w:r w:rsidRPr="00F7051F">
        <w:t xml:space="preserve">, installed or </w:t>
      </w:r>
      <w:r w:rsidR="0020620A" w:rsidRPr="00F7051F">
        <w:t xml:space="preserve">incorporated into the </w:t>
      </w:r>
      <w:r w:rsidR="00D025B5" w:rsidRPr="00E2361C">
        <w:t>Works</w:t>
      </w:r>
      <w:r w:rsidR="00992197">
        <w:t xml:space="preserve">; and </w:t>
      </w:r>
    </w:p>
    <w:p w14:paraId="553E6A22" w14:textId="63E90692" w:rsidR="00B20252" w:rsidRPr="00F26051" w:rsidRDefault="00A238FD" w:rsidP="00B20252">
      <w:pPr>
        <w:pStyle w:val="DefenceHeading3"/>
      </w:pPr>
      <w:r w:rsidRPr="00F26051">
        <w:t xml:space="preserve">if the </w:t>
      </w:r>
      <w:r w:rsidR="004F3FE4" w:rsidRPr="00E2361C">
        <w:t>Contractor</w:t>
      </w:r>
      <w:r w:rsidRPr="00F26051">
        <w:t xml:space="preserve"> </w:t>
      </w:r>
      <w:r w:rsidR="00B20252" w:rsidRPr="00F26051">
        <w:t xml:space="preserve">is a designer of a structure or part of a structure for the purposes of the </w:t>
      </w:r>
      <w:r w:rsidR="00D025B5" w:rsidRPr="00E2361C">
        <w:t>WHS Legislation</w:t>
      </w:r>
      <w:r w:rsidRPr="00F26051">
        <w:t xml:space="preserve">, the </w:t>
      </w:r>
      <w:r w:rsidR="004F3FE4" w:rsidRPr="00E2361C">
        <w:t>Contractor</w:t>
      </w:r>
      <w:r w:rsidR="00F26051">
        <w:t xml:space="preserve"> </w:t>
      </w:r>
      <w:r w:rsidR="00B20252" w:rsidRPr="00F26051">
        <w:t xml:space="preserve">must provide to the </w:t>
      </w:r>
      <w:r w:rsidR="00944B08" w:rsidRPr="00E2361C">
        <w:t>Contract Administrator</w:t>
      </w:r>
      <w:r w:rsidR="00CA7397">
        <w:t>,</w:t>
      </w:r>
      <w:r w:rsidR="00B20252" w:rsidRPr="00F26051">
        <w:t xml:space="preserve"> with each submission of </w:t>
      </w:r>
      <w:r w:rsidR="002A3FB8" w:rsidRPr="00E2361C">
        <w:t>Design Documentation</w:t>
      </w:r>
      <w:r w:rsidR="00B20252" w:rsidRPr="00F26051">
        <w:t xml:space="preserve"> under clause </w:t>
      </w:r>
      <w:r w:rsidRPr="00F26051">
        <w:fldChar w:fldCharType="begin"/>
      </w:r>
      <w:r w:rsidRPr="00F26051">
        <w:instrText xml:space="preserve"> REF _Ref71632307 \n \h  \* MERGEFORMAT </w:instrText>
      </w:r>
      <w:r w:rsidRPr="00F26051">
        <w:fldChar w:fldCharType="separate"/>
      </w:r>
      <w:r w:rsidR="00CD337E">
        <w:t>6.2</w:t>
      </w:r>
      <w:r w:rsidRPr="00F26051">
        <w:fldChar w:fldCharType="end"/>
      </w:r>
      <w:r w:rsidR="00CA7397">
        <w:t>,</w:t>
      </w:r>
      <w:r w:rsidR="00B20252" w:rsidRPr="00F26051">
        <w:t xml:space="preserve"> a written report that specifies the hazard relating to the design of the structure (or part) which, as far as the </w:t>
      </w:r>
      <w:r w:rsidR="004F3FE4" w:rsidRPr="00E2361C">
        <w:t>Contractor</w:t>
      </w:r>
      <w:r w:rsidR="00B20252" w:rsidRPr="00F26051">
        <w:t xml:space="preserve"> is reasonably aware: </w:t>
      </w:r>
    </w:p>
    <w:p w14:paraId="567A740A" w14:textId="77777777" w:rsidR="00B20252" w:rsidRPr="00F26051" w:rsidRDefault="00B20252" w:rsidP="00F26051">
      <w:pPr>
        <w:pStyle w:val="DefenceHeading4"/>
      </w:pPr>
      <w:r w:rsidRPr="00F26051">
        <w:t xml:space="preserve">create a risk to health or safety to those carrying out construction work on the structure (or part); and </w:t>
      </w:r>
    </w:p>
    <w:p w14:paraId="32C28DBB" w14:textId="10E69FCB" w:rsidR="00B20252" w:rsidRPr="00F26051" w:rsidRDefault="00B20252" w:rsidP="00E35A80">
      <w:pPr>
        <w:pStyle w:val="DefenceHeading4"/>
      </w:pPr>
      <w:r w:rsidRPr="00F26051">
        <w:t>are associated only with th</w:t>
      </w:r>
      <w:r w:rsidR="000D0D75">
        <w:t>at</w:t>
      </w:r>
      <w:r w:rsidRPr="00F26051">
        <w:t xml:space="preserve"> particular design. </w:t>
      </w:r>
    </w:p>
    <w:p w14:paraId="6CC42090" w14:textId="77777777" w:rsidR="00DA7739" w:rsidRPr="005D2C6B" w:rsidRDefault="00E700A5" w:rsidP="001833F5">
      <w:pPr>
        <w:pStyle w:val="DefenceHeading2"/>
      </w:pPr>
      <w:bookmarkStart w:id="597" w:name="_Toc46757556"/>
      <w:bookmarkStart w:id="598" w:name="_Toc207973829"/>
      <w:bookmarkEnd w:id="596"/>
      <w:r w:rsidRPr="00CE4628">
        <w:t>Plant, Equipment and Work</w:t>
      </w:r>
      <w:bookmarkEnd w:id="597"/>
      <w:bookmarkEnd w:id="598"/>
    </w:p>
    <w:p w14:paraId="3B222827" w14:textId="15052351" w:rsidR="00DA7739" w:rsidRPr="005D2C6B" w:rsidRDefault="00DA7739" w:rsidP="001757C5">
      <w:pPr>
        <w:pStyle w:val="DefenceNormal"/>
      </w:pPr>
      <w:r w:rsidRPr="005D2C6B">
        <w:t xml:space="preserve">The </w:t>
      </w:r>
      <w:r w:rsidR="004F3FE4" w:rsidRPr="00E2361C">
        <w:t>Contractor</w:t>
      </w:r>
      <w:r w:rsidRPr="005D2C6B">
        <w:t xml:space="preserve"> must not remove from the </w:t>
      </w:r>
      <w:r w:rsidR="00453849" w:rsidRPr="00E2361C">
        <w:t>Site</w:t>
      </w:r>
      <w:r w:rsidRPr="005D2C6B">
        <w:t xml:space="preserve"> any </w:t>
      </w:r>
      <w:r w:rsidR="00437E8B" w:rsidRPr="00E2361C">
        <w:t>Plant, Equipment and Work</w:t>
      </w:r>
      <w:r w:rsidRPr="005D2C6B">
        <w:t xml:space="preserve"> without the </w:t>
      </w:r>
      <w:r w:rsidR="00FE6434" w:rsidRPr="00E2361C">
        <w:t>Contract Administrator</w:t>
      </w:r>
      <w:r w:rsidRPr="00E2361C">
        <w:t>'s</w:t>
      </w:r>
      <w:r w:rsidRPr="005D2C6B">
        <w:t xml:space="preserve"> prior written </w:t>
      </w:r>
      <w:r w:rsidR="00254172">
        <w:t>a</w:t>
      </w:r>
      <w:r w:rsidR="00CC399D" w:rsidRPr="00254172">
        <w:t>pproval</w:t>
      </w:r>
      <w:r w:rsidRPr="005D2C6B">
        <w:t xml:space="preserve"> except for the purpose of achieving </w:t>
      </w:r>
      <w:r w:rsidR="00D7026C" w:rsidRPr="00E2361C">
        <w:t>Completion</w:t>
      </w:r>
      <w:r w:rsidRPr="005D2C6B">
        <w:t xml:space="preserve"> as contemplated under clause</w:t>
      </w:r>
      <w:r w:rsidR="006677E5" w:rsidRPr="005D2C6B">
        <w:t> </w:t>
      </w:r>
      <w:r w:rsidR="006677E5" w:rsidRPr="005D2C6B">
        <w:fldChar w:fldCharType="begin"/>
      </w:r>
      <w:r w:rsidR="006677E5" w:rsidRPr="005D2C6B">
        <w:instrText xml:space="preserve"> REF _Ref71635539 \w \h </w:instrText>
      </w:r>
      <w:r w:rsidR="005D2C6B">
        <w:instrText xml:space="preserve"> \* MERGEFORMAT </w:instrText>
      </w:r>
      <w:r w:rsidR="006677E5" w:rsidRPr="005D2C6B">
        <w:fldChar w:fldCharType="separate"/>
      </w:r>
      <w:r w:rsidR="00CD337E">
        <w:t>8.18(b)</w:t>
      </w:r>
      <w:r w:rsidR="006677E5" w:rsidRPr="005D2C6B">
        <w:fldChar w:fldCharType="end"/>
      </w:r>
      <w:r w:rsidRPr="005D2C6B">
        <w:t>.</w:t>
      </w:r>
    </w:p>
    <w:p w14:paraId="286B331E" w14:textId="77777777" w:rsidR="00DA7739" w:rsidRPr="005D2C6B" w:rsidRDefault="00DA7739" w:rsidP="001833F5">
      <w:pPr>
        <w:pStyle w:val="DefenceHeading2"/>
      </w:pPr>
      <w:bookmarkStart w:id="599" w:name="_Toc46757557"/>
      <w:bookmarkStart w:id="600" w:name="_Toc207973830"/>
      <w:r w:rsidRPr="005D2C6B">
        <w:t>Cleaning Up</w:t>
      </w:r>
      <w:bookmarkEnd w:id="599"/>
      <w:bookmarkEnd w:id="600"/>
    </w:p>
    <w:p w14:paraId="3394BC4C" w14:textId="1DB8A061" w:rsidR="00DA7739" w:rsidRPr="005D2C6B" w:rsidRDefault="00CB6499" w:rsidP="001757C5">
      <w:pPr>
        <w:pStyle w:val="DefenceNormal"/>
      </w:pPr>
      <w:r w:rsidRPr="005D2C6B">
        <w:t>T</w:t>
      </w:r>
      <w:r w:rsidR="00DA7739" w:rsidRPr="005D2C6B">
        <w:t xml:space="preserve">he </w:t>
      </w:r>
      <w:r w:rsidR="004F3FE4" w:rsidRPr="00E2361C">
        <w:t>Contractor</w:t>
      </w:r>
      <w:r w:rsidR="00DA7739" w:rsidRPr="005D2C6B">
        <w:t xml:space="preserve"> must:</w:t>
      </w:r>
    </w:p>
    <w:p w14:paraId="6C088480" w14:textId="41B205E7" w:rsidR="00DA7739" w:rsidRPr="005D2C6B" w:rsidRDefault="00CB6499" w:rsidP="001833F5">
      <w:pPr>
        <w:pStyle w:val="DefenceHeading3"/>
      </w:pPr>
      <w:r w:rsidRPr="005D2C6B">
        <w:t xml:space="preserve">in carrying out the </w:t>
      </w:r>
      <w:r w:rsidR="000B3220" w:rsidRPr="00E2361C">
        <w:t>Contractor's Activities</w:t>
      </w:r>
      <w:r w:rsidRPr="005D2C6B">
        <w:t xml:space="preserve">, </w:t>
      </w:r>
      <w:r w:rsidR="00DA7739" w:rsidRPr="005D2C6B">
        <w:t>keep the</w:t>
      </w:r>
      <w:r w:rsidR="005F6BCE">
        <w:t xml:space="preserve"> </w:t>
      </w:r>
      <w:r w:rsidR="00453849" w:rsidRPr="00E2361C">
        <w:t>Site</w:t>
      </w:r>
      <w:r w:rsidR="005F6BCE">
        <w:t xml:space="preserve"> </w:t>
      </w:r>
      <w:r w:rsidR="00DA7739" w:rsidRPr="005D2C6B">
        <w:t xml:space="preserve">and the </w:t>
      </w:r>
      <w:r w:rsidR="00D025B5" w:rsidRPr="00E2361C">
        <w:t>Works</w:t>
      </w:r>
      <w:r w:rsidR="00DA7739" w:rsidRPr="005D2C6B">
        <w:t xml:space="preserve"> clean and tidy and free of refuse; and</w:t>
      </w:r>
    </w:p>
    <w:p w14:paraId="1DD01AFD" w14:textId="334BA181" w:rsidR="00DA7739" w:rsidRPr="005D2C6B" w:rsidRDefault="00DA7739" w:rsidP="001833F5">
      <w:pPr>
        <w:pStyle w:val="DefenceHeading3"/>
      </w:pPr>
      <w:bookmarkStart w:id="601" w:name="_Ref71635539"/>
      <w:r w:rsidRPr="005D2C6B">
        <w:t xml:space="preserve">as a condition precedent to </w:t>
      </w:r>
      <w:r w:rsidR="00D7026C" w:rsidRPr="00E2361C">
        <w:t>Completion</w:t>
      </w:r>
      <w:r w:rsidRPr="005D2C6B">
        <w:t xml:space="preserve">, remove all rubbish, materials and </w:t>
      </w:r>
      <w:r w:rsidR="00437E8B" w:rsidRPr="00E2361C">
        <w:t>Plant, Equipment and Work</w:t>
      </w:r>
      <w:r w:rsidRPr="005D2C6B">
        <w:t xml:space="preserve"> from </w:t>
      </w:r>
      <w:r w:rsidR="004A2E0A">
        <w:t xml:space="preserve">the </w:t>
      </w:r>
      <w:r w:rsidR="00AA4420">
        <w:t xml:space="preserve">part of </w:t>
      </w:r>
      <w:r w:rsidR="00453849" w:rsidRPr="00E2361C">
        <w:t>Site</w:t>
      </w:r>
      <w:r w:rsidR="00AA4420">
        <w:t xml:space="preserve"> relevant to the </w:t>
      </w:r>
      <w:r w:rsidR="00D025B5" w:rsidRPr="00E2361C">
        <w:t>Works</w:t>
      </w:r>
      <w:r w:rsidR="00AA4420">
        <w:t xml:space="preserve"> or the </w:t>
      </w:r>
      <w:r w:rsidR="008475EC" w:rsidRPr="00E2361C">
        <w:t>Stage</w:t>
      </w:r>
      <w:r w:rsidRPr="005D2C6B">
        <w:t>.</w:t>
      </w:r>
      <w:bookmarkEnd w:id="601"/>
    </w:p>
    <w:p w14:paraId="53A81262" w14:textId="77777777" w:rsidR="00DA7739" w:rsidRPr="005D2C6B" w:rsidRDefault="00DA7739" w:rsidP="001833F5">
      <w:pPr>
        <w:pStyle w:val="DefenceHeading2"/>
      </w:pPr>
      <w:bookmarkStart w:id="602" w:name="_Ref71635562"/>
      <w:bookmarkStart w:id="603" w:name="_Toc46757558"/>
      <w:bookmarkStart w:id="604" w:name="_Toc207973831"/>
      <w:r w:rsidRPr="005D2C6B">
        <w:t xml:space="preserve">The </w:t>
      </w:r>
      <w:bookmarkEnd w:id="602"/>
      <w:r w:rsidR="003F0E9C" w:rsidRPr="00CE4628">
        <w:t>Environment</w:t>
      </w:r>
      <w:bookmarkEnd w:id="603"/>
      <w:bookmarkEnd w:id="604"/>
    </w:p>
    <w:p w14:paraId="71D61576" w14:textId="51E5FFBD" w:rsidR="00DA7739" w:rsidRPr="005D2C6B" w:rsidRDefault="00DA7739" w:rsidP="001757C5">
      <w:pPr>
        <w:pStyle w:val="DefenceNormal"/>
      </w:pPr>
      <w:r w:rsidRPr="005D2C6B">
        <w:t xml:space="preserve">The </w:t>
      </w:r>
      <w:r w:rsidR="004F3FE4" w:rsidRPr="00E2361C">
        <w:t>Contractor</w:t>
      </w:r>
      <w:r w:rsidRPr="005D2C6B">
        <w:t xml:space="preserve"> must:</w:t>
      </w:r>
    </w:p>
    <w:p w14:paraId="3D02443B" w14:textId="2689807C" w:rsidR="00DA7739" w:rsidRPr="005D2C6B" w:rsidRDefault="00DA7739" w:rsidP="001833F5">
      <w:pPr>
        <w:pStyle w:val="DefenceHeading3"/>
      </w:pPr>
      <w:r w:rsidRPr="005D2C6B">
        <w:t xml:space="preserve">ensure that in carrying out the </w:t>
      </w:r>
      <w:r w:rsidR="000B3220" w:rsidRPr="00E2361C">
        <w:t>Contractor's Activities</w:t>
      </w:r>
      <w:r w:rsidRPr="005D2C6B">
        <w:t>:</w:t>
      </w:r>
    </w:p>
    <w:p w14:paraId="1B0068B9" w14:textId="57C5E99C" w:rsidR="00DA7739" w:rsidRPr="005D2C6B" w:rsidRDefault="00CB6499" w:rsidP="001833F5">
      <w:pPr>
        <w:pStyle w:val="DefenceHeading4"/>
      </w:pPr>
      <w:r w:rsidRPr="005D2C6B">
        <w:t xml:space="preserve">other than to the extent identified in writing by the </w:t>
      </w:r>
      <w:r w:rsidR="00944B08" w:rsidRPr="00E2361C">
        <w:t>Contract Administrator</w:t>
      </w:r>
      <w:r w:rsidRPr="005D2C6B">
        <w:t xml:space="preserve">, </w:t>
      </w:r>
      <w:r w:rsidR="00DA7739" w:rsidRPr="005D2C6B">
        <w:t xml:space="preserve">it complies with all </w:t>
      </w:r>
      <w:r w:rsidR="00C07B03" w:rsidRPr="00E2361C">
        <w:t>Statutory Requirements</w:t>
      </w:r>
      <w:r w:rsidR="00DA7739" w:rsidRPr="005D2C6B">
        <w:t xml:space="preserve"> and other requirements of the </w:t>
      </w:r>
      <w:r w:rsidR="008A3BB2" w:rsidRPr="00E2361C">
        <w:t>Contract</w:t>
      </w:r>
      <w:r w:rsidR="00DA7739" w:rsidRPr="005D2C6B">
        <w:t xml:space="preserve"> for the protection of the </w:t>
      </w:r>
      <w:r w:rsidR="009E30EA" w:rsidRPr="00E2361C">
        <w:t>Environment</w:t>
      </w:r>
      <w:r w:rsidR="00DA7739" w:rsidRPr="005D2C6B">
        <w:t>;</w:t>
      </w:r>
    </w:p>
    <w:p w14:paraId="79BE3A26" w14:textId="6D230C80" w:rsidR="00DA7739" w:rsidRPr="005D2C6B" w:rsidRDefault="00DA7739" w:rsidP="001833F5">
      <w:pPr>
        <w:pStyle w:val="DefenceHeading4"/>
      </w:pPr>
      <w:bookmarkStart w:id="605" w:name="_Ref114287118"/>
      <w:r w:rsidRPr="005D2C6B">
        <w:t xml:space="preserve">it does not cause </w:t>
      </w:r>
      <w:r w:rsidR="008D33A7">
        <w:t xml:space="preserve">or contribute to </w:t>
      </w:r>
      <w:r w:rsidRPr="005D2C6B">
        <w:t xml:space="preserve">any </w:t>
      </w:r>
      <w:r w:rsidR="00AD64D7" w:rsidRPr="00E2361C">
        <w:t>Environmental Incident</w:t>
      </w:r>
      <w:r w:rsidRPr="005D2C6B">
        <w:t>;</w:t>
      </w:r>
      <w:bookmarkEnd w:id="605"/>
    </w:p>
    <w:p w14:paraId="11C9C5CF" w14:textId="0D7695F8" w:rsidR="00DA7739" w:rsidRPr="005D2C6B" w:rsidRDefault="00DA7739" w:rsidP="001833F5">
      <w:pPr>
        <w:pStyle w:val="DefenceHeading4"/>
      </w:pPr>
      <w:r w:rsidRPr="005D2C6B">
        <w:lastRenderedPageBreak/>
        <w:t xml:space="preserve">without limiting subparagraph </w:t>
      </w:r>
      <w:r w:rsidR="0015689B" w:rsidRPr="005D2C6B">
        <w:fldChar w:fldCharType="begin"/>
      </w:r>
      <w:r w:rsidR="0015689B" w:rsidRPr="005D2C6B">
        <w:instrText xml:space="preserve"> REF _Ref114287118 \n \h </w:instrText>
      </w:r>
      <w:r w:rsidR="005D2C6B">
        <w:instrText xml:space="preserve"> \* MERGEFORMAT </w:instrText>
      </w:r>
      <w:r w:rsidR="0015689B" w:rsidRPr="005D2C6B">
        <w:fldChar w:fldCharType="separate"/>
      </w:r>
      <w:r w:rsidR="00CD337E">
        <w:t>(ii)</w:t>
      </w:r>
      <w:r w:rsidR="0015689B" w:rsidRPr="005D2C6B">
        <w:fldChar w:fldCharType="end"/>
      </w:r>
      <w:r w:rsidRPr="005D2C6B">
        <w:t xml:space="preserve">, it does not cause or contribute to </w:t>
      </w:r>
      <w:r w:rsidR="00D7026C" w:rsidRPr="00E2361C">
        <w:t>Contamination</w:t>
      </w:r>
      <w:r w:rsidR="000018CA" w:rsidRPr="005D2C6B">
        <w:t xml:space="preserve"> </w:t>
      </w:r>
      <w:r w:rsidRPr="005D2C6B">
        <w:t xml:space="preserve">of the </w:t>
      </w:r>
      <w:r w:rsidR="00453849" w:rsidRPr="00E2361C">
        <w:t>Site</w:t>
      </w:r>
      <w:r w:rsidRPr="005D2C6B">
        <w:t xml:space="preserve"> or any other land, air or water or cause or contribute to any </w:t>
      </w:r>
      <w:r w:rsidR="00D7026C" w:rsidRPr="00E2361C">
        <w:t>Contamination</w:t>
      </w:r>
      <w:r w:rsidRPr="005D2C6B">
        <w:t xml:space="preserve"> emanating from the </w:t>
      </w:r>
      <w:r w:rsidR="00453849" w:rsidRPr="00E2361C">
        <w:t>Site</w:t>
      </w:r>
      <w:r w:rsidRPr="005D2C6B">
        <w:t>;</w:t>
      </w:r>
    </w:p>
    <w:p w14:paraId="04B64F60" w14:textId="6386C3E8" w:rsidR="00DA7739" w:rsidRPr="005D2C6B" w:rsidRDefault="00DA7739" w:rsidP="001833F5">
      <w:pPr>
        <w:pStyle w:val="DefenceHeading4"/>
      </w:pPr>
      <w:r w:rsidRPr="005D2C6B">
        <w:t xml:space="preserve">it immediately notifies the </w:t>
      </w:r>
      <w:r w:rsidR="00944B08" w:rsidRPr="00E2361C">
        <w:t>Contract Administrator</w:t>
      </w:r>
      <w:r w:rsidRPr="005D2C6B">
        <w:t xml:space="preserve"> of:</w:t>
      </w:r>
    </w:p>
    <w:p w14:paraId="610FB9B0" w14:textId="2F26A1D0" w:rsidR="00DA7739" w:rsidRPr="005D2C6B" w:rsidRDefault="00DA7739" w:rsidP="001833F5">
      <w:pPr>
        <w:pStyle w:val="DefenceHeading5"/>
      </w:pPr>
      <w:r w:rsidRPr="005D2C6B">
        <w:t xml:space="preserve">any non-compliance with the requirements of </w:t>
      </w:r>
      <w:r w:rsidR="007935E1">
        <w:t>clause</w:t>
      </w:r>
      <w:r w:rsidR="006677E5" w:rsidRPr="005D2C6B">
        <w:t> </w:t>
      </w:r>
      <w:r w:rsidR="006677E5" w:rsidRPr="005D2C6B">
        <w:fldChar w:fldCharType="begin"/>
      </w:r>
      <w:r w:rsidR="006677E5" w:rsidRPr="005D2C6B">
        <w:instrText xml:space="preserve"> REF _Ref71635562 \w \h </w:instrText>
      </w:r>
      <w:r w:rsidR="005D2C6B">
        <w:instrText xml:space="preserve"> \* MERGEFORMAT </w:instrText>
      </w:r>
      <w:r w:rsidR="006677E5" w:rsidRPr="005D2C6B">
        <w:fldChar w:fldCharType="separate"/>
      </w:r>
      <w:r w:rsidR="00CD337E">
        <w:t>8.19</w:t>
      </w:r>
      <w:r w:rsidR="006677E5" w:rsidRPr="005D2C6B">
        <w:fldChar w:fldCharType="end"/>
      </w:r>
      <w:r w:rsidRPr="005D2C6B">
        <w:t xml:space="preserve">; </w:t>
      </w:r>
    </w:p>
    <w:p w14:paraId="33538E66" w14:textId="76459060" w:rsidR="00DA7739" w:rsidRPr="005D2C6B" w:rsidRDefault="00DA7739" w:rsidP="001833F5">
      <w:pPr>
        <w:pStyle w:val="DefenceHeading5"/>
      </w:pPr>
      <w:r w:rsidRPr="005D2C6B">
        <w:t>a</w:t>
      </w:r>
      <w:r w:rsidR="008D33A7">
        <w:t>ny</w:t>
      </w:r>
      <w:r w:rsidRPr="005D2C6B">
        <w:t xml:space="preserve"> breach of a </w:t>
      </w:r>
      <w:r w:rsidRPr="00CE4628">
        <w:t>Statutory Requirement</w:t>
      </w:r>
      <w:r w:rsidRPr="005D2C6B">
        <w:t xml:space="preserve"> for the protection of the </w:t>
      </w:r>
      <w:r w:rsidR="009E30EA" w:rsidRPr="00E2361C">
        <w:t>Environment</w:t>
      </w:r>
      <w:r w:rsidRPr="005D2C6B">
        <w:t>;</w:t>
      </w:r>
    </w:p>
    <w:p w14:paraId="278AA364" w14:textId="6E66CA4F" w:rsidR="00DA7739" w:rsidRPr="005D2C6B" w:rsidRDefault="00DA7739" w:rsidP="001833F5">
      <w:pPr>
        <w:pStyle w:val="DefenceHeading5"/>
      </w:pPr>
      <w:r w:rsidRPr="005D2C6B">
        <w:t xml:space="preserve">any </w:t>
      </w:r>
      <w:r w:rsidR="009E30EA" w:rsidRPr="00E2361C">
        <w:t>Environmental Incident</w:t>
      </w:r>
      <w:r w:rsidRPr="005D2C6B">
        <w:t>; or</w:t>
      </w:r>
    </w:p>
    <w:p w14:paraId="0CAAFFFC" w14:textId="6FA2BAFC" w:rsidR="00DA7739" w:rsidRPr="005D2C6B" w:rsidRDefault="00DA7739" w:rsidP="001833F5">
      <w:pPr>
        <w:pStyle w:val="DefenceHeading5"/>
      </w:pPr>
      <w:r w:rsidRPr="005D2C6B">
        <w:t xml:space="preserve">the receipt of any notice, order or communication received from </w:t>
      </w:r>
      <w:r w:rsidR="00EE4517" w:rsidRPr="005D2C6B">
        <w:t>an a</w:t>
      </w:r>
      <w:r w:rsidRPr="005D2C6B">
        <w:t xml:space="preserve">uthority for the protection of the </w:t>
      </w:r>
      <w:r w:rsidR="009E30EA" w:rsidRPr="00E2361C">
        <w:t>Environment</w:t>
      </w:r>
      <w:r w:rsidRPr="005D2C6B">
        <w:t>; and</w:t>
      </w:r>
    </w:p>
    <w:p w14:paraId="172B130F" w14:textId="2ADD189B" w:rsidR="00DA7739" w:rsidRPr="005D2C6B" w:rsidRDefault="00DA7739" w:rsidP="001833F5">
      <w:pPr>
        <w:pStyle w:val="DefenceHeading4"/>
      </w:pPr>
      <w:r w:rsidRPr="005D2C6B">
        <w:t xml:space="preserve">its subcontractors comply with the requirements in </w:t>
      </w:r>
      <w:r w:rsidR="007935E1">
        <w:t>clause</w:t>
      </w:r>
      <w:r w:rsidRPr="005D2C6B">
        <w:t> </w:t>
      </w:r>
      <w:r w:rsidR="006677E5" w:rsidRPr="005D2C6B">
        <w:fldChar w:fldCharType="begin"/>
      </w:r>
      <w:r w:rsidR="006677E5" w:rsidRPr="005D2C6B">
        <w:instrText xml:space="preserve"> REF _Ref71635562 \w \h </w:instrText>
      </w:r>
      <w:r w:rsidR="005D2C6B">
        <w:instrText xml:space="preserve"> \* MERGEFORMAT </w:instrText>
      </w:r>
      <w:r w:rsidR="006677E5" w:rsidRPr="005D2C6B">
        <w:fldChar w:fldCharType="separate"/>
      </w:r>
      <w:r w:rsidR="00CD337E">
        <w:t>8.19</w:t>
      </w:r>
      <w:r w:rsidR="006677E5" w:rsidRPr="005D2C6B">
        <w:fldChar w:fldCharType="end"/>
      </w:r>
      <w:r w:rsidRPr="005D2C6B">
        <w:t>; and</w:t>
      </w:r>
    </w:p>
    <w:p w14:paraId="6A86D5E0" w14:textId="1B35820A" w:rsidR="00DA7739" w:rsidRDefault="00DA7739" w:rsidP="001833F5">
      <w:pPr>
        <w:pStyle w:val="DefenceHeading3"/>
      </w:pPr>
      <w:r w:rsidRPr="005D2C6B">
        <w:t xml:space="preserve">clean up and restore the </w:t>
      </w:r>
      <w:r w:rsidR="009E30EA" w:rsidRPr="00E2361C">
        <w:t>Environment</w:t>
      </w:r>
      <w:r w:rsidRPr="005D2C6B">
        <w:t xml:space="preserve">, including any </w:t>
      </w:r>
      <w:r w:rsidR="00D7026C" w:rsidRPr="00E2361C">
        <w:t>Contamination</w:t>
      </w:r>
      <w:r w:rsidRPr="005D2C6B">
        <w:t xml:space="preserve"> or </w:t>
      </w:r>
      <w:r w:rsidR="009E30EA" w:rsidRPr="00E2361C">
        <w:t>Environmental Harm</w:t>
      </w:r>
      <w:r w:rsidRPr="005D2C6B">
        <w:t xml:space="preserve">, arising out of or in connection with the </w:t>
      </w:r>
      <w:r w:rsidR="000B3220" w:rsidRPr="00E2361C">
        <w:t>Contractor's Activities</w:t>
      </w:r>
      <w:r w:rsidR="008D33A7">
        <w:t xml:space="preserve"> </w:t>
      </w:r>
      <w:r w:rsidR="00C870D2">
        <w:t>or</w:t>
      </w:r>
      <w:r w:rsidR="008D33A7">
        <w:t xml:space="preserve"> the </w:t>
      </w:r>
      <w:r w:rsidR="00D025B5" w:rsidRPr="00E2361C">
        <w:t>Works</w:t>
      </w:r>
      <w:r w:rsidRPr="005D2C6B">
        <w:t xml:space="preserve">, whether or not it has complied with all </w:t>
      </w:r>
      <w:r w:rsidR="00C07B03" w:rsidRPr="00E2361C">
        <w:t>Statutory Requirements</w:t>
      </w:r>
      <w:r w:rsidRPr="005D2C6B">
        <w:t xml:space="preserve"> </w:t>
      </w:r>
      <w:r w:rsidR="008D33A7">
        <w:t xml:space="preserve">and </w:t>
      </w:r>
      <w:r w:rsidRPr="005D2C6B">
        <w:t xml:space="preserve">other requirements of the </w:t>
      </w:r>
      <w:r w:rsidR="008A3BB2" w:rsidRPr="00E2361C">
        <w:t>Contract</w:t>
      </w:r>
      <w:r w:rsidRPr="005D2C6B">
        <w:t xml:space="preserve"> for the protection of the </w:t>
      </w:r>
      <w:r w:rsidR="009E30EA" w:rsidRPr="00E2361C">
        <w:t>Environment</w:t>
      </w:r>
      <w:r w:rsidRPr="005D2C6B">
        <w:t>.</w:t>
      </w:r>
    </w:p>
    <w:p w14:paraId="51C7F1C1" w14:textId="77777777" w:rsidR="00DA7739" w:rsidRPr="005D2C6B" w:rsidRDefault="00DA7739" w:rsidP="001833F5">
      <w:pPr>
        <w:pStyle w:val="DefenceHeading2"/>
      </w:pPr>
      <w:bookmarkStart w:id="606" w:name="_Toc46757559"/>
      <w:bookmarkStart w:id="607" w:name="_Toc207973832"/>
      <w:r w:rsidRPr="005D2C6B">
        <w:t>Urgent Protection</w:t>
      </w:r>
      <w:bookmarkEnd w:id="606"/>
      <w:bookmarkEnd w:id="607"/>
    </w:p>
    <w:p w14:paraId="7E924ADB" w14:textId="08501EDC" w:rsidR="00DA7739" w:rsidRDefault="00DA7739" w:rsidP="000C284D">
      <w:pPr>
        <w:pStyle w:val="DefenceHeading3"/>
      </w:pPr>
      <w:r w:rsidRPr="005D2C6B">
        <w:t xml:space="preserve">The </w:t>
      </w:r>
      <w:r w:rsidR="00BF5581" w:rsidRPr="00E2361C">
        <w:t>Commonwealth</w:t>
      </w:r>
      <w:r w:rsidRPr="005D2C6B">
        <w:t xml:space="preserve"> may take any action necessary to protect the </w:t>
      </w:r>
      <w:r w:rsidR="00D025B5" w:rsidRPr="00E2361C">
        <w:t>Works</w:t>
      </w:r>
      <w:r w:rsidRPr="005D2C6B">
        <w:t xml:space="preserve">, other property, the </w:t>
      </w:r>
      <w:r w:rsidR="009E30EA" w:rsidRPr="00E2361C">
        <w:t>Environment</w:t>
      </w:r>
      <w:r w:rsidR="002679F8" w:rsidRPr="00CE4628">
        <w:t>,</w:t>
      </w:r>
      <w:r w:rsidRPr="00CE4628">
        <w:t xml:space="preserve"> </w:t>
      </w:r>
      <w:r w:rsidRPr="005D2C6B">
        <w:t xml:space="preserve">or </w:t>
      </w:r>
      <w:r w:rsidR="002679F8">
        <w:t>to prevent or minimise risks to the health and safety of persons</w:t>
      </w:r>
      <w:r w:rsidR="00D6447B">
        <w:t>,</w:t>
      </w:r>
      <w:r w:rsidR="002679F8">
        <w:t xml:space="preserve"> </w:t>
      </w:r>
      <w:r w:rsidRPr="005D2C6B">
        <w:t xml:space="preserve">which the </w:t>
      </w:r>
      <w:r w:rsidR="004F3FE4" w:rsidRPr="00E2361C">
        <w:t>Contractor</w:t>
      </w:r>
      <w:r w:rsidRPr="005D2C6B">
        <w:t xml:space="preserve"> must take but does not take.</w:t>
      </w:r>
    </w:p>
    <w:p w14:paraId="4D4EBA47" w14:textId="5B83F943" w:rsidR="008D33A7" w:rsidRPr="005D2C6B" w:rsidRDefault="008D33A7" w:rsidP="000C284D">
      <w:pPr>
        <w:pStyle w:val="DefenceHeading3"/>
      </w:pPr>
      <w:r w:rsidRPr="00C93FF7">
        <w:t xml:space="preserve">The </w:t>
      </w:r>
      <w:r w:rsidR="001E1956" w:rsidRPr="00C93FF7">
        <w:t xml:space="preserve">costs, expenses, losses, damages and liabilities suffered or incurred by the </w:t>
      </w:r>
      <w:r w:rsidR="00BF5581" w:rsidRPr="00E2361C">
        <w:t>Commonwealth</w:t>
      </w:r>
      <w:r w:rsidR="001E1956" w:rsidRPr="00C93FF7">
        <w:t xml:space="preserve"> </w:t>
      </w:r>
      <w:r w:rsidRPr="00C93FF7">
        <w:t xml:space="preserve">in </w:t>
      </w:r>
      <w:r w:rsidR="00AC3AFB" w:rsidRPr="00C93FF7">
        <w:t>taking</w:t>
      </w:r>
      <w:r w:rsidRPr="00C93FF7">
        <w:t xml:space="preserve"> such action will be a debt due from the </w:t>
      </w:r>
      <w:r w:rsidR="004F3FE4" w:rsidRPr="00E2361C">
        <w:t>Contractor</w:t>
      </w:r>
      <w:r w:rsidRPr="00C93FF7">
        <w:t xml:space="preserve"> to the </w:t>
      </w:r>
      <w:r w:rsidR="00BF5581" w:rsidRPr="00E2361C">
        <w:t>Commonwealth</w:t>
      </w:r>
      <w:r w:rsidRPr="00C93FF7">
        <w:t>.</w:t>
      </w:r>
    </w:p>
    <w:p w14:paraId="604D2669" w14:textId="77777777" w:rsidR="00DA7739" w:rsidRPr="00895795" w:rsidRDefault="00DA7739" w:rsidP="001833F5">
      <w:pPr>
        <w:pStyle w:val="DefenceHeading2"/>
      </w:pPr>
      <w:bookmarkStart w:id="608" w:name="_Toc46757560"/>
      <w:bookmarkStart w:id="609" w:name="_Toc207973833"/>
      <w:bookmarkStart w:id="610" w:name="_Ref72043097"/>
      <w:r w:rsidRPr="00895795">
        <w:t>Valuable</w:t>
      </w:r>
      <w:r w:rsidR="00C870D2" w:rsidRPr="00895795">
        <w:t>,</w:t>
      </w:r>
      <w:r w:rsidRPr="00895795">
        <w:t xml:space="preserve"> </w:t>
      </w:r>
      <w:r w:rsidR="00AC3AFB" w:rsidRPr="00895795">
        <w:t>Archaeological</w:t>
      </w:r>
      <w:r w:rsidR="008D33A7" w:rsidRPr="00895795">
        <w:t xml:space="preserve"> or Special Interest Items</w:t>
      </w:r>
      <w:bookmarkEnd w:id="608"/>
      <w:bookmarkEnd w:id="609"/>
      <w:r w:rsidR="008D33A7" w:rsidRPr="00895795">
        <w:t xml:space="preserve"> </w:t>
      </w:r>
      <w:bookmarkEnd w:id="610"/>
    </w:p>
    <w:p w14:paraId="0AC76436" w14:textId="6FB77A06" w:rsidR="001E1956" w:rsidRPr="00C93FF7" w:rsidRDefault="00DA7739" w:rsidP="00EF4A70">
      <w:pPr>
        <w:pStyle w:val="DefenceHeading3"/>
      </w:pPr>
      <w:r w:rsidRPr="00C93FF7">
        <w:t xml:space="preserve">Any </w:t>
      </w:r>
      <w:r w:rsidR="00C870D2" w:rsidRPr="00C93FF7">
        <w:t xml:space="preserve">valuable, </w:t>
      </w:r>
      <w:r w:rsidRPr="00C93FF7">
        <w:t xml:space="preserve">archaeological or special interest </w:t>
      </w:r>
      <w:r w:rsidR="00C870D2" w:rsidRPr="00C93FF7">
        <w:t xml:space="preserve">items </w:t>
      </w:r>
      <w:r w:rsidRPr="00C93FF7">
        <w:t>found on</w:t>
      </w:r>
      <w:r w:rsidR="00EF4A70" w:rsidRPr="00C93FF7">
        <w:t xml:space="preserve"> or in the </w:t>
      </w:r>
      <w:r w:rsidR="00453849" w:rsidRPr="00E2361C">
        <w:t>Site</w:t>
      </w:r>
      <w:r w:rsidRPr="00C93FF7">
        <w:t xml:space="preserve"> will, as between the parties, be the property of the </w:t>
      </w:r>
      <w:r w:rsidR="00BF5581" w:rsidRPr="00E2361C">
        <w:t>Commonwealth</w:t>
      </w:r>
      <w:r w:rsidRPr="00C93FF7">
        <w:t>.</w:t>
      </w:r>
      <w:r w:rsidR="00EF4A70" w:rsidRPr="00C93FF7">
        <w:t xml:space="preserve"> </w:t>
      </w:r>
    </w:p>
    <w:p w14:paraId="1E5C2BD5" w14:textId="1C07AD82" w:rsidR="00EF4A70" w:rsidRPr="00C93FF7" w:rsidRDefault="00DA7739" w:rsidP="00EF4A70">
      <w:pPr>
        <w:pStyle w:val="DefenceHeading3"/>
      </w:pPr>
      <w:bookmarkStart w:id="611" w:name="_Ref459304092"/>
      <w:r w:rsidRPr="00C93FF7">
        <w:t xml:space="preserve">Where such an item is found </w:t>
      </w:r>
      <w:r w:rsidR="001E1956" w:rsidRPr="00C93FF7">
        <w:t>on</w:t>
      </w:r>
      <w:r w:rsidR="00895795">
        <w:t xml:space="preserve"> or </w:t>
      </w:r>
      <w:r w:rsidR="001E1956" w:rsidRPr="00C93FF7">
        <w:t xml:space="preserve">in </w:t>
      </w:r>
      <w:r w:rsidR="00AA4420">
        <w:t xml:space="preserve">the </w:t>
      </w:r>
      <w:r w:rsidR="00453849" w:rsidRPr="00E2361C">
        <w:t>Site</w:t>
      </w:r>
      <w:r w:rsidR="001E1956" w:rsidRPr="00C93FF7">
        <w:t xml:space="preserve">, </w:t>
      </w:r>
      <w:r w:rsidRPr="00C93FF7">
        <w:t xml:space="preserve">the </w:t>
      </w:r>
      <w:r w:rsidR="004F3FE4" w:rsidRPr="00E2361C">
        <w:t>Contractor</w:t>
      </w:r>
      <w:r w:rsidRPr="00C93FF7">
        <w:t xml:space="preserve"> must:</w:t>
      </w:r>
      <w:bookmarkEnd w:id="611"/>
      <w:r w:rsidR="00EF4A70" w:rsidRPr="00C93FF7">
        <w:t xml:space="preserve"> </w:t>
      </w:r>
    </w:p>
    <w:p w14:paraId="510A5768" w14:textId="031E4EEC" w:rsidR="00EF4A70" w:rsidRPr="00C93FF7" w:rsidRDefault="00EF4A70" w:rsidP="001E1956">
      <w:pPr>
        <w:pStyle w:val="DefenceHeading4"/>
      </w:pPr>
      <w:bookmarkStart w:id="612" w:name="_Ref459304078"/>
      <w:r w:rsidRPr="00C93FF7">
        <w:t xml:space="preserve">immediately give the </w:t>
      </w:r>
      <w:r w:rsidR="00944B08" w:rsidRPr="00E2361C">
        <w:t>Contract Administrator</w:t>
      </w:r>
      <w:r w:rsidRPr="00C93FF7">
        <w:t xml:space="preserve"> and the </w:t>
      </w:r>
      <w:r w:rsidR="00BF5581" w:rsidRPr="00E2361C">
        <w:t>Commonwealth</w:t>
      </w:r>
      <w:r w:rsidRPr="00C93FF7">
        <w:t xml:space="preserve"> notice in writing</w:t>
      </w:r>
      <w:bookmarkEnd w:id="612"/>
      <w:r w:rsidR="00BE6059">
        <w:t>;</w:t>
      </w:r>
    </w:p>
    <w:p w14:paraId="14C80022" w14:textId="1AD1F25C" w:rsidR="00EF4A70" w:rsidRPr="00C93FF7" w:rsidRDefault="00EF4A70" w:rsidP="001E1956">
      <w:pPr>
        <w:pStyle w:val="DefenceHeading4"/>
      </w:pPr>
      <w:r w:rsidRPr="00C93FF7">
        <w:t xml:space="preserve">not disturb the item under any circumstances other than where such disturbance is necessary to comply with subparagraph </w:t>
      </w:r>
      <w:r w:rsidR="00DC4327" w:rsidRPr="00C93FF7">
        <w:fldChar w:fldCharType="begin"/>
      </w:r>
      <w:r w:rsidR="00DC4327" w:rsidRPr="00C93FF7">
        <w:instrText xml:space="preserve"> REF _Ref459716339 \r \h </w:instrText>
      </w:r>
      <w:r w:rsidR="00C93FF7">
        <w:instrText xml:space="preserve"> \* MERGEFORMAT </w:instrText>
      </w:r>
      <w:r w:rsidR="00DC4327" w:rsidRPr="00C93FF7">
        <w:fldChar w:fldCharType="separate"/>
      </w:r>
      <w:r w:rsidR="00CD337E">
        <w:t>(iii)</w:t>
      </w:r>
      <w:r w:rsidR="00DC4327" w:rsidRPr="00C93FF7">
        <w:fldChar w:fldCharType="end"/>
      </w:r>
      <w:r w:rsidRPr="00C93FF7">
        <w:t xml:space="preserve">; and </w:t>
      </w:r>
    </w:p>
    <w:p w14:paraId="57B9D98A" w14:textId="77777777" w:rsidR="00EF4A70" w:rsidRPr="00C93FF7" w:rsidRDefault="00EF4A70" w:rsidP="001E1956">
      <w:pPr>
        <w:pStyle w:val="DefenceHeading4"/>
      </w:pPr>
      <w:bookmarkStart w:id="613" w:name="_Ref459716339"/>
      <w:r w:rsidRPr="00C93FF7">
        <w:t>ensure that the item is protected until the nature of the item has been competently determined.</w:t>
      </w:r>
      <w:bookmarkEnd w:id="613"/>
    </w:p>
    <w:p w14:paraId="0FDB5E06" w14:textId="5527CAD7" w:rsidR="00EF4A70" w:rsidRPr="00C93FF7" w:rsidRDefault="00EF4A70" w:rsidP="00EF4A70">
      <w:pPr>
        <w:pStyle w:val="DefenceHeading3"/>
      </w:pPr>
      <w:bookmarkStart w:id="614" w:name="_Ref459304151"/>
      <w:r w:rsidRPr="00C93FF7">
        <w:t xml:space="preserve">The </w:t>
      </w:r>
      <w:r w:rsidR="00944B08" w:rsidRPr="00E2361C">
        <w:t>Contract Administrator</w:t>
      </w:r>
      <w:r w:rsidRPr="00C93FF7">
        <w:t xml:space="preserve"> must, within </w:t>
      </w:r>
      <w:r w:rsidR="00C93FF7" w:rsidRPr="00C93FF7">
        <w:t>14</w:t>
      </w:r>
      <w:r w:rsidRPr="00C93FF7">
        <w:t xml:space="preserve"> days of receipt of </w:t>
      </w:r>
      <w:r w:rsidR="00134E41" w:rsidRPr="00C93FF7">
        <w:t>a notice</w:t>
      </w:r>
      <w:r w:rsidRPr="00C93FF7">
        <w:t xml:space="preserve"> under paragraph </w:t>
      </w:r>
      <w:r w:rsidR="005D7BD2" w:rsidRPr="00C93FF7">
        <w:fldChar w:fldCharType="begin"/>
      </w:r>
      <w:r w:rsidR="005D7BD2" w:rsidRPr="00C93FF7">
        <w:instrText xml:space="preserve"> REF _Ref459304092 \n \h </w:instrText>
      </w:r>
      <w:r w:rsidR="00C93FF7">
        <w:instrText xml:space="preserve"> \* MERGEFORMAT </w:instrText>
      </w:r>
      <w:r w:rsidR="005D7BD2" w:rsidRPr="00C93FF7">
        <w:fldChar w:fldCharType="separate"/>
      </w:r>
      <w:r w:rsidR="00CD337E">
        <w:t>(b)</w:t>
      </w:r>
      <w:r w:rsidR="005D7BD2" w:rsidRPr="00C93FF7">
        <w:fldChar w:fldCharType="end"/>
      </w:r>
      <w:r w:rsidR="005D7BD2" w:rsidRPr="00C93FF7">
        <w:fldChar w:fldCharType="begin"/>
      </w:r>
      <w:r w:rsidR="005D7BD2" w:rsidRPr="00C93FF7">
        <w:instrText xml:space="preserve"> REF _Ref459304078 \n \h </w:instrText>
      </w:r>
      <w:r w:rsidR="00C93FF7">
        <w:instrText xml:space="preserve"> \* MERGEFORMAT </w:instrText>
      </w:r>
      <w:r w:rsidR="005D7BD2" w:rsidRPr="00C93FF7">
        <w:fldChar w:fldCharType="separate"/>
      </w:r>
      <w:r w:rsidR="00CD337E">
        <w:t>(i)</w:t>
      </w:r>
      <w:r w:rsidR="005D7BD2" w:rsidRPr="00C93FF7">
        <w:fldChar w:fldCharType="end"/>
      </w:r>
      <w:r w:rsidRPr="00C93FF7">
        <w:t xml:space="preserve">, instruct the </w:t>
      </w:r>
      <w:r w:rsidR="004F3FE4" w:rsidRPr="00E2361C">
        <w:t>Contractor</w:t>
      </w:r>
      <w:r w:rsidRPr="00C93FF7">
        <w:t xml:space="preserve"> as to the course it must adopt insofar as the </w:t>
      </w:r>
      <w:r w:rsidR="000B3220" w:rsidRPr="00E2361C">
        <w:t>Contractor's Activities</w:t>
      </w:r>
      <w:r w:rsidRPr="00C93FF7">
        <w:t xml:space="preserve"> are affected by the finding</w:t>
      </w:r>
      <w:r w:rsidR="00AA4420">
        <w:t xml:space="preserve"> of the item</w:t>
      </w:r>
      <w:r w:rsidRPr="00C93FF7">
        <w:t>.</w:t>
      </w:r>
      <w:bookmarkEnd w:id="614"/>
    </w:p>
    <w:p w14:paraId="6DB2CC51" w14:textId="394F6BF5" w:rsidR="00EF4A70" w:rsidRPr="00C93FF7" w:rsidRDefault="00D824B8" w:rsidP="00EF4A70">
      <w:pPr>
        <w:pStyle w:val="DefenceHeading3"/>
      </w:pPr>
      <w:bookmarkStart w:id="615" w:name="_Ref459304209"/>
      <w:r w:rsidRPr="00C93FF7">
        <w:t xml:space="preserve">The </w:t>
      </w:r>
      <w:r w:rsidR="004F3FE4" w:rsidRPr="00E2361C">
        <w:t>Contractor</w:t>
      </w:r>
      <w:r w:rsidRPr="00C93FF7">
        <w:t xml:space="preserve"> </w:t>
      </w:r>
      <w:r w:rsidR="00EF4A70" w:rsidRPr="00C93FF7">
        <w:t>will be entitled to:</w:t>
      </w:r>
      <w:bookmarkEnd w:id="615"/>
      <w:r w:rsidR="00EF4A70" w:rsidRPr="00C93FF7">
        <w:t xml:space="preserve"> </w:t>
      </w:r>
    </w:p>
    <w:p w14:paraId="7F552BD8" w14:textId="2105CB8A" w:rsidR="00EF4A70" w:rsidRPr="00C93FF7" w:rsidRDefault="00EF4A70" w:rsidP="00EF4A70">
      <w:pPr>
        <w:pStyle w:val="DefenceHeading4"/>
      </w:pPr>
      <w:r w:rsidRPr="00C93FF7">
        <w:t xml:space="preserve">an extension of time to any relevant </w:t>
      </w:r>
      <w:r w:rsidR="000B3220" w:rsidRPr="00E2361C">
        <w:t>Date for Completion</w:t>
      </w:r>
      <w:r w:rsidRPr="00C93FF7">
        <w:t xml:space="preserve"> where it is otherwise so entitled under clause </w:t>
      </w:r>
      <w:r w:rsidR="007E38D9">
        <w:fldChar w:fldCharType="begin"/>
      </w:r>
      <w:r w:rsidR="007E38D9">
        <w:instrText xml:space="preserve"> REF _Ref71632433 \r \h </w:instrText>
      </w:r>
      <w:r w:rsidR="007E38D9">
        <w:fldChar w:fldCharType="separate"/>
      </w:r>
      <w:r w:rsidR="00CD337E">
        <w:t>10.8</w:t>
      </w:r>
      <w:r w:rsidR="007E38D9">
        <w:fldChar w:fldCharType="end"/>
      </w:r>
      <w:r w:rsidRPr="00C93FF7">
        <w:t xml:space="preserve">; and </w:t>
      </w:r>
    </w:p>
    <w:p w14:paraId="017FF762" w14:textId="706F604A" w:rsidR="00EF4A70" w:rsidRDefault="00EF4A70" w:rsidP="00EF4A70">
      <w:pPr>
        <w:pStyle w:val="DefenceHeading4"/>
      </w:pPr>
      <w:bookmarkStart w:id="616" w:name="_Ref460318854"/>
      <w:r w:rsidRPr="00C93FF7">
        <w:lastRenderedPageBreak/>
        <w:t xml:space="preserve">have the </w:t>
      </w:r>
      <w:r w:rsidR="000B3220" w:rsidRPr="00E2361C">
        <w:t>Contract Price</w:t>
      </w:r>
      <w:r w:rsidRPr="00C93FF7">
        <w:t xml:space="preserve"> increased by the extra costs reasonably incurred by the </w:t>
      </w:r>
      <w:r w:rsidR="004F3FE4" w:rsidRPr="00E2361C">
        <w:t>Contractor</w:t>
      </w:r>
      <w:r w:rsidRPr="00C93FF7">
        <w:t xml:space="preserve"> after the giving of the notice under paragraph </w:t>
      </w:r>
      <w:r w:rsidR="005D7BD2" w:rsidRPr="00C93FF7">
        <w:fldChar w:fldCharType="begin"/>
      </w:r>
      <w:r w:rsidR="005D7BD2" w:rsidRPr="00C93FF7">
        <w:instrText xml:space="preserve"> REF _Ref459304092 \n \h  \* MERGEFORMAT </w:instrText>
      </w:r>
      <w:r w:rsidR="005D7BD2" w:rsidRPr="00C93FF7">
        <w:fldChar w:fldCharType="separate"/>
      </w:r>
      <w:r w:rsidR="00CD337E">
        <w:t>(b)</w:t>
      </w:r>
      <w:r w:rsidR="005D7BD2" w:rsidRPr="00C93FF7">
        <w:fldChar w:fldCharType="end"/>
      </w:r>
      <w:r w:rsidR="005D7BD2" w:rsidRPr="00C93FF7">
        <w:fldChar w:fldCharType="begin"/>
      </w:r>
      <w:r w:rsidR="005D7BD2" w:rsidRPr="00C93FF7">
        <w:instrText xml:space="preserve"> REF _Ref459304078 \n \h  \* MERGEFORMAT </w:instrText>
      </w:r>
      <w:r w:rsidR="005D7BD2" w:rsidRPr="00C93FF7">
        <w:fldChar w:fldCharType="separate"/>
      </w:r>
      <w:r w:rsidR="00CD337E">
        <w:t>(i)</w:t>
      </w:r>
      <w:r w:rsidR="005D7BD2" w:rsidRPr="00C93FF7">
        <w:fldChar w:fldCharType="end"/>
      </w:r>
      <w:r w:rsidRPr="00C93FF7">
        <w:t xml:space="preserve"> which arise directly from the finding </w:t>
      </w:r>
      <w:r w:rsidR="004A2E0A">
        <w:t xml:space="preserve">of the item </w:t>
      </w:r>
      <w:r w:rsidRPr="00C93FF7">
        <w:t xml:space="preserve">and the </w:t>
      </w:r>
      <w:r w:rsidRPr="00E2361C">
        <w:t>Contract Administrator's</w:t>
      </w:r>
      <w:r w:rsidRPr="00C93FF7">
        <w:t xml:space="preserve"> instruction under paragraph </w:t>
      </w:r>
      <w:r w:rsidR="005D7BD2" w:rsidRPr="00C93FF7">
        <w:fldChar w:fldCharType="begin"/>
      </w:r>
      <w:r w:rsidR="005D7BD2" w:rsidRPr="00C93FF7">
        <w:instrText xml:space="preserve"> REF _Ref459304151 \n \h  \* MERGEFORMAT </w:instrText>
      </w:r>
      <w:r w:rsidR="005D7BD2" w:rsidRPr="00C93FF7">
        <w:fldChar w:fldCharType="separate"/>
      </w:r>
      <w:r w:rsidR="00CD337E">
        <w:t>(c)</w:t>
      </w:r>
      <w:r w:rsidR="005D7BD2" w:rsidRPr="00C93FF7">
        <w:fldChar w:fldCharType="end"/>
      </w:r>
      <w:r w:rsidRPr="00C93FF7">
        <w:t xml:space="preserve">, as determined by the </w:t>
      </w:r>
      <w:r w:rsidR="00944B08" w:rsidRPr="00E2361C">
        <w:t>Contract Administrator</w:t>
      </w:r>
      <w:r w:rsidRPr="00C93FF7">
        <w:t>.</w:t>
      </w:r>
      <w:bookmarkEnd w:id="616"/>
      <w:r w:rsidRPr="00C93FF7">
        <w:t xml:space="preserve"> </w:t>
      </w:r>
    </w:p>
    <w:p w14:paraId="25420C19" w14:textId="2AC4278A" w:rsidR="00D02B87" w:rsidRPr="00C93FF7" w:rsidRDefault="00D02B87" w:rsidP="00A70874">
      <w:pPr>
        <w:pStyle w:val="DefenceHeading3"/>
      </w:pPr>
      <w:r w:rsidRPr="00440C47">
        <w:t xml:space="preserve">To the extent permitted by law, the </w:t>
      </w:r>
      <w:r w:rsidR="004F3FE4" w:rsidRPr="00E2361C">
        <w:t>Contractor</w:t>
      </w:r>
      <w:r>
        <w:t xml:space="preserve"> </w:t>
      </w:r>
      <w:r w:rsidRPr="00440C47">
        <w:t xml:space="preserve">will not be entitled to make (nor will the </w:t>
      </w:r>
      <w:r w:rsidR="00BF5581" w:rsidRPr="00E2361C">
        <w:t>Commonwealth</w:t>
      </w:r>
      <w:r w:rsidRPr="00440C47">
        <w:t xml:space="preserve"> be liable upon) any </w:t>
      </w:r>
      <w:r w:rsidR="00F714BA" w:rsidRPr="00E2361C">
        <w:t>Claim</w:t>
      </w:r>
      <w:r w:rsidRPr="00440C47">
        <w:t xml:space="preserve"> arising out of or in connection with </w:t>
      </w:r>
      <w:r>
        <w:t xml:space="preserve">the finding of the item or the </w:t>
      </w:r>
      <w:r w:rsidRPr="00E2361C">
        <w:t>Contract Administrator's</w:t>
      </w:r>
      <w:r>
        <w:t xml:space="preserve"> instruction under </w:t>
      </w:r>
      <w:r w:rsidRPr="00C93FF7">
        <w:t xml:space="preserve">paragraph </w:t>
      </w:r>
      <w:r w:rsidRPr="00C93FF7">
        <w:fldChar w:fldCharType="begin"/>
      </w:r>
      <w:r w:rsidRPr="00C93FF7">
        <w:instrText xml:space="preserve"> REF _Ref459304151 \n \h  \* MERGEFORMAT </w:instrText>
      </w:r>
      <w:r w:rsidRPr="00C93FF7">
        <w:fldChar w:fldCharType="separate"/>
      </w:r>
      <w:r w:rsidR="00CD337E">
        <w:t>(c)</w:t>
      </w:r>
      <w:r w:rsidRPr="00C93FF7">
        <w:fldChar w:fldCharType="end"/>
      </w:r>
      <w:r>
        <w:t>, other than under paragraph</w:t>
      </w:r>
      <w:r w:rsidRPr="0085127F">
        <w:t xml:space="preserve"> </w:t>
      </w:r>
      <w:r w:rsidRPr="00A70874">
        <w:fldChar w:fldCharType="begin"/>
      </w:r>
      <w:r>
        <w:instrText xml:space="preserve"> REF _Ref459304209 \n \h </w:instrText>
      </w:r>
      <w:r w:rsidR="00A70874">
        <w:instrText xml:space="preserve"> \* MERGEFORMAT </w:instrText>
      </w:r>
      <w:r w:rsidRPr="00A70874">
        <w:fldChar w:fldCharType="separate"/>
      </w:r>
      <w:r w:rsidR="00CD337E">
        <w:t>(d)</w:t>
      </w:r>
      <w:r w:rsidRPr="00A70874">
        <w:fldChar w:fldCharType="end"/>
      </w:r>
      <w:r>
        <w:t>.</w:t>
      </w:r>
    </w:p>
    <w:p w14:paraId="71D6D5F9" w14:textId="77777777" w:rsidR="00DA7739" w:rsidRPr="005D2C6B" w:rsidRDefault="00DA7739" w:rsidP="001833F5">
      <w:pPr>
        <w:pStyle w:val="DefenceHeading2"/>
      </w:pPr>
      <w:bookmarkStart w:id="617" w:name="_Toc46757561"/>
      <w:bookmarkStart w:id="618" w:name="_Toc207973834"/>
      <w:r w:rsidRPr="005D2C6B">
        <w:t xml:space="preserve">The </w:t>
      </w:r>
      <w:r w:rsidR="004534E9" w:rsidRPr="00CE4628">
        <w:t>Commonwealth</w:t>
      </w:r>
      <w:r w:rsidR="00C76345" w:rsidRPr="005D2C6B">
        <w:t xml:space="preserve"> M</w:t>
      </w:r>
      <w:r w:rsidRPr="005D2C6B">
        <w:t>ay Act</w:t>
      </w:r>
      <w:bookmarkEnd w:id="617"/>
      <w:bookmarkEnd w:id="618"/>
    </w:p>
    <w:p w14:paraId="59DBB451" w14:textId="7B15912A" w:rsidR="00DA7739" w:rsidRPr="005D2C6B" w:rsidRDefault="00DA7739" w:rsidP="000C284D">
      <w:pPr>
        <w:pStyle w:val="DefenceHeading3"/>
      </w:pPr>
      <w:r w:rsidRPr="005D2C6B">
        <w:t xml:space="preserve">The </w:t>
      </w:r>
      <w:r w:rsidR="00BF5581" w:rsidRPr="00E2361C">
        <w:t>Commonwealth</w:t>
      </w:r>
      <w:r w:rsidR="004534E9" w:rsidRPr="005D2C6B">
        <w:t xml:space="preserve"> </w:t>
      </w:r>
      <w:r w:rsidRPr="005D2C6B">
        <w:t xml:space="preserve">may, either itself or by a third party, carry out an obligation under the </w:t>
      </w:r>
      <w:r w:rsidR="008A3BB2" w:rsidRPr="00E2361C">
        <w:t>Contract</w:t>
      </w:r>
      <w:r w:rsidRPr="005D2C6B">
        <w:t xml:space="preserve"> which the </w:t>
      </w:r>
      <w:r w:rsidR="004F3FE4" w:rsidRPr="00E2361C">
        <w:t>Contractor</w:t>
      </w:r>
      <w:r w:rsidRPr="005D2C6B">
        <w:t xml:space="preserve"> was obliged to carry out but which it failed to carry out within the time required in accordance with the </w:t>
      </w:r>
      <w:r w:rsidR="008A3BB2" w:rsidRPr="00E2361C">
        <w:t>Contract</w:t>
      </w:r>
      <w:r w:rsidRPr="005D2C6B">
        <w:t xml:space="preserve">. </w:t>
      </w:r>
    </w:p>
    <w:p w14:paraId="5CA17D96" w14:textId="7B6F3DFD" w:rsidR="001E1956" w:rsidRPr="005D2C6B" w:rsidRDefault="001E1956" w:rsidP="000C284D">
      <w:pPr>
        <w:pStyle w:val="DefenceHeading3"/>
      </w:pPr>
      <w:r w:rsidRPr="00494B45">
        <w:t>The costs, expenses, losses, damages and liabilities</w:t>
      </w:r>
      <w:r w:rsidR="00281D51" w:rsidRPr="00494B45">
        <w:t xml:space="preserve"> </w:t>
      </w:r>
      <w:r w:rsidRPr="00494B45">
        <w:t xml:space="preserve">suffered or incurred by the </w:t>
      </w:r>
      <w:r w:rsidR="00BF5581" w:rsidRPr="00E2361C">
        <w:t>Commonwealth</w:t>
      </w:r>
      <w:r w:rsidRPr="00494B45">
        <w:t xml:space="preserve"> in so carrying out such a </w:t>
      </w:r>
      <w:r w:rsidR="008A3BB2" w:rsidRPr="00E2361C">
        <w:t>Contract</w:t>
      </w:r>
      <w:r w:rsidRPr="00494B45">
        <w:t xml:space="preserve"> obligation will be a debt due from the </w:t>
      </w:r>
      <w:r w:rsidR="004F3FE4" w:rsidRPr="00E2361C">
        <w:t>Contractor</w:t>
      </w:r>
      <w:r w:rsidRPr="00494B45">
        <w:t xml:space="preserve"> to the </w:t>
      </w:r>
      <w:r w:rsidR="00BF5581" w:rsidRPr="00E2361C">
        <w:t>Commonwealth</w:t>
      </w:r>
      <w:r w:rsidRPr="00494B45">
        <w:t>.</w:t>
      </w:r>
    </w:p>
    <w:p w14:paraId="3A5BCE7E" w14:textId="77777777" w:rsidR="00DA7739" w:rsidRPr="005D2C6B" w:rsidRDefault="00F542CC" w:rsidP="001833F5">
      <w:pPr>
        <w:pStyle w:val="DefenceHeading2"/>
      </w:pPr>
      <w:bookmarkStart w:id="619" w:name="_Ref71642384"/>
      <w:bookmarkStart w:id="620" w:name="_Toc46757562"/>
      <w:bookmarkStart w:id="621" w:name="_Toc207973835"/>
      <w:r w:rsidRPr="005D2C6B">
        <w:t xml:space="preserve">Access </w:t>
      </w:r>
      <w:r w:rsidR="00DA7739" w:rsidRPr="005D2C6B">
        <w:t>Hours</w:t>
      </w:r>
      <w:bookmarkEnd w:id="619"/>
      <w:bookmarkEnd w:id="620"/>
      <w:bookmarkEnd w:id="621"/>
    </w:p>
    <w:p w14:paraId="6F0D79EF" w14:textId="3BC84C43" w:rsidR="00DA7739" w:rsidRPr="005D2C6B" w:rsidRDefault="00DA7739" w:rsidP="001757C5">
      <w:pPr>
        <w:pStyle w:val="DefenceNormal"/>
      </w:pPr>
      <w:r w:rsidRPr="005D2C6B">
        <w:t xml:space="preserve">Unless otherwise agreed in writing </w:t>
      </w:r>
      <w:r w:rsidR="008D33A7">
        <w:t xml:space="preserve">by </w:t>
      </w:r>
      <w:r w:rsidRPr="005D2C6B">
        <w:t xml:space="preserve">the </w:t>
      </w:r>
      <w:r w:rsidR="004F3FE4" w:rsidRPr="00E2361C">
        <w:t>Contractor</w:t>
      </w:r>
      <w:r w:rsidRPr="005D2C6B">
        <w:t xml:space="preserve"> and the </w:t>
      </w:r>
      <w:r w:rsidR="00944B08" w:rsidRPr="00E2361C">
        <w:t>Contract Administrator</w:t>
      </w:r>
      <w:r w:rsidRPr="005D2C6B">
        <w:t xml:space="preserve">, the </w:t>
      </w:r>
      <w:r w:rsidR="00F542CC" w:rsidRPr="005D2C6B">
        <w:t xml:space="preserve">access </w:t>
      </w:r>
      <w:r w:rsidR="00AA7C5A">
        <w:t xml:space="preserve">hours </w:t>
      </w:r>
      <w:r w:rsidRPr="005D2C6B">
        <w:t xml:space="preserve">applicable to the </w:t>
      </w:r>
      <w:r w:rsidR="000B3220" w:rsidRPr="00E2361C">
        <w:t>Contractor's Activities</w:t>
      </w:r>
      <w:r w:rsidRPr="005D2C6B">
        <w:t xml:space="preserve"> to be carried out on </w:t>
      </w:r>
      <w:r w:rsidR="00453849" w:rsidRPr="00E2361C">
        <w:t>Site</w:t>
      </w:r>
      <w:r w:rsidRPr="005D2C6B">
        <w:t xml:space="preserve"> are those </w:t>
      </w:r>
      <w:r w:rsidR="0038669C">
        <w:t>specified</w:t>
      </w:r>
      <w:r w:rsidRPr="005D2C6B">
        <w:t xml:space="preserve"> in the </w:t>
      </w:r>
      <w:r w:rsidR="00AA5456" w:rsidRPr="00E2361C">
        <w:t>Contract Particulars</w:t>
      </w:r>
      <w:r w:rsidRPr="005D2C6B">
        <w:t>.</w:t>
      </w:r>
    </w:p>
    <w:p w14:paraId="730BAE92" w14:textId="77777777" w:rsidR="00665D95" w:rsidRPr="005D2C6B" w:rsidRDefault="00665D95" w:rsidP="00665D95">
      <w:pPr>
        <w:pStyle w:val="DefenceHeading2"/>
      </w:pPr>
      <w:bookmarkStart w:id="622" w:name="_Ref114287199"/>
      <w:bookmarkStart w:id="623" w:name="_Toc46757563"/>
      <w:bookmarkStart w:id="624" w:name="_Toc207973836"/>
      <w:r w:rsidRPr="005D2C6B">
        <w:t>Imported Items</w:t>
      </w:r>
      <w:bookmarkEnd w:id="622"/>
      <w:bookmarkEnd w:id="623"/>
      <w:bookmarkEnd w:id="624"/>
    </w:p>
    <w:p w14:paraId="223514D9" w14:textId="6BDC2749" w:rsidR="00982412" w:rsidRPr="005D2C6B" w:rsidRDefault="00844FC5" w:rsidP="00E2260E">
      <w:pPr>
        <w:pStyle w:val="DefenceHeading3"/>
      </w:pPr>
      <w:bookmarkStart w:id="625" w:name="_Ref57620814"/>
      <w:r w:rsidRPr="005D2C6B">
        <w:t>C</w:t>
      </w:r>
      <w:r w:rsidR="00982412" w:rsidRPr="005D2C6B">
        <w:t>lause</w:t>
      </w:r>
      <w:r w:rsidRPr="005D2C6B">
        <w:t xml:space="preserve"> </w:t>
      </w:r>
      <w:r w:rsidR="00D70102" w:rsidRPr="005D2C6B">
        <w:fldChar w:fldCharType="begin"/>
      </w:r>
      <w:r w:rsidR="00D70102" w:rsidRPr="005D2C6B">
        <w:instrText xml:space="preserve"> REF _Ref114287199 \r \h </w:instrText>
      </w:r>
      <w:r w:rsidR="005D2C6B">
        <w:instrText xml:space="preserve"> \* MERGEFORMAT </w:instrText>
      </w:r>
      <w:r w:rsidR="00D70102" w:rsidRPr="005D2C6B">
        <w:fldChar w:fldCharType="separate"/>
      </w:r>
      <w:r w:rsidR="00CD337E">
        <w:t>8.24</w:t>
      </w:r>
      <w:r w:rsidR="00D70102" w:rsidRPr="005D2C6B">
        <w:fldChar w:fldCharType="end"/>
      </w:r>
      <w:r w:rsidR="00982412" w:rsidRPr="005D2C6B">
        <w:t xml:space="preserve"> does not apply unless </w:t>
      </w:r>
      <w:r w:rsidR="00B80E72" w:rsidRPr="005D2C6B">
        <w:t xml:space="preserve">the </w:t>
      </w:r>
      <w:r w:rsidR="000B3220" w:rsidRPr="00E2361C">
        <w:t>Contract Particulars</w:t>
      </w:r>
      <w:r w:rsidR="00B80E72" w:rsidRPr="005D2C6B">
        <w:t xml:space="preserve"> state that it applies</w:t>
      </w:r>
      <w:r w:rsidR="00982412" w:rsidRPr="005D2C6B">
        <w:t>.</w:t>
      </w:r>
      <w:bookmarkEnd w:id="625"/>
    </w:p>
    <w:p w14:paraId="10358337" w14:textId="7DAEAC09" w:rsidR="00665D95" w:rsidRPr="005D2C6B" w:rsidRDefault="00665D95" w:rsidP="00B37E70">
      <w:pPr>
        <w:pStyle w:val="DefenceHeading3"/>
      </w:pPr>
      <w:r w:rsidRPr="005D2C6B">
        <w:t xml:space="preserve">The </w:t>
      </w:r>
      <w:r w:rsidR="000B3220" w:rsidRPr="00E2361C">
        <w:t>Contract Price</w:t>
      </w:r>
      <w:r w:rsidRPr="005D2C6B">
        <w:t xml:space="preserve"> will be adjusted in respect of any imported item required for the </w:t>
      </w:r>
      <w:r w:rsidR="00D025B5" w:rsidRPr="00E2361C">
        <w:t>Works</w:t>
      </w:r>
      <w:r w:rsidR="00C84451">
        <w:t xml:space="preserve"> as specified in the Contract Particulars</w:t>
      </w:r>
      <w:r w:rsidRPr="00CE4628">
        <w:t xml:space="preserve"> </w:t>
      </w:r>
      <w:r w:rsidRPr="005D2C6B">
        <w:t>for which</w:t>
      </w:r>
      <w:r w:rsidR="0040390E">
        <w:t xml:space="preserve"> </w:t>
      </w:r>
      <w:r w:rsidR="0040390E" w:rsidRPr="005D2C6B">
        <w:t>there has been an exchange rate fluctuation between</w:t>
      </w:r>
      <w:r w:rsidR="00A70874">
        <w:t xml:space="preserve"> the rate</w:t>
      </w:r>
      <w:r w:rsidRPr="005D2C6B">
        <w:t>:</w:t>
      </w:r>
    </w:p>
    <w:p w14:paraId="6FF79EB5" w14:textId="2EEC7086" w:rsidR="00665D95" w:rsidRPr="005D2C6B" w:rsidRDefault="00DF3B30" w:rsidP="00D57425">
      <w:pPr>
        <w:pStyle w:val="DefenceHeading4"/>
      </w:pPr>
      <w:bookmarkStart w:id="626" w:name="_Ref44589445"/>
      <w:r>
        <w:t>lodged</w:t>
      </w:r>
      <w:r w:rsidR="00665D95" w:rsidRPr="005D2C6B">
        <w:t xml:space="preserve"> by the </w:t>
      </w:r>
      <w:r w:rsidR="004F3FE4" w:rsidRPr="00E2361C">
        <w:t>Contractor</w:t>
      </w:r>
      <w:r w:rsidR="00665D95" w:rsidRPr="00CE4628">
        <w:t xml:space="preserve"> </w:t>
      </w:r>
      <w:r w:rsidR="007576D6">
        <w:t xml:space="preserve">in its tender for the Contractor’s Activities </w:t>
      </w:r>
      <w:r w:rsidR="00665D95" w:rsidRPr="005D2C6B">
        <w:t>as set out in the</w:t>
      </w:r>
      <w:r w:rsidR="00430EB7">
        <w:t xml:space="preserve"> </w:t>
      </w:r>
      <w:r w:rsidR="007576D6">
        <w:t>Contract Particulars</w:t>
      </w:r>
      <w:r w:rsidR="00665D95" w:rsidRPr="005D2C6B">
        <w:t>; and</w:t>
      </w:r>
      <w:bookmarkEnd w:id="626"/>
    </w:p>
    <w:p w14:paraId="09907BC5" w14:textId="7B39E680" w:rsidR="00665D95" w:rsidRPr="005D2C6B" w:rsidRDefault="00665D95" w:rsidP="00D57425">
      <w:pPr>
        <w:pStyle w:val="DefenceHeading4"/>
      </w:pPr>
      <w:r w:rsidRPr="005D2C6B">
        <w:t>prevailing at the date upon which</w:t>
      </w:r>
      <w:r w:rsidR="0040390E">
        <w:t xml:space="preserve"> </w:t>
      </w:r>
      <w:r w:rsidRPr="005D2C6B">
        <w:t xml:space="preserve">the </w:t>
      </w:r>
      <w:r w:rsidR="004F3FE4" w:rsidRPr="00E2361C">
        <w:t>Contractor</w:t>
      </w:r>
      <w:r w:rsidRPr="00CE4628">
        <w:t xml:space="preserve"> </w:t>
      </w:r>
      <w:r w:rsidRPr="005D2C6B">
        <w:t>pay</w:t>
      </w:r>
      <w:r w:rsidR="007576D6">
        <w:t>s the applicable subcontractor</w:t>
      </w:r>
      <w:r w:rsidRPr="005D2C6B">
        <w:t xml:space="preserve"> for the imported item.</w:t>
      </w:r>
    </w:p>
    <w:p w14:paraId="06E8EB58" w14:textId="332BD15F" w:rsidR="00665D95" w:rsidRPr="005D2C6B" w:rsidRDefault="00665D95" w:rsidP="000C284D">
      <w:pPr>
        <w:pStyle w:val="DefenceHeading3"/>
      </w:pPr>
      <w:r w:rsidRPr="005D2C6B">
        <w:t xml:space="preserve">In these circumstances, the </w:t>
      </w:r>
      <w:r w:rsidR="000B3220" w:rsidRPr="00E2361C">
        <w:t>Contract Price</w:t>
      </w:r>
      <w:r w:rsidRPr="005D2C6B">
        <w:t xml:space="preserve"> will be adjusted by the difference in the cost of the imported item (in Australian dollars) calculated using the information </w:t>
      </w:r>
      <w:r w:rsidR="00DF3B30">
        <w:t>lodged</w:t>
      </w:r>
      <w:r w:rsidRPr="005D2C6B">
        <w:t xml:space="preserve"> by the </w:t>
      </w:r>
      <w:r w:rsidR="004F3FE4" w:rsidRPr="00E2361C">
        <w:t>Contractor</w:t>
      </w:r>
      <w:r w:rsidRPr="00CE4628">
        <w:t xml:space="preserve"> </w:t>
      </w:r>
      <w:r w:rsidRPr="005D2C6B">
        <w:t xml:space="preserve">in </w:t>
      </w:r>
      <w:r w:rsidR="007576D6">
        <w:t xml:space="preserve">its tender as set out in the Contract Particulars </w:t>
      </w:r>
      <w:r w:rsidRPr="005D2C6B">
        <w:t>on the basis of</w:t>
      </w:r>
      <w:r w:rsidR="00A70874">
        <w:t xml:space="preserve"> the exchange rate</w:t>
      </w:r>
      <w:r w:rsidRPr="005D2C6B">
        <w:t>:</w:t>
      </w:r>
    </w:p>
    <w:p w14:paraId="309939FB" w14:textId="4FAC7B91" w:rsidR="00665D95" w:rsidRPr="005D2C6B" w:rsidRDefault="007576D6" w:rsidP="000C284D">
      <w:pPr>
        <w:pStyle w:val="DefenceHeading4"/>
      </w:pPr>
      <w:bookmarkStart w:id="627" w:name="_Ref114287197"/>
      <w:r>
        <w:t>so</w:t>
      </w:r>
      <w:r w:rsidR="00665D95" w:rsidRPr="005D2C6B">
        <w:t xml:space="preserve"> </w:t>
      </w:r>
      <w:r w:rsidR="00DF3B30">
        <w:t>lodged</w:t>
      </w:r>
      <w:r w:rsidR="00665D95" w:rsidRPr="005D2C6B">
        <w:t xml:space="preserve"> by the </w:t>
      </w:r>
      <w:r w:rsidR="004F3FE4" w:rsidRPr="00E2361C">
        <w:t>Contractor</w:t>
      </w:r>
      <w:r w:rsidR="00665D95" w:rsidRPr="005D2C6B">
        <w:t>; and</w:t>
      </w:r>
      <w:bookmarkEnd w:id="627"/>
    </w:p>
    <w:p w14:paraId="01520FB4" w14:textId="232111E0" w:rsidR="00665D95" w:rsidRPr="005D2C6B" w:rsidRDefault="00665D95" w:rsidP="000C284D">
      <w:pPr>
        <w:pStyle w:val="DefenceHeading4"/>
      </w:pPr>
      <w:bookmarkStart w:id="628" w:name="_Ref114287195"/>
      <w:r w:rsidRPr="005D2C6B">
        <w:t xml:space="preserve">prevailing at the date upon which the </w:t>
      </w:r>
      <w:r w:rsidR="004F3FE4" w:rsidRPr="00E2361C">
        <w:t>Contractor</w:t>
      </w:r>
      <w:r w:rsidRPr="005D2C6B">
        <w:t xml:space="preserve"> </w:t>
      </w:r>
      <w:r w:rsidR="00084DB7">
        <w:t>makes a payment to</w:t>
      </w:r>
      <w:r w:rsidRPr="005D2C6B">
        <w:t xml:space="preserve"> </w:t>
      </w:r>
      <w:r w:rsidR="007576D6">
        <w:t>the applicable subcontractor</w:t>
      </w:r>
      <w:r w:rsidR="007576D6" w:rsidRPr="005D2C6B">
        <w:t xml:space="preserve"> </w:t>
      </w:r>
      <w:r w:rsidRPr="005D2C6B">
        <w:t>for the imported item.</w:t>
      </w:r>
      <w:bookmarkEnd w:id="628"/>
    </w:p>
    <w:p w14:paraId="443124BD" w14:textId="19BDE8F0" w:rsidR="00665D95" w:rsidRPr="005D2C6B" w:rsidRDefault="00665D95" w:rsidP="000C284D">
      <w:pPr>
        <w:pStyle w:val="DefenceHeading3"/>
      </w:pPr>
      <w:r w:rsidRPr="005D2C6B">
        <w:t xml:space="preserve">The exchange rate in paragraph </w:t>
      </w:r>
      <w:r w:rsidR="00324F46">
        <w:fldChar w:fldCharType="begin"/>
      </w:r>
      <w:r w:rsidR="00324F46">
        <w:instrText xml:space="preserve"> REF _Ref114287195 \r \h </w:instrText>
      </w:r>
      <w:r w:rsidR="00324F46">
        <w:fldChar w:fldCharType="separate"/>
      </w:r>
      <w:r w:rsidR="00CD337E">
        <w:t>(c)(ii)</w:t>
      </w:r>
      <w:r w:rsidR="00324F46">
        <w:fldChar w:fldCharType="end"/>
      </w:r>
      <w:r w:rsidRPr="005D2C6B">
        <w:t xml:space="preserve"> will be that quoted by the same bank from which the exchange rate in paragraph </w:t>
      </w:r>
      <w:r w:rsidR="00324F46">
        <w:fldChar w:fldCharType="begin"/>
      </w:r>
      <w:r w:rsidR="00324F46">
        <w:instrText xml:space="preserve"> REF _Ref114287197 \r \h </w:instrText>
      </w:r>
      <w:r w:rsidR="00324F46">
        <w:fldChar w:fldCharType="separate"/>
      </w:r>
      <w:r w:rsidR="00CD337E">
        <w:t>(c)(i)</w:t>
      </w:r>
      <w:r w:rsidR="00324F46">
        <w:fldChar w:fldCharType="end"/>
      </w:r>
      <w:r w:rsidRPr="005D2C6B">
        <w:t xml:space="preserve"> was obtained.</w:t>
      </w:r>
    </w:p>
    <w:p w14:paraId="2C5B30EB" w14:textId="367C008D" w:rsidR="00665D95" w:rsidRPr="005D2C6B" w:rsidRDefault="00665D95" w:rsidP="000C284D">
      <w:pPr>
        <w:pStyle w:val="DefenceHeading3"/>
      </w:pPr>
      <w:r w:rsidRPr="005D2C6B">
        <w:t xml:space="preserve">Any imported items (whether </w:t>
      </w:r>
      <w:r w:rsidR="007935E1">
        <w:t>subject to adjustment under</w:t>
      </w:r>
      <w:r w:rsidRPr="005D2C6B">
        <w:t xml:space="preserve"> clause </w:t>
      </w:r>
      <w:r w:rsidR="0040390E" w:rsidRPr="005D2C6B">
        <w:fldChar w:fldCharType="begin"/>
      </w:r>
      <w:r w:rsidR="0040390E" w:rsidRPr="005D2C6B">
        <w:instrText xml:space="preserve"> REF _Ref114287199 \r \h </w:instrText>
      </w:r>
      <w:r w:rsidR="0040390E">
        <w:instrText xml:space="preserve"> \* MERGEFORMAT </w:instrText>
      </w:r>
      <w:r w:rsidR="0040390E" w:rsidRPr="005D2C6B">
        <w:fldChar w:fldCharType="separate"/>
      </w:r>
      <w:r w:rsidR="00CD337E">
        <w:t>8.24</w:t>
      </w:r>
      <w:r w:rsidR="0040390E" w:rsidRPr="005D2C6B">
        <w:fldChar w:fldCharType="end"/>
      </w:r>
      <w:r w:rsidR="007935E1">
        <w:t xml:space="preserve"> </w:t>
      </w:r>
      <w:r w:rsidRPr="005D2C6B">
        <w:t>or not) will not be subject to adjustment for rise and fall in costs.</w:t>
      </w:r>
    </w:p>
    <w:p w14:paraId="101A7455" w14:textId="77777777" w:rsidR="00004E3D" w:rsidRPr="005D2C6B" w:rsidRDefault="00004E3D" w:rsidP="00004E3D">
      <w:pPr>
        <w:pStyle w:val="DefenceHeading2"/>
      </w:pPr>
      <w:bookmarkStart w:id="629" w:name="_Toc46757564"/>
      <w:bookmarkStart w:id="630" w:name="_Toc53649471"/>
      <w:bookmarkStart w:id="631" w:name="_Toc53649739"/>
      <w:bookmarkStart w:id="632" w:name="_Toc54172748"/>
      <w:bookmarkStart w:id="633" w:name="_Toc56173439"/>
      <w:bookmarkStart w:id="634" w:name="_Toc61952061"/>
      <w:bookmarkStart w:id="635" w:name="_Toc64894725"/>
      <w:bookmarkStart w:id="636" w:name="_Toc64904120"/>
      <w:bookmarkStart w:id="637" w:name="_Toc64974604"/>
      <w:bookmarkStart w:id="638" w:name="_Toc46757565"/>
      <w:bookmarkStart w:id="639" w:name="_Toc207973837"/>
      <w:bookmarkEnd w:id="629"/>
      <w:bookmarkEnd w:id="630"/>
      <w:bookmarkEnd w:id="631"/>
      <w:bookmarkEnd w:id="632"/>
      <w:bookmarkEnd w:id="633"/>
      <w:bookmarkEnd w:id="634"/>
      <w:bookmarkEnd w:id="635"/>
      <w:bookmarkEnd w:id="636"/>
      <w:bookmarkEnd w:id="637"/>
      <w:r w:rsidRPr="005D2C6B">
        <w:lastRenderedPageBreak/>
        <w:t>Salvaged Materials</w:t>
      </w:r>
      <w:bookmarkEnd w:id="638"/>
      <w:bookmarkEnd w:id="639"/>
    </w:p>
    <w:p w14:paraId="61ED9D32" w14:textId="763EE82E" w:rsidR="00004E3D" w:rsidRPr="005D2C6B" w:rsidRDefault="00004E3D" w:rsidP="00004E3D">
      <w:pPr>
        <w:pStyle w:val="DefenceNormal"/>
      </w:pPr>
      <w:r w:rsidRPr="005D2C6B">
        <w:t xml:space="preserve">Subject to clause </w:t>
      </w:r>
      <w:r w:rsidRPr="005D2C6B">
        <w:fldChar w:fldCharType="begin"/>
      </w:r>
      <w:r w:rsidRPr="005D2C6B">
        <w:instrText xml:space="preserve"> REF _Ref72043097 \r \h </w:instrText>
      </w:r>
      <w:r w:rsidR="005D2C6B">
        <w:instrText xml:space="preserve"> \* MERGEFORMAT </w:instrText>
      </w:r>
      <w:r w:rsidRPr="005D2C6B">
        <w:fldChar w:fldCharType="separate"/>
      </w:r>
      <w:r w:rsidR="00CD337E">
        <w:t>8.21</w:t>
      </w:r>
      <w:r w:rsidRPr="005D2C6B">
        <w:fldChar w:fldCharType="end"/>
      </w:r>
      <w:r w:rsidR="00494D9E" w:rsidRPr="005D2C6B">
        <w:t>,</w:t>
      </w:r>
      <w:r w:rsidRPr="005D2C6B">
        <w:t xml:space="preserve"> unless expressly stated to the contrary in the </w:t>
      </w:r>
      <w:r w:rsidR="008A3BB2" w:rsidRPr="00E2361C">
        <w:t>Contract</w:t>
      </w:r>
      <w:r w:rsidR="00EF072A">
        <w:t>,</w:t>
      </w:r>
      <w:r w:rsidR="0062411B" w:rsidRPr="005D2C6B">
        <w:t xml:space="preserve"> directed by the </w:t>
      </w:r>
      <w:r w:rsidR="00944B08" w:rsidRPr="00E2361C">
        <w:t>Contract Administrator</w:t>
      </w:r>
      <w:r w:rsidR="00EF072A">
        <w:t xml:space="preserve"> or otherwise as necessary to comply with a Defence Requirement</w:t>
      </w:r>
      <w:r w:rsidRPr="005D2C6B">
        <w:t xml:space="preserve">, all materials, plant, equipment, fixtures and other things salvaged from the </w:t>
      </w:r>
      <w:r w:rsidR="00453849" w:rsidRPr="00E2361C">
        <w:t>Site</w:t>
      </w:r>
      <w:r w:rsidRPr="005D2C6B">
        <w:t xml:space="preserve"> or from the </w:t>
      </w:r>
      <w:r w:rsidR="00D025B5" w:rsidRPr="00E2361C">
        <w:t>Works</w:t>
      </w:r>
      <w:r w:rsidRPr="005D2C6B">
        <w:t xml:space="preserve"> </w:t>
      </w:r>
      <w:r w:rsidR="00494D9E" w:rsidRPr="005D2C6B">
        <w:t xml:space="preserve">are </w:t>
      </w:r>
      <w:r w:rsidRPr="005D2C6B">
        <w:t xml:space="preserve">the property of the </w:t>
      </w:r>
      <w:r w:rsidR="004F3FE4" w:rsidRPr="00E2361C">
        <w:t>Contractor</w:t>
      </w:r>
      <w:r w:rsidRPr="005D2C6B">
        <w:t>.</w:t>
      </w:r>
    </w:p>
    <w:p w14:paraId="73B46978" w14:textId="77777777" w:rsidR="00004E3D" w:rsidRPr="005D2C6B" w:rsidRDefault="00004E3D" w:rsidP="00004E3D">
      <w:pPr>
        <w:pStyle w:val="DefenceHeading2"/>
      </w:pPr>
      <w:bookmarkStart w:id="640" w:name="_Ref121202288"/>
      <w:bookmarkStart w:id="641" w:name="_Toc46757566"/>
      <w:bookmarkStart w:id="642" w:name="_Toc207973838"/>
      <w:r w:rsidRPr="00CE4628">
        <w:t>Contract Administrator</w:t>
      </w:r>
      <w:r w:rsidRPr="005D2C6B">
        <w:t>'s Office</w:t>
      </w:r>
      <w:bookmarkEnd w:id="640"/>
      <w:bookmarkEnd w:id="641"/>
      <w:bookmarkEnd w:id="642"/>
    </w:p>
    <w:p w14:paraId="6B3F066B" w14:textId="290FABB4" w:rsidR="00004E3D" w:rsidRPr="005D2C6B" w:rsidRDefault="00004E3D" w:rsidP="00004E3D">
      <w:pPr>
        <w:pStyle w:val="DefenceHeading3"/>
      </w:pPr>
      <w:bookmarkStart w:id="643" w:name="_Ref121191285"/>
      <w:r w:rsidRPr="005D2C6B">
        <w:t xml:space="preserve">The </w:t>
      </w:r>
      <w:r w:rsidR="004F3FE4" w:rsidRPr="00E2361C">
        <w:t>Contractor</w:t>
      </w:r>
      <w:r w:rsidRPr="005D2C6B">
        <w:t xml:space="preserve"> must</w:t>
      </w:r>
      <w:r w:rsidR="00494D9E" w:rsidRPr="005D2C6B">
        <w:t xml:space="preserve">, within 14 days of the commencement of the </w:t>
      </w:r>
      <w:r w:rsidR="000B3220" w:rsidRPr="00E2361C">
        <w:t>Contractor's Activities</w:t>
      </w:r>
      <w:r w:rsidR="00494D9E" w:rsidRPr="005D2C6B">
        <w:t xml:space="preserve"> on </w:t>
      </w:r>
      <w:r w:rsidR="00453849" w:rsidRPr="00E2361C">
        <w:t>Site</w:t>
      </w:r>
      <w:r w:rsidR="00494D9E" w:rsidRPr="005D2C6B">
        <w:t>,</w:t>
      </w:r>
      <w:r w:rsidRPr="005D2C6B">
        <w:t xml:space="preserve"> provide and erect on the </w:t>
      </w:r>
      <w:r w:rsidR="00453849" w:rsidRPr="00E2361C">
        <w:t>Site</w:t>
      </w:r>
      <w:r w:rsidRPr="005D2C6B">
        <w:t xml:space="preserve">, where directed by </w:t>
      </w:r>
      <w:r w:rsidR="0062411B" w:rsidRPr="005D2C6B">
        <w:t xml:space="preserve">the </w:t>
      </w:r>
      <w:r w:rsidR="00944B08" w:rsidRPr="00E2361C">
        <w:t>Contract Administrator</w:t>
      </w:r>
      <w:r w:rsidRPr="005D2C6B">
        <w:t xml:space="preserve">, the temporary office and associated facilities and services specified in the </w:t>
      </w:r>
      <w:r w:rsidR="000B3220" w:rsidRPr="00E2361C">
        <w:t>Contract Particulars</w:t>
      </w:r>
      <w:r w:rsidRPr="005D2C6B">
        <w:t xml:space="preserve"> for the sole use of the </w:t>
      </w:r>
      <w:r w:rsidR="00944B08" w:rsidRPr="00E2361C">
        <w:t>Contract Administrator</w:t>
      </w:r>
      <w:r w:rsidRPr="005D2C6B">
        <w:t xml:space="preserve"> and the </w:t>
      </w:r>
      <w:r w:rsidR="00CC6911" w:rsidRPr="00E2361C">
        <w:t>Contract Administrator</w:t>
      </w:r>
      <w:r w:rsidRPr="00E2361C">
        <w:t>'s</w:t>
      </w:r>
      <w:r w:rsidRPr="005D2C6B">
        <w:t xml:space="preserve"> </w:t>
      </w:r>
      <w:r w:rsidR="001602C7">
        <w:t>r</w:t>
      </w:r>
      <w:r w:rsidRPr="005D2C6B">
        <w:t>epresentatives.</w:t>
      </w:r>
      <w:bookmarkEnd w:id="643"/>
    </w:p>
    <w:p w14:paraId="6BE63160" w14:textId="4840ED4C" w:rsidR="00004E3D" w:rsidRPr="005D2C6B" w:rsidRDefault="00004E3D" w:rsidP="00004E3D">
      <w:pPr>
        <w:pStyle w:val="DefenceHeading3"/>
      </w:pPr>
      <w:r w:rsidRPr="005D2C6B">
        <w:t xml:space="preserve">The </w:t>
      </w:r>
      <w:r w:rsidR="00F32748" w:rsidRPr="00E2361C">
        <w:t>Contract Administrator's Office</w:t>
      </w:r>
      <w:r w:rsidRPr="005D2C6B">
        <w:t xml:space="preserve"> will remain the property of the </w:t>
      </w:r>
      <w:r w:rsidR="004F3FE4" w:rsidRPr="00E2361C">
        <w:t>Contractor</w:t>
      </w:r>
      <w:r w:rsidRPr="005D2C6B">
        <w:t>.</w:t>
      </w:r>
    </w:p>
    <w:p w14:paraId="79012F7A" w14:textId="75FBFA6E" w:rsidR="00004E3D" w:rsidRPr="005D2C6B" w:rsidRDefault="00004E3D" w:rsidP="00004E3D">
      <w:pPr>
        <w:pStyle w:val="DefenceHeading3"/>
      </w:pPr>
      <w:r w:rsidRPr="005D2C6B">
        <w:t xml:space="preserve">Without limiting paragraph </w:t>
      </w:r>
      <w:r w:rsidRPr="005D2C6B">
        <w:fldChar w:fldCharType="begin"/>
      </w:r>
      <w:r w:rsidRPr="005D2C6B">
        <w:instrText xml:space="preserve"> REF _Ref121191285 \r \h </w:instrText>
      </w:r>
      <w:r w:rsidR="005D2C6B">
        <w:instrText xml:space="preserve"> \* MERGEFORMAT </w:instrText>
      </w:r>
      <w:r w:rsidRPr="005D2C6B">
        <w:fldChar w:fldCharType="separate"/>
      </w:r>
      <w:r w:rsidR="00CD337E">
        <w:t>(a)</w:t>
      </w:r>
      <w:r w:rsidRPr="005D2C6B">
        <w:fldChar w:fldCharType="end"/>
      </w:r>
      <w:r w:rsidR="00595F17" w:rsidRPr="005D2C6B">
        <w:t xml:space="preserve">, the </w:t>
      </w:r>
      <w:r w:rsidR="004F3FE4" w:rsidRPr="00E2361C">
        <w:t>Contractor</w:t>
      </w:r>
      <w:r w:rsidR="00595F17" w:rsidRPr="005D2C6B">
        <w:t xml:space="preserve"> must:</w:t>
      </w:r>
    </w:p>
    <w:p w14:paraId="3D87420C" w14:textId="299A5AF6" w:rsidR="00595F17" w:rsidRPr="005D2C6B" w:rsidRDefault="00595F17" w:rsidP="00595F17">
      <w:pPr>
        <w:pStyle w:val="DefenceHeading4"/>
      </w:pPr>
      <w:r w:rsidRPr="005D2C6B">
        <w:t>carry out all installations and connections necessary to provide lighting, heat</w:t>
      </w:r>
      <w:r w:rsidR="008D33A7">
        <w:t>ing,</w:t>
      </w:r>
      <w:r w:rsidRPr="005D2C6B">
        <w:t xml:space="preserve"> air conditioning </w:t>
      </w:r>
      <w:r w:rsidR="008D33A7">
        <w:t xml:space="preserve">and a separate telephone line </w:t>
      </w:r>
      <w:r w:rsidRPr="005D2C6B">
        <w:t xml:space="preserve">to the </w:t>
      </w:r>
      <w:r w:rsidR="00163951" w:rsidRPr="00E2361C">
        <w:t>Contract Administrator's Office</w:t>
      </w:r>
      <w:r w:rsidRPr="005D2C6B">
        <w:t>;</w:t>
      </w:r>
    </w:p>
    <w:p w14:paraId="08FDA167" w14:textId="35A824D1" w:rsidR="00595F17" w:rsidRPr="005D2C6B" w:rsidRDefault="00595F17" w:rsidP="00595F17">
      <w:pPr>
        <w:pStyle w:val="DefenceHeading4"/>
      </w:pPr>
      <w:r w:rsidRPr="005D2C6B">
        <w:t xml:space="preserve">install </w:t>
      </w:r>
      <w:r w:rsidR="008D33A7">
        <w:t xml:space="preserve">all </w:t>
      </w:r>
      <w:r w:rsidRPr="005D2C6B">
        <w:t>lighting, heat</w:t>
      </w:r>
      <w:r w:rsidR="008D33A7">
        <w:t>ing,</w:t>
      </w:r>
      <w:r w:rsidRPr="005D2C6B">
        <w:t xml:space="preserve"> air conditioning</w:t>
      </w:r>
      <w:r w:rsidR="008D33A7">
        <w:t xml:space="preserve"> and telephones</w:t>
      </w:r>
      <w:r w:rsidRPr="005D2C6B">
        <w:t xml:space="preserve"> in the </w:t>
      </w:r>
      <w:r w:rsidR="00163951" w:rsidRPr="00E2361C">
        <w:t>Contract Administrator's Office</w:t>
      </w:r>
      <w:r w:rsidRPr="005D2C6B">
        <w:t xml:space="preserve"> </w:t>
      </w:r>
      <w:r w:rsidR="008D33A7">
        <w:t xml:space="preserve">as </w:t>
      </w:r>
      <w:r w:rsidRPr="005D2C6B">
        <w:t xml:space="preserve">directed by the </w:t>
      </w:r>
      <w:r w:rsidR="00944B08" w:rsidRPr="00E2361C">
        <w:t>Contract Administrator</w:t>
      </w:r>
      <w:r w:rsidRPr="005D2C6B">
        <w:t>;</w:t>
      </w:r>
    </w:p>
    <w:p w14:paraId="05259422" w14:textId="2F0F703B" w:rsidR="00595F17" w:rsidRPr="005D2C6B" w:rsidRDefault="00595F17" w:rsidP="00595F17">
      <w:pPr>
        <w:pStyle w:val="DefenceHeading4"/>
      </w:pPr>
      <w:r w:rsidRPr="005D2C6B">
        <w:t xml:space="preserve">maintain the </w:t>
      </w:r>
      <w:r w:rsidR="00163951" w:rsidRPr="00E2361C">
        <w:t>Contract Administrator's Office</w:t>
      </w:r>
      <w:r w:rsidRPr="005D2C6B">
        <w:t xml:space="preserve"> until the</w:t>
      </w:r>
      <w:r w:rsidR="00494D9E" w:rsidRPr="005D2C6B">
        <w:t xml:space="preserve"> last</w:t>
      </w:r>
      <w:r w:rsidRPr="005D2C6B">
        <w:t xml:space="preserve"> </w:t>
      </w:r>
      <w:r w:rsidR="000B3220" w:rsidRPr="00E2361C">
        <w:t>Date of Completion</w:t>
      </w:r>
      <w:r w:rsidRPr="005D2C6B">
        <w:t>, including all necessary cleaning and maintenance;</w:t>
      </w:r>
    </w:p>
    <w:p w14:paraId="0DB09A2C" w14:textId="239E39E9" w:rsidR="00595F17" w:rsidRPr="005D2C6B" w:rsidRDefault="00595F17" w:rsidP="00595F17">
      <w:pPr>
        <w:pStyle w:val="DefenceHeading4"/>
      </w:pPr>
      <w:r w:rsidRPr="005D2C6B">
        <w:t xml:space="preserve">pay all costs of installation, </w:t>
      </w:r>
      <w:r w:rsidR="008D33A7">
        <w:t xml:space="preserve">consumption, </w:t>
      </w:r>
      <w:r w:rsidRPr="005D2C6B">
        <w:t xml:space="preserve">rental and removal of </w:t>
      </w:r>
      <w:r w:rsidR="008D33A7">
        <w:t xml:space="preserve">all lighting, heating, air conditioning and telephone services in the </w:t>
      </w:r>
      <w:r w:rsidR="00163951" w:rsidRPr="00E2361C">
        <w:t>Contract Administrator's Office</w:t>
      </w:r>
      <w:r w:rsidR="008D33A7" w:rsidRPr="005D2C6B">
        <w:t xml:space="preserve"> </w:t>
      </w:r>
      <w:r w:rsidR="008D33A7">
        <w:t>(</w:t>
      </w:r>
      <w:r w:rsidRPr="005D2C6B">
        <w:t xml:space="preserve">excluding the cost of </w:t>
      </w:r>
      <w:r w:rsidR="008D33A7">
        <w:t xml:space="preserve">telephone </w:t>
      </w:r>
      <w:r w:rsidRPr="005D2C6B">
        <w:t xml:space="preserve">calls </w:t>
      </w:r>
      <w:r w:rsidR="008D33A7">
        <w:t xml:space="preserve">which are </w:t>
      </w:r>
      <w:r w:rsidRPr="005D2C6B">
        <w:t xml:space="preserve">to be paid by the </w:t>
      </w:r>
      <w:r w:rsidR="00944B08" w:rsidRPr="00E2361C">
        <w:t>Contract Administrator</w:t>
      </w:r>
      <w:r w:rsidRPr="005D2C6B">
        <w:t>); and</w:t>
      </w:r>
    </w:p>
    <w:p w14:paraId="4B1737D7" w14:textId="2C3288F6" w:rsidR="00595F17" w:rsidRPr="005D2C6B" w:rsidRDefault="00595F17" w:rsidP="00595F17">
      <w:pPr>
        <w:pStyle w:val="DefenceHeading4"/>
      </w:pPr>
      <w:r w:rsidRPr="005D2C6B">
        <w:t xml:space="preserve">remove the </w:t>
      </w:r>
      <w:r w:rsidR="00163951" w:rsidRPr="00E2361C">
        <w:t>Contract Administrator's Office</w:t>
      </w:r>
      <w:r w:rsidRPr="005D2C6B">
        <w:t xml:space="preserve"> </w:t>
      </w:r>
      <w:r w:rsidR="008D33A7">
        <w:t xml:space="preserve">from the </w:t>
      </w:r>
      <w:r w:rsidR="00453849" w:rsidRPr="00E2361C">
        <w:t>Site</w:t>
      </w:r>
      <w:r w:rsidR="008D33A7">
        <w:t xml:space="preserve"> </w:t>
      </w:r>
      <w:r w:rsidRPr="005D2C6B">
        <w:t xml:space="preserve">within 7 days of </w:t>
      </w:r>
      <w:r w:rsidR="00494D9E" w:rsidRPr="005D2C6B">
        <w:t xml:space="preserve">the last </w:t>
      </w:r>
      <w:r w:rsidR="000B3220" w:rsidRPr="00E2361C">
        <w:t>Date of Completion</w:t>
      </w:r>
      <w:r w:rsidRPr="005D2C6B">
        <w:t>.</w:t>
      </w:r>
    </w:p>
    <w:p w14:paraId="54C6133D" w14:textId="77777777" w:rsidR="00595F17" w:rsidRPr="005D2C6B" w:rsidRDefault="00595F17" w:rsidP="00595F17">
      <w:pPr>
        <w:pStyle w:val="DefenceHeading2"/>
      </w:pPr>
      <w:bookmarkStart w:id="644" w:name="_Ref446577152"/>
      <w:bookmarkStart w:id="645" w:name="_Toc46757567"/>
      <w:bookmarkStart w:id="646" w:name="_Toc207973839"/>
      <w:r w:rsidRPr="005D2C6B">
        <w:t>Project Signboards</w:t>
      </w:r>
      <w:bookmarkEnd w:id="644"/>
      <w:bookmarkEnd w:id="645"/>
      <w:bookmarkEnd w:id="646"/>
    </w:p>
    <w:p w14:paraId="4DDCE6B9" w14:textId="29064461" w:rsidR="00595F17" w:rsidRPr="005D2C6B" w:rsidRDefault="00595F17" w:rsidP="00595F17">
      <w:pPr>
        <w:pStyle w:val="DefenceHeading3"/>
      </w:pPr>
      <w:bookmarkStart w:id="647" w:name="_Ref121202339"/>
      <w:r w:rsidRPr="005D2C6B">
        <w:t xml:space="preserve">The </w:t>
      </w:r>
      <w:r w:rsidR="004F3FE4" w:rsidRPr="00E2361C">
        <w:t>Contractor</w:t>
      </w:r>
      <w:r w:rsidRPr="005D2C6B">
        <w:t xml:space="preserve"> must provide the number of project signboards specified in the </w:t>
      </w:r>
      <w:r w:rsidR="000B3220" w:rsidRPr="00E2361C">
        <w:t>Contract Particulars</w:t>
      </w:r>
      <w:r w:rsidRPr="005D2C6B">
        <w:t>, each of which must:</w:t>
      </w:r>
      <w:bookmarkEnd w:id="647"/>
    </w:p>
    <w:p w14:paraId="2E8C1FB3" w14:textId="534201A4" w:rsidR="00595F17" w:rsidRPr="005D2C6B" w:rsidRDefault="00595F17" w:rsidP="00595F17">
      <w:pPr>
        <w:pStyle w:val="DefenceHeading4"/>
      </w:pPr>
      <w:bookmarkStart w:id="648" w:name="_Ref121202371"/>
      <w:r w:rsidRPr="005D2C6B">
        <w:t xml:space="preserve">be in the dimensions specified in the </w:t>
      </w:r>
      <w:r w:rsidR="000B3220" w:rsidRPr="00E2361C">
        <w:t>Contract Particulars</w:t>
      </w:r>
      <w:r w:rsidRPr="005D2C6B">
        <w:t>;</w:t>
      </w:r>
      <w:bookmarkEnd w:id="648"/>
      <w:r w:rsidR="00543290">
        <w:t xml:space="preserve"> and</w:t>
      </w:r>
    </w:p>
    <w:p w14:paraId="50A8DD5C" w14:textId="77777777" w:rsidR="00595F17" w:rsidRPr="005D2C6B" w:rsidRDefault="00595F17" w:rsidP="00595F17">
      <w:pPr>
        <w:pStyle w:val="DefenceHeading4"/>
      </w:pPr>
      <w:r w:rsidRPr="005D2C6B">
        <w:t>set out:</w:t>
      </w:r>
    </w:p>
    <w:p w14:paraId="7940E943" w14:textId="77777777" w:rsidR="00595F17" w:rsidRPr="005D2C6B" w:rsidRDefault="00595F17" w:rsidP="00595F17">
      <w:pPr>
        <w:pStyle w:val="DefenceHeading5"/>
      </w:pPr>
      <w:r w:rsidRPr="005D2C6B">
        <w:t>the name of the project;</w:t>
      </w:r>
    </w:p>
    <w:p w14:paraId="4A419D2F" w14:textId="7AA3D77B" w:rsidR="00595F17" w:rsidRPr="005D2C6B" w:rsidRDefault="00595F17" w:rsidP="00595F17">
      <w:pPr>
        <w:pStyle w:val="DefenceHeading5"/>
      </w:pPr>
      <w:r w:rsidRPr="005D2C6B">
        <w:t xml:space="preserve">the names of the parties to the </w:t>
      </w:r>
      <w:r w:rsidR="008A3BB2" w:rsidRPr="00E2361C">
        <w:t>Contract</w:t>
      </w:r>
      <w:r w:rsidRPr="005D2C6B">
        <w:t>;</w:t>
      </w:r>
    </w:p>
    <w:p w14:paraId="5237F900" w14:textId="380ACBFD" w:rsidR="00595F17" w:rsidRPr="005D2C6B" w:rsidRDefault="00595F17" w:rsidP="00595F17">
      <w:pPr>
        <w:pStyle w:val="DefenceHeading5"/>
      </w:pPr>
      <w:r w:rsidRPr="005D2C6B">
        <w:t xml:space="preserve">the name of the </w:t>
      </w:r>
      <w:r w:rsidR="00944B08" w:rsidRPr="00E2361C">
        <w:t>Contract Administrator</w:t>
      </w:r>
      <w:r w:rsidRPr="005D2C6B">
        <w:t>;</w:t>
      </w:r>
    </w:p>
    <w:p w14:paraId="4858688A" w14:textId="000AFAA1" w:rsidR="00595F17" w:rsidRPr="005D2C6B" w:rsidRDefault="00595F17" w:rsidP="00595F17">
      <w:pPr>
        <w:pStyle w:val="DefenceHeading5"/>
      </w:pPr>
      <w:r w:rsidRPr="005D2C6B">
        <w:t xml:space="preserve">a general description of the </w:t>
      </w:r>
      <w:r w:rsidR="00D025B5" w:rsidRPr="00E2361C">
        <w:t>Works</w:t>
      </w:r>
      <w:r w:rsidRPr="005D2C6B">
        <w:t>;</w:t>
      </w:r>
    </w:p>
    <w:p w14:paraId="02AF536C" w14:textId="3D744234" w:rsidR="00595F17" w:rsidRPr="005D2C6B" w:rsidRDefault="00595F17" w:rsidP="00595F17">
      <w:pPr>
        <w:pStyle w:val="DefenceHeading5"/>
      </w:pPr>
      <w:r w:rsidRPr="005D2C6B">
        <w:t xml:space="preserve">a contact name and phone number </w:t>
      </w:r>
      <w:r w:rsidR="002679F8">
        <w:t xml:space="preserve">(including after hours number) </w:t>
      </w:r>
      <w:r w:rsidRPr="005D2C6B">
        <w:t xml:space="preserve">for the </w:t>
      </w:r>
      <w:r w:rsidR="002679F8">
        <w:t>principal contract</w:t>
      </w:r>
      <w:r w:rsidR="00D6447B">
        <w:t>or</w:t>
      </w:r>
      <w:r w:rsidR="002679F8">
        <w:t xml:space="preserve"> pursuant to the </w:t>
      </w:r>
      <w:r w:rsidR="00D025B5" w:rsidRPr="00E2361C">
        <w:t>WHS Legislation</w:t>
      </w:r>
      <w:r w:rsidRPr="005D2C6B">
        <w:t>;</w:t>
      </w:r>
    </w:p>
    <w:p w14:paraId="1B200F2F" w14:textId="51C2A7FB" w:rsidR="00595F17" w:rsidRDefault="00595F17" w:rsidP="00595F17">
      <w:pPr>
        <w:pStyle w:val="DefenceHeading5"/>
      </w:pPr>
      <w:r w:rsidRPr="005D2C6B">
        <w:t xml:space="preserve">the </w:t>
      </w:r>
      <w:r w:rsidR="000B3220" w:rsidRPr="00E2361C">
        <w:t>Date for Completion</w:t>
      </w:r>
      <w:r w:rsidRPr="005D2C6B">
        <w:t xml:space="preserve">; </w:t>
      </w:r>
    </w:p>
    <w:p w14:paraId="37F3335A" w14:textId="7EF9752E" w:rsidR="002679F8" w:rsidRPr="005D2C6B" w:rsidRDefault="002679F8" w:rsidP="00595F17">
      <w:pPr>
        <w:pStyle w:val="DefenceHeading5"/>
      </w:pPr>
      <w:r>
        <w:lastRenderedPageBreak/>
        <w:t xml:space="preserve">the location of the </w:t>
      </w:r>
      <w:r w:rsidR="00453849" w:rsidRPr="00E2361C">
        <w:t>Site</w:t>
      </w:r>
      <w:r>
        <w:t xml:space="preserve"> office (if any); </w:t>
      </w:r>
    </w:p>
    <w:p w14:paraId="102EF60F" w14:textId="4F57E2CF" w:rsidR="006E21BA" w:rsidRDefault="006E21BA" w:rsidP="006E21BA">
      <w:pPr>
        <w:pStyle w:val="DefenceHeading5"/>
      </w:pPr>
      <w:bookmarkStart w:id="649" w:name="_Ref42679154"/>
      <w:bookmarkStart w:id="650" w:name="_Ref121202407"/>
      <w:r w:rsidRPr="006E21BA">
        <w:t>an 'Acknowledgement of Country' in accordance with the requirements set out in the website specified in the Contract Particulars;</w:t>
      </w:r>
      <w:bookmarkEnd w:id="649"/>
      <w:r w:rsidR="00D43ADE">
        <w:t xml:space="preserve"> and</w:t>
      </w:r>
    </w:p>
    <w:p w14:paraId="0805D3CC" w14:textId="5CCBC41A" w:rsidR="008D33A7" w:rsidRDefault="00595F17" w:rsidP="00595F17">
      <w:pPr>
        <w:pStyle w:val="DefenceHeading5"/>
      </w:pPr>
      <w:bookmarkStart w:id="651" w:name="_Ref42679171"/>
      <w:r w:rsidRPr="005D2C6B">
        <w:t xml:space="preserve">any </w:t>
      </w:r>
      <w:r w:rsidR="008D33A7">
        <w:t xml:space="preserve">additional </w:t>
      </w:r>
      <w:r w:rsidRPr="005D2C6B">
        <w:t>information</w:t>
      </w:r>
      <w:r w:rsidR="008D33A7">
        <w:t>:</w:t>
      </w:r>
      <w:bookmarkEnd w:id="651"/>
      <w:r w:rsidRPr="005D2C6B">
        <w:t xml:space="preserve"> </w:t>
      </w:r>
    </w:p>
    <w:p w14:paraId="629AF340" w14:textId="2B95178A" w:rsidR="008D33A7" w:rsidRDefault="00595F17" w:rsidP="00815A94">
      <w:pPr>
        <w:pStyle w:val="DefenceHeading6"/>
      </w:pPr>
      <w:r w:rsidRPr="005D2C6B">
        <w:t xml:space="preserve">specified in the </w:t>
      </w:r>
      <w:r w:rsidR="000B3220" w:rsidRPr="00E2361C">
        <w:t>Contract Particulars</w:t>
      </w:r>
      <w:r w:rsidR="008D33A7">
        <w:t xml:space="preserve">; or </w:t>
      </w:r>
    </w:p>
    <w:p w14:paraId="6D72DCA7" w14:textId="782122E2" w:rsidR="00595F17" w:rsidRPr="005D2C6B" w:rsidRDefault="008D33A7" w:rsidP="00815A94">
      <w:pPr>
        <w:pStyle w:val="DefenceHeading6"/>
      </w:pPr>
      <w:r>
        <w:t xml:space="preserve">required by the </w:t>
      </w:r>
      <w:r w:rsidR="00944B08" w:rsidRPr="00E2361C">
        <w:t>Contract Administrator</w:t>
      </w:r>
      <w:r w:rsidR="00595F17" w:rsidRPr="005D2C6B">
        <w:t>.</w:t>
      </w:r>
      <w:bookmarkEnd w:id="650"/>
    </w:p>
    <w:p w14:paraId="6A87DCEA" w14:textId="4F6ED946" w:rsidR="00595F17" w:rsidRPr="005D2C6B" w:rsidRDefault="00595F17" w:rsidP="00595F17">
      <w:pPr>
        <w:pStyle w:val="DefenceHeading3"/>
      </w:pPr>
      <w:r w:rsidRPr="005D2C6B">
        <w:t xml:space="preserve">The </w:t>
      </w:r>
      <w:r w:rsidR="004F3FE4" w:rsidRPr="00E2361C">
        <w:t>Contractor</w:t>
      </w:r>
      <w:r w:rsidRPr="005D2C6B">
        <w:t xml:space="preserve"> must, within 14 days of the commencement of the </w:t>
      </w:r>
      <w:r w:rsidR="000B3220" w:rsidRPr="00E2361C">
        <w:t>Contractor's Activities</w:t>
      </w:r>
      <w:r w:rsidRPr="005D2C6B">
        <w:t xml:space="preserve"> on </w:t>
      </w:r>
      <w:r w:rsidR="00453849" w:rsidRPr="00E2361C">
        <w:t>Site</w:t>
      </w:r>
      <w:r w:rsidRPr="005D2C6B">
        <w:t xml:space="preserve">, submit the proposed </w:t>
      </w:r>
      <w:r w:rsidR="008D33A7">
        <w:t xml:space="preserve">location, </w:t>
      </w:r>
      <w:r w:rsidRPr="005D2C6B">
        <w:t xml:space="preserve">layout </w:t>
      </w:r>
      <w:r w:rsidR="008D33A7">
        <w:t xml:space="preserve">and content </w:t>
      </w:r>
      <w:r w:rsidRPr="005D2C6B">
        <w:t xml:space="preserve">of the project signboards to the </w:t>
      </w:r>
      <w:r w:rsidR="00944B08" w:rsidRPr="00E2361C">
        <w:t>Contract Administrator</w:t>
      </w:r>
      <w:r w:rsidRPr="005D2C6B">
        <w:t xml:space="preserve"> for </w:t>
      </w:r>
      <w:r w:rsidR="00254172">
        <w:t>a</w:t>
      </w:r>
      <w:r w:rsidR="00CC399D" w:rsidRPr="00254172">
        <w:t>pproval</w:t>
      </w:r>
      <w:r w:rsidRPr="005D2C6B">
        <w:t>.</w:t>
      </w:r>
    </w:p>
    <w:p w14:paraId="7932ECB9" w14:textId="79CB8CCF" w:rsidR="00595F17" w:rsidRPr="005D2C6B" w:rsidRDefault="00595F17" w:rsidP="00595F17">
      <w:pPr>
        <w:pStyle w:val="DefenceHeading3"/>
      </w:pPr>
      <w:r w:rsidRPr="005D2C6B">
        <w:t xml:space="preserve">Once approved by the </w:t>
      </w:r>
      <w:r w:rsidR="00944B08" w:rsidRPr="00E2361C">
        <w:t>Contract Administrator</w:t>
      </w:r>
      <w:r w:rsidRPr="005D2C6B">
        <w:t xml:space="preserve">, the </w:t>
      </w:r>
      <w:r w:rsidR="004F3FE4" w:rsidRPr="00E2361C">
        <w:t>Contractor</w:t>
      </w:r>
      <w:r w:rsidRPr="005D2C6B">
        <w:t xml:space="preserve"> must:</w:t>
      </w:r>
    </w:p>
    <w:p w14:paraId="31B06EBE" w14:textId="29C0B818" w:rsidR="00595F17" w:rsidRPr="005D2C6B" w:rsidRDefault="00595F17" w:rsidP="00595F17">
      <w:pPr>
        <w:pStyle w:val="DefenceHeading4"/>
      </w:pPr>
      <w:r w:rsidRPr="005D2C6B">
        <w:t>fix the project signboards in the location</w:t>
      </w:r>
      <w:r w:rsidR="00060534" w:rsidRPr="005D2C6B">
        <w:t>s</w:t>
      </w:r>
      <w:r w:rsidRPr="005D2C6B">
        <w:t xml:space="preserve"> </w:t>
      </w:r>
      <w:r w:rsidR="008D33A7">
        <w:t xml:space="preserve">approved </w:t>
      </w:r>
      <w:r w:rsidRPr="005D2C6B">
        <w:t xml:space="preserve">by the </w:t>
      </w:r>
      <w:r w:rsidR="00944B08" w:rsidRPr="00E2361C">
        <w:t>Contract Administrator</w:t>
      </w:r>
      <w:r w:rsidRPr="005D2C6B">
        <w:t>;</w:t>
      </w:r>
    </w:p>
    <w:p w14:paraId="58953A7A" w14:textId="6FB054F0" w:rsidR="00595F17" w:rsidRPr="005D2C6B" w:rsidRDefault="00595F17" w:rsidP="00595F17">
      <w:pPr>
        <w:pStyle w:val="DefenceHeading4"/>
      </w:pPr>
      <w:r w:rsidRPr="005D2C6B">
        <w:t>maintain the project signboards until the</w:t>
      </w:r>
      <w:r w:rsidR="00494D9E" w:rsidRPr="005D2C6B">
        <w:t xml:space="preserve"> last</w:t>
      </w:r>
      <w:r w:rsidRPr="005D2C6B">
        <w:t xml:space="preserve"> </w:t>
      </w:r>
      <w:r w:rsidR="000B3220" w:rsidRPr="00E2361C">
        <w:t>Date of Completion</w:t>
      </w:r>
      <w:r w:rsidRPr="005D2C6B">
        <w:t>; and</w:t>
      </w:r>
    </w:p>
    <w:p w14:paraId="6FF130C9" w14:textId="33F4AD46" w:rsidR="00595F17" w:rsidRPr="005D2C6B" w:rsidRDefault="00595F17" w:rsidP="00595F17">
      <w:pPr>
        <w:pStyle w:val="DefenceHeading4"/>
      </w:pPr>
      <w:r w:rsidRPr="005D2C6B">
        <w:t>dismantle and remove the project signboards within 7 days of the</w:t>
      </w:r>
      <w:r w:rsidR="00494D9E" w:rsidRPr="005D2C6B">
        <w:t xml:space="preserve"> last</w:t>
      </w:r>
      <w:r w:rsidRPr="005D2C6B">
        <w:t xml:space="preserve"> </w:t>
      </w:r>
      <w:r w:rsidR="000B3220" w:rsidRPr="00E2361C">
        <w:t>Date of Completion</w:t>
      </w:r>
      <w:r w:rsidRPr="005D2C6B">
        <w:t>.</w:t>
      </w:r>
    </w:p>
    <w:p w14:paraId="12E98064" w14:textId="77777777" w:rsidR="00595F17" w:rsidRPr="005D2C6B" w:rsidRDefault="00595F17" w:rsidP="00595F17">
      <w:pPr>
        <w:pStyle w:val="DefenceHeading2"/>
      </w:pPr>
      <w:bookmarkStart w:id="652" w:name="_Ref450126325"/>
      <w:bookmarkStart w:id="653" w:name="_Toc46757568"/>
      <w:bookmarkStart w:id="654" w:name="_Toc207973840"/>
      <w:r w:rsidRPr="005D2C6B">
        <w:t>Measurements and Dimensions</w:t>
      </w:r>
      <w:bookmarkEnd w:id="652"/>
      <w:bookmarkEnd w:id="653"/>
      <w:bookmarkEnd w:id="654"/>
    </w:p>
    <w:p w14:paraId="22EF2910" w14:textId="0583740B" w:rsidR="00595F17" w:rsidRPr="005D2C6B" w:rsidRDefault="00595F17" w:rsidP="00595F17">
      <w:pPr>
        <w:pStyle w:val="DefenceNormal"/>
      </w:pPr>
      <w:r w:rsidRPr="005D2C6B">
        <w:t xml:space="preserve">Without limiting clause </w:t>
      </w:r>
      <w:r w:rsidRPr="005D2C6B">
        <w:fldChar w:fldCharType="begin"/>
      </w:r>
      <w:r w:rsidRPr="005D2C6B">
        <w:instrText xml:space="preserve"> REF _Ref121191646 \r \h </w:instrText>
      </w:r>
      <w:r w:rsidR="005D2C6B">
        <w:instrText xml:space="preserve"> \* MERGEFORMAT </w:instrText>
      </w:r>
      <w:r w:rsidRPr="005D2C6B">
        <w:fldChar w:fldCharType="separate"/>
      </w:r>
      <w:r w:rsidR="00CD337E">
        <w:t>8.14</w:t>
      </w:r>
      <w:r w:rsidRPr="005D2C6B">
        <w:fldChar w:fldCharType="end"/>
      </w:r>
      <w:r w:rsidRPr="005D2C6B">
        <w:t>:</w:t>
      </w:r>
    </w:p>
    <w:p w14:paraId="4C070F26" w14:textId="238B0E7C" w:rsidR="00595F17" w:rsidRPr="005D2C6B" w:rsidRDefault="00595F17" w:rsidP="00595F17">
      <w:pPr>
        <w:pStyle w:val="DefenceHeading3"/>
      </w:pPr>
      <w:r w:rsidRPr="005D2C6B">
        <w:t xml:space="preserve">the </w:t>
      </w:r>
      <w:r w:rsidR="004F3FE4" w:rsidRPr="00E2361C">
        <w:t>Contractor</w:t>
      </w:r>
      <w:r w:rsidRPr="005D2C6B">
        <w:t xml:space="preserve"> must </w:t>
      </w:r>
      <w:r w:rsidR="00C11984" w:rsidRPr="005D2C6B">
        <w:t xml:space="preserve">obtain and </w:t>
      </w:r>
      <w:r w:rsidRPr="005D2C6B">
        <w:t xml:space="preserve">check all relevant </w:t>
      </w:r>
      <w:r w:rsidR="00C0558D" w:rsidRPr="005D2C6B">
        <w:t xml:space="preserve">measurements and </w:t>
      </w:r>
      <w:r w:rsidRPr="005D2C6B">
        <w:t xml:space="preserve">dimensions on </w:t>
      </w:r>
      <w:r w:rsidR="00453849" w:rsidRPr="00E2361C">
        <w:t>Site</w:t>
      </w:r>
      <w:r w:rsidRPr="005D2C6B">
        <w:t xml:space="preserve"> before proceeding with the </w:t>
      </w:r>
      <w:r w:rsidR="000B3220" w:rsidRPr="00E2361C">
        <w:t>Contractor's Activities</w:t>
      </w:r>
      <w:r w:rsidR="00350323" w:rsidRPr="005D2C6B">
        <w:t>;</w:t>
      </w:r>
    </w:p>
    <w:p w14:paraId="45DCF175" w14:textId="15DEA0FA" w:rsidR="00595F17" w:rsidRPr="005D2C6B" w:rsidRDefault="00595F17" w:rsidP="00595F17">
      <w:pPr>
        <w:pStyle w:val="DefenceHeading3"/>
      </w:pPr>
      <w:r w:rsidRPr="005D2C6B">
        <w:t xml:space="preserve">the layout of plant, equipment, ductwork, pipework and cabling shown in the </w:t>
      </w:r>
      <w:r w:rsidR="00D025B5" w:rsidRPr="00E2361C">
        <w:t>Works Description</w:t>
      </w:r>
      <w:r w:rsidR="00494D9E" w:rsidRPr="005D2C6B">
        <w:t xml:space="preserve"> </w:t>
      </w:r>
      <w:r w:rsidR="00C0558D" w:rsidRPr="005D2C6B">
        <w:t xml:space="preserve">(if any) </w:t>
      </w:r>
      <w:r w:rsidRPr="005D2C6B">
        <w:t xml:space="preserve">is to be taken as diagrammatic only and all measurements and </w:t>
      </w:r>
      <w:r w:rsidR="00C0558D" w:rsidRPr="005D2C6B">
        <w:t xml:space="preserve">dimension </w:t>
      </w:r>
      <w:r w:rsidRPr="005D2C6B">
        <w:t xml:space="preserve">information concerning the </w:t>
      </w:r>
      <w:r w:rsidR="00453849" w:rsidRPr="00E2361C">
        <w:t>Site</w:t>
      </w:r>
      <w:r w:rsidRPr="005D2C6B">
        <w:t xml:space="preserve"> required to carry out the </w:t>
      </w:r>
      <w:r w:rsidR="000B3220" w:rsidRPr="00E2361C">
        <w:t>Contractor's Activities</w:t>
      </w:r>
      <w:r w:rsidRPr="005D2C6B">
        <w:t xml:space="preserve"> must be obtained </w:t>
      </w:r>
      <w:r w:rsidR="00450A95" w:rsidRPr="005D2C6B">
        <w:t xml:space="preserve">and checked </w:t>
      </w:r>
      <w:r w:rsidRPr="005D2C6B">
        <w:t xml:space="preserve">by the </w:t>
      </w:r>
      <w:r w:rsidR="004F3FE4" w:rsidRPr="00E2361C">
        <w:t>Contractor</w:t>
      </w:r>
      <w:r w:rsidRPr="005D2C6B">
        <w:t>; and</w:t>
      </w:r>
    </w:p>
    <w:p w14:paraId="638BCD25" w14:textId="7D907AB0" w:rsidR="00E35738" w:rsidRDefault="004532B7" w:rsidP="004532B7">
      <w:pPr>
        <w:pStyle w:val="DefenceHeading3"/>
      </w:pPr>
      <w:r w:rsidRPr="004532B7">
        <w:t xml:space="preserve">to the extent permitted by law, the </w:t>
      </w:r>
      <w:r w:rsidR="004F3FE4" w:rsidRPr="00E2361C">
        <w:t>Contractor</w:t>
      </w:r>
      <w:r w:rsidRPr="004532B7">
        <w:t xml:space="preserve"> will not be entitled to make (nor will the </w:t>
      </w:r>
      <w:r w:rsidR="00BF5581" w:rsidRPr="00E2361C">
        <w:t>Commonwealth</w:t>
      </w:r>
      <w:r w:rsidRPr="004532B7">
        <w:t xml:space="preserve"> be liable upon) any </w:t>
      </w:r>
      <w:r w:rsidR="00F714BA" w:rsidRPr="00E2361C">
        <w:t>Claim</w:t>
      </w:r>
      <w:r w:rsidRPr="004532B7">
        <w:t xml:space="preserve"> arising out of or in connection with </w:t>
      </w:r>
      <w:r w:rsidR="00595F17" w:rsidRPr="00F26051">
        <w:t xml:space="preserve">the </w:t>
      </w:r>
      <w:r w:rsidR="00A8273E" w:rsidRPr="00E2361C">
        <w:t>Contractor</w:t>
      </w:r>
      <w:r w:rsidR="00595F17" w:rsidRPr="00E2361C">
        <w:t>'s</w:t>
      </w:r>
      <w:r w:rsidR="00595F17" w:rsidRPr="00F26051">
        <w:t xml:space="preserve"> failure to obtain </w:t>
      </w:r>
      <w:r w:rsidR="00450A95" w:rsidRPr="00F26051">
        <w:t xml:space="preserve">and check </w:t>
      </w:r>
      <w:r w:rsidR="00595F17" w:rsidRPr="00F26051">
        <w:t xml:space="preserve">measurements and </w:t>
      </w:r>
      <w:r w:rsidR="00C0558D" w:rsidRPr="00F26051">
        <w:t xml:space="preserve">dimension </w:t>
      </w:r>
      <w:r w:rsidR="00595F17" w:rsidRPr="00F26051">
        <w:t xml:space="preserve">information concerning the </w:t>
      </w:r>
      <w:r w:rsidR="00453849" w:rsidRPr="00E2361C">
        <w:t>Site</w:t>
      </w:r>
      <w:r w:rsidR="00595F17" w:rsidRPr="00F26051">
        <w:t xml:space="preserve"> as </w:t>
      </w:r>
      <w:r w:rsidR="0033670A" w:rsidRPr="00F26051">
        <w:t>required</w:t>
      </w:r>
      <w:r w:rsidR="00595F17" w:rsidRPr="00F26051">
        <w:t xml:space="preserve"> by clause</w:t>
      </w:r>
      <w:r w:rsidR="007935E1" w:rsidRPr="00F26051">
        <w:t xml:space="preserve"> </w:t>
      </w:r>
      <w:r w:rsidR="006E5173" w:rsidRPr="00F26051">
        <w:fldChar w:fldCharType="begin"/>
      </w:r>
      <w:r w:rsidR="006E5173" w:rsidRPr="00F26051">
        <w:instrText xml:space="preserve"> REF _Ref450126325 \n \h </w:instrText>
      </w:r>
      <w:r w:rsidR="00992197" w:rsidRPr="00F26051">
        <w:instrText xml:space="preserve"> \* MERGEFORMAT </w:instrText>
      </w:r>
      <w:r w:rsidR="006E5173" w:rsidRPr="00F26051">
        <w:fldChar w:fldCharType="separate"/>
      </w:r>
      <w:r w:rsidR="00CD337E">
        <w:t>8.28</w:t>
      </w:r>
      <w:r w:rsidR="006E5173" w:rsidRPr="00F26051">
        <w:fldChar w:fldCharType="end"/>
      </w:r>
      <w:r w:rsidR="006E5173" w:rsidRPr="00F26051">
        <w:t>.</w:t>
      </w:r>
    </w:p>
    <w:p w14:paraId="05F0B49D" w14:textId="5B5A60C6" w:rsidR="00E35738" w:rsidRDefault="00E35738" w:rsidP="001D502C">
      <w:pPr>
        <w:pStyle w:val="DefenceHeading2"/>
      </w:pPr>
      <w:bookmarkStart w:id="655" w:name="_Toc46757569"/>
      <w:bookmarkStart w:id="656" w:name="_Ref57621845"/>
      <w:bookmarkStart w:id="657" w:name="_Ref95980862"/>
      <w:bookmarkStart w:id="658" w:name="_Toc207973841"/>
      <w:r>
        <w:t xml:space="preserve">Pandemic </w:t>
      </w:r>
      <w:r w:rsidR="001932C0">
        <w:t xml:space="preserve">Adjustment </w:t>
      </w:r>
      <w:r>
        <w:t>Event</w:t>
      </w:r>
      <w:bookmarkEnd w:id="655"/>
      <w:bookmarkEnd w:id="656"/>
      <w:bookmarkEnd w:id="657"/>
      <w:bookmarkEnd w:id="658"/>
    </w:p>
    <w:p w14:paraId="6DD7AF99" w14:textId="350D78E3" w:rsidR="00E35738" w:rsidRDefault="00E35738" w:rsidP="00686774">
      <w:pPr>
        <w:pStyle w:val="DefenceHeading3"/>
      </w:pPr>
      <w:bookmarkStart w:id="659" w:name="_Ref39149474"/>
      <w:bookmarkStart w:id="660" w:name="_Ref97131831"/>
      <w:r>
        <w:t xml:space="preserve">If </w:t>
      </w:r>
      <w:r w:rsidR="001932C0">
        <w:t>e</w:t>
      </w:r>
      <w:r w:rsidR="002D014B">
        <w:t>i</w:t>
      </w:r>
      <w:r w:rsidR="001932C0">
        <w:t xml:space="preserve">ther party </w:t>
      </w:r>
      <w:r>
        <w:t xml:space="preserve">considers that there has been a Pandemic </w:t>
      </w:r>
      <w:r w:rsidR="001932C0">
        <w:t xml:space="preserve">Adjustment </w:t>
      </w:r>
      <w:r>
        <w:t xml:space="preserve">Event, </w:t>
      </w:r>
      <w:r w:rsidR="001932C0">
        <w:t xml:space="preserve">then the party discovering </w:t>
      </w:r>
      <w:r>
        <w:t xml:space="preserve">it must promptly give the Contract Administrator and the </w:t>
      </w:r>
      <w:r w:rsidR="001932C0">
        <w:t xml:space="preserve">other party </w:t>
      </w:r>
      <w:r>
        <w:t>notice in writing, together with detailed particulars of the</w:t>
      </w:r>
      <w:r w:rsidR="001932C0">
        <w:t xml:space="preserve"> </w:t>
      </w:r>
      <w:bookmarkEnd w:id="659"/>
      <w:r w:rsidR="001A117A" w:rsidRPr="00AA4CB0">
        <w:t xml:space="preserve">relevant </w:t>
      </w:r>
      <w:r w:rsidR="00451F2C">
        <w:t xml:space="preserve">event </w:t>
      </w:r>
      <w:r w:rsidR="001A117A" w:rsidRPr="00AA4CB0">
        <w:t>and</w:t>
      </w:r>
      <w:r w:rsidR="001A117A">
        <w:t xml:space="preserve"> </w:t>
      </w:r>
      <w:r w:rsidR="001932C0">
        <w:t>such other information as the Contract Administrator may require.</w:t>
      </w:r>
      <w:bookmarkEnd w:id="660"/>
      <w:r w:rsidR="001932C0">
        <w:t xml:space="preserve"> </w:t>
      </w:r>
    </w:p>
    <w:p w14:paraId="067862E4" w14:textId="138CEA02" w:rsidR="00E35738" w:rsidRDefault="00E35738" w:rsidP="00E35738">
      <w:pPr>
        <w:pStyle w:val="DefenceHeading3"/>
      </w:pPr>
      <w:r>
        <w:t xml:space="preserve">The Contract Administrator must, within 14 days of receipt of </w:t>
      </w:r>
      <w:r w:rsidR="001932C0">
        <w:t xml:space="preserve">a </w:t>
      </w:r>
      <w:r>
        <w:t>notice under paragraph</w:t>
      </w:r>
      <w:r w:rsidR="00363D2C">
        <w:t xml:space="preserve"> </w:t>
      </w:r>
      <w:r w:rsidR="00363D2C">
        <w:fldChar w:fldCharType="begin"/>
      </w:r>
      <w:r w:rsidR="00363D2C">
        <w:instrText xml:space="preserve"> REF _Ref97131831 \r \h </w:instrText>
      </w:r>
      <w:r w:rsidR="00363D2C">
        <w:fldChar w:fldCharType="separate"/>
      </w:r>
      <w:r w:rsidR="00CD337E">
        <w:t>(a)</w:t>
      </w:r>
      <w:r w:rsidR="00363D2C">
        <w:fldChar w:fldCharType="end"/>
      </w:r>
      <w:r w:rsidR="001932C0">
        <w:t>,</w:t>
      </w:r>
      <w:r>
        <w:t xml:space="preserve"> notify the Contractor and the Commonwealth of its determination whether a Pandemic </w:t>
      </w:r>
      <w:r w:rsidR="001932C0">
        <w:t xml:space="preserve">Adjustment </w:t>
      </w:r>
      <w:r>
        <w:t>Event has occurred.</w:t>
      </w:r>
    </w:p>
    <w:p w14:paraId="5376844B" w14:textId="0F329AB2" w:rsidR="00E35738" w:rsidRDefault="00E35738" w:rsidP="00E35738">
      <w:pPr>
        <w:pStyle w:val="DefenceHeading3"/>
      </w:pPr>
      <w:bookmarkStart w:id="661" w:name="_Ref39149557"/>
      <w:r>
        <w:t xml:space="preserve">Where the Contract Administrator has determined a Pandemic </w:t>
      </w:r>
      <w:r w:rsidR="001932C0">
        <w:t>Adjustment</w:t>
      </w:r>
      <w:r w:rsidR="001932C0" w:rsidDel="001932C0">
        <w:t xml:space="preserve"> </w:t>
      </w:r>
      <w:r>
        <w:t xml:space="preserve">Event has occurred, the Contract Administrator may, without being under any obligation to do so, instruct the Contractor as to the course it must adopt insofar as the Contractor's Activities are affected by the Pandemic </w:t>
      </w:r>
      <w:r w:rsidR="001932C0">
        <w:t>Adjustment</w:t>
      </w:r>
      <w:r w:rsidR="001932C0" w:rsidDel="001932C0">
        <w:t xml:space="preserve"> </w:t>
      </w:r>
      <w:r>
        <w:t>Event</w:t>
      </w:r>
      <w:r w:rsidR="00997E1D">
        <w:t xml:space="preserve">, including to prepare </w:t>
      </w:r>
      <w:r w:rsidR="008330F0">
        <w:t xml:space="preserve">(and </w:t>
      </w:r>
      <w:r w:rsidR="008330F0">
        <w:lastRenderedPageBreak/>
        <w:t xml:space="preserve">thereafter comply with) </w:t>
      </w:r>
      <w:r w:rsidR="00997E1D">
        <w:t xml:space="preserve">a plan </w:t>
      </w:r>
      <w:r w:rsidR="008330F0">
        <w:t xml:space="preserve">satisfactory to the Contract Administrator specifying the steps </w:t>
      </w:r>
      <w:r w:rsidR="00997E1D">
        <w:t xml:space="preserve">that the Contractor will </w:t>
      </w:r>
      <w:r w:rsidR="00997E1D" w:rsidRPr="00C427B3">
        <w:t xml:space="preserve">implement </w:t>
      </w:r>
      <w:r w:rsidR="00997E1D">
        <w:t>to</w:t>
      </w:r>
      <w:r w:rsidR="00997E1D" w:rsidRPr="003045D3">
        <w:t xml:space="preserve"> </w:t>
      </w:r>
      <w:r w:rsidR="00997E1D" w:rsidRPr="00213E49">
        <w:t xml:space="preserve">avoid, mitigate, resolve </w:t>
      </w:r>
      <w:r w:rsidR="00997E1D">
        <w:t>and</w:t>
      </w:r>
      <w:r w:rsidR="00997E1D" w:rsidRPr="00213E49">
        <w:t xml:space="preserve"> otherwise manage the effects of the Pandemic on the Contractor's Activities and the Works</w:t>
      </w:r>
      <w:r>
        <w:t>.</w:t>
      </w:r>
      <w:bookmarkEnd w:id="661"/>
      <w:r>
        <w:t xml:space="preserve"> </w:t>
      </w:r>
    </w:p>
    <w:p w14:paraId="04BE0552" w14:textId="1A103BFC" w:rsidR="00E35738" w:rsidRDefault="00E35738" w:rsidP="00E35738">
      <w:pPr>
        <w:pStyle w:val="DefenceHeading3"/>
      </w:pPr>
      <w:r>
        <w:t xml:space="preserve">If a Pandemic </w:t>
      </w:r>
      <w:r w:rsidR="001932C0">
        <w:t>Adjustment</w:t>
      </w:r>
      <w:r w:rsidR="001932C0" w:rsidDel="001932C0">
        <w:t xml:space="preserve"> </w:t>
      </w:r>
      <w:r>
        <w:t>Event occurs:</w:t>
      </w:r>
    </w:p>
    <w:p w14:paraId="08DEC6A0" w14:textId="56ABE59F" w:rsidR="00E35738" w:rsidRDefault="00E35738" w:rsidP="001D502C">
      <w:pPr>
        <w:pStyle w:val="DefenceHeading4"/>
      </w:pPr>
      <w:bookmarkStart w:id="662" w:name="_Ref39149609"/>
      <w:r>
        <w:t xml:space="preserve">subject to paragraph </w:t>
      </w:r>
      <w:r>
        <w:fldChar w:fldCharType="begin"/>
      </w:r>
      <w:r>
        <w:instrText xml:space="preserve"> REF _Ref39149526 \r \h </w:instrText>
      </w:r>
      <w:r>
        <w:fldChar w:fldCharType="separate"/>
      </w:r>
      <w:r w:rsidR="00CD337E">
        <w:t>(f)</w:t>
      </w:r>
      <w:r>
        <w:fldChar w:fldCharType="end"/>
      </w:r>
      <w:r>
        <w:t>, the Contractor will be entitled to:</w:t>
      </w:r>
      <w:bookmarkEnd w:id="662"/>
    </w:p>
    <w:p w14:paraId="6576A590" w14:textId="38B0F12E" w:rsidR="00E35738" w:rsidRDefault="00E35738" w:rsidP="001D502C">
      <w:pPr>
        <w:pStyle w:val="DefenceHeading5"/>
      </w:pPr>
      <w:r>
        <w:t xml:space="preserve">an extension of time to any relevant Date for Completion where it is otherwise so entitled under clause </w:t>
      </w:r>
      <w:r w:rsidR="007E38D9">
        <w:fldChar w:fldCharType="begin"/>
      </w:r>
      <w:r w:rsidR="007E38D9">
        <w:instrText xml:space="preserve"> REF _Ref71632433 \r \h </w:instrText>
      </w:r>
      <w:r w:rsidR="007E38D9">
        <w:fldChar w:fldCharType="separate"/>
      </w:r>
      <w:r w:rsidR="00CD337E">
        <w:t>10.8</w:t>
      </w:r>
      <w:r w:rsidR="007E38D9">
        <w:fldChar w:fldCharType="end"/>
      </w:r>
      <w:r>
        <w:t xml:space="preserve">; and </w:t>
      </w:r>
    </w:p>
    <w:p w14:paraId="5BE58512" w14:textId="7728C477" w:rsidR="001932C0" w:rsidRDefault="00E35738" w:rsidP="001D502C">
      <w:pPr>
        <w:pStyle w:val="DefenceHeading5"/>
      </w:pPr>
      <w:bookmarkStart w:id="663" w:name="_Ref39149620"/>
      <w:r>
        <w:t xml:space="preserve">have the Contract Price increased by the extra costs reasonably incurred by the Contractor after the giving of the notice under paragraph </w:t>
      </w:r>
      <w:r w:rsidR="00363D2C">
        <w:fldChar w:fldCharType="begin"/>
      </w:r>
      <w:r w:rsidR="00363D2C">
        <w:instrText xml:space="preserve"> REF _Ref97131831 \r \h </w:instrText>
      </w:r>
      <w:r w:rsidR="00363D2C">
        <w:fldChar w:fldCharType="separate"/>
      </w:r>
      <w:r w:rsidR="00CD337E">
        <w:t>(a)</w:t>
      </w:r>
      <w:r w:rsidR="00363D2C">
        <w:fldChar w:fldCharType="end"/>
      </w:r>
      <w:r w:rsidR="00363D2C">
        <w:t xml:space="preserve"> </w:t>
      </w:r>
      <w:r>
        <w:t xml:space="preserve">which arise directly from the Pandemic </w:t>
      </w:r>
      <w:r w:rsidR="001932C0">
        <w:t>Adjustment</w:t>
      </w:r>
      <w:r w:rsidR="001932C0" w:rsidDel="001932C0">
        <w:t xml:space="preserve"> </w:t>
      </w:r>
      <w:r>
        <w:t xml:space="preserve">Event </w:t>
      </w:r>
      <w:r w:rsidR="001932C0">
        <w:t xml:space="preserve">or </w:t>
      </w:r>
      <w:r>
        <w:t xml:space="preserve">any instruction of the Contract Administrator under paragraph </w:t>
      </w:r>
      <w:r>
        <w:fldChar w:fldCharType="begin"/>
      </w:r>
      <w:r>
        <w:instrText xml:space="preserve"> REF _Ref39149557 \r \h </w:instrText>
      </w:r>
      <w:r>
        <w:fldChar w:fldCharType="separate"/>
      </w:r>
      <w:r w:rsidR="00CD337E">
        <w:t>(c)</w:t>
      </w:r>
      <w:r>
        <w:fldChar w:fldCharType="end"/>
      </w:r>
      <w:r>
        <w:t>, as determined by the Contract Administrator;</w:t>
      </w:r>
    </w:p>
    <w:p w14:paraId="13BA836B" w14:textId="08DCAA2D" w:rsidR="00E35738" w:rsidRDefault="001932C0" w:rsidP="00686774">
      <w:pPr>
        <w:pStyle w:val="DefenceHeading4"/>
      </w:pPr>
      <w:bookmarkStart w:id="664" w:name="_Ref95980981"/>
      <w:r>
        <w:t xml:space="preserve">subject to paragraph </w:t>
      </w:r>
      <w:r>
        <w:fldChar w:fldCharType="begin"/>
      </w:r>
      <w:r>
        <w:instrText xml:space="preserve"> REF _Ref39149526 \r \h </w:instrText>
      </w:r>
      <w:r>
        <w:fldChar w:fldCharType="separate"/>
      </w:r>
      <w:r w:rsidR="00CD337E">
        <w:t>(f)</w:t>
      </w:r>
      <w:r>
        <w:fldChar w:fldCharType="end"/>
      </w:r>
      <w:r w:rsidRPr="001932C0">
        <w:t>, the Contract Price will be decreased by any savings made (or which would have been made if the Contractor had taken all reasonable steps to maximise savings) by the Contractor which arise directly from the Pandemic Adjustment Event or any instruction of the Contract A</w:t>
      </w:r>
      <w:r>
        <w:t xml:space="preserve">dministrator under paragraph </w:t>
      </w:r>
      <w:r>
        <w:fldChar w:fldCharType="begin"/>
      </w:r>
      <w:r>
        <w:instrText xml:space="preserve"> REF _Ref39149557 \r \h </w:instrText>
      </w:r>
      <w:r>
        <w:fldChar w:fldCharType="separate"/>
      </w:r>
      <w:r w:rsidR="00CD337E">
        <w:t>(c)</w:t>
      </w:r>
      <w:r>
        <w:fldChar w:fldCharType="end"/>
      </w:r>
      <w:r w:rsidRPr="001932C0">
        <w:t>, as determined by the Contract Administrator</w:t>
      </w:r>
      <w:r>
        <w:t>;</w:t>
      </w:r>
      <w:r w:rsidR="00E35738">
        <w:t xml:space="preserve"> and</w:t>
      </w:r>
      <w:bookmarkEnd w:id="663"/>
      <w:bookmarkEnd w:id="664"/>
      <w:r w:rsidR="00E35738">
        <w:t xml:space="preserve"> </w:t>
      </w:r>
    </w:p>
    <w:p w14:paraId="50943193" w14:textId="2700B15E" w:rsidR="00E35738" w:rsidRDefault="00E35738" w:rsidP="009D1884">
      <w:pPr>
        <w:pStyle w:val="DefenceHeading4"/>
      </w:pPr>
      <w:r>
        <w:t>the Contractor must</w:t>
      </w:r>
      <w:r w:rsidR="00997E1D">
        <w:t xml:space="preserve"> </w:t>
      </w:r>
      <w:r>
        <w:t xml:space="preserve">comply with any direction of the Contract Administrator in relation to the Pandemic </w:t>
      </w:r>
      <w:r w:rsidR="001932C0">
        <w:t>Adjustment</w:t>
      </w:r>
      <w:r w:rsidR="001932C0" w:rsidDel="001932C0">
        <w:t xml:space="preserve"> </w:t>
      </w:r>
      <w:r>
        <w:t>Event</w:t>
      </w:r>
      <w:bookmarkStart w:id="665" w:name="_Ref39149599"/>
      <w:r>
        <w:t>.</w:t>
      </w:r>
      <w:bookmarkEnd w:id="665"/>
    </w:p>
    <w:p w14:paraId="19F50699" w14:textId="59CE236C" w:rsidR="001932C0" w:rsidRDefault="00E35738" w:rsidP="00E35738">
      <w:pPr>
        <w:pStyle w:val="DefenceHeading3"/>
      </w:pPr>
      <w:r>
        <w:t>To the extent permitted by law</w:t>
      </w:r>
      <w:r w:rsidR="001932C0">
        <w:t>:</w:t>
      </w:r>
      <w:r>
        <w:t xml:space="preserve"> </w:t>
      </w:r>
    </w:p>
    <w:p w14:paraId="70715D0F" w14:textId="07BAA35B" w:rsidR="001932C0" w:rsidRDefault="001932C0" w:rsidP="00686774">
      <w:pPr>
        <w:pStyle w:val="DefenceHeading4"/>
      </w:pPr>
      <w:bookmarkStart w:id="666" w:name="_Ref95980882"/>
      <w:r>
        <w:t xml:space="preserve">the entitlement of the parties in respect of a Pandemic Adjustment Event will be determined solely under this clause </w:t>
      </w:r>
      <w:r>
        <w:fldChar w:fldCharType="begin"/>
      </w:r>
      <w:r>
        <w:instrText xml:space="preserve"> REF _Ref95980862 \r \h </w:instrText>
      </w:r>
      <w:r>
        <w:fldChar w:fldCharType="separate"/>
      </w:r>
      <w:r w:rsidR="00CD337E">
        <w:t>8.29</w:t>
      </w:r>
      <w:r>
        <w:fldChar w:fldCharType="end"/>
      </w:r>
      <w:r>
        <w:t>; and</w:t>
      </w:r>
      <w:bookmarkEnd w:id="666"/>
    </w:p>
    <w:p w14:paraId="603EBD00" w14:textId="5EADB8DD" w:rsidR="00E35738" w:rsidRDefault="001932C0" w:rsidP="00686774">
      <w:pPr>
        <w:pStyle w:val="DefenceHeading4"/>
      </w:pPr>
      <w:r>
        <w:t xml:space="preserve">without limiting subparagraph </w:t>
      </w:r>
      <w:r>
        <w:fldChar w:fldCharType="begin"/>
      </w:r>
      <w:r>
        <w:instrText xml:space="preserve"> REF _Ref95980882 \r \h </w:instrText>
      </w:r>
      <w:r>
        <w:fldChar w:fldCharType="separate"/>
      </w:r>
      <w:r w:rsidR="00CD337E">
        <w:t>(i)</w:t>
      </w:r>
      <w:r>
        <w:fldChar w:fldCharType="end"/>
      </w:r>
      <w:r>
        <w:t xml:space="preserve">, </w:t>
      </w:r>
      <w:r w:rsidR="00E35738">
        <w:t xml:space="preserve">the Contractor will not be entitled to make (nor will the Commonwealth be liable upon) any Claim arising out of or in connection with a Pandemic </w:t>
      </w:r>
      <w:r>
        <w:t>Adjustment</w:t>
      </w:r>
      <w:r w:rsidDel="001932C0">
        <w:t xml:space="preserve"> </w:t>
      </w:r>
      <w:r w:rsidR="00E35738">
        <w:t>Event</w:t>
      </w:r>
      <w:r>
        <w:t xml:space="preserve"> or</w:t>
      </w:r>
      <w:r w:rsidR="00E35738">
        <w:t xml:space="preserve"> any instruction of the Contract Administrator under paragraph </w:t>
      </w:r>
      <w:r w:rsidR="00E35738">
        <w:fldChar w:fldCharType="begin"/>
      </w:r>
      <w:r w:rsidR="00E35738">
        <w:instrText xml:space="preserve"> REF _Ref39149557 \r \h </w:instrText>
      </w:r>
      <w:r w:rsidR="00E35738">
        <w:fldChar w:fldCharType="separate"/>
      </w:r>
      <w:r w:rsidR="00CD337E">
        <w:t>(c)</w:t>
      </w:r>
      <w:r w:rsidR="00E35738">
        <w:fldChar w:fldCharType="end"/>
      </w:r>
      <w:r w:rsidR="00E35738">
        <w:t xml:space="preserve">, other than under paragraph </w:t>
      </w:r>
      <w:r w:rsidR="00E35738">
        <w:fldChar w:fldCharType="begin"/>
      </w:r>
      <w:r w:rsidR="00E35738">
        <w:instrText xml:space="preserve"> REF _Ref39149609 \r \h </w:instrText>
      </w:r>
      <w:r w:rsidR="00E35738">
        <w:fldChar w:fldCharType="separate"/>
      </w:r>
      <w:r w:rsidR="00CD337E">
        <w:t>(d)(i)</w:t>
      </w:r>
      <w:r w:rsidR="00E35738">
        <w:fldChar w:fldCharType="end"/>
      </w:r>
      <w:r w:rsidR="00E35738">
        <w:t xml:space="preserve">. </w:t>
      </w:r>
    </w:p>
    <w:p w14:paraId="61E598B7" w14:textId="77777777" w:rsidR="00E35738" w:rsidRDefault="00E35738" w:rsidP="00E35738">
      <w:pPr>
        <w:pStyle w:val="DefenceHeading3"/>
      </w:pPr>
      <w:bookmarkStart w:id="667" w:name="_Ref39149526"/>
      <w:r>
        <w:t>The Contract Administrator:</w:t>
      </w:r>
      <w:bookmarkEnd w:id="667"/>
    </w:p>
    <w:p w14:paraId="7051C39D" w14:textId="308C825D" w:rsidR="001932C0" w:rsidRDefault="00E35738" w:rsidP="001D502C">
      <w:pPr>
        <w:pStyle w:val="DefenceHeading4"/>
      </w:pPr>
      <w:r>
        <w:t xml:space="preserve">will reduce any entitlement the Contractor would have otherwise had under paragraph </w:t>
      </w:r>
      <w:r>
        <w:fldChar w:fldCharType="begin"/>
      </w:r>
      <w:r>
        <w:instrText xml:space="preserve"> REF _Ref39149620 \r \h </w:instrText>
      </w:r>
      <w:r>
        <w:fldChar w:fldCharType="separate"/>
      </w:r>
      <w:r w:rsidR="00CD337E">
        <w:t>(d)(i)B</w:t>
      </w:r>
      <w:r>
        <w:fldChar w:fldCharType="end"/>
      </w:r>
      <w:r>
        <w:t xml:space="preserve"> to the extent that the Contractor has failed to take all reasonable steps to</w:t>
      </w:r>
      <w:r w:rsidR="001932C0">
        <w:t>:</w:t>
      </w:r>
      <w:r>
        <w:t xml:space="preserve"> </w:t>
      </w:r>
    </w:p>
    <w:p w14:paraId="743F217C" w14:textId="665E25DE" w:rsidR="001932C0" w:rsidRDefault="001932C0" w:rsidP="00686774">
      <w:pPr>
        <w:pStyle w:val="DefenceHeading5"/>
      </w:pPr>
      <w:r w:rsidRPr="001932C0">
        <w:t>avoid or overcome any adverse effects of the Pandemic Adjustment Event (including by complying with its obligations under the Contract</w:t>
      </w:r>
      <w:r>
        <w:t>); or</w:t>
      </w:r>
    </w:p>
    <w:p w14:paraId="5DA8BD7D" w14:textId="53B90076" w:rsidR="001932C0" w:rsidRDefault="00E35738" w:rsidP="00686774">
      <w:pPr>
        <w:pStyle w:val="DefenceHeading5"/>
      </w:pPr>
      <w:r>
        <w:t xml:space="preserve">minimise any additional cost to the Commonwealth in respect of the Pandemic </w:t>
      </w:r>
      <w:r w:rsidR="001932C0">
        <w:t>Adjustment</w:t>
      </w:r>
      <w:r w:rsidR="001932C0" w:rsidDel="001932C0">
        <w:t xml:space="preserve"> </w:t>
      </w:r>
      <w:r>
        <w:t xml:space="preserve">Event; </w:t>
      </w:r>
      <w:r w:rsidR="008330F0">
        <w:t>and</w:t>
      </w:r>
    </w:p>
    <w:p w14:paraId="40209E04" w14:textId="421F4F8B" w:rsidR="00E35738" w:rsidRDefault="001932C0">
      <w:pPr>
        <w:pStyle w:val="DefenceHeading4"/>
      </w:pPr>
      <w:r w:rsidRPr="001932C0">
        <w:t xml:space="preserve">will take into account, for the </w:t>
      </w:r>
      <w:r>
        <w:t xml:space="preserve">purposes of paragraph </w:t>
      </w:r>
      <w:r>
        <w:fldChar w:fldCharType="begin"/>
      </w:r>
      <w:r>
        <w:instrText xml:space="preserve"> REF _Ref95980981 \r \h </w:instrText>
      </w:r>
      <w:r>
        <w:fldChar w:fldCharType="separate"/>
      </w:r>
      <w:r w:rsidR="00CD337E">
        <w:t>(d)(ii)</w:t>
      </w:r>
      <w:r>
        <w:fldChar w:fldCharType="end"/>
      </w:r>
      <w:r w:rsidRPr="001932C0">
        <w:t>, the extent that the Contractor has failed to take all reasonable steps to maximise any savings to the Commonwealth in respect of the Pandemic Adjustment Event</w:t>
      </w:r>
      <w:r w:rsidR="008330F0">
        <w:t>.</w:t>
      </w:r>
      <w:r>
        <w:t xml:space="preserve"> </w:t>
      </w:r>
    </w:p>
    <w:p w14:paraId="3FFFD92D" w14:textId="3A595124" w:rsidR="00E80FAE" w:rsidRPr="00E80FAE" w:rsidRDefault="00E80FAE" w:rsidP="00E80FAE">
      <w:pPr>
        <w:pStyle w:val="DefenceHeading2"/>
        <w:numPr>
          <w:ilvl w:val="0"/>
          <w:numId w:val="0"/>
        </w:numPr>
        <w:ind w:left="964" w:hanging="964"/>
      </w:pPr>
    </w:p>
    <w:p w14:paraId="3E0A80AB" w14:textId="77777777" w:rsidR="00DA7739" w:rsidRPr="005D2C6B" w:rsidRDefault="00947627" w:rsidP="001833F5">
      <w:pPr>
        <w:pStyle w:val="DefenceHeading1"/>
      </w:pPr>
      <w:r w:rsidRPr="005D2C6B">
        <w:br w:type="page"/>
      </w:r>
      <w:bookmarkStart w:id="668" w:name="_Ref71635855"/>
      <w:bookmarkStart w:id="669" w:name="_Ref71642408"/>
      <w:bookmarkStart w:id="670" w:name="_Toc46757570"/>
      <w:bookmarkStart w:id="671" w:name="_Toc207973842"/>
      <w:r w:rsidR="00DA7739" w:rsidRPr="005D2C6B">
        <w:lastRenderedPageBreak/>
        <w:t>QUALITY</w:t>
      </w:r>
      <w:bookmarkEnd w:id="668"/>
      <w:bookmarkEnd w:id="669"/>
      <w:bookmarkEnd w:id="670"/>
      <w:bookmarkEnd w:id="671"/>
    </w:p>
    <w:p w14:paraId="33F6F923" w14:textId="7EF3E846" w:rsidR="00DA7739" w:rsidRPr="005D2C6B" w:rsidRDefault="00673DA0" w:rsidP="001833F5">
      <w:pPr>
        <w:pStyle w:val="DefenceHeading2"/>
      </w:pPr>
      <w:bookmarkStart w:id="672" w:name="_Ref65050710"/>
      <w:bookmarkStart w:id="673" w:name="_Toc207973843"/>
      <w:r>
        <w:t>Workmanship, Materials and Other Requirements</w:t>
      </w:r>
      <w:bookmarkEnd w:id="672"/>
      <w:bookmarkEnd w:id="673"/>
    </w:p>
    <w:p w14:paraId="24C08577" w14:textId="60533F9D" w:rsidR="00DA7739" w:rsidRPr="005D2C6B" w:rsidRDefault="00DA7739" w:rsidP="001757C5">
      <w:pPr>
        <w:pStyle w:val="DefenceNormal"/>
      </w:pPr>
      <w:r w:rsidRPr="005D2C6B">
        <w:t xml:space="preserve">The </w:t>
      </w:r>
      <w:r w:rsidR="004F3FE4" w:rsidRPr="00E2361C">
        <w:t>Contractor</w:t>
      </w:r>
      <w:r w:rsidRPr="005D2C6B">
        <w:t xml:space="preserve"> must in carrying out the </w:t>
      </w:r>
      <w:r w:rsidR="000B3220" w:rsidRPr="00E2361C">
        <w:t>Contractor's Activities</w:t>
      </w:r>
      <w:r w:rsidRPr="005D2C6B">
        <w:t>:</w:t>
      </w:r>
    </w:p>
    <w:p w14:paraId="08CCE03B" w14:textId="77777777" w:rsidR="00DA7739" w:rsidRPr="005D2C6B" w:rsidRDefault="00DA7739" w:rsidP="001833F5">
      <w:pPr>
        <w:pStyle w:val="DefenceHeading3"/>
      </w:pPr>
      <w:r w:rsidRPr="005D2C6B">
        <w:t>use workmanship:</w:t>
      </w:r>
    </w:p>
    <w:p w14:paraId="36C2DB2D" w14:textId="77777777" w:rsidR="00DA7739" w:rsidRPr="005D2C6B" w:rsidRDefault="00DA7739" w:rsidP="001833F5">
      <w:pPr>
        <w:pStyle w:val="DefenceHeading4"/>
      </w:pPr>
      <w:r w:rsidRPr="005D2C6B">
        <w:t xml:space="preserve">of: </w:t>
      </w:r>
    </w:p>
    <w:p w14:paraId="6C5F1979" w14:textId="2C37E923" w:rsidR="00DA7739" w:rsidRPr="005D2C6B" w:rsidRDefault="00DA7739" w:rsidP="001833F5">
      <w:pPr>
        <w:pStyle w:val="DefenceHeading5"/>
      </w:pPr>
      <w:r w:rsidRPr="005D2C6B">
        <w:t xml:space="preserve">the standard prescribed in the </w:t>
      </w:r>
      <w:r w:rsidR="008A3BB2" w:rsidRPr="00E2361C">
        <w:t>Contract</w:t>
      </w:r>
      <w:r w:rsidRPr="005D2C6B">
        <w:t xml:space="preserve">; or </w:t>
      </w:r>
    </w:p>
    <w:p w14:paraId="176125C7" w14:textId="60177BE5" w:rsidR="00DA7739" w:rsidRPr="005D2C6B" w:rsidRDefault="00DA7739" w:rsidP="001833F5">
      <w:pPr>
        <w:pStyle w:val="DefenceHeading5"/>
      </w:pPr>
      <w:r w:rsidRPr="005D2C6B">
        <w:t xml:space="preserve">to the extent it is not so prescribed, a standard consistent with the best industry standards for work of a nature similar to the </w:t>
      </w:r>
      <w:r w:rsidR="00D025B5" w:rsidRPr="00E2361C">
        <w:t>Works</w:t>
      </w:r>
      <w:r w:rsidRPr="005D2C6B">
        <w:t xml:space="preserve"> and which is at least to the same standard as that found in the development </w:t>
      </w:r>
      <w:r w:rsidR="00C858A9">
        <w:t>specified</w:t>
      </w:r>
      <w:r w:rsidRPr="005D2C6B">
        <w:t xml:space="preserve"> in the </w:t>
      </w:r>
      <w:r w:rsidR="000B3220" w:rsidRPr="00E2361C">
        <w:t>Contract Particulars</w:t>
      </w:r>
      <w:r w:rsidRPr="005D2C6B">
        <w:t>; and</w:t>
      </w:r>
    </w:p>
    <w:p w14:paraId="04F30FA6" w14:textId="77777777" w:rsidR="00DA7739" w:rsidRPr="005D2C6B" w:rsidRDefault="00DA7739" w:rsidP="001833F5">
      <w:pPr>
        <w:pStyle w:val="DefenceHeading4"/>
      </w:pPr>
      <w:r w:rsidRPr="005D2C6B">
        <w:t>which is fit for its purpose;</w:t>
      </w:r>
    </w:p>
    <w:p w14:paraId="7BAC0A4C" w14:textId="77777777" w:rsidR="00DA7739" w:rsidRPr="005D2C6B" w:rsidRDefault="00DA7739" w:rsidP="001833F5">
      <w:pPr>
        <w:pStyle w:val="DefenceHeading3"/>
      </w:pPr>
      <w:r w:rsidRPr="005D2C6B">
        <w:t>use materials:</w:t>
      </w:r>
    </w:p>
    <w:p w14:paraId="12141241" w14:textId="77777777" w:rsidR="00DA7739" w:rsidRPr="005D2C6B" w:rsidRDefault="00DA7739" w:rsidP="001833F5">
      <w:pPr>
        <w:pStyle w:val="DefenceHeading4"/>
      </w:pPr>
      <w:r w:rsidRPr="005D2C6B">
        <w:t xml:space="preserve">which: </w:t>
      </w:r>
    </w:p>
    <w:p w14:paraId="270CF8D8" w14:textId="3F914D85" w:rsidR="00DA7739" w:rsidRPr="005D2C6B" w:rsidRDefault="00DA7739" w:rsidP="001833F5">
      <w:pPr>
        <w:pStyle w:val="DefenceHeading5"/>
      </w:pPr>
      <w:r w:rsidRPr="005D2C6B">
        <w:t xml:space="preserve">comply with the requirements of the </w:t>
      </w:r>
      <w:r w:rsidR="008A3BB2" w:rsidRPr="00E2361C">
        <w:t>Contract</w:t>
      </w:r>
      <w:r w:rsidRPr="005D2C6B">
        <w:t xml:space="preserve">; or </w:t>
      </w:r>
    </w:p>
    <w:p w14:paraId="37B336E8" w14:textId="59E155B9" w:rsidR="00DA7739" w:rsidRPr="005D2C6B" w:rsidRDefault="00DA7739" w:rsidP="001833F5">
      <w:pPr>
        <w:pStyle w:val="DefenceHeading5"/>
      </w:pPr>
      <w:r w:rsidRPr="005D2C6B">
        <w:t xml:space="preserve">if not fully described in the </w:t>
      </w:r>
      <w:r w:rsidR="008A3BB2" w:rsidRPr="00E2361C">
        <w:t>Contract</w:t>
      </w:r>
      <w:r w:rsidRPr="005D2C6B">
        <w:t xml:space="preserve">, are new and consistent with the best industry standards for work of a nature similar to the </w:t>
      </w:r>
      <w:r w:rsidR="00D025B5" w:rsidRPr="00E2361C">
        <w:t>Works</w:t>
      </w:r>
      <w:r w:rsidRPr="005D2C6B">
        <w:t xml:space="preserve"> and which are at least to the same standard as those found in the development</w:t>
      </w:r>
      <w:r w:rsidR="004A3AD3">
        <w:t xml:space="preserve"> </w:t>
      </w:r>
      <w:r w:rsidR="00C858A9">
        <w:t>specified</w:t>
      </w:r>
      <w:r w:rsidRPr="005D2C6B">
        <w:t xml:space="preserve"> in the </w:t>
      </w:r>
      <w:r w:rsidR="000B3220" w:rsidRPr="00E2361C">
        <w:t>Contract Particulars</w:t>
      </w:r>
      <w:r w:rsidRPr="005D2C6B">
        <w:t>; and</w:t>
      </w:r>
    </w:p>
    <w:p w14:paraId="714E4436" w14:textId="6E67E8B7" w:rsidR="00DA7739" w:rsidRPr="005D2C6B" w:rsidRDefault="00DA7739" w:rsidP="001833F5">
      <w:pPr>
        <w:pStyle w:val="DefenceHeading4"/>
      </w:pPr>
      <w:r w:rsidRPr="005D2C6B">
        <w:t xml:space="preserve">of merchantable quality, which are fit for their purpose and consistent with the nature and character of the </w:t>
      </w:r>
      <w:r w:rsidR="00D025B5" w:rsidRPr="00E2361C">
        <w:t>Works</w:t>
      </w:r>
      <w:r w:rsidRPr="005D2C6B">
        <w:t>; and</w:t>
      </w:r>
    </w:p>
    <w:p w14:paraId="629BB4F7" w14:textId="09BDC6D8" w:rsidR="00DA7739" w:rsidRPr="005D2C6B" w:rsidRDefault="00DA7739" w:rsidP="001833F5">
      <w:pPr>
        <w:pStyle w:val="DefenceHeading3"/>
      </w:pPr>
      <w:bookmarkStart w:id="674" w:name="_Ref165716521"/>
      <w:r w:rsidRPr="005D2C6B">
        <w:t xml:space="preserve">comply with the requirements of the </w:t>
      </w:r>
      <w:r w:rsidR="008A3BB2" w:rsidRPr="00E2361C">
        <w:t>Contract</w:t>
      </w:r>
      <w:r w:rsidRPr="005D2C6B">
        <w:t xml:space="preserve"> and, to the extent they are not inconsistent, the requirements of the </w:t>
      </w:r>
      <w:r w:rsidR="00197DFC">
        <w:t>Building Works Manual</w:t>
      </w:r>
      <w:r w:rsidR="005C68BA" w:rsidRPr="005D2C6B">
        <w:t xml:space="preserve">, the </w:t>
      </w:r>
      <w:r w:rsidR="00544134" w:rsidRPr="00E2361C">
        <w:t>National Construction Code</w:t>
      </w:r>
      <w:r w:rsidR="006D3547">
        <w:t xml:space="preserve"> </w:t>
      </w:r>
      <w:r w:rsidRPr="005D2C6B">
        <w:t>and all relevant standards of Standards Australia.</w:t>
      </w:r>
      <w:bookmarkEnd w:id="674"/>
    </w:p>
    <w:p w14:paraId="0A7A508F" w14:textId="77777777" w:rsidR="00DA7739" w:rsidRPr="005D2C6B" w:rsidRDefault="00DA7739" w:rsidP="001833F5">
      <w:pPr>
        <w:pStyle w:val="DefenceHeading2"/>
      </w:pPr>
      <w:bookmarkStart w:id="675" w:name="_Ref100474748"/>
      <w:bookmarkStart w:id="676" w:name="_Toc46757572"/>
      <w:bookmarkStart w:id="677" w:name="_Toc207973844"/>
      <w:r w:rsidRPr="00CE4628">
        <w:t>Project Plans</w:t>
      </w:r>
      <w:bookmarkEnd w:id="675"/>
      <w:bookmarkEnd w:id="676"/>
      <w:bookmarkEnd w:id="677"/>
    </w:p>
    <w:p w14:paraId="117135D9" w14:textId="7613EABA" w:rsidR="00DA7739" w:rsidRPr="005D2C6B" w:rsidRDefault="00DA7739" w:rsidP="00CB6499">
      <w:pPr>
        <w:pStyle w:val="DefenceHeading3"/>
      </w:pPr>
      <w:r w:rsidRPr="005D2C6B">
        <w:t xml:space="preserve">The </w:t>
      </w:r>
      <w:r w:rsidR="004F3FE4" w:rsidRPr="00E2361C">
        <w:t>Contractor</w:t>
      </w:r>
      <w:r w:rsidRPr="005D2C6B">
        <w:t>:</w:t>
      </w:r>
    </w:p>
    <w:p w14:paraId="3F2B8CA4" w14:textId="619B3E72" w:rsidR="00DA7739" w:rsidRPr="005D2C6B" w:rsidRDefault="00DA7739" w:rsidP="00CB6499">
      <w:pPr>
        <w:pStyle w:val="DefenceHeading4"/>
      </w:pPr>
      <w:bookmarkStart w:id="678" w:name="_Ref100390244"/>
      <w:r w:rsidRPr="005D2C6B">
        <w:t xml:space="preserve">must carry out the </w:t>
      </w:r>
      <w:r w:rsidR="000B3220" w:rsidRPr="00E2361C">
        <w:t>Contractor's Activities</w:t>
      </w:r>
      <w:r w:rsidRPr="005D2C6B">
        <w:t xml:space="preserve"> in accordance with, and otherwise implement, the </w:t>
      </w:r>
      <w:r w:rsidR="00E700A5" w:rsidRPr="00E2361C">
        <w:t>Project Plans</w:t>
      </w:r>
      <w:r w:rsidRPr="005D2C6B">
        <w:t>; and</w:t>
      </w:r>
      <w:bookmarkEnd w:id="678"/>
    </w:p>
    <w:p w14:paraId="04BF3C02" w14:textId="6FF7E791" w:rsidR="00DA7739" w:rsidRPr="005D2C6B" w:rsidRDefault="00DA7739" w:rsidP="00CB6499">
      <w:pPr>
        <w:pStyle w:val="DefenceHeading4"/>
      </w:pPr>
      <w:bookmarkStart w:id="679" w:name="_Ref102960546"/>
      <w:r w:rsidRPr="005D2C6B">
        <w:t xml:space="preserve">for the purposes of </w:t>
      </w:r>
      <w:r w:rsidR="00CB6499" w:rsidRPr="005D2C6B">
        <w:t>sub</w:t>
      </w:r>
      <w:r w:rsidRPr="005D2C6B">
        <w:t xml:space="preserve">paragraph </w:t>
      </w:r>
      <w:r w:rsidR="00CB6499" w:rsidRPr="005D2C6B">
        <w:fldChar w:fldCharType="begin"/>
      </w:r>
      <w:r w:rsidR="00CB6499" w:rsidRPr="005D2C6B">
        <w:instrText xml:space="preserve"> REF _Ref100390244 \r \h </w:instrText>
      </w:r>
      <w:r w:rsidR="005D2C6B">
        <w:instrText xml:space="preserve"> \* MERGEFORMAT </w:instrText>
      </w:r>
      <w:r w:rsidR="00CB6499" w:rsidRPr="005D2C6B">
        <w:fldChar w:fldCharType="separate"/>
      </w:r>
      <w:r w:rsidR="00CD337E">
        <w:t>(i)</w:t>
      </w:r>
      <w:r w:rsidR="00CB6499" w:rsidRPr="005D2C6B">
        <w:fldChar w:fldCharType="end"/>
      </w:r>
      <w:r w:rsidRPr="005D2C6B">
        <w:t>, must:</w:t>
      </w:r>
      <w:bookmarkEnd w:id="679"/>
    </w:p>
    <w:p w14:paraId="376DD6B1" w14:textId="5FA09217" w:rsidR="00132646" w:rsidRPr="005D2C6B" w:rsidRDefault="00132646" w:rsidP="00CB6499">
      <w:pPr>
        <w:pStyle w:val="DefenceHeading5"/>
      </w:pPr>
      <w:bookmarkStart w:id="680" w:name="_Ref71632338"/>
      <w:r w:rsidRPr="005D2C6B">
        <w:t xml:space="preserve">prepare </w:t>
      </w:r>
      <w:r w:rsidR="00437E8B" w:rsidRPr="00E2361C">
        <w:t>Project Plans</w:t>
      </w:r>
      <w:r w:rsidRPr="005D2C6B">
        <w:t xml:space="preserve"> based</w:t>
      </w:r>
      <w:r w:rsidR="00027060">
        <w:t>, where applicable,</w:t>
      </w:r>
      <w:r w:rsidRPr="005D2C6B">
        <w:t xml:space="preserve"> on the </w:t>
      </w:r>
      <w:r w:rsidR="00DE7525">
        <w:t>draft</w:t>
      </w:r>
      <w:r w:rsidRPr="005D2C6B">
        <w:t xml:space="preserve"> </w:t>
      </w:r>
      <w:r w:rsidR="00437E8B" w:rsidRPr="00E2361C">
        <w:t>Project Plans</w:t>
      </w:r>
      <w:r w:rsidR="009E64C3">
        <w:t xml:space="preserve"> </w:t>
      </w:r>
      <w:r w:rsidR="00DE7525">
        <w:t>lodged</w:t>
      </w:r>
      <w:r w:rsidRPr="005D2C6B">
        <w:t xml:space="preserve"> by the </w:t>
      </w:r>
      <w:r w:rsidR="004F3FE4" w:rsidRPr="00E2361C">
        <w:t>Contractor</w:t>
      </w:r>
      <w:r w:rsidRPr="005D2C6B">
        <w:t xml:space="preserve"> in its tender for the </w:t>
      </w:r>
      <w:r w:rsidR="000B3220" w:rsidRPr="00E2361C">
        <w:t>Contractor's Activities</w:t>
      </w:r>
      <w:r w:rsidRPr="005D2C6B">
        <w:t xml:space="preserve">, and otherwise in accordance with the requirements of the </w:t>
      </w:r>
      <w:r w:rsidR="008A3BB2" w:rsidRPr="00E2361C">
        <w:t>Contract</w:t>
      </w:r>
      <w:r w:rsidRPr="005D2C6B">
        <w:t xml:space="preserve"> and submit them to the </w:t>
      </w:r>
      <w:r w:rsidR="00944B08" w:rsidRPr="00E2361C">
        <w:t>Contract Administrator</w:t>
      </w:r>
      <w:r w:rsidRPr="005D2C6B">
        <w:t xml:space="preserve"> so as to ensure that there is no delay or disruption to the </w:t>
      </w:r>
      <w:r w:rsidR="000B3220" w:rsidRPr="00E2361C">
        <w:t>Contractor's Activities</w:t>
      </w:r>
      <w:r w:rsidRPr="005D2C6B">
        <w:t xml:space="preserve"> and in any event no later than the number of days </w:t>
      </w:r>
      <w:r w:rsidR="00C858A9">
        <w:t>specified</w:t>
      </w:r>
      <w:r w:rsidRPr="005D2C6B">
        <w:t xml:space="preserve"> in the </w:t>
      </w:r>
      <w:r w:rsidR="000B3220" w:rsidRPr="00E2361C">
        <w:t>Contract Particulars</w:t>
      </w:r>
      <w:r w:rsidRPr="005D2C6B">
        <w:t xml:space="preserve"> after the </w:t>
      </w:r>
      <w:r w:rsidR="00F714BA" w:rsidRPr="00E2361C">
        <w:t>Award Date</w:t>
      </w:r>
      <w:r w:rsidR="005C68BA" w:rsidRPr="005D2C6B">
        <w:t xml:space="preserve"> for each </w:t>
      </w:r>
      <w:bookmarkEnd w:id="680"/>
      <w:r w:rsidR="006E5173" w:rsidRPr="00E2361C">
        <w:t>Project Plan</w:t>
      </w:r>
      <w:r w:rsidR="006E5173">
        <w:t>;</w:t>
      </w:r>
    </w:p>
    <w:p w14:paraId="0BD22676" w14:textId="748020EA" w:rsidR="00DA7739" w:rsidRPr="005D2C6B" w:rsidRDefault="00DA7739" w:rsidP="00CB6499">
      <w:pPr>
        <w:pStyle w:val="DefenceHeading5"/>
      </w:pPr>
      <w:bookmarkStart w:id="681" w:name="_Ref300127877"/>
      <w:bookmarkStart w:id="682" w:name="_Ref71632357"/>
      <w:r w:rsidRPr="005D2C6B">
        <w:t xml:space="preserve">not commence any of the </w:t>
      </w:r>
      <w:r w:rsidR="000B3220" w:rsidRPr="00E2361C">
        <w:t>Contractor's Activities</w:t>
      </w:r>
      <w:r w:rsidRPr="005D2C6B">
        <w:t xml:space="preserve"> to which any </w:t>
      </w:r>
      <w:r w:rsidR="006E5173" w:rsidRPr="00E2361C">
        <w:t>Project Plan</w:t>
      </w:r>
      <w:r w:rsidRPr="005D2C6B">
        <w:t xml:space="preserve"> applies, unless the </w:t>
      </w:r>
      <w:r w:rsidR="00944B08" w:rsidRPr="00E2361C">
        <w:t>Contract Administrator</w:t>
      </w:r>
      <w:r w:rsidRPr="005D2C6B">
        <w:t xml:space="preserve"> has had </w:t>
      </w:r>
      <w:r w:rsidRPr="005D2C6B">
        <w:lastRenderedPageBreak/>
        <w:t xml:space="preserve">the number of days </w:t>
      </w:r>
      <w:r w:rsidR="00C858A9">
        <w:t>specified</w:t>
      </w:r>
      <w:r w:rsidR="00AC3AFB">
        <w:t xml:space="preserve"> </w:t>
      </w:r>
      <w:r w:rsidRPr="005D2C6B">
        <w:t xml:space="preserve">in the </w:t>
      </w:r>
      <w:r w:rsidR="000B3220" w:rsidRPr="00E2361C">
        <w:t>Contract Particulars</w:t>
      </w:r>
      <w:r w:rsidR="00DE7525">
        <w:t xml:space="preserve"> for each </w:t>
      </w:r>
      <w:r w:rsidR="006E5173" w:rsidRPr="00E2361C">
        <w:t>Project Plan</w:t>
      </w:r>
      <w:r w:rsidRPr="005D2C6B">
        <w:t xml:space="preserve"> to review the </w:t>
      </w:r>
      <w:r w:rsidR="006E5173" w:rsidRPr="00E2361C">
        <w:t>Project Plan</w:t>
      </w:r>
      <w:r w:rsidRPr="005D2C6B">
        <w:t xml:space="preserve"> and has not rejected </w:t>
      </w:r>
      <w:r w:rsidR="00DE7525">
        <w:t xml:space="preserve">the </w:t>
      </w:r>
      <w:r w:rsidR="006E5173" w:rsidRPr="00E2361C">
        <w:t>Project Plan</w:t>
      </w:r>
      <w:r w:rsidRPr="005D2C6B">
        <w:t>;</w:t>
      </w:r>
      <w:bookmarkEnd w:id="681"/>
      <w:r w:rsidRPr="005D2C6B">
        <w:t xml:space="preserve"> </w:t>
      </w:r>
      <w:bookmarkEnd w:id="682"/>
    </w:p>
    <w:p w14:paraId="181A2E66" w14:textId="61C7DBDC" w:rsidR="00DA7739" w:rsidRPr="005D2C6B" w:rsidRDefault="00DA7739" w:rsidP="00CB6499">
      <w:pPr>
        <w:pStyle w:val="DefenceHeading5"/>
      </w:pPr>
      <w:r w:rsidRPr="005D2C6B">
        <w:t xml:space="preserve">if any </w:t>
      </w:r>
      <w:r w:rsidR="006E5173" w:rsidRPr="00E2361C">
        <w:t>Project Plan</w:t>
      </w:r>
      <w:r w:rsidRPr="005D2C6B">
        <w:t xml:space="preserve"> is rejected, submit an amended </w:t>
      </w:r>
      <w:r w:rsidR="006E5173" w:rsidRPr="00E2361C">
        <w:t>Project Plan</w:t>
      </w:r>
      <w:r w:rsidRPr="005D2C6B">
        <w:t xml:space="preserve"> to the </w:t>
      </w:r>
      <w:r w:rsidR="00944B08" w:rsidRPr="00E2361C">
        <w:t>Contract Administrator</w:t>
      </w:r>
      <w:r w:rsidR="00CB6499" w:rsidRPr="005D2C6B">
        <w:t xml:space="preserve">; </w:t>
      </w:r>
    </w:p>
    <w:p w14:paraId="3F72B501" w14:textId="1E9491E8" w:rsidR="00CB6499" w:rsidRPr="005D2C6B" w:rsidRDefault="00CB6499" w:rsidP="00CB6499">
      <w:pPr>
        <w:pStyle w:val="DefenceHeading5"/>
      </w:pPr>
      <w:bookmarkStart w:id="683" w:name="_Ref114287306"/>
      <w:r w:rsidRPr="005D2C6B">
        <w:t xml:space="preserve">in any event, finalise each </w:t>
      </w:r>
      <w:r w:rsidR="006E5173" w:rsidRPr="00E2361C">
        <w:t>Project Plan</w:t>
      </w:r>
      <w:r w:rsidRPr="005D2C6B">
        <w:t xml:space="preserve"> so as to ensure that there is no delay or disruption to </w:t>
      </w:r>
      <w:r w:rsidR="00846A03" w:rsidRPr="005D2C6B">
        <w:t>the</w:t>
      </w:r>
      <w:r w:rsidRPr="005D2C6B">
        <w:t xml:space="preserve"> </w:t>
      </w:r>
      <w:r w:rsidR="000B3220" w:rsidRPr="00E2361C">
        <w:t>Contractor's Activities</w:t>
      </w:r>
      <w:r w:rsidRPr="005D2C6B">
        <w:t xml:space="preserve"> and in any </w:t>
      </w:r>
      <w:r w:rsidR="0041264A" w:rsidRPr="005D2C6B">
        <w:t>e</w:t>
      </w:r>
      <w:r w:rsidRPr="005D2C6B">
        <w:t xml:space="preserve">vent </w:t>
      </w:r>
      <w:r w:rsidR="00561AC2" w:rsidRPr="005D2C6B">
        <w:t xml:space="preserve">in accordance </w:t>
      </w:r>
      <w:r w:rsidRPr="005D2C6B">
        <w:t xml:space="preserve">with the requirements of the </w:t>
      </w:r>
      <w:r w:rsidR="008A3BB2" w:rsidRPr="00E2361C">
        <w:t>Contract</w:t>
      </w:r>
      <w:r w:rsidRPr="00CE4628">
        <w:t xml:space="preserve"> </w:t>
      </w:r>
      <w:r w:rsidRPr="005D2C6B">
        <w:t xml:space="preserve">to the satisfaction of the </w:t>
      </w:r>
      <w:r w:rsidR="00944B08" w:rsidRPr="00E2361C">
        <w:t>Contract Administrator</w:t>
      </w:r>
      <w:r w:rsidRPr="005D2C6B">
        <w:t>;</w:t>
      </w:r>
      <w:bookmarkEnd w:id="683"/>
    </w:p>
    <w:p w14:paraId="2E96B8D0" w14:textId="37F23ACE" w:rsidR="00F61469" w:rsidRDefault="00561AC2" w:rsidP="00CB6499">
      <w:pPr>
        <w:pStyle w:val="DefenceHeading5"/>
      </w:pPr>
      <w:bookmarkStart w:id="684" w:name="_Ref446525110"/>
      <w:r w:rsidRPr="005D2C6B">
        <w:t xml:space="preserve">after </w:t>
      </w:r>
      <w:r w:rsidR="000B0244">
        <w:t>each</w:t>
      </w:r>
      <w:r w:rsidRPr="005D2C6B">
        <w:t xml:space="preserve"> </w:t>
      </w:r>
      <w:r w:rsidR="006E5173" w:rsidRPr="00E2361C">
        <w:t>Project Plan</w:t>
      </w:r>
      <w:r w:rsidR="006D3547">
        <w:t xml:space="preserve"> </w:t>
      </w:r>
      <w:r w:rsidRPr="005D2C6B">
        <w:t>ha</w:t>
      </w:r>
      <w:r w:rsidR="00490691">
        <w:t>s</w:t>
      </w:r>
      <w:r w:rsidRPr="005D2C6B">
        <w:t xml:space="preserve"> been finalised</w:t>
      </w:r>
      <w:r w:rsidR="00F61469">
        <w:t>:</w:t>
      </w:r>
      <w:bookmarkEnd w:id="684"/>
      <w:r w:rsidRPr="005D2C6B">
        <w:t xml:space="preserve"> </w:t>
      </w:r>
    </w:p>
    <w:p w14:paraId="673CC80B" w14:textId="49324D79" w:rsidR="00F61469" w:rsidRDefault="00E64369" w:rsidP="00056A3C">
      <w:pPr>
        <w:pStyle w:val="DefenceHeading6"/>
      </w:pPr>
      <w:r w:rsidRPr="00E15378">
        <w:t xml:space="preserve">regularly review, update and amend each </w:t>
      </w:r>
      <w:r w:rsidR="006E5173" w:rsidRPr="00E2361C">
        <w:t>Project Plan</w:t>
      </w:r>
      <w:r w:rsidRPr="00E15378">
        <w:t xml:space="preserve"> in accordance with the process set out in each </w:t>
      </w:r>
      <w:r w:rsidR="006E5173" w:rsidRPr="00E2361C">
        <w:t>Project Plan</w:t>
      </w:r>
      <w:r w:rsidRPr="00E15378">
        <w:t xml:space="preserve"> </w:t>
      </w:r>
      <w:r w:rsidR="00581655">
        <w:t>(</w:t>
      </w:r>
      <w:r w:rsidRPr="00E15378">
        <w:t xml:space="preserve">and </w:t>
      </w:r>
      <w:r w:rsidR="00581655">
        <w:t xml:space="preserve">otherwise at least </w:t>
      </w:r>
      <w:r w:rsidR="00DA4183">
        <w:t xml:space="preserve">on each anniversary of the </w:t>
      </w:r>
      <w:r w:rsidR="00F714BA" w:rsidRPr="00E2361C">
        <w:rPr>
          <w:bCs/>
        </w:rPr>
        <w:t>Award Date</w:t>
      </w:r>
      <w:r w:rsidR="00581655">
        <w:t>)</w:t>
      </w:r>
      <w:r w:rsidR="00DA4183">
        <w:t xml:space="preserve">; </w:t>
      </w:r>
    </w:p>
    <w:p w14:paraId="21D34EF3" w14:textId="4B11FE87" w:rsidR="00DA4183" w:rsidRDefault="00DA4183" w:rsidP="00056A3C">
      <w:pPr>
        <w:pStyle w:val="DefenceHeading6"/>
      </w:pPr>
      <w:r>
        <w:t xml:space="preserve">update </w:t>
      </w:r>
      <w:r w:rsidR="00AA7C5A">
        <w:t xml:space="preserve">or amend </w:t>
      </w:r>
      <w:r>
        <w:t xml:space="preserve">a </w:t>
      </w:r>
      <w:r w:rsidR="006E5173" w:rsidRPr="00E2361C">
        <w:t>Project Plan</w:t>
      </w:r>
      <w:r>
        <w:t xml:space="preserve"> on reque</w:t>
      </w:r>
      <w:r w:rsidR="00490691">
        <w:t xml:space="preserve">st of the </w:t>
      </w:r>
      <w:r w:rsidR="00944B08" w:rsidRPr="00E2361C">
        <w:t>Contract Administrator</w:t>
      </w:r>
      <w:r>
        <w:t>; and</w:t>
      </w:r>
    </w:p>
    <w:p w14:paraId="42888AE8" w14:textId="1DF26DF4" w:rsidR="00CB006D" w:rsidRDefault="00BD5A3A" w:rsidP="00056A3C">
      <w:pPr>
        <w:pStyle w:val="DefenceHeading6"/>
      </w:pPr>
      <w:r w:rsidRPr="005D2C6B">
        <w:t xml:space="preserve">continue </w:t>
      </w:r>
      <w:r w:rsidR="00561AC2" w:rsidRPr="005D2C6B">
        <w:t xml:space="preserve">to </w:t>
      </w:r>
      <w:r w:rsidR="00CB6499" w:rsidRPr="005D2C6B">
        <w:t>correct any defects</w:t>
      </w:r>
      <w:r w:rsidR="00561AC2" w:rsidRPr="005D2C6B">
        <w:t xml:space="preserve"> in</w:t>
      </w:r>
      <w:r w:rsidR="00CB6499" w:rsidRPr="005D2C6B">
        <w:t xml:space="preserve"> or omissions from a </w:t>
      </w:r>
      <w:r w:rsidR="006E5173" w:rsidRPr="00E2361C">
        <w:t>Project Plan</w:t>
      </w:r>
      <w:r w:rsidR="00CB6499" w:rsidRPr="005D2C6B">
        <w:t xml:space="preserve"> (whether identified by the </w:t>
      </w:r>
      <w:r w:rsidR="00944B08" w:rsidRPr="00E2361C">
        <w:t>Contract Administrator</w:t>
      </w:r>
      <w:r w:rsidR="00CB6499" w:rsidRPr="005D2C6B">
        <w:t xml:space="preserve"> or the </w:t>
      </w:r>
      <w:r w:rsidR="004F3FE4" w:rsidRPr="00E2361C">
        <w:t>Contractor</w:t>
      </w:r>
      <w:r w:rsidR="00CB6499" w:rsidRPr="00CE4628">
        <w:t>)</w:t>
      </w:r>
      <w:r w:rsidR="00CB006D">
        <w:t>,</w:t>
      </w:r>
    </w:p>
    <w:p w14:paraId="0B45BCD4" w14:textId="7F770CE3" w:rsidR="00CB6499" w:rsidRDefault="00CB6499" w:rsidP="00E15378">
      <w:pPr>
        <w:pStyle w:val="DefenceIndent3"/>
      </w:pPr>
      <w:r w:rsidRPr="005D2C6B">
        <w:t xml:space="preserve">and submit an </w:t>
      </w:r>
      <w:r w:rsidR="00F32CB5">
        <w:t xml:space="preserve">updated or </w:t>
      </w:r>
      <w:r w:rsidRPr="005D2C6B">
        <w:t xml:space="preserve">amended </w:t>
      </w:r>
      <w:r w:rsidR="006E5173" w:rsidRPr="00E2361C">
        <w:t>Project Plan</w:t>
      </w:r>
      <w:r w:rsidRPr="005D2C6B">
        <w:t xml:space="preserve"> to the </w:t>
      </w:r>
      <w:r w:rsidR="00944B08" w:rsidRPr="00E2361C">
        <w:t>Contract Administrator</w:t>
      </w:r>
      <w:r w:rsidR="00561AC2" w:rsidRPr="005D2C6B">
        <w:t>, after which</w:t>
      </w:r>
      <w:r w:rsidR="00153906">
        <w:t>:</w:t>
      </w:r>
      <w:r w:rsidR="00561AC2" w:rsidRPr="005D2C6B">
        <w:t xml:space="preserve"> </w:t>
      </w:r>
    </w:p>
    <w:p w14:paraId="0D69BCA1" w14:textId="631C6293" w:rsidR="00153906" w:rsidRDefault="00153906" w:rsidP="00487255">
      <w:pPr>
        <w:pStyle w:val="DefenceHeading6"/>
      </w:pPr>
      <w:r>
        <w:t xml:space="preserve">the </w:t>
      </w:r>
      <w:r w:rsidR="004F3FE4" w:rsidRPr="00E2361C">
        <w:t>Contractor</w:t>
      </w:r>
      <w:r>
        <w:t xml:space="preserve"> must continue to comply with the requirements of the then current </w:t>
      </w:r>
      <w:r w:rsidR="006E5173" w:rsidRPr="00E2361C">
        <w:t>Project Plan</w:t>
      </w:r>
      <w:r>
        <w:t xml:space="preserve"> until the process in subparagraph </w:t>
      </w:r>
      <w:r>
        <w:fldChar w:fldCharType="begin"/>
      </w:r>
      <w:r>
        <w:instrText xml:space="preserve"> REF _Ref102960546 \r \h </w:instrText>
      </w:r>
      <w:r>
        <w:fldChar w:fldCharType="separate"/>
      </w:r>
      <w:r w:rsidR="00CD337E">
        <w:t>(ii)</w:t>
      </w:r>
      <w:r>
        <w:fldChar w:fldCharType="end"/>
      </w:r>
      <w:r>
        <w:t xml:space="preserve"> has been completed in respect of the </w:t>
      </w:r>
      <w:r w:rsidR="00AA7C5A">
        <w:t xml:space="preserve">updated or </w:t>
      </w:r>
      <w:r>
        <w:t xml:space="preserve">amended </w:t>
      </w:r>
      <w:r w:rsidR="006E5173" w:rsidRPr="00E2361C">
        <w:t>Project Plan</w:t>
      </w:r>
      <w:r>
        <w:t xml:space="preserve">; and </w:t>
      </w:r>
    </w:p>
    <w:p w14:paraId="2C761507" w14:textId="5C5F94AD" w:rsidR="00153906" w:rsidRPr="005D2C6B" w:rsidRDefault="00153906" w:rsidP="00487255">
      <w:pPr>
        <w:pStyle w:val="DefenceHeading6"/>
      </w:pPr>
      <w:r>
        <w:t xml:space="preserve">subsubparagraphs </w:t>
      </w:r>
      <w:r w:rsidR="00E608D9">
        <w:fldChar w:fldCharType="begin"/>
      </w:r>
      <w:r w:rsidR="00E608D9">
        <w:instrText xml:space="preserve"> REF _Ref300127877 \r \h </w:instrText>
      </w:r>
      <w:r w:rsidR="00E608D9">
        <w:fldChar w:fldCharType="separate"/>
      </w:r>
      <w:r w:rsidR="00CD337E">
        <w:t>B</w:t>
      </w:r>
      <w:r w:rsidR="00E608D9">
        <w:fldChar w:fldCharType="end"/>
      </w:r>
      <w:r w:rsidR="00E608D9">
        <w:t xml:space="preserve"> - </w:t>
      </w:r>
      <w:r w:rsidR="00B84488">
        <w:fldChar w:fldCharType="begin"/>
      </w:r>
      <w:r w:rsidR="00B84488">
        <w:instrText xml:space="preserve"> REF _Ref446525110 \n \h </w:instrText>
      </w:r>
      <w:r w:rsidR="00B84488">
        <w:fldChar w:fldCharType="separate"/>
      </w:r>
      <w:r w:rsidR="00CD337E">
        <w:t>E</w:t>
      </w:r>
      <w:r w:rsidR="00B84488">
        <w:fldChar w:fldCharType="end"/>
      </w:r>
      <w:r w:rsidR="00E608D9">
        <w:t xml:space="preserve"> will apply (to the extent applicable); </w:t>
      </w:r>
      <w:r w:rsidR="001D74FE">
        <w:t>and</w:t>
      </w:r>
    </w:p>
    <w:p w14:paraId="49116B49" w14:textId="77777777" w:rsidR="00B84488" w:rsidRDefault="00CB6499" w:rsidP="00CB6499">
      <w:pPr>
        <w:pStyle w:val="DefenceHeading5"/>
      </w:pPr>
      <w:bookmarkStart w:id="685" w:name="_Ref453066338"/>
      <w:r w:rsidRPr="005D2C6B">
        <w:t xml:space="preserve">document and maintain detailed records of </w:t>
      </w:r>
      <w:r w:rsidR="00B62C5E">
        <w:t>all</w:t>
      </w:r>
      <w:r w:rsidR="00B84488">
        <w:t>:</w:t>
      </w:r>
      <w:bookmarkEnd w:id="685"/>
      <w:r w:rsidR="00B62C5E">
        <w:t xml:space="preserve"> </w:t>
      </w:r>
    </w:p>
    <w:p w14:paraId="3C4D9CC5" w14:textId="4B587D7D" w:rsidR="00B84488" w:rsidRDefault="00B84488" w:rsidP="00E15378">
      <w:pPr>
        <w:pStyle w:val="DefenceHeading6"/>
      </w:pPr>
      <w:r>
        <w:t>reviews, updates</w:t>
      </w:r>
      <w:r w:rsidR="00AA7C5A">
        <w:t>, amendments</w:t>
      </w:r>
      <w:r>
        <w:t xml:space="preserve"> and submissions of </w:t>
      </w:r>
      <w:r w:rsidR="00581655">
        <w:t>each</w:t>
      </w:r>
      <w:r>
        <w:t xml:space="preserve"> </w:t>
      </w:r>
      <w:r w:rsidR="006E5173" w:rsidRPr="00E2361C">
        <w:t>Project Plan</w:t>
      </w:r>
      <w:r>
        <w:t>;</w:t>
      </w:r>
    </w:p>
    <w:p w14:paraId="088415D3" w14:textId="1D54D660" w:rsidR="00B84488" w:rsidRDefault="00581655" w:rsidP="00E15378">
      <w:pPr>
        <w:pStyle w:val="DefenceHeading6"/>
      </w:pPr>
      <w:r>
        <w:t xml:space="preserve">audits </w:t>
      </w:r>
      <w:r w:rsidR="00AA7C5A">
        <w:t xml:space="preserve">or </w:t>
      </w:r>
      <w:r>
        <w:t>other monitoring of each</w:t>
      </w:r>
      <w:r w:rsidR="00B84488">
        <w:t xml:space="preserve"> </w:t>
      </w:r>
      <w:r w:rsidR="006E5173" w:rsidRPr="00E2361C">
        <w:t>Project Plan</w:t>
      </w:r>
      <w:r w:rsidR="00B84488">
        <w:t xml:space="preserve">; and </w:t>
      </w:r>
    </w:p>
    <w:p w14:paraId="4E45F47A" w14:textId="272CB3D0" w:rsidR="00B84488" w:rsidRDefault="00B84488" w:rsidP="00E15378">
      <w:pPr>
        <w:pStyle w:val="DefenceHeading6"/>
      </w:pPr>
      <w:r>
        <w:t xml:space="preserve">training and awareness programs and communications provided to </w:t>
      </w:r>
      <w:r w:rsidR="004F3FE4" w:rsidRPr="00E2361C">
        <w:t>Contractor</w:t>
      </w:r>
      <w:r w:rsidR="00DB4D1D" w:rsidRPr="00CE4628">
        <w:t xml:space="preserve"> </w:t>
      </w:r>
      <w:r>
        <w:t xml:space="preserve">and subcontractor personnel in respect of each </w:t>
      </w:r>
      <w:r w:rsidR="006E5173" w:rsidRPr="00E2361C">
        <w:t>Project Plan</w:t>
      </w:r>
      <w:r>
        <w:t xml:space="preserve"> (including each </w:t>
      </w:r>
      <w:r w:rsidR="00AA7C5A">
        <w:t>updated</w:t>
      </w:r>
      <w:r w:rsidR="006A72A9">
        <w:t xml:space="preserve"> or amended</w:t>
      </w:r>
      <w:r w:rsidR="00AA7C5A">
        <w:t xml:space="preserve"> </w:t>
      </w:r>
      <w:r w:rsidR="006E5173" w:rsidRPr="00E2361C">
        <w:t>Project Plan</w:t>
      </w:r>
      <w:r>
        <w:t>).</w:t>
      </w:r>
    </w:p>
    <w:p w14:paraId="6CC0C854" w14:textId="6EA8F013" w:rsidR="00DA7739" w:rsidRPr="005D2C6B" w:rsidRDefault="00DA7739" w:rsidP="00E81280">
      <w:pPr>
        <w:pStyle w:val="DefenceHeading3"/>
      </w:pPr>
      <w:r w:rsidRPr="005D2C6B">
        <w:t xml:space="preserve">The </w:t>
      </w:r>
      <w:r w:rsidR="004F3FE4" w:rsidRPr="00E2361C">
        <w:t>Contractor</w:t>
      </w:r>
      <w:r w:rsidRPr="00CE4628">
        <w:t xml:space="preserve"> </w:t>
      </w:r>
      <w:r w:rsidRPr="005D2C6B">
        <w:t xml:space="preserve">will not be relieved from compliance with any of its obligations under the </w:t>
      </w:r>
      <w:r w:rsidR="008A3BB2" w:rsidRPr="00E2361C">
        <w:t>Contract</w:t>
      </w:r>
      <w:r w:rsidR="0015689B" w:rsidRPr="00CE4628">
        <w:t xml:space="preserve"> </w:t>
      </w:r>
      <w:r w:rsidRPr="005D2C6B">
        <w:t xml:space="preserve">or otherwise </w:t>
      </w:r>
      <w:r w:rsidR="008D33A7">
        <w:t xml:space="preserve">at </w:t>
      </w:r>
      <w:r w:rsidRPr="005D2C6B">
        <w:t xml:space="preserve">law </w:t>
      </w:r>
      <w:r w:rsidR="008D33A7">
        <w:t xml:space="preserve">or in equity </w:t>
      </w:r>
      <w:r w:rsidRPr="005D2C6B">
        <w:t>as a result of:</w:t>
      </w:r>
    </w:p>
    <w:p w14:paraId="3AD240D1" w14:textId="4AB92284" w:rsidR="00DA7739" w:rsidRPr="005D2C6B" w:rsidRDefault="00DA7739" w:rsidP="00E81280">
      <w:pPr>
        <w:pStyle w:val="DefenceHeading4"/>
      </w:pPr>
      <w:r w:rsidRPr="005D2C6B">
        <w:t xml:space="preserve">the implementation of, and compliance with, the requirements of any </w:t>
      </w:r>
      <w:r w:rsidR="006E5173" w:rsidRPr="00E2361C">
        <w:t>Project Plan</w:t>
      </w:r>
      <w:r w:rsidRPr="005D2C6B">
        <w:t>;</w:t>
      </w:r>
    </w:p>
    <w:p w14:paraId="2F0D66F9" w14:textId="2F061E9B" w:rsidR="00DA7739" w:rsidRPr="005D2C6B" w:rsidRDefault="00DA7739" w:rsidP="00E81280">
      <w:pPr>
        <w:pStyle w:val="DefenceHeading4"/>
      </w:pPr>
      <w:r w:rsidRPr="005D2C6B">
        <w:t xml:space="preserve">any </w:t>
      </w:r>
      <w:r w:rsidR="002A3FB8" w:rsidRPr="00E2361C">
        <w:t>direction</w:t>
      </w:r>
      <w:r w:rsidRPr="005D2C6B">
        <w:t xml:space="preserve"> by the </w:t>
      </w:r>
      <w:r w:rsidR="00944B08" w:rsidRPr="00E2361C">
        <w:t>Contract Administrator</w:t>
      </w:r>
      <w:r w:rsidR="00B9219C">
        <w:t xml:space="preserve"> </w:t>
      </w:r>
      <w:r w:rsidRPr="005D2C6B">
        <w:t xml:space="preserve">concerning a </w:t>
      </w:r>
      <w:r w:rsidR="006E5173" w:rsidRPr="00E2361C">
        <w:t>Project Plan</w:t>
      </w:r>
      <w:r w:rsidRPr="005D2C6B">
        <w:t xml:space="preserve"> or the </w:t>
      </w:r>
      <w:r w:rsidR="008A08E8" w:rsidRPr="00E2361C">
        <w:t>Contractor</w:t>
      </w:r>
      <w:r w:rsidRPr="00E2361C">
        <w:t>'s</w:t>
      </w:r>
      <w:r w:rsidRPr="005D2C6B">
        <w:t xml:space="preserve"> compliance or non-compliance with a </w:t>
      </w:r>
      <w:r w:rsidR="006E5173" w:rsidRPr="00E2361C">
        <w:t>Project Plan</w:t>
      </w:r>
      <w:r w:rsidRPr="005D2C6B">
        <w:t xml:space="preserve">; </w:t>
      </w:r>
    </w:p>
    <w:p w14:paraId="30341827" w14:textId="7AB4AFD7" w:rsidR="00DA7739" w:rsidRPr="005D2C6B" w:rsidRDefault="00DA7739" w:rsidP="00E81280">
      <w:pPr>
        <w:pStyle w:val="DefenceHeading4"/>
      </w:pPr>
      <w:r w:rsidRPr="005D2C6B">
        <w:lastRenderedPageBreak/>
        <w:t xml:space="preserve">any audit or other monitoring by the </w:t>
      </w:r>
      <w:r w:rsidR="00944B08" w:rsidRPr="00E2361C">
        <w:t>Contract Administrator</w:t>
      </w:r>
      <w:r w:rsidRPr="005D2C6B">
        <w:t xml:space="preserve"> </w:t>
      </w:r>
      <w:r w:rsidR="00B84488">
        <w:t xml:space="preserve">or </w:t>
      </w:r>
      <w:r w:rsidR="00F777EB">
        <w:t>any</w:t>
      </w:r>
      <w:r w:rsidR="00B84488">
        <w:t xml:space="preserve">one else acting on behalf of the </w:t>
      </w:r>
      <w:r w:rsidR="00BF5581" w:rsidRPr="00E2361C">
        <w:t>Commonwealth</w:t>
      </w:r>
      <w:r w:rsidR="00B84488">
        <w:t xml:space="preserve"> </w:t>
      </w:r>
      <w:r w:rsidRPr="005D2C6B">
        <w:t xml:space="preserve">of the </w:t>
      </w:r>
      <w:r w:rsidR="008A08E8" w:rsidRPr="00E2361C">
        <w:t>Contractor</w:t>
      </w:r>
      <w:r w:rsidRPr="00E2361C">
        <w:t>'s</w:t>
      </w:r>
      <w:r w:rsidRPr="005D2C6B">
        <w:t xml:space="preserve"> compliance with a </w:t>
      </w:r>
      <w:r w:rsidR="006E5173" w:rsidRPr="00E2361C">
        <w:t>Project Plan</w:t>
      </w:r>
      <w:r w:rsidRPr="005D2C6B">
        <w:t>; or</w:t>
      </w:r>
    </w:p>
    <w:p w14:paraId="598F64C3" w14:textId="30634B73" w:rsidR="00DA7739" w:rsidRPr="005D2C6B" w:rsidRDefault="00DA7739" w:rsidP="00E81280">
      <w:pPr>
        <w:pStyle w:val="DefenceHeading4"/>
      </w:pPr>
      <w:r w:rsidRPr="005D2C6B">
        <w:t xml:space="preserve">any failure by the </w:t>
      </w:r>
      <w:r w:rsidR="00944B08" w:rsidRPr="00E2361C">
        <w:t>Contract Administrator</w:t>
      </w:r>
      <w:r w:rsidRPr="005D2C6B">
        <w:t xml:space="preserve">, or anyone else acting on behalf of the </w:t>
      </w:r>
      <w:r w:rsidR="00BF5581" w:rsidRPr="00E2361C">
        <w:t>Commonwealth</w:t>
      </w:r>
      <w:r w:rsidRPr="005D2C6B">
        <w:t xml:space="preserve">, to detect any </w:t>
      </w:r>
      <w:r w:rsidR="00E81280" w:rsidRPr="00CE4628">
        <w:t>defect</w:t>
      </w:r>
      <w:r w:rsidR="00E81280" w:rsidRPr="005D2C6B">
        <w:t xml:space="preserve"> in or omission from a </w:t>
      </w:r>
      <w:r w:rsidR="006E5173" w:rsidRPr="00E2361C">
        <w:t>Project Plan</w:t>
      </w:r>
      <w:r w:rsidR="00E81280" w:rsidRPr="005D2C6B">
        <w:t xml:space="preserve"> </w:t>
      </w:r>
      <w:r w:rsidRPr="005D2C6B">
        <w:t xml:space="preserve">including where any such failure arises from any negligence on the part of the </w:t>
      </w:r>
      <w:r w:rsidR="00944B08" w:rsidRPr="00E2361C">
        <w:t>Contract Administrator</w:t>
      </w:r>
      <w:r w:rsidRPr="005D2C6B">
        <w:t xml:space="preserve"> or other person.</w:t>
      </w:r>
    </w:p>
    <w:p w14:paraId="6D196973" w14:textId="77777777" w:rsidR="00DA7739" w:rsidRPr="005D2C6B" w:rsidRDefault="00666ADD" w:rsidP="001833F5">
      <w:pPr>
        <w:pStyle w:val="DefenceHeading2"/>
      </w:pPr>
      <w:bookmarkStart w:id="686" w:name="_Toc16316190"/>
      <w:bookmarkStart w:id="687" w:name="_Toc46757573"/>
      <w:bookmarkStart w:id="688" w:name="_Toc207973845"/>
      <w:r w:rsidRPr="00CE4628">
        <w:t>Contract Administrator</w:t>
      </w:r>
      <w:r w:rsidR="00DA7739" w:rsidRPr="005D2C6B">
        <w:t>'s Right to Inspect</w:t>
      </w:r>
      <w:bookmarkEnd w:id="686"/>
      <w:bookmarkEnd w:id="687"/>
      <w:bookmarkEnd w:id="688"/>
    </w:p>
    <w:p w14:paraId="02EF4E1A" w14:textId="2D140C76" w:rsidR="00DA7739" w:rsidRPr="005D2C6B" w:rsidRDefault="00DA7739" w:rsidP="001757C5">
      <w:pPr>
        <w:pStyle w:val="DefenceNormal"/>
      </w:pPr>
      <w:r w:rsidRPr="005D2C6B">
        <w:t xml:space="preserve">The </w:t>
      </w:r>
      <w:r w:rsidR="00944B08" w:rsidRPr="00E2361C">
        <w:t>Contract Administrator</w:t>
      </w:r>
      <w:r w:rsidRPr="005D2C6B">
        <w:t xml:space="preserve"> may at any time inspect the </w:t>
      </w:r>
      <w:r w:rsidR="000B3220" w:rsidRPr="00E2361C">
        <w:t>Contractor's Activities</w:t>
      </w:r>
      <w:r w:rsidR="008D33A7">
        <w:t xml:space="preserve"> </w:t>
      </w:r>
      <w:r w:rsidR="001D74FE">
        <w:t>or</w:t>
      </w:r>
      <w:r w:rsidR="008D33A7">
        <w:t xml:space="preserve"> the </w:t>
      </w:r>
      <w:r w:rsidR="00D025B5" w:rsidRPr="00E2361C">
        <w:t>Works</w:t>
      </w:r>
      <w:r w:rsidRPr="005D2C6B">
        <w:t>.</w:t>
      </w:r>
    </w:p>
    <w:p w14:paraId="3193EF86" w14:textId="7928E92C" w:rsidR="00DA7739" w:rsidRPr="005D2C6B" w:rsidRDefault="00DA7739" w:rsidP="001757C5">
      <w:pPr>
        <w:pStyle w:val="DefenceNormal"/>
      </w:pPr>
      <w:r w:rsidRPr="005D2C6B">
        <w:t xml:space="preserve">The </w:t>
      </w:r>
      <w:r w:rsidR="004F3FE4" w:rsidRPr="00E2361C">
        <w:t>Contractor</w:t>
      </w:r>
      <w:r w:rsidRPr="005D2C6B">
        <w:t xml:space="preserve"> acknowledges </w:t>
      </w:r>
      <w:r w:rsidR="008D33A7">
        <w:t xml:space="preserve">and agrees </w:t>
      </w:r>
      <w:r w:rsidRPr="005D2C6B">
        <w:t>that:</w:t>
      </w:r>
    </w:p>
    <w:p w14:paraId="1358A461" w14:textId="65A572A8" w:rsidR="00DA7739" w:rsidRPr="005D2C6B" w:rsidRDefault="00DA7739" w:rsidP="001833F5">
      <w:pPr>
        <w:pStyle w:val="DefenceHeading3"/>
      </w:pPr>
      <w:r w:rsidRPr="005D2C6B">
        <w:t xml:space="preserve">the </w:t>
      </w:r>
      <w:r w:rsidR="00944B08" w:rsidRPr="00E2361C">
        <w:t>Contract Administrator</w:t>
      </w:r>
      <w:r w:rsidRPr="005D2C6B">
        <w:t xml:space="preserve"> owes no duty to the </w:t>
      </w:r>
      <w:r w:rsidR="004F3FE4" w:rsidRPr="00E2361C">
        <w:t>Contractor</w:t>
      </w:r>
      <w:r w:rsidRPr="005D2C6B">
        <w:t xml:space="preserve"> to:</w:t>
      </w:r>
    </w:p>
    <w:p w14:paraId="4AA6C64C" w14:textId="15AD2910" w:rsidR="00DA7739" w:rsidRPr="005D2C6B" w:rsidRDefault="00DA7739" w:rsidP="001833F5">
      <w:pPr>
        <w:pStyle w:val="DefenceHeading4"/>
      </w:pPr>
      <w:r w:rsidRPr="005D2C6B">
        <w:t xml:space="preserve">inspect the </w:t>
      </w:r>
      <w:r w:rsidR="000B3220" w:rsidRPr="00E2361C">
        <w:t>Contractor's Activities</w:t>
      </w:r>
      <w:r w:rsidR="008D33A7">
        <w:t xml:space="preserve"> </w:t>
      </w:r>
      <w:r w:rsidR="001D74FE">
        <w:t>or</w:t>
      </w:r>
      <w:r w:rsidR="008D33A7">
        <w:t xml:space="preserve"> the </w:t>
      </w:r>
      <w:r w:rsidR="00D025B5" w:rsidRPr="00E2361C">
        <w:t>Works</w:t>
      </w:r>
      <w:r w:rsidRPr="005D2C6B">
        <w:t>; or</w:t>
      </w:r>
    </w:p>
    <w:p w14:paraId="7B124020" w14:textId="6B9AAA99" w:rsidR="00DA7739" w:rsidRPr="005D2C6B" w:rsidRDefault="00DA7739" w:rsidP="001833F5">
      <w:pPr>
        <w:pStyle w:val="DefenceHeading4"/>
      </w:pPr>
      <w:r w:rsidRPr="005D2C6B">
        <w:t xml:space="preserve">review construction for errors, omissions or compliance with the requirements of </w:t>
      </w:r>
      <w:r w:rsidR="008D33A7">
        <w:t xml:space="preserve">the </w:t>
      </w:r>
      <w:r w:rsidR="008A3BB2" w:rsidRPr="00E2361C">
        <w:t>Contract</w:t>
      </w:r>
      <w:r w:rsidRPr="005D2C6B">
        <w:t xml:space="preserve"> if it does so inspect; and</w:t>
      </w:r>
    </w:p>
    <w:p w14:paraId="063308C2" w14:textId="53CDF3E2" w:rsidR="00DA7739" w:rsidRPr="005D2C6B" w:rsidRDefault="00DA7739" w:rsidP="001833F5">
      <w:pPr>
        <w:pStyle w:val="DefenceHeading3"/>
      </w:pPr>
      <w:r w:rsidRPr="005D2C6B">
        <w:t xml:space="preserve">no inspection of the </w:t>
      </w:r>
      <w:r w:rsidR="000B3220" w:rsidRPr="00E2361C">
        <w:t>Contractor's Activities</w:t>
      </w:r>
      <w:r w:rsidRPr="005D2C6B">
        <w:t xml:space="preserve"> </w:t>
      </w:r>
      <w:r w:rsidR="008D33A7">
        <w:t xml:space="preserve">or the </w:t>
      </w:r>
      <w:r w:rsidR="00D025B5" w:rsidRPr="00E2361C">
        <w:t>Works</w:t>
      </w:r>
      <w:r w:rsidR="008D33A7">
        <w:t xml:space="preserve"> </w:t>
      </w:r>
      <w:r w:rsidRPr="005D2C6B">
        <w:t xml:space="preserve">or review of construction by the </w:t>
      </w:r>
      <w:r w:rsidR="00944B08" w:rsidRPr="00E2361C">
        <w:t>Contract Administrator</w:t>
      </w:r>
      <w:r w:rsidRPr="005D2C6B">
        <w:t xml:space="preserve"> will in any way lessen or otherwise affect:</w:t>
      </w:r>
    </w:p>
    <w:p w14:paraId="6EE3BB23" w14:textId="410A4D3A" w:rsidR="00DA7739" w:rsidRPr="005D2C6B" w:rsidRDefault="00DA7739" w:rsidP="001833F5">
      <w:pPr>
        <w:pStyle w:val="DefenceHeading4"/>
      </w:pPr>
      <w:r w:rsidRPr="005D2C6B">
        <w:t xml:space="preserve">the </w:t>
      </w:r>
      <w:r w:rsidR="008A08E8" w:rsidRPr="00E2361C">
        <w:t>Contractor</w:t>
      </w:r>
      <w:r w:rsidRPr="00E2361C">
        <w:t>'s</w:t>
      </w:r>
      <w:r w:rsidRPr="005D2C6B">
        <w:t xml:space="preserve"> obligations under </w:t>
      </w:r>
      <w:r w:rsidR="008D33A7">
        <w:t xml:space="preserve">the </w:t>
      </w:r>
      <w:r w:rsidR="008A3BB2" w:rsidRPr="00E2361C">
        <w:t>Contract</w:t>
      </w:r>
      <w:r w:rsidRPr="005D2C6B">
        <w:t xml:space="preserve"> or otherwise </w:t>
      </w:r>
      <w:r w:rsidR="008D33A7">
        <w:t xml:space="preserve">at </w:t>
      </w:r>
      <w:r w:rsidRPr="005D2C6B">
        <w:t>law</w:t>
      </w:r>
      <w:r w:rsidR="008D33A7">
        <w:t xml:space="preserve"> or in equity</w:t>
      </w:r>
      <w:r w:rsidRPr="005D2C6B">
        <w:t>; or</w:t>
      </w:r>
    </w:p>
    <w:p w14:paraId="318F248D" w14:textId="6A41BE55" w:rsidR="00DA7739" w:rsidRPr="005D2C6B" w:rsidRDefault="00DA7739" w:rsidP="001833F5">
      <w:pPr>
        <w:pStyle w:val="DefenceHeading4"/>
      </w:pPr>
      <w:r w:rsidRPr="005D2C6B">
        <w:t xml:space="preserve">the </w:t>
      </w:r>
      <w:r w:rsidR="00754E9C" w:rsidRPr="00E2361C">
        <w:t>Commonwealth</w:t>
      </w:r>
      <w:r w:rsidRPr="00E2361C">
        <w:t>'s</w:t>
      </w:r>
      <w:r w:rsidRPr="00CE4628">
        <w:t xml:space="preserve"> </w:t>
      </w:r>
      <w:r w:rsidRPr="005D2C6B">
        <w:t xml:space="preserve">rights against the </w:t>
      </w:r>
      <w:r w:rsidR="004F3FE4" w:rsidRPr="00E2361C">
        <w:t>Contractor</w:t>
      </w:r>
      <w:r w:rsidRPr="005D2C6B">
        <w:t xml:space="preserve"> under </w:t>
      </w:r>
      <w:r w:rsidR="008D33A7">
        <w:t xml:space="preserve">the </w:t>
      </w:r>
      <w:r w:rsidR="008A3BB2" w:rsidRPr="00E2361C">
        <w:t>Contract</w:t>
      </w:r>
      <w:r w:rsidRPr="005D2C6B">
        <w:t xml:space="preserve"> or otherwise </w:t>
      </w:r>
      <w:r w:rsidR="008D33A7">
        <w:t xml:space="preserve">at </w:t>
      </w:r>
      <w:r w:rsidRPr="005D2C6B">
        <w:t>law</w:t>
      </w:r>
      <w:r w:rsidR="008D33A7">
        <w:t xml:space="preserve"> or in equity</w:t>
      </w:r>
      <w:r w:rsidRPr="005D2C6B">
        <w:t>.</w:t>
      </w:r>
    </w:p>
    <w:p w14:paraId="5B7A125B" w14:textId="77777777" w:rsidR="00DA7739" w:rsidRPr="005D2C6B" w:rsidRDefault="000D57E9" w:rsidP="001833F5">
      <w:pPr>
        <w:pStyle w:val="DefenceHeading2"/>
      </w:pPr>
      <w:bookmarkStart w:id="689" w:name="_Toc16316191"/>
      <w:bookmarkStart w:id="690" w:name="_Ref453066358"/>
      <w:bookmarkStart w:id="691" w:name="_Ref453066921"/>
      <w:bookmarkStart w:id="692" w:name="_Ref453067536"/>
      <w:bookmarkStart w:id="693" w:name="_Ref453067930"/>
      <w:bookmarkStart w:id="694" w:name="_Ref453069342"/>
      <w:bookmarkStart w:id="695" w:name="_Toc46757574"/>
      <w:bookmarkStart w:id="696" w:name="_Toc207973846"/>
      <w:r>
        <w:t xml:space="preserve">Inspections and </w:t>
      </w:r>
      <w:r w:rsidR="00DA7739" w:rsidRPr="005D2C6B">
        <w:t>Test</w:t>
      </w:r>
      <w:r w:rsidR="00010009">
        <w:t>s</w:t>
      </w:r>
      <w:bookmarkEnd w:id="689"/>
      <w:bookmarkEnd w:id="690"/>
      <w:bookmarkEnd w:id="691"/>
      <w:bookmarkEnd w:id="692"/>
      <w:bookmarkEnd w:id="693"/>
      <w:bookmarkEnd w:id="694"/>
      <w:bookmarkEnd w:id="695"/>
      <w:bookmarkEnd w:id="696"/>
    </w:p>
    <w:p w14:paraId="751F24CB" w14:textId="1ADF3B78" w:rsidR="00DA7739" w:rsidRPr="005D2C6B" w:rsidRDefault="00DA7739" w:rsidP="000C284D">
      <w:pPr>
        <w:pStyle w:val="DefenceHeading3"/>
      </w:pPr>
      <w:r w:rsidRPr="005D2C6B">
        <w:t xml:space="preserve">The </w:t>
      </w:r>
      <w:r w:rsidR="004F3FE4" w:rsidRPr="00E2361C">
        <w:t>Contractor</w:t>
      </w:r>
      <w:r w:rsidRPr="005D2C6B">
        <w:t xml:space="preserve"> must carry out all </w:t>
      </w:r>
      <w:r w:rsidR="000D57E9">
        <w:t xml:space="preserve">inspections and </w:t>
      </w:r>
      <w:r w:rsidRPr="005D2C6B">
        <w:t xml:space="preserve">tests required by the </w:t>
      </w:r>
      <w:r w:rsidR="008A3BB2" w:rsidRPr="00E2361C">
        <w:t>Contract</w:t>
      </w:r>
      <w:r w:rsidRPr="005D2C6B">
        <w:t xml:space="preserve"> or directed by the </w:t>
      </w:r>
      <w:r w:rsidR="00944B08" w:rsidRPr="00E2361C">
        <w:t>Contract Administrator</w:t>
      </w:r>
      <w:r w:rsidRPr="005D2C6B">
        <w:t>.</w:t>
      </w:r>
    </w:p>
    <w:p w14:paraId="46D363A0" w14:textId="77777777" w:rsidR="00DA7739" w:rsidRPr="005D2C6B" w:rsidRDefault="00DA7739" w:rsidP="000C284D">
      <w:pPr>
        <w:pStyle w:val="DefenceHeading3"/>
      </w:pPr>
      <w:r w:rsidRPr="005D2C6B">
        <w:t xml:space="preserve">All </w:t>
      </w:r>
      <w:r w:rsidR="000D57E9">
        <w:t xml:space="preserve">inspections and </w:t>
      </w:r>
      <w:r w:rsidRPr="005D2C6B">
        <w:t xml:space="preserve">tests are to be carried out in accordance with </w:t>
      </w:r>
      <w:r w:rsidR="008D33A7">
        <w:t xml:space="preserve">the </w:t>
      </w:r>
      <w:r w:rsidRPr="005D2C6B">
        <w:t>procedure:</w:t>
      </w:r>
    </w:p>
    <w:p w14:paraId="36A1CFE9" w14:textId="4548A5C6" w:rsidR="00DA7739" w:rsidRPr="005D2C6B" w:rsidRDefault="00AA4420" w:rsidP="000C284D">
      <w:pPr>
        <w:pStyle w:val="DefenceHeading4"/>
      </w:pPr>
      <w:r>
        <w:t xml:space="preserve">specified </w:t>
      </w:r>
      <w:r w:rsidR="00DA7739" w:rsidRPr="005D2C6B">
        <w:t xml:space="preserve">in the </w:t>
      </w:r>
      <w:r w:rsidR="008A3BB2" w:rsidRPr="00E2361C">
        <w:t>Contract</w:t>
      </w:r>
      <w:r w:rsidR="00DA7739" w:rsidRPr="005D2C6B">
        <w:t>; or</w:t>
      </w:r>
    </w:p>
    <w:p w14:paraId="78B1EEDD" w14:textId="07038600" w:rsidR="00DA7739" w:rsidRPr="005D2C6B" w:rsidRDefault="00DA7739" w:rsidP="000C284D">
      <w:pPr>
        <w:pStyle w:val="DefenceHeading4"/>
      </w:pPr>
      <w:r w:rsidRPr="005D2C6B">
        <w:t xml:space="preserve">if no procedure exists, as reasonably directed by the </w:t>
      </w:r>
      <w:r w:rsidR="00944B08" w:rsidRPr="00E2361C">
        <w:t>Contract Administrator</w:t>
      </w:r>
      <w:r w:rsidRPr="005D2C6B">
        <w:t>.</w:t>
      </w:r>
    </w:p>
    <w:p w14:paraId="5D259097" w14:textId="77777777" w:rsidR="00DA7739" w:rsidRPr="005D2C6B" w:rsidRDefault="00DA7739" w:rsidP="007E26F9">
      <w:pPr>
        <w:pStyle w:val="DefenceHeading2"/>
        <w:keepLines/>
      </w:pPr>
      <w:bookmarkStart w:id="697" w:name="_Toc16316192"/>
      <w:bookmarkStart w:id="698" w:name="_Ref72043114"/>
      <w:bookmarkStart w:id="699" w:name="_Ref465345822"/>
      <w:bookmarkStart w:id="700" w:name="_Toc46757575"/>
      <w:bookmarkStart w:id="701" w:name="_Toc207973847"/>
      <w:r w:rsidRPr="005D2C6B">
        <w:t xml:space="preserve">Costs of </w:t>
      </w:r>
      <w:r w:rsidR="000D57E9">
        <w:t xml:space="preserve">Inspections and </w:t>
      </w:r>
      <w:bookmarkEnd w:id="697"/>
      <w:bookmarkEnd w:id="698"/>
      <w:r w:rsidR="00010009" w:rsidRPr="005D2C6B">
        <w:t>Test</w:t>
      </w:r>
      <w:r w:rsidR="00010009">
        <w:t>s</w:t>
      </w:r>
      <w:bookmarkEnd w:id="699"/>
      <w:bookmarkEnd w:id="700"/>
      <w:bookmarkEnd w:id="701"/>
    </w:p>
    <w:p w14:paraId="0528D7E3" w14:textId="77777777" w:rsidR="00DA7739" w:rsidRPr="005D2C6B" w:rsidRDefault="00DA7739" w:rsidP="007E26F9">
      <w:pPr>
        <w:pStyle w:val="DefenceNormal"/>
        <w:keepNext/>
        <w:keepLines/>
      </w:pPr>
      <w:r w:rsidRPr="005D2C6B">
        <w:t>If:</w:t>
      </w:r>
    </w:p>
    <w:p w14:paraId="0AEEC994" w14:textId="6E98A22D" w:rsidR="00DA7739" w:rsidRPr="005D2C6B" w:rsidRDefault="00DA7739" w:rsidP="007E26F9">
      <w:pPr>
        <w:pStyle w:val="DefenceHeading3"/>
        <w:keepNext/>
        <w:keepLines/>
      </w:pPr>
      <w:r w:rsidRPr="005D2C6B">
        <w:t xml:space="preserve">the </w:t>
      </w:r>
      <w:r w:rsidR="00944B08" w:rsidRPr="00E2361C">
        <w:t>Contract Administrator</w:t>
      </w:r>
      <w:r w:rsidRPr="005D2C6B">
        <w:t xml:space="preserve"> directs the </w:t>
      </w:r>
      <w:r w:rsidR="004F3FE4" w:rsidRPr="00E2361C">
        <w:t>Contractor</w:t>
      </w:r>
      <w:r w:rsidRPr="005D2C6B">
        <w:t xml:space="preserve"> to carry out a</w:t>
      </w:r>
      <w:r w:rsidR="000D57E9">
        <w:t xml:space="preserve">n inspection or </w:t>
      </w:r>
      <w:r w:rsidRPr="005D2C6B">
        <w:t>test which:</w:t>
      </w:r>
    </w:p>
    <w:p w14:paraId="05B7E964" w14:textId="34772DD4" w:rsidR="00DA7739" w:rsidRPr="005D2C6B" w:rsidRDefault="00DA7739" w:rsidP="00E81280">
      <w:pPr>
        <w:pStyle w:val="DefenceHeading4"/>
        <w:keepNext/>
        <w:keepLines/>
      </w:pPr>
      <w:r w:rsidRPr="005D2C6B">
        <w:t xml:space="preserve">is not otherwise required by the </w:t>
      </w:r>
      <w:r w:rsidR="008A3BB2" w:rsidRPr="00E2361C">
        <w:t>Contract</w:t>
      </w:r>
      <w:r w:rsidRPr="005D2C6B">
        <w:t>; or</w:t>
      </w:r>
    </w:p>
    <w:p w14:paraId="7B8164C3" w14:textId="3FDE91DB" w:rsidR="00DA7739" w:rsidRPr="005D2C6B" w:rsidRDefault="00DA7739" w:rsidP="001833F5">
      <w:pPr>
        <w:pStyle w:val="DefenceHeading4"/>
      </w:pPr>
      <w:r w:rsidRPr="005D2C6B">
        <w:t xml:space="preserve">does not relate to a </w:t>
      </w:r>
      <w:r w:rsidR="000B363A" w:rsidRPr="00E2361C">
        <w:t>Defect</w:t>
      </w:r>
      <w:r w:rsidRPr="005D2C6B">
        <w:t xml:space="preserve"> in respect of which the </w:t>
      </w:r>
      <w:r w:rsidR="00944B08" w:rsidRPr="00E2361C">
        <w:t>Contract Administrator</w:t>
      </w:r>
      <w:r w:rsidRPr="005D2C6B">
        <w:t xml:space="preserve"> gave an instruction under clause</w:t>
      </w:r>
      <w:r w:rsidR="00B21C16">
        <w:t xml:space="preserve"> </w:t>
      </w:r>
      <w:r w:rsidR="00B21C16">
        <w:fldChar w:fldCharType="begin"/>
      </w:r>
      <w:r w:rsidR="00B21C16">
        <w:instrText xml:space="preserve"> REF _Ref459974502 \w \h </w:instrText>
      </w:r>
      <w:r w:rsidR="00B21C16">
        <w:fldChar w:fldCharType="separate"/>
      </w:r>
      <w:r w:rsidR="00CD337E">
        <w:t>9.6</w:t>
      </w:r>
      <w:r w:rsidR="00B21C16">
        <w:fldChar w:fldCharType="end"/>
      </w:r>
      <w:r w:rsidRPr="005D2C6B">
        <w:t>; and</w:t>
      </w:r>
    </w:p>
    <w:p w14:paraId="2E0378F6" w14:textId="22066337" w:rsidR="00DA7739" w:rsidRPr="005D2C6B" w:rsidRDefault="00DA7739" w:rsidP="001833F5">
      <w:pPr>
        <w:pStyle w:val="DefenceHeading3"/>
      </w:pPr>
      <w:r w:rsidRPr="005D2C6B">
        <w:t xml:space="preserve">the results of the </w:t>
      </w:r>
      <w:r w:rsidR="000D57E9">
        <w:t xml:space="preserve">inspection or </w:t>
      </w:r>
      <w:r w:rsidRPr="005D2C6B">
        <w:t xml:space="preserve">test show the work is in accordance with the </w:t>
      </w:r>
      <w:r w:rsidR="008A3BB2" w:rsidRPr="00E2361C">
        <w:t>Contract</w:t>
      </w:r>
      <w:r w:rsidRPr="005D2C6B">
        <w:t>,</w:t>
      </w:r>
    </w:p>
    <w:p w14:paraId="56445367" w14:textId="0907D673" w:rsidR="00DA7739" w:rsidRDefault="001E1956" w:rsidP="007D32AA">
      <w:pPr>
        <w:pStyle w:val="DefenceNormal"/>
      </w:pPr>
      <w:r w:rsidRPr="00494B45">
        <w:t xml:space="preserve">the </w:t>
      </w:r>
      <w:r w:rsidR="004F3FE4" w:rsidRPr="00E2361C">
        <w:t>Contractor</w:t>
      </w:r>
      <w:r w:rsidRPr="00494B45">
        <w:t xml:space="preserve"> will be entitled to have the </w:t>
      </w:r>
      <w:r w:rsidR="000B3220" w:rsidRPr="00E2361C">
        <w:t>Contract Price</w:t>
      </w:r>
      <w:r w:rsidRPr="00494B45">
        <w:t xml:space="preserve"> increased by the extra costs reasonably incurred by the </w:t>
      </w:r>
      <w:r w:rsidR="004F3FE4" w:rsidRPr="00E2361C">
        <w:t>Contractor</w:t>
      </w:r>
      <w:r w:rsidRPr="00494B45">
        <w:t xml:space="preserve"> which arise directly from the </w:t>
      </w:r>
      <w:r w:rsidR="00196854" w:rsidRPr="00494B45">
        <w:t>inspection or test</w:t>
      </w:r>
      <w:r w:rsidRPr="00494B45">
        <w:t xml:space="preserve">, as determined by the </w:t>
      </w:r>
      <w:r w:rsidR="00944B08" w:rsidRPr="00E2361C">
        <w:t>Contract Administrator</w:t>
      </w:r>
      <w:r w:rsidRPr="00494B45">
        <w:t xml:space="preserve">. </w:t>
      </w:r>
    </w:p>
    <w:p w14:paraId="16406EB0" w14:textId="679A35F5" w:rsidR="004532B7" w:rsidRDefault="004532B7" w:rsidP="007D32AA">
      <w:pPr>
        <w:pStyle w:val="DefenceNormal"/>
      </w:pPr>
      <w:r>
        <w:lastRenderedPageBreak/>
        <w:t>T</w:t>
      </w:r>
      <w:r w:rsidRPr="00440C47">
        <w:t xml:space="preserve">o the extent permitted by law, the </w:t>
      </w:r>
      <w:r w:rsidR="004F3FE4" w:rsidRPr="00E2361C">
        <w:t>Contractor</w:t>
      </w:r>
      <w:r>
        <w:t xml:space="preserve"> </w:t>
      </w:r>
      <w:r w:rsidRPr="00440C47">
        <w:t xml:space="preserve">will not be entitled to make (nor will the </w:t>
      </w:r>
      <w:r w:rsidR="00BF5581" w:rsidRPr="00E2361C">
        <w:t>Commonwealth</w:t>
      </w:r>
      <w:r w:rsidRPr="00440C47">
        <w:t xml:space="preserve"> be liable upon) any </w:t>
      </w:r>
      <w:r w:rsidR="00F714BA" w:rsidRPr="00E2361C">
        <w:t>Claim</w:t>
      </w:r>
      <w:r w:rsidRPr="00440C47">
        <w:t xml:space="preserve"> arising out of or in connection with </w:t>
      </w:r>
      <w:r w:rsidR="00CA7397">
        <w:t xml:space="preserve">the inspection or test, </w:t>
      </w:r>
      <w:r w:rsidR="008F38BB">
        <w:t>other than</w:t>
      </w:r>
      <w:r w:rsidR="000365AA">
        <w:t xml:space="preserve"> </w:t>
      </w:r>
      <w:r>
        <w:t xml:space="preserve">under </w:t>
      </w:r>
      <w:r w:rsidR="008F38BB">
        <w:t xml:space="preserve">this </w:t>
      </w:r>
      <w:r>
        <w:t xml:space="preserve">clause </w:t>
      </w:r>
      <w:r w:rsidR="00D02B87">
        <w:fldChar w:fldCharType="begin"/>
      </w:r>
      <w:r w:rsidR="00D02B87">
        <w:instrText xml:space="preserve"> REF _Ref465345822 \n \h </w:instrText>
      </w:r>
      <w:r w:rsidR="007D32AA">
        <w:instrText xml:space="preserve"> \* MERGEFORMAT </w:instrText>
      </w:r>
      <w:r w:rsidR="00D02B87">
        <w:fldChar w:fldCharType="separate"/>
      </w:r>
      <w:r w:rsidR="00CD337E">
        <w:t>9.5</w:t>
      </w:r>
      <w:r w:rsidR="00D02B87">
        <w:fldChar w:fldCharType="end"/>
      </w:r>
      <w:r w:rsidR="000365AA">
        <w:t xml:space="preserve">. </w:t>
      </w:r>
    </w:p>
    <w:p w14:paraId="40E3085D" w14:textId="77777777" w:rsidR="00ED4377" w:rsidRPr="005D2C6B" w:rsidRDefault="00ED4377" w:rsidP="00ED4377">
      <w:pPr>
        <w:pStyle w:val="DefenceHeading2"/>
      </w:pPr>
      <w:bookmarkStart w:id="702" w:name="_Toc450161920"/>
      <w:bookmarkStart w:id="703" w:name="_Ref459974502"/>
      <w:bookmarkStart w:id="704" w:name="_Ref459974800"/>
      <w:bookmarkStart w:id="705" w:name="_Ref459974910"/>
      <w:bookmarkStart w:id="706" w:name="_Ref459974934"/>
      <w:bookmarkStart w:id="707" w:name="_Ref459975170"/>
      <w:bookmarkStart w:id="708" w:name="_Ref459976249"/>
      <w:bookmarkStart w:id="709" w:name="_Toc46757576"/>
      <w:bookmarkStart w:id="710" w:name="_Toc207973848"/>
      <w:r w:rsidRPr="00CE4628">
        <w:t>Defects</w:t>
      </w:r>
      <w:bookmarkEnd w:id="702"/>
      <w:bookmarkEnd w:id="703"/>
      <w:bookmarkEnd w:id="704"/>
      <w:bookmarkEnd w:id="705"/>
      <w:bookmarkEnd w:id="706"/>
      <w:bookmarkEnd w:id="707"/>
      <w:bookmarkEnd w:id="708"/>
      <w:bookmarkEnd w:id="709"/>
      <w:bookmarkEnd w:id="710"/>
    </w:p>
    <w:p w14:paraId="60C4BAFD" w14:textId="4B662AC6" w:rsidR="00ED4377" w:rsidRPr="005D2C6B" w:rsidRDefault="00ED4377" w:rsidP="00ED4377">
      <w:pPr>
        <w:pStyle w:val="DefenceNormal"/>
      </w:pPr>
      <w:r w:rsidRPr="005D2C6B">
        <w:t xml:space="preserve">Subject to paragraphs </w:t>
      </w:r>
      <w:r w:rsidR="005E3C78">
        <w:fldChar w:fldCharType="begin"/>
      </w:r>
      <w:r w:rsidR="005E3C78">
        <w:instrText xml:space="preserve"> REF _Ref459920228 \n \h </w:instrText>
      </w:r>
      <w:r w:rsidR="005E3C78">
        <w:fldChar w:fldCharType="separate"/>
      </w:r>
      <w:r w:rsidR="00CD337E">
        <w:t>(b)</w:t>
      </w:r>
      <w:r w:rsidR="005E3C78">
        <w:fldChar w:fldCharType="end"/>
      </w:r>
      <w:r w:rsidRPr="005D2C6B">
        <w:t xml:space="preserve"> and</w:t>
      </w:r>
      <w:r>
        <w:t xml:space="preserve"> </w:t>
      </w:r>
      <w:r w:rsidR="005E3C78">
        <w:fldChar w:fldCharType="begin"/>
      </w:r>
      <w:r w:rsidR="005E3C78">
        <w:instrText xml:space="preserve"> REF _Ref459920232 \n \h </w:instrText>
      </w:r>
      <w:r w:rsidR="005E3C78">
        <w:fldChar w:fldCharType="separate"/>
      </w:r>
      <w:r w:rsidR="00CD337E">
        <w:t>(c)</w:t>
      </w:r>
      <w:r w:rsidR="005E3C78">
        <w:fldChar w:fldCharType="end"/>
      </w:r>
      <w:r w:rsidRPr="005D2C6B">
        <w:t xml:space="preserve">, the </w:t>
      </w:r>
      <w:r w:rsidR="004F3FE4" w:rsidRPr="00E2361C">
        <w:t>Contractor</w:t>
      </w:r>
      <w:r w:rsidRPr="005D2C6B">
        <w:t xml:space="preserve"> must correct all </w:t>
      </w:r>
      <w:r w:rsidRPr="00E2361C">
        <w:t>Defect</w:t>
      </w:r>
      <w:r w:rsidRPr="00CE4628">
        <w:t>s</w:t>
      </w:r>
      <w:r w:rsidRPr="005D2C6B">
        <w:t>.</w:t>
      </w:r>
    </w:p>
    <w:p w14:paraId="764668A1" w14:textId="38C97D16" w:rsidR="00ED4377" w:rsidRPr="005D2C6B" w:rsidRDefault="00ED4377" w:rsidP="00ED4377">
      <w:pPr>
        <w:pStyle w:val="DefenceNormal"/>
      </w:pPr>
      <w:r w:rsidRPr="005D2C6B">
        <w:t xml:space="preserve">If, prior to the expiration of the </w:t>
      </w:r>
      <w:r w:rsidR="000B3220" w:rsidRPr="00E2361C">
        <w:t>Defects Liability Period</w:t>
      </w:r>
      <w:r w:rsidRPr="005D2C6B">
        <w:t xml:space="preserve"> for the </w:t>
      </w:r>
      <w:r w:rsidR="00D025B5" w:rsidRPr="00E2361C">
        <w:t>Works</w:t>
      </w:r>
      <w:r w:rsidRPr="005D2C6B">
        <w:t xml:space="preserve"> or a </w:t>
      </w:r>
      <w:r w:rsidR="008475EC" w:rsidRPr="00E2361C">
        <w:t>Stage</w:t>
      </w:r>
      <w:r w:rsidRPr="005D2C6B">
        <w:t xml:space="preserve">, the </w:t>
      </w:r>
      <w:r w:rsidR="00944B08" w:rsidRPr="00E2361C">
        <w:t>Contract Administrator</w:t>
      </w:r>
      <w:r w:rsidRPr="005D2C6B">
        <w:t xml:space="preserve"> discovers or believes there is a </w:t>
      </w:r>
      <w:r w:rsidR="000B3220" w:rsidRPr="00E2361C">
        <w:t>Defect</w:t>
      </w:r>
      <w:r w:rsidRPr="005D2C6B">
        <w:t xml:space="preserve">, the </w:t>
      </w:r>
      <w:r w:rsidR="00944B08" w:rsidRPr="00E2361C">
        <w:t>Contract Administrator</w:t>
      </w:r>
      <w:r w:rsidRPr="005D2C6B">
        <w:t xml:space="preserve"> may give the </w:t>
      </w:r>
      <w:r w:rsidR="004F3FE4" w:rsidRPr="00E2361C">
        <w:t>Contractor</w:t>
      </w:r>
      <w:r w:rsidRPr="005D2C6B">
        <w:t xml:space="preserve"> an instruction specifying the </w:t>
      </w:r>
      <w:r w:rsidR="000B3220" w:rsidRPr="00E2361C">
        <w:t>Defect</w:t>
      </w:r>
      <w:r w:rsidRPr="005D2C6B">
        <w:t xml:space="preserve"> and doing one or more of the following:</w:t>
      </w:r>
    </w:p>
    <w:p w14:paraId="0628D7D6" w14:textId="186EC986" w:rsidR="00ED4377" w:rsidRPr="005D2C6B" w:rsidRDefault="00ED4377" w:rsidP="00ED4377">
      <w:pPr>
        <w:pStyle w:val="DefenceHeading3"/>
      </w:pPr>
      <w:bookmarkStart w:id="711" w:name="_Ref459920276"/>
      <w:r w:rsidRPr="005D2C6B">
        <w:t xml:space="preserve">requiring the </w:t>
      </w:r>
      <w:r w:rsidR="004F3FE4" w:rsidRPr="00E2361C">
        <w:t>Contractor</w:t>
      </w:r>
      <w:r w:rsidRPr="005D2C6B">
        <w:t xml:space="preserve"> to correct the </w:t>
      </w:r>
      <w:r w:rsidR="000B3220" w:rsidRPr="00E2361C">
        <w:t>Defect</w:t>
      </w:r>
      <w:r w:rsidRPr="005D2C6B">
        <w:t>, or any part of it, and specifying the time within which this must occur;</w:t>
      </w:r>
      <w:bookmarkEnd w:id="711"/>
      <w:r w:rsidRPr="005D2C6B">
        <w:t xml:space="preserve"> </w:t>
      </w:r>
    </w:p>
    <w:p w14:paraId="67ECDD38" w14:textId="6A308B15" w:rsidR="00ED4377" w:rsidRPr="005D2C6B" w:rsidRDefault="00ED4377" w:rsidP="00ED4377">
      <w:pPr>
        <w:pStyle w:val="DefenceHeading3"/>
      </w:pPr>
      <w:bookmarkStart w:id="712" w:name="_Ref459920228"/>
      <w:r w:rsidRPr="005D2C6B">
        <w:t xml:space="preserve">requiring the </w:t>
      </w:r>
      <w:r w:rsidR="004F3FE4" w:rsidRPr="00E2361C">
        <w:t>Contractor</w:t>
      </w:r>
      <w:r w:rsidRPr="005D2C6B">
        <w:t xml:space="preserve"> to carry out a </w:t>
      </w:r>
      <w:r w:rsidR="00C07B03" w:rsidRPr="00E2361C">
        <w:t>Variation</w:t>
      </w:r>
      <w:r w:rsidRPr="005D2C6B">
        <w:t xml:space="preserve"> to overcome the </w:t>
      </w:r>
      <w:r w:rsidR="000B3220" w:rsidRPr="00E2361C">
        <w:t>Defect</w:t>
      </w:r>
      <w:r w:rsidRPr="005D2C6B">
        <w:t>, or any part of it, and specifying the time within which this must be carried out; or</w:t>
      </w:r>
      <w:bookmarkEnd w:id="712"/>
    </w:p>
    <w:p w14:paraId="02B34B71" w14:textId="0AF73D7A" w:rsidR="003F1E41" w:rsidRPr="005D2C6B" w:rsidRDefault="00ED4377">
      <w:pPr>
        <w:pStyle w:val="DefenceHeading3"/>
      </w:pPr>
      <w:bookmarkStart w:id="713" w:name="_Ref459920232"/>
      <w:r w:rsidRPr="005D2C6B">
        <w:t xml:space="preserve">advising the </w:t>
      </w:r>
      <w:r w:rsidR="004F3FE4" w:rsidRPr="00E2361C">
        <w:t>Contractor</w:t>
      </w:r>
      <w:r w:rsidRPr="005D2C6B">
        <w:t xml:space="preserve"> that the </w:t>
      </w:r>
      <w:r w:rsidR="00BF5581" w:rsidRPr="00E2361C">
        <w:t>Commonwealth</w:t>
      </w:r>
      <w:r w:rsidRPr="005D2C6B">
        <w:t xml:space="preserve"> will accept the work, or any part of it, despite the </w:t>
      </w:r>
      <w:r w:rsidR="000B3220" w:rsidRPr="00E2361C">
        <w:t>Defect</w:t>
      </w:r>
      <w:r w:rsidRPr="005D2C6B">
        <w:t>.</w:t>
      </w:r>
      <w:bookmarkEnd w:id="713"/>
    </w:p>
    <w:p w14:paraId="77216537" w14:textId="77777777" w:rsidR="00ED4377" w:rsidRPr="005D2C6B" w:rsidRDefault="00ED4377" w:rsidP="00ED4377">
      <w:pPr>
        <w:pStyle w:val="DefenceHeading2"/>
      </w:pPr>
      <w:bookmarkStart w:id="714" w:name="_Toc450161921"/>
      <w:bookmarkStart w:id="715" w:name="_Ref459975765"/>
      <w:bookmarkStart w:id="716" w:name="_Ref459975835"/>
      <w:bookmarkStart w:id="717" w:name="_Ref459975958"/>
      <w:bookmarkStart w:id="718" w:name="_Toc46757577"/>
      <w:bookmarkStart w:id="719" w:name="_Toc207973849"/>
      <w:r w:rsidRPr="005D2C6B">
        <w:t xml:space="preserve">Correction of </w:t>
      </w:r>
      <w:r w:rsidRPr="00CE4628">
        <w:t>Defect</w:t>
      </w:r>
      <w:r w:rsidRPr="005D2C6B">
        <w:t xml:space="preserve"> or </w:t>
      </w:r>
      <w:r w:rsidRPr="00CE4628">
        <w:t>Variation</w:t>
      </w:r>
      <w:bookmarkEnd w:id="714"/>
      <w:bookmarkEnd w:id="715"/>
      <w:bookmarkEnd w:id="716"/>
      <w:bookmarkEnd w:id="717"/>
      <w:bookmarkEnd w:id="718"/>
      <w:bookmarkEnd w:id="719"/>
    </w:p>
    <w:p w14:paraId="5734D495" w14:textId="3E871698" w:rsidR="00ED4377" w:rsidRPr="005D2C6B" w:rsidRDefault="00ED4377" w:rsidP="00BD6320">
      <w:pPr>
        <w:pStyle w:val="DefenceHeading3"/>
      </w:pPr>
      <w:bookmarkStart w:id="720" w:name="_Ref50637902"/>
      <w:r w:rsidRPr="005D2C6B">
        <w:t>If an instruction is given under clause </w:t>
      </w:r>
      <w:r w:rsidR="005E3C78">
        <w:fldChar w:fldCharType="begin"/>
      </w:r>
      <w:r w:rsidR="005E3C78">
        <w:instrText xml:space="preserve"> REF _Ref459920276 \w \h </w:instrText>
      </w:r>
      <w:r w:rsidR="003A1E32">
        <w:instrText xml:space="preserve"> \* MERGEFORMAT </w:instrText>
      </w:r>
      <w:r w:rsidR="005E3C78">
        <w:fldChar w:fldCharType="separate"/>
      </w:r>
      <w:r w:rsidR="00CD337E">
        <w:t>9.6(a)</w:t>
      </w:r>
      <w:r w:rsidR="005E3C78">
        <w:fldChar w:fldCharType="end"/>
      </w:r>
      <w:r w:rsidR="005E3C78">
        <w:t xml:space="preserve"> or </w:t>
      </w:r>
      <w:r w:rsidR="005E3C78">
        <w:fldChar w:fldCharType="begin"/>
      </w:r>
      <w:r w:rsidR="005E3C78">
        <w:instrText xml:space="preserve"> REF _Ref459920228 \n \h </w:instrText>
      </w:r>
      <w:r w:rsidR="003A1E32">
        <w:instrText xml:space="preserve"> \* MERGEFORMAT </w:instrText>
      </w:r>
      <w:r w:rsidR="005E3C78">
        <w:fldChar w:fldCharType="separate"/>
      </w:r>
      <w:r w:rsidR="00CD337E">
        <w:t>(b)</w:t>
      </w:r>
      <w:r w:rsidR="005E3C78">
        <w:fldChar w:fldCharType="end"/>
      </w:r>
      <w:r w:rsidRPr="005D2C6B">
        <w:t xml:space="preserve">, the </w:t>
      </w:r>
      <w:r w:rsidR="004F3FE4" w:rsidRPr="00E2361C">
        <w:t>Contractor</w:t>
      </w:r>
      <w:r w:rsidRPr="005D2C6B">
        <w:t xml:space="preserve"> must correct the </w:t>
      </w:r>
      <w:r w:rsidR="000B3220" w:rsidRPr="00E2361C">
        <w:t>Defect</w:t>
      </w:r>
      <w:r w:rsidRPr="005D2C6B">
        <w:t xml:space="preserve"> or carry out the </w:t>
      </w:r>
      <w:r w:rsidR="00C07B03" w:rsidRPr="00E2361C">
        <w:t>Variation</w:t>
      </w:r>
      <w:r w:rsidRPr="005D2C6B">
        <w:t>:</w:t>
      </w:r>
      <w:bookmarkEnd w:id="720"/>
    </w:p>
    <w:p w14:paraId="20CC3DA9" w14:textId="76596C87" w:rsidR="00ED4377" w:rsidRPr="005D2C6B" w:rsidRDefault="00ED4377" w:rsidP="000C284D">
      <w:pPr>
        <w:pStyle w:val="DefenceHeading4"/>
      </w:pPr>
      <w:r w:rsidRPr="005D2C6B">
        <w:t xml:space="preserve">within the time specified in the </w:t>
      </w:r>
      <w:r w:rsidRPr="00E2361C">
        <w:t>Contract Administrator's</w:t>
      </w:r>
      <w:r w:rsidRPr="005D2C6B">
        <w:t xml:space="preserve"> instruction; and</w:t>
      </w:r>
    </w:p>
    <w:p w14:paraId="56663497" w14:textId="54D3A414" w:rsidR="00ED4377" w:rsidRDefault="00ED4377" w:rsidP="000C284D">
      <w:pPr>
        <w:pStyle w:val="DefenceHeading4"/>
      </w:pPr>
      <w:r w:rsidRPr="005D2C6B">
        <w:t xml:space="preserve">if after </w:t>
      </w:r>
      <w:r w:rsidR="00D7026C" w:rsidRPr="00E2361C">
        <w:t>Completion</w:t>
      </w:r>
      <w:r w:rsidRPr="005D2C6B">
        <w:t xml:space="preserve">, at times and in a manner which cause as little inconvenience to the occupants of the </w:t>
      </w:r>
      <w:r w:rsidR="00D025B5" w:rsidRPr="00E2361C">
        <w:t>Works</w:t>
      </w:r>
      <w:r w:rsidRPr="005D2C6B">
        <w:t xml:space="preserve"> or the </w:t>
      </w:r>
      <w:r w:rsidR="008475EC" w:rsidRPr="00E2361C">
        <w:t>Stage</w:t>
      </w:r>
      <w:r w:rsidRPr="005D2C6B">
        <w:t xml:space="preserve"> as is reasonably possible.</w:t>
      </w:r>
    </w:p>
    <w:p w14:paraId="564A762C" w14:textId="00627B09" w:rsidR="003A1E32" w:rsidRPr="00E31CD8" w:rsidRDefault="003A1E32">
      <w:pPr>
        <w:pStyle w:val="DefenceHeading3"/>
      </w:pPr>
      <w:bookmarkStart w:id="721" w:name="_Ref50638066"/>
      <w:r w:rsidRPr="007B04B4">
        <w:t xml:space="preserve">If the Contractor fails to comply with </w:t>
      </w:r>
      <w:r w:rsidRPr="000C284D">
        <w:t>paragraph</w:t>
      </w:r>
      <w:r w:rsidRPr="007B04B4">
        <w:t xml:space="preserve"> </w:t>
      </w:r>
      <w:r w:rsidRPr="000C284D">
        <w:fldChar w:fldCharType="begin"/>
      </w:r>
      <w:r w:rsidRPr="000C284D">
        <w:instrText xml:space="preserve"> REF _Ref50637902 \r \h </w:instrText>
      </w:r>
      <w:r w:rsidR="00E31CD8" w:rsidRPr="00E31CD8">
        <w:instrText xml:space="preserve"> \* MERGEFORMAT </w:instrText>
      </w:r>
      <w:r w:rsidRPr="000C284D">
        <w:fldChar w:fldCharType="separate"/>
      </w:r>
      <w:r w:rsidR="00CD337E">
        <w:t>(a)</w:t>
      </w:r>
      <w:r w:rsidRPr="000C284D">
        <w:fldChar w:fldCharType="end"/>
      </w:r>
      <w:r w:rsidRPr="007B04B4">
        <w:t xml:space="preserve">, </w:t>
      </w:r>
      <w:r w:rsidRPr="00E31CD8">
        <w:t>the Commonwealth may (in its absolute discretion and without prejudice to any other rights it may have) itself engage an Other Contractor to correct the Defect and the cost of such correction will be a debt due from the Contractor to the Commonwealth.</w:t>
      </w:r>
      <w:bookmarkEnd w:id="721"/>
      <w:r w:rsidRPr="00E31CD8">
        <w:t xml:space="preserve"> </w:t>
      </w:r>
    </w:p>
    <w:p w14:paraId="29FC678A" w14:textId="77777777" w:rsidR="00ED4377" w:rsidRPr="005D2C6B" w:rsidRDefault="00ED4377" w:rsidP="00ED4377">
      <w:pPr>
        <w:pStyle w:val="DefenceHeading2"/>
      </w:pPr>
      <w:bookmarkStart w:id="722" w:name="_Toc450161922"/>
      <w:bookmarkStart w:id="723" w:name="_Toc46757578"/>
      <w:bookmarkStart w:id="724" w:name="_Toc207973850"/>
      <w:r w:rsidRPr="00CE4628">
        <w:t>Claim</w:t>
      </w:r>
      <w:r w:rsidRPr="005D2C6B">
        <w:t xml:space="preserve"> for Correction of </w:t>
      </w:r>
      <w:r w:rsidRPr="00CE4628">
        <w:t>Defect</w:t>
      </w:r>
      <w:bookmarkEnd w:id="722"/>
      <w:bookmarkEnd w:id="723"/>
      <w:bookmarkEnd w:id="724"/>
    </w:p>
    <w:p w14:paraId="531CD513" w14:textId="1988D4EA" w:rsidR="00ED4377" w:rsidRPr="005D2C6B" w:rsidRDefault="00ED4377" w:rsidP="00ED4377">
      <w:pPr>
        <w:pStyle w:val="DefenceNormal"/>
      </w:pPr>
      <w:r w:rsidRPr="005D2C6B">
        <w:t xml:space="preserve">Where an instruction is given under clause </w:t>
      </w:r>
      <w:r w:rsidR="005E3C78">
        <w:fldChar w:fldCharType="begin"/>
      </w:r>
      <w:r w:rsidR="005E3C78">
        <w:instrText xml:space="preserve"> REF _Ref459920276 \w \h </w:instrText>
      </w:r>
      <w:r w:rsidR="005E3C78">
        <w:fldChar w:fldCharType="separate"/>
      </w:r>
      <w:r w:rsidR="00CD337E">
        <w:t>9.6(a)</w:t>
      </w:r>
      <w:r w:rsidR="005E3C78">
        <w:fldChar w:fldCharType="end"/>
      </w:r>
      <w:r w:rsidR="003A1E32">
        <w:t xml:space="preserve"> and </w:t>
      </w:r>
      <w:r w:rsidR="003A1E32" w:rsidRPr="000C284D">
        <w:t xml:space="preserve">clause </w:t>
      </w:r>
      <w:r w:rsidR="003A1E32" w:rsidRPr="000C284D">
        <w:fldChar w:fldCharType="begin"/>
      </w:r>
      <w:r w:rsidR="003A1E32" w:rsidRPr="000C284D">
        <w:instrText xml:space="preserve"> REF _Ref50638066 \r \h </w:instrText>
      </w:r>
      <w:r w:rsidR="00E31CD8">
        <w:instrText xml:space="preserve"> \* MERGEFORMAT </w:instrText>
      </w:r>
      <w:r w:rsidR="003A1E32" w:rsidRPr="000C284D">
        <w:fldChar w:fldCharType="separate"/>
      </w:r>
      <w:r w:rsidR="00CD337E">
        <w:t>9.7(b)</w:t>
      </w:r>
      <w:r w:rsidR="003A1E32" w:rsidRPr="000C284D">
        <w:fldChar w:fldCharType="end"/>
      </w:r>
      <w:r w:rsidR="003A1E32" w:rsidRPr="007B04B4">
        <w:t xml:space="preserve"> does not apply</w:t>
      </w:r>
      <w:r w:rsidRPr="005E3C78">
        <w:t>:</w:t>
      </w:r>
    </w:p>
    <w:p w14:paraId="14271FBC" w14:textId="2ED11572" w:rsidR="00ED4377" w:rsidRPr="005D2C6B" w:rsidRDefault="00ED4377" w:rsidP="00ED4377">
      <w:pPr>
        <w:pStyle w:val="DefenceHeading3"/>
      </w:pPr>
      <w:r w:rsidRPr="005D2C6B">
        <w:t xml:space="preserve">the </w:t>
      </w:r>
      <w:r w:rsidR="004F3FE4" w:rsidRPr="00E2361C">
        <w:t>Contractor</w:t>
      </w:r>
      <w:r w:rsidRPr="005D2C6B">
        <w:t xml:space="preserve"> will only be entitled to make a</w:t>
      </w:r>
      <w:r w:rsidRPr="00E2361C">
        <w:t xml:space="preserve"> </w:t>
      </w:r>
      <w:r w:rsidR="00F714BA" w:rsidRPr="00E2361C">
        <w:t>Claim</w:t>
      </w:r>
      <w:r w:rsidRPr="005D2C6B">
        <w:t xml:space="preserve"> for correcting the </w:t>
      </w:r>
      <w:r w:rsidR="000B3220" w:rsidRPr="00E2361C">
        <w:t>Defect</w:t>
      </w:r>
      <w:r w:rsidRPr="005D2C6B">
        <w:t xml:space="preserve"> (or the relevant part) if the </w:t>
      </w:r>
      <w:r w:rsidR="000B3220" w:rsidRPr="00E2361C">
        <w:t>Defect</w:t>
      </w:r>
      <w:r w:rsidRPr="005D2C6B">
        <w:t xml:space="preserve"> (or the relevant part) is something for which the </w:t>
      </w:r>
      <w:r w:rsidR="004F3FE4" w:rsidRPr="00E2361C">
        <w:t>Contractor</w:t>
      </w:r>
      <w:r w:rsidRPr="005D2C6B">
        <w:t xml:space="preserve"> is not responsible; and</w:t>
      </w:r>
    </w:p>
    <w:p w14:paraId="3BF91D01" w14:textId="4FB20CA6" w:rsidR="00ED4377" w:rsidRPr="005D2C6B" w:rsidRDefault="00ED4377" w:rsidP="00ED4377">
      <w:pPr>
        <w:pStyle w:val="DefenceHeading3"/>
      </w:pPr>
      <w:bookmarkStart w:id="725" w:name="_Ref71635776"/>
      <w:r w:rsidRPr="005D2C6B">
        <w:t xml:space="preserve">where the </w:t>
      </w:r>
      <w:r w:rsidR="004F3FE4" w:rsidRPr="00E2361C">
        <w:t>Contractor</w:t>
      </w:r>
      <w:r w:rsidRPr="005D2C6B">
        <w:t xml:space="preserve"> is so entitled to make a</w:t>
      </w:r>
      <w:r w:rsidRPr="00E2361C">
        <w:t xml:space="preserve"> </w:t>
      </w:r>
      <w:r w:rsidR="00F714BA" w:rsidRPr="00E2361C">
        <w:t>Claim</w:t>
      </w:r>
      <w:r w:rsidRPr="005D2C6B">
        <w:t xml:space="preserve">, the work involved in the correction of the </w:t>
      </w:r>
      <w:r w:rsidR="000B3220" w:rsidRPr="00E2361C">
        <w:t>Defect</w:t>
      </w:r>
      <w:r w:rsidRPr="005D2C6B">
        <w:t xml:space="preserve"> will be treated as if it were a </w:t>
      </w:r>
      <w:r w:rsidR="00C07B03" w:rsidRPr="00E2361C">
        <w:t>Variation</w:t>
      </w:r>
      <w:r w:rsidRPr="005D2C6B">
        <w:t xml:space="preserve"> the subject of a </w:t>
      </w:r>
      <w:r w:rsidR="002A3FB8" w:rsidRPr="00E2361C">
        <w:t>direction</w:t>
      </w:r>
      <w:r w:rsidRPr="005D2C6B">
        <w:t xml:space="preserve"> by the </w:t>
      </w:r>
      <w:r w:rsidR="00944B08" w:rsidRPr="00E2361C">
        <w:t>Contract Administrator</w:t>
      </w:r>
      <w:r w:rsidRPr="005D2C6B">
        <w:t xml:space="preserve"> and clause </w:t>
      </w:r>
      <w:r w:rsidRPr="005D2C6B">
        <w:fldChar w:fldCharType="begin"/>
      </w:r>
      <w:r w:rsidRPr="005D2C6B">
        <w:instrText xml:space="preserve"> REF _Ref71635688 \w \h </w:instrText>
      </w:r>
      <w:r>
        <w:instrText xml:space="preserve"> \* MERGEFORMAT </w:instrText>
      </w:r>
      <w:r w:rsidRPr="005D2C6B">
        <w:fldChar w:fldCharType="separate"/>
      </w:r>
      <w:r w:rsidR="00CD337E">
        <w:t>11.3</w:t>
      </w:r>
      <w:r w:rsidRPr="005D2C6B">
        <w:fldChar w:fldCharType="end"/>
      </w:r>
      <w:r w:rsidRPr="005D2C6B">
        <w:t xml:space="preserve"> applied.</w:t>
      </w:r>
      <w:bookmarkEnd w:id="725"/>
    </w:p>
    <w:p w14:paraId="5EDA818F" w14:textId="77777777" w:rsidR="00ED4377" w:rsidRPr="005D2C6B" w:rsidRDefault="00ED4377" w:rsidP="00ED4377">
      <w:pPr>
        <w:pStyle w:val="DefenceHeading2"/>
      </w:pPr>
      <w:bookmarkStart w:id="726" w:name="_Toc450161923"/>
      <w:bookmarkStart w:id="727" w:name="_Toc46757579"/>
      <w:bookmarkStart w:id="728" w:name="_Toc207973851"/>
      <w:r w:rsidRPr="00CE4628">
        <w:t>Claim</w:t>
      </w:r>
      <w:r w:rsidRPr="005D2C6B">
        <w:t xml:space="preserve"> for </w:t>
      </w:r>
      <w:r w:rsidRPr="00CE4628">
        <w:t>Variation</w:t>
      </w:r>
      <w:bookmarkEnd w:id="726"/>
      <w:bookmarkEnd w:id="727"/>
      <w:bookmarkEnd w:id="728"/>
    </w:p>
    <w:p w14:paraId="7FA92EC0" w14:textId="0C970945" w:rsidR="00ED4377" w:rsidRPr="005D2C6B" w:rsidRDefault="00ED4377" w:rsidP="00ED4377">
      <w:pPr>
        <w:pStyle w:val="DefenceNormal"/>
      </w:pPr>
      <w:r w:rsidRPr="005D2C6B">
        <w:t xml:space="preserve">Where a </w:t>
      </w:r>
      <w:r w:rsidR="00C07B03" w:rsidRPr="00E2361C">
        <w:t>Variation</w:t>
      </w:r>
      <w:r w:rsidRPr="005D2C6B">
        <w:t xml:space="preserve"> has been instructed under clause </w:t>
      </w:r>
      <w:r w:rsidR="005E3C78">
        <w:fldChar w:fldCharType="begin"/>
      </w:r>
      <w:r w:rsidR="005E3C78">
        <w:instrText xml:space="preserve"> REF _Ref459920228 \w \h </w:instrText>
      </w:r>
      <w:r w:rsidR="005E3C78">
        <w:fldChar w:fldCharType="separate"/>
      </w:r>
      <w:r w:rsidR="00CD337E">
        <w:t>9.6(b)</w:t>
      </w:r>
      <w:r w:rsidR="005E3C78">
        <w:fldChar w:fldCharType="end"/>
      </w:r>
      <w:r w:rsidRPr="005D2C6B">
        <w:t xml:space="preserve"> and:</w:t>
      </w:r>
    </w:p>
    <w:p w14:paraId="187379DB" w14:textId="58EE712A" w:rsidR="00ED4377" w:rsidRPr="005D2C6B" w:rsidRDefault="00ED4377" w:rsidP="00ED4377">
      <w:pPr>
        <w:pStyle w:val="DefenceHeading3"/>
      </w:pPr>
      <w:r w:rsidRPr="005D2C6B">
        <w:t xml:space="preserve">the </w:t>
      </w:r>
      <w:r w:rsidR="004F3FE4" w:rsidRPr="00E2361C">
        <w:t>Contractor</w:t>
      </w:r>
      <w:r w:rsidRPr="005D2C6B">
        <w:t xml:space="preserve"> is not responsible for the </w:t>
      </w:r>
      <w:r w:rsidR="000B3220" w:rsidRPr="00E2361C">
        <w:t>Defect</w:t>
      </w:r>
      <w:r w:rsidRPr="005D2C6B">
        <w:t xml:space="preserve"> (or the relevant part)</w:t>
      </w:r>
      <w:r w:rsidR="00CF52CD">
        <w:t xml:space="preserve"> the</w:t>
      </w:r>
      <w:r w:rsidRPr="005D2C6B">
        <w:t>:</w:t>
      </w:r>
    </w:p>
    <w:p w14:paraId="21169503" w14:textId="7A28CE4D" w:rsidR="00ED4377" w:rsidRPr="005D2C6B" w:rsidRDefault="000B3220" w:rsidP="00ED4377">
      <w:pPr>
        <w:pStyle w:val="DefenceHeading4"/>
      </w:pPr>
      <w:r w:rsidRPr="00E2361C">
        <w:t>Contract Price</w:t>
      </w:r>
      <w:r w:rsidR="00ED4377" w:rsidRPr="005D2C6B">
        <w:t xml:space="preserve"> will be adjusted in accordance with clause </w:t>
      </w:r>
      <w:r w:rsidR="00ED4377" w:rsidRPr="005D2C6B">
        <w:fldChar w:fldCharType="begin"/>
      </w:r>
      <w:r w:rsidR="00ED4377" w:rsidRPr="005D2C6B">
        <w:instrText xml:space="preserve"> REF _Ref71635688 \w \h </w:instrText>
      </w:r>
      <w:r w:rsidR="00ED4377">
        <w:instrText xml:space="preserve"> \* MERGEFORMAT </w:instrText>
      </w:r>
      <w:r w:rsidR="00ED4377" w:rsidRPr="005D2C6B">
        <w:fldChar w:fldCharType="separate"/>
      </w:r>
      <w:r w:rsidR="00CD337E">
        <w:t>11.3</w:t>
      </w:r>
      <w:r w:rsidR="00ED4377" w:rsidRPr="005D2C6B">
        <w:fldChar w:fldCharType="end"/>
      </w:r>
      <w:r w:rsidR="00ED4377" w:rsidRPr="005D2C6B">
        <w:t>; and</w:t>
      </w:r>
    </w:p>
    <w:p w14:paraId="7A5F4E61" w14:textId="5365B26C" w:rsidR="00ED4377" w:rsidRPr="005D2C6B" w:rsidRDefault="004F3FE4" w:rsidP="00ED4377">
      <w:pPr>
        <w:pStyle w:val="DefenceHeading4"/>
      </w:pPr>
      <w:r w:rsidRPr="00E2361C">
        <w:lastRenderedPageBreak/>
        <w:t>Contractor</w:t>
      </w:r>
      <w:r w:rsidR="00ED4377" w:rsidRPr="005D2C6B">
        <w:t xml:space="preserve"> will be entitled to an extension of time to any relevant </w:t>
      </w:r>
      <w:r w:rsidR="000B3220" w:rsidRPr="00E2361C">
        <w:t>Date for Completion</w:t>
      </w:r>
      <w:r w:rsidR="00ED4377" w:rsidRPr="005D2C6B">
        <w:t xml:space="preserve"> where it is otherwise so entitled under clause </w:t>
      </w:r>
      <w:r w:rsidR="007E38D9">
        <w:fldChar w:fldCharType="begin"/>
      </w:r>
      <w:r w:rsidR="007E38D9">
        <w:instrText xml:space="preserve"> REF _Ref71632433 \r \h </w:instrText>
      </w:r>
      <w:r w:rsidR="007E38D9">
        <w:fldChar w:fldCharType="separate"/>
      </w:r>
      <w:r w:rsidR="00CD337E">
        <w:t>10.8</w:t>
      </w:r>
      <w:r w:rsidR="007E38D9">
        <w:fldChar w:fldCharType="end"/>
      </w:r>
      <w:r w:rsidR="00ED4377" w:rsidRPr="005D2C6B">
        <w:t>; or</w:t>
      </w:r>
    </w:p>
    <w:p w14:paraId="354EEB94" w14:textId="5FA1DFDD" w:rsidR="00ED4377" w:rsidRPr="005D2C6B" w:rsidRDefault="00ED4377" w:rsidP="00ED4377">
      <w:pPr>
        <w:pStyle w:val="DefenceHeading3"/>
      </w:pPr>
      <w:bookmarkStart w:id="729" w:name="_Ref459974344"/>
      <w:r w:rsidRPr="005D2C6B">
        <w:t xml:space="preserve">the </w:t>
      </w:r>
      <w:r w:rsidR="004F3FE4" w:rsidRPr="00E2361C">
        <w:t>Contractor</w:t>
      </w:r>
      <w:r w:rsidRPr="005D2C6B">
        <w:t xml:space="preserve"> is responsible for the </w:t>
      </w:r>
      <w:r w:rsidR="000B3220" w:rsidRPr="00E2361C">
        <w:t>Defect</w:t>
      </w:r>
      <w:r w:rsidRPr="005D2C6B">
        <w:t xml:space="preserve"> (or the relevant part):</w:t>
      </w:r>
      <w:bookmarkEnd w:id="729"/>
    </w:p>
    <w:p w14:paraId="2FB06ED9" w14:textId="49BB3F0B" w:rsidR="00ED4377" w:rsidRPr="005D2C6B" w:rsidRDefault="00ED4377" w:rsidP="00ED4377">
      <w:pPr>
        <w:pStyle w:val="DefenceHeading4"/>
      </w:pPr>
      <w:bookmarkStart w:id="730" w:name="_Ref459921091"/>
      <w:r w:rsidRPr="005D2C6B">
        <w:t xml:space="preserve">the </w:t>
      </w:r>
      <w:r w:rsidR="00944B08" w:rsidRPr="00E2361C">
        <w:t>Contract Administrator</w:t>
      </w:r>
      <w:r w:rsidRPr="005D2C6B">
        <w:t xml:space="preserve"> will determine</w:t>
      </w:r>
      <w:r w:rsidR="00CF52CD">
        <w:t xml:space="preserve"> the</w:t>
      </w:r>
      <w:r w:rsidRPr="005D2C6B">
        <w:t>:</w:t>
      </w:r>
      <w:bookmarkEnd w:id="730"/>
    </w:p>
    <w:p w14:paraId="1E994BC2" w14:textId="21CD0AB9" w:rsidR="00ED4377" w:rsidRPr="005D2C6B" w:rsidRDefault="00ED4377" w:rsidP="00ED4377">
      <w:pPr>
        <w:pStyle w:val="DefenceHeading5"/>
      </w:pPr>
      <w:bookmarkStart w:id="731" w:name="_Ref459921095"/>
      <w:r w:rsidRPr="005D2C6B">
        <w:t xml:space="preserve">value of the </w:t>
      </w:r>
      <w:r w:rsidR="00C07B03" w:rsidRPr="00E2361C">
        <w:t>Variation</w:t>
      </w:r>
      <w:r w:rsidRPr="005D2C6B">
        <w:t xml:space="preserve"> in accordance with clause </w:t>
      </w:r>
      <w:r w:rsidRPr="005D2C6B">
        <w:fldChar w:fldCharType="begin"/>
      </w:r>
      <w:r w:rsidRPr="005D2C6B">
        <w:instrText xml:space="preserve"> REF _Ref71635744 \w \h </w:instrText>
      </w:r>
      <w:r>
        <w:instrText xml:space="preserve"> \* MERGEFORMAT </w:instrText>
      </w:r>
      <w:r w:rsidRPr="005D2C6B">
        <w:fldChar w:fldCharType="separate"/>
      </w:r>
      <w:r w:rsidR="00CD337E">
        <w:t>11.3</w:t>
      </w:r>
      <w:r w:rsidRPr="005D2C6B">
        <w:fldChar w:fldCharType="end"/>
      </w:r>
      <w:r w:rsidRPr="005D2C6B">
        <w:t>; and</w:t>
      </w:r>
      <w:bookmarkEnd w:id="731"/>
    </w:p>
    <w:p w14:paraId="79FC0B8B" w14:textId="5AF20D96" w:rsidR="00ED4377" w:rsidRPr="005D2C6B" w:rsidRDefault="00ED4377" w:rsidP="00ED4377">
      <w:pPr>
        <w:pStyle w:val="DefenceHeading5"/>
      </w:pPr>
      <w:bookmarkStart w:id="732" w:name="_Ref459921105"/>
      <w:r w:rsidRPr="005D2C6B">
        <w:t xml:space="preserve">cost of correcting the </w:t>
      </w:r>
      <w:r w:rsidR="000B3220" w:rsidRPr="00E2361C">
        <w:t>Defect</w:t>
      </w:r>
      <w:r w:rsidRPr="005D2C6B">
        <w:t xml:space="preserve"> (or the relevant part) as if clause </w:t>
      </w:r>
      <w:r w:rsidRPr="005D2C6B">
        <w:fldChar w:fldCharType="begin"/>
      </w:r>
      <w:r w:rsidRPr="005D2C6B">
        <w:instrText xml:space="preserve"> REF _Ref71635776 \w \h </w:instrText>
      </w:r>
      <w:r>
        <w:instrText xml:space="preserve"> \* MERGEFORMAT </w:instrText>
      </w:r>
      <w:r w:rsidRPr="005D2C6B">
        <w:fldChar w:fldCharType="separate"/>
      </w:r>
      <w:r w:rsidR="00CD337E">
        <w:t>9.8(b)</w:t>
      </w:r>
      <w:r w:rsidRPr="005D2C6B">
        <w:fldChar w:fldCharType="end"/>
      </w:r>
      <w:r w:rsidRPr="005D2C6B">
        <w:t xml:space="preserve"> applied;</w:t>
      </w:r>
      <w:bookmarkEnd w:id="732"/>
    </w:p>
    <w:p w14:paraId="5553CAEE" w14:textId="07D7DBD8" w:rsidR="00ED4377" w:rsidRPr="005D2C6B" w:rsidRDefault="00ED4377" w:rsidP="00ED4377">
      <w:pPr>
        <w:pStyle w:val="DefenceHeading4"/>
      </w:pPr>
      <w:r w:rsidRPr="005D2C6B">
        <w:t xml:space="preserve">the </w:t>
      </w:r>
      <w:r w:rsidR="000B3220" w:rsidRPr="00E2361C">
        <w:t>Contract Price</w:t>
      </w:r>
      <w:r w:rsidRPr="005D2C6B">
        <w:t xml:space="preserve"> will be adjusted by the difference between the valuations under subparagraph </w:t>
      </w:r>
      <w:r w:rsidR="00B21C16">
        <w:fldChar w:fldCharType="begin"/>
      </w:r>
      <w:r w:rsidR="00B21C16">
        <w:instrText xml:space="preserve"> REF _Ref459921091 \n \h </w:instrText>
      </w:r>
      <w:r w:rsidR="00B21C16">
        <w:fldChar w:fldCharType="separate"/>
      </w:r>
      <w:r w:rsidR="00CD337E">
        <w:t>(i)</w:t>
      </w:r>
      <w:r w:rsidR="00B21C16">
        <w:fldChar w:fldCharType="end"/>
      </w:r>
      <w:r w:rsidRPr="005D2C6B">
        <w:t xml:space="preserve"> as follows:</w:t>
      </w:r>
    </w:p>
    <w:p w14:paraId="0A9CFAFC" w14:textId="6576CDAE" w:rsidR="00ED4377" w:rsidRPr="005D2C6B" w:rsidRDefault="00ED4377" w:rsidP="00ED4377">
      <w:pPr>
        <w:pStyle w:val="DefenceHeading5"/>
      </w:pPr>
      <w:r w:rsidRPr="005D2C6B">
        <w:t xml:space="preserve">if the value under subparagraph </w:t>
      </w:r>
      <w:r w:rsidR="009C79A6">
        <w:fldChar w:fldCharType="begin"/>
      </w:r>
      <w:r w:rsidR="009C79A6">
        <w:instrText xml:space="preserve"> REF _Ref459921091 \n \h </w:instrText>
      </w:r>
      <w:r w:rsidR="009C79A6">
        <w:fldChar w:fldCharType="separate"/>
      </w:r>
      <w:r w:rsidR="00CD337E">
        <w:t>(i)</w:t>
      </w:r>
      <w:r w:rsidR="009C79A6">
        <w:fldChar w:fldCharType="end"/>
      </w:r>
      <w:r w:rsidR="009C79A6">
        <w:fldChar w:fldCharType="begin"/>
      </w:r>
      <w:r w:rsidR="009C79A6">
        <w:instrText xml:space="preserve"> REF _Ref459921095 \n \h </w:instrText>
      </w:r>
      <w:r w:rsidR="009C79A6">
        <w:fldChar w:fldCharType="separate"/>
      </w:r>
      <w:r w:rsidR="00CD337E">
        <w:t>A</w:t>
      </w:r>
      <w:r w:rsidR="009C79A6">
        <w:fldChar w:fldCharType="end"/>
      </w:r>
      <w:r>
        <w:t xml:space="preserve"> </w:t>
      </w:r>
      <w:r w:rsidRPr="005D2C6B">
        <w:t xml:space="preserve">is greater than the cost under subparagraph </w:t>
      </w:r>
      <w:r w:rsidR="009C79A6">
        <w:fldChar w:fldCharType="begin"/>
      </w:r>
      <w:r w:rsidR="009C79A6">
        <w:instrText xml:space="preserve"> REF _Ref459921091 \n \h </w:instrText>
      </w:r>
      <w:r w:rsidR="009C79A6">
        <w:fldChar w:fldCharType="separate"/>
      </w:r>
      <w:r w:rsidR="00CD337E">
        <w:t>(i)</w:t>
      </w:r>
      <w:r w:rsidR="009C79A6">
        <w:fldChar w:fldCharType="end"/>
      </w:r>
      <w:r w:rsidR="009C79A6">
        <w:fldChar w:fldCharType="begin"/>
      </w:r>
      <w:r w:rsidR="009C79A6">
        <w:instrText xml:space="preserve"> REF _Ref459921105 \n \h </w:instrText>
      </w:r>
      <w:r w:rsidR="009C79A6">
        <w:fldChar w:fldCharType="separate"/>
      </w:r>
      <w:r w:rsidR="00CD337E">
        <w:t>B</w:t>
      </w:r>
      <w:r w:rsidR="009C79A6">
        <w:fldChar w:fldCharType="end"/>
      </w:r>
      <w:r w:rsidRPr="005D2C6B">
        <w:t xml:space="preserve">, the </w:t>
      </w:r>
      <w:r w:rsidR="000B3220" w:rsidRPr="00E2361C">
        <w:t>Contract Price</w:t>
      </w:r>
      <w:r w:rsidRPr="005D2C6B">
        <w:t xml:space="preserve"> will be increased by the excess; or</w:t>
      </w:r>
    </w:p>
    <w:p w14:paraId="435545F3" w14:textId="53AC90BF" w:rsidR="00ED4377" w:rsidRPr="005D2C6B" w:rsidRDefault="00ED4377" w:rsidP="00ED4377">
      <w:pPr>
        <w:pStyle w:val="DefenceHeading5"/>
      </w:pPr>
      <w:r w:rsidRPr="005D2C6B">
        <w:t xml:space="preserve">if the </w:t>
      </w:r>
      <w:r w:rsidR="00F50692">
        <w:t>cost</w:t>
      </w:r>
      <w:r w:rsidRPr="005D2C6B">
        <w:t xml:space="preserve"> under subparagraph </w:t>
      </w:r>
      <w:r w:rsidR="009C79A6">
        <w:fldChar w:fldCharType="begin"/>
      </w:r>
      <w:r w:rsidR="009C79A6">
        <w:instrText xml:space="preserve"> REF _Ref459921091 \n \h </w:instrText>
      </w:r>
      <w:r w:rsidR="009C79A6">
        <w:fldChar w:fldCharType="separate"/>
      </w:r>
      <w:r w:rsidR="00CD337E">
        <w:t>(i)</w:t>
      </w:r>
      <w:r w:rsidR="009C79A6">
        <w:fldChar w:fldCharType="end"/>
      </w:r>
      <w:r w:rsidR="009C79A6">
        <w:fldChar w:fldCharType="begin"/>
      </w:r>
      <w:r w:rsidR="009C79A6">
        <w:instrText xml:space="preserve"> REF _Ref459921105 \n \h </w:instrText>
      </w:r>
      <w:r w:rsidR="009C79A6">
        <w:fldChar w:fldCharType="separate"/>
      </w:r>
      <w:r w:rsidR="00CD337E">
        <w:t>B</w:t>
      </w:r>
      <w:r w:rsidR="009C79A6">
        <w:fldChar w:fldCharType="end"/>
      </w:r>
      <w:r w:rsidRPr="005D2C6B">
        <w:t xml:space="preserve"> is greater than the </w:t>
      </w:r>
      <w:r w:rsidR="00F50692">
        <w:t>value</w:t>
      </w:r>
      <w:r w:rsidRPr="005D2C6B">
        <w:t xml:space="preserve"> under subparagraph </w:t>
      </w:r>
      <w:r w:rsidR="009C79A6">
        <w:fldChar w:fldCharType="begin"/>
      </w:r>
      <w:r w:rsidR="009C79A6">
        <w:instrText xml:space="preserve"> REF _Ref459921091 \n \h </w:instrText>
      </w:r>
      <w:r w:rsidR="009C79A6">
        <w:fldChar w:fldCharType="separate"/>
      </w:r>
      <w:r w:rsidR="00CD337E">
        <w:t>(i)</w:t>
      </w:r>
      <w:r w:rsidR="009C79A6">
        <w:fldChar w:fldCharType="end"/>
      </w:r>
      <w:r w:rsidR="009C79A6">
        <w:fldChar w:fldCharType="begin"/>
      </w:r>
      <w:r w:rsidR="009C79A6">
        <w:instrText xml:space="preserve"> REF _Ref459921095 \n \h </w:instrText>
      </w:r>
      <w:r w:rsidR="009C79A6">
        <w:fldChar w:fldCharType="separate"/>
      </w:r>
      <w:r w:rsidR="00CD337E">
        <w:t>A</w:t>
      </w:r>
      <w:r w:rsidR="009C79A6">
        <w:fldChar w:fldCharType="end"/>
      </w:r>
      <w:r w:rsidRPr="005D2C6B">
        <w:t xml:space="preserve">, the </w:t>
      </w:r>
      <w:r w:rsidR="000B3220" w:rsidRPr="00E2361C">
        <w:t>Contract Price</w:t>
      </w:r>
      <w:r w:rsidRPr="005D2C6B">
        <w:t xml:space="preserve"> will be decreased by the difference and will be a debt due from the </w:t>
      </w:r>
      <w:r w:rsidR="004F3FE4" w:rsidRPr="00E2361C">
        <w:t>Contractor</w:t>
      </w:r>
      <w:r w:rsidRPr="00CE4628">
        <w:t xml:space="preserve"> </w:t>
      </w:r>
      <w:r w:rsidRPr="005D2C6B">
        <w:t xml:space="preserve">to the </w:t>
      </w:r>
      <w:r w:rsidR="00BF5581" w:rsidRPr="00E2361C">
        <w:t>Commonwealth</w:t>
      </w:r>
      <w:r w:rsidRPr="005D2C6B">
        <w:t>; and</w:t>
      </w:r>
    </w:p>
    <w:p w14:paraId="39696228" w14:textId="69D9B6D9" w:rsidR="00ED4377" w:rsidRPr="005D2C6B" w:rsidRDefault="00ED4377" w:rsidP="00ED4377">
      <w:pPr>
        <w:pStyle w:val="DefenceHeading4"/>
      </w:pPr>
      <w:r w:rsidRPr="005D2C6B">
        <w:t xml:space="preserve">the </w:t>
      </w:r>
      <w:r w:rsidR="004F3FE4" w:rsidRPr="00E2361C">
        <w:t>Contractor</w:t>
      </w:r>
      <w:r w:rsidRPr="005D2C6B">
        <w:t xml:space="preserve"> </w:t>
      </w:r>
      <w:r>
        <w:t>will not be entitled to claim</w:t>
      </w:r>
      <w:r w:rsidRPr="005D2C6B">
        <w:t xml:space="preserve"> an extension of time to any </w:t>
      </w:r>
      <w:r w:rsidR="000B3220" w:rsidRPr="00E2361C">
        <w:t>Date for Completion</w:t>
      </w:r>
      <w:r w:rsidRPr="005D2C6B">
        <w:t>.</w:t>
      </w:r>
    </w:p>
    <w:p w14:paraId="1AE75B12" w14:textId="77777777" w:rsidR="00ED4377" w:rsidRPr="005D2C6B" w:rsidRDefault="00ED4377" w:rsidP="00ED4377">
      <w:pPr>
        <w:pStyle w:val="DefenceHeading2"/>
      </w:pPr>
      <w:bookmarkStart w:id="733" w:name="_Toc450161924"/>
      <w:bookmarkStart w:id="734" w:name="_Ref459976146"/>
      <w:bookmarkStart w:id="735" w:name="_Toc46757580"/>
      <w:bookmarkStart w:id="736" w:name="_Toc207973852"/>
      <w:r w:rsidRPr="005D2C6B">
        <w:t>Acceptance of Work</w:t>
      </w:r>
      <w:bookmarkEnd w:id="733"/>
      <w:bookmarkEnd w:id="734"/>
      <w:bookmarkEnd w:id="735"/>
      <w:bookmarkEnd w:id="736"/>
    </w:p>
    <w:p w14:paraId="389D8068" w14:textId="77777777" w:rsidR="00ED4377" w:rsidRPr="005D2C6B" w:rsidRDefault="00ED4377" w:rsidP="00ED4377">
      <w:pPr>
        <w:pStyle w:val="DefenceNormal"/>
      </w:pPr>
      <w:r w:rsidRPr="005D2C6B">
        <w:t>If:</w:t>
      </w:r>
    </w:p>
    <w:p w14:paraId="0D53D879" w14:textId="7E4FBE76" w:rsidR="00ED4377" w:rsidRPr="005D2C6B" w:rsidRDefault="00ED4377" w:rsidP="00ED4377">
      <w:pPr>
        <w:pStyle w:val="DefenceHeading3"/>
      </w:pPr>
      <w:r w:rsidRPr="005D2C6B">
        <w:t>an instruction is given under clause</w:t>
      </w:r>
      <w:r>
        <w:t xml:space="preserve"> </w:t>
      </w:r>
      <w:r w:rsidR="009C79A6">
        <w:fldChar w:fldCharType="begin"/>
      </w:r>
      <w:r w:rsidR="009C79A6">
        <w:instrText xml:space="preserve"> REF _Ref459920232 \w \h </w:instrText>
      </w:r>
      <w:r w:rsidR="009C79A6">
        <w:fldChar w:fldCharType="separate"/>
      </w:r>
      <w:r w:rsidR="00CD337E">
        <w:t>9.6(c)</w:t>
      </w:r>
      <w:r w:rsidR="009C79A6">
        <w:fldChar w:fldCharType="end"/>
      </w:r>
      <w:r w:rsidRPr="005D2C6B">
        <w:t xml:space="preserve"> prior to the expiration of the </w:t>
      </w:r>
      <w:r w:rsidR="000B3220" w:rsidRPr="00E2361C">
        <w:t>Defects Liability Period</w:t>
      </w:r>
      <w:r w:rsidRPr="005D2C6B">
        <w:t xml:space="preserve">; and </w:t>
      </w:r>
    </w:p>
    <w:p w14:paraId="64A44065" w14:textId="681EE8F6" w:rsidR="00ED4377" w:rsidRPr="005D2C6B" w:rsidRDefault="00ED4377" w:rsidP="00ED4377">
      <w:pPr>
        <w:pStyle w:val="DefenceHeading3"/>
      </w:pPr>
      <w:r w:rsidRPr="005D2C6B">
        <w:t xml:space="preserve">the </w:t>
      </w:r>
      <w:r w:rsidR="004F3FE4" w:rsidRPr="00E2361C">
        <w:t>Contractor</w:t>
      </w:r>
      <w:r w:rsidRPr="005D2C6B">
        <w:t xml:space="preserve"> is responsible for the </w:t>
      </w:r>
      <w:r w:rsidR="000B3220" w:rsidRPr="00E2361C">
        <w:t>Defect</w:t>
      </w:r>
      <w:r w:rsidRPr="005D2C6B">
        <w:t xml:space="preserve"> (or the relevant part),</w:t>
      </w:r>
    </w:p>
    <w:p w14:paraId="0C474381" w14:textId="06780239" w:rsidR="00ED4377" w:rsidRPr="005D2C6B" w:rsidRDefault="00ED4377" w:rsidP="00ED4377">
      <w:pPr>
        <w:pStyle w:val="DefenceNormal"/>
      </w:pPr>
      <w:r w:rsidRPr="005D2C6B">
        <w:t xml:space="preserve">the amount determined by the </w:t>
      </w:r>
      <w:r w:rsidR="00944B08" w:rsidRPr="00E2361C">
        <w:t>Contract Administrator</w:t>
      </w:r>
      <w:r w:rsidRPr="005D2C6B">
        <w:t xml:space="preserve"> which represents the cost of correcting the </w:t>
      </w:r>
      <w:r w:rsidR="000B3220" w:rsidRPr="00E2361C">
        <w:t>Defect</w:t>
      </w:r>
      <w:r w:rsidRPr="005D2C6B">
        <w:t xml:space="preserve"> (or the relevant part) will be a debt due from the </w:t>
      </w:r>
      <w:r w:rsidR="004F3FE4" w:rsidRPr="00E2361C">
        <w:t>Contractor</w:t>
      </w:r>
      <w:r w:rsidRPr="005D2C6B">
        <w:t xml:space="preserve"> to the </w:t>
      </w:r>
      <w:r w:rsidR="00BF5581" w:rsidRPr="00E2361C">
        <w:t>Commonwealth</w:t>
      </w:r>
      <w:r w:rsidRPr="005D2C6B">
        <w:t>.</w:t>
      </w:r>
    </w:p>
    <w:p w14:paraId="24F5530E" w14:textId="77777777" w:rsidR="00ED4377" w:rsidRPr="005D2C6B" w:rsidRDefault="00ED4377" w:rsidP="00ED4377">
      <w:pPr>
        <w:pStyle w:val="DefenceHeading2"/>
      </w:pPr>
      <w:bookmarkStart w:id="737" w:name="_Toc450161925"/>
      <w:bookmarkStart w:id="738" w:name="_Ref462821614"/>
      <w:bookmarkStart w:id="739" w:name="_Toc46757581"/>
      <w:bookmarkStart w:id="740" w:name="_Toc207973853"/>
      <w:r w:rsidRPr="005D2C6B">
        <w:t xml:space="preserve">Extension of </w:t>
      </w:r>
      <w:r w:rsidRPr="00CE4628">
        <w:t>Defects Liability Period</w:t>
      </w:r>
      <w:bookmarkEnd w:id="737"/>
      <w:bookmarkEnd w:id="738"/>
      <w:bookmarkEnd w:id="739"/>
      <w:bookmarkEnd w:id="740"/>
    </w:p>
    <w:p w14:paraId="727FF37C" w14:textId="77777777" w:rsidR="00ED4377" w:rsidRPr="005D2C6B" w:rsidRDefault="00ED4377" w:rsidP="00ED4377">
      <w:pPr>
        <w:pStyle w:val="DefenceNormal"/>
      </w:pPr>
      <w:r w:rsidRPr="005D2C6B">
        <w:t>If:</w:t>
      </w:r>
    </w:p>
    <w:p w14:paraId="31ACCD1D" w14:textId="482F5888" w:rsidR="00ED4377" w:rsidRPr="005D2C6B" w:rsidRDefault="00ED4377" w:rsidP="00ED4377">
      <w:pPr>
        <w:pStyle w:val="DefenceHeading3"/>
      </w:pPr>
      <w:r w:rsidRPr="005D2C6B">
        <w:t xml:space="preserve">the </w:t>
      </w:r>
      <w:r w:rsidR="00944B08" w:rsidRPr="00E2361C">
        <w:t>Contract Administrator</w:t>
      </w:r>
      <w:r w:rsidRPr="005D2C6B">
        <w:t xml:space="preserve"> gives the </w:t>
      </w:r>
      <w:r w:rsidR="004F3FE4" w:rsidRPr="00E2361C">
        <w:t>Contractor</w:t>
      </w:r>
      <w:r w:rsidRPr="005D2C6B">
        <w:t xml:space="preserve"> an instruction under clause </w:t>
      </w:r>
      <w:r w:rsidR="00B21C16">
        <w:fldChar w:fldCharType="begin"/>
      </w:r>
      <w:r w:rsidR="00B21C16">
        <w:instrText xml:space="preserve"> REF _Ref459920276 \w \h </w:instrText>
      </w:r>
      <w:r w:rsidR="00B21C16">
        <w:fldChar w:fldCharType="separate"/>
      </w:r>
      <w:r w:rsidR="00CD337E">
        <w:t>9.6(a)</w:t>
      </w:r>
      <w:r w:rsidR="00B21C16">
        <w:fldChar w:fldCharType="end"/>
      </w:r>
      <w:r w:rsidRPr="005D2C6B">
        <w:t xml:space="preserve"> or </w:t>
      </w:r>
      <w:r w:rsidR="00B21C16">
        <w:fldChar w:fldCharType="begin"/>
      </w:r>
      <w:r w:rsidR="00B21C16">
        <w:instrText xml:space="preserve"> REF _Ref459920228 \n \h </w:instrText>
      </w:r>
      <w:r w:rsidR="00B21C16">
        <w:fldChar w:fldCharType="separate"/>
      </w:r>
      <w:r w:rsidR="00CD337E">
        <w:t>(b)</w:t>
      </w:r>
      <w:r w:rsidR="00B21C16">
        <w:fldChar w:fldCharType="end"/>
      </w:r>
      <w:r w:rsidRPr="005D2C6B">
        <w:t xml:space="preserve"> during the </w:t>
      </w:r>
      <w:r w:rsidR="000B3220" w:rsidRPr="00E2361C">
        <w:t>Defects Liability Period</w:t>
      </w:r>
      <w:r w:rsidRPr="005D2C6B">
        <w:t>; and</w:t>
      </w:r>
    </w:p>
    <w:p w14:paraId="4D45AF1F" w14:textId="12B6C4D1" w:rsidR="00ED4377" w:rsidRPr="005D2C6B" w:rsidRDefault="00ED4377" w:rsidP="00ED4377">
      <w:pPr>
        <w:pStyle w:val="DefenceHeading3"/>
      </w:pPr>
      <w:r w:rsidRPr="005D2C6B">
        <w:t xml:space="preserve">the </w:t>
      </w:r>
      <w:r w:rsidR="004F3FE4" w:rsidRPr="00E2361C">
        <w:t>Contractor</w:t>
      </w:r>
      <w:r w:rsidRPr="005D2C6B">
        <w:t xml:space="preserve"> is responsible for the </w:t>
      </w:r>
      <w:r w:rsidR="000B3220" w:rsidRPr="00E2361C">
        <w:t>Defect</w:t>
      </w:r>
      <w:r w:rsidRPr="005D2C6B">
        <w:t xml:space="preserve"> (or the relevant part),</w:t>
      </w:r>
    </w:p>
    <w:p w14:paraId="055C0D16" w14:textId="28119471" w:rsidR="00ED4377" w:rsidRPr="005D2C6B" w:rsidRDefault="00ED4377" w:rsidP="00ED4377">
      <w:pPr>
        <w:pStyle w:val="DefenceNormal"/>
      </w:pPr>
      <w:r w:rsidRPr="005D2C6B">
        <w:t xml:space="preserve">the </w:t>
      </w:r>
      <w:r w:rsidR="000B3220" w:rsidRPr="00E2361C">
        <w:t>Defects Liability Period</w:t>
      </w:r>
      <w:r w:rsidRPr="005D2C6B">
        <w:t xml:space="preserve"> will be extended for the work required by the instruction by the period set out in the </w:t>
      </w:r>
      <w:r w:rsidR="000B3220" w:rsidRPr="00E2361C">
        <w:t>Contract Particulars</w:t>
      </w:r>
      <w:r w:rsidRPr="005D2C6B">
        <w:t xml:space="preserve">, commencing upon completion of the correction of the </w:t>
      </w:r>
      <w:r w:rsidR="000B3220" w:rsidRPr="00E2361C">
        <w:t>Defect</w:t>
      </w:r>
      <w:r w:rsidRPr="005D2C6B">
        <w:t xml:space="preserve"> (or the relevant part) or completion of the </w:t>
      </w:r>
      <w:r w:rsidR="00C07B03" w:rsidRPr="00E2361C">
        <w:t>Variation</w:t>
      </w:r>
      <w:r w:rsidRPr="005D2C6B">
        <w:t>.</w:t>
      </w:r>
    </w:p>
    <w:p w14:paraId="376EA9C8" w14:textId="77777777" w:rsidR="00ED4377" w:rsidRPr="005D2C6B" w:rsidRDefault="00ED4377" w:rsidP="00ED4377">
      <w:pPr>
        <w:pStyle w:val="DefenceHeading2"/>
      </w:pPr>
      <w:bookmarkStart w:id="741" w:name="_Toc450161926"/>
      <w:bookmarkStart w:id="742" w:name="_Toc46757582"/>
      <w:bookmarkStart w:id="743" w:name="_Toc207973854"/>
      <w:r w:rsidRPr="005D2C6B">
        <w:t>Common Law Rights not Affected</w:t>
      </w:r>
      <w:bookmarkEnd w:id="741"/>
      <w:bookmarkEnd w:id="742"/>
      <w:bookmarkEnd w:id="743"/>
    </w:p>
    <w:p w14:paraId="2B743E9D" w14:textId="438F3C24" w:rsidR="00ED4377" w:rsidRPr="005D2C6B" w:rsidRDefault="00ED4377" w:rsidP="00ED4377">
      <w:pPr>
        <w:pStyle w:val="DefenceNormal"/>
      </w:pPr>
      <w:r w:rsidRPr="005D2C6B">
        <w:t xml:space="preserve">Neither the </w:t>
      </w:r>
      <w:r w:rsidRPr="00E2361C">
        <w:t>Commonwealth's</w:t>
      </w:r>
      <w:r w:rsidRPr="00CE4628">
        <w:t xml:space="preserve"> </w:t>
      </w:r>
      <w:r w:rsidRPr="005D2C6B">
        <w:t xml:space="preserve">rights, nor the </w:t>
      </w:r>
      <w:r w:rsidRPr="00E2361C">
        <w:t>Contractor's</w:t>
      </w:r>
      <w:r w:rsidRPr="005D2C6B">
        <w:t xml:space="preserve"> liability, whether under the </w:t>
      </w:r>
      <w:r w:rsidR="008A3BB2" w:rsidRPr="00E2361C">
        <w:t>Contract</w:t>
      </w:r>
      <w:r w:rsidRPr="005D2C6B">
        <w:t xml:space="preserve"> or otherwise according to law in respect of </w:t>
      </w:r>
      <w:r w:rsidRPr="00E2361C">
        <w:t>Defects</w:t>
      </w:r>
      <w:r w:rsidRPr="005D2C6B">
        <w:t xml:space="preserve">, whether before or after the expiration of the </w:t>
      </w:r>
      <w:r w:rsidR="000B3220" w:rsidRPr="00E2361C">
        <w:t>Defects Liability Period</w:t>
      </w:r>
      <w:r w:rsidRPr="005D2C6B">
        <w:t>, will be affected or limited by:</w:t>
      </w:r>
    </w:p>
    <w:p w14:paraId="2592E886" w14:textId="2C963A80" w:rsidR="00ED4377" w:rsidRPr="005D2C6B" w:rsidRDefault="00ED4377" w:rsidP="00ED4377">
      <w:pPr>
        <w:pStyle w:val="DefenceHeading3"/>
      </w:pPr>
      <w:r w:rsidRPr="005D2C6B">
        <w:lastRenderedPageBreak/>
        <w:t xml:space="preserve">the rights conferred upon the </w:t>
      </w:r>
      <w:r w:rsidR="00BF5581" w:rsidRPr="00E2361C">
        <w:t>Commonwealth</w:t>
      </w:r>
      <w:r>
        <w:t xml:space="preserve"> </w:t>
      </w:r>
      <w:r w:rsidRPr="005D2C6B">
        <w:t xml:space="preserve">or </w:t>
      </w:r>
      <w:r w:rsidR="00944B08" w:rsidRPr="00E2361C">
        <w:t>Contract Administrator</w:t>
      </w:r>
      <w:r w:rsidRPr="005D2C6B">
        <w:t xml:space="preserve"> by </w:t>
      </w:r>
      <w:r>
        <w:t>clause</w:t>
      </w:r>
      <w:r w:rsidRPr="005D2C6B">
        <w:t> </w:t>
      </w:r>
      <w:r w:rsidRPr="005D2C6B">
        <w:fldChar w:fldCharType="begin"/>
      </w:r>
      <w:r w:rsidRPr="005D2C6B">
        <w:instrText xml:space="preserve"> REF _Ref71635855 \w \h </w:instrText>
      </w:r>
      <w:r>
        <w:instrText xml:space="preserve"> \* MERGEFORMAT </w:instrText>
      </w:r>
      <w:r w:rsidRPr="005D2C6B">
        <w:fldChar w:fldCharType="separate"/>
      </w:r>
      <w:r w:rsidR="00CD337E">
        <w:t>9</w:t>
      </w:r>
      <w:r w:rsidRPr="005D2C6B">
        <w:fldChar w:fldCharType="end"/>
      </w:r>
      <w:r w:rsidRPr="005D2C6B">
        <w:t xml:space="preserve"> or any other provision of the </w:t>
      </w:r>
      <w:r w:rsidR="008A3BB2" w:rsidRPr="00E2361C">
        <w:t>Contract</w:t>
      </w:r>
      <w:r w:rsidRPr="005D2C6B">
        <w:t>;</w:t>
      </w:r>
    </w:p>
    <w:p w14:paraId="0FEF2E34" w14:textId="2099EF15" w:rsidR="00ED4377" w:rsidRPr="005D2C6B" w:rsidRDefault="00ED4377" w:rsidP="00ED4377">
      <w:pPr>
        <w:pStyle w:val="DefenceHeading3"/>
      </w:pPr>
      <w:r w:rsidRPr="005D2C6B">
        <w:t xml:space="preserve">the failure by the </w:t>
      </w:r>
      <w:r w:rsidR="00BF5581" w:rsidRPr="00E2361C">
        <w:t>Commonwealth</w:t>
      </w:r>
      <w:r w:rsidRPr="005D2C6B">
        <w:t xml:space="preserve"> or the </w:t>
      </w:r>
      <w:r w:rsidR="00944B08" w:rsidRPr="00E2361C">
        <w:t>Contract Administrator</w:t>
      </w:r>
      <w:r w:rsidRPr="005D2C6B">
        <w:t xml:space="preserve"> to exercise any such rights; or</w:t>
      </w:r>
    </w:p>
    <w:p w14:paraId="65CC4C57" w14:textId="680B6944" w:rsidR="00ED4377" w:rsidRPr="005D2C6B" w:rsidRDefault="00ED4377" w:rsidP="00ED4377">
      <w:pPr>
        <w:pStyle w:val="DefenceHeading3"/>
      </w:pPr>
      <w:r w:rsidRPr="005D2C6B">
        <w:t xml:space="preserve">any instruction of the </w:t>
      </w:r>
      <w:r w:rsidR="00944B08" w:rsidRPr="00E2361C">
        <w:t>Contract Administrator</w:t>
      </w:r>
      <w:r w:rsidRPr="005D2C6B">
        <w:t xml:space="preserve"> under clause </w:t>
      </w:r>
      <w:r w:rsidR="00256543">
        <w:fldChar w:fldCharType="begin"/>
      </w:r>
      <w:r w:rsidR="00256543">
        <w:instrText xml:space="preserve"> REF _Ref459974800 \n \h </w:instrText>
      </w:r>
      <w:r w:rsidR="00256543">
        <w:fldChar w:fldCharType="separate"/>
      </w:r>
      <w:r w:rsidR="00CD337E">
        <w:t>9.6</w:t>
      </w:r>
      <w:r w:rsidR="00256543">
        <w:fldChar w:fldCharType="end"/>
      </w:r>
      <w:r w:rsidRPr="005D2C6B">
        <w:t>.</w:t>
      </w:r>
    </w:p>
    <w:p w14:paraId="6999A26F" w14:textId="63C5A36D" w:rsidR="00DA7739" w:rsidRPr="005D2C6B" w:rsidRDefault="00027060" w:rsidP="001833F5">
      <w:pPr>
        <w:pStyle w:val="DefenceHeading2"/>
      </w:pPr>
      <w:bookmarkStart w:id="744" w:name="_Ref22807558"/>
      <w:bookmarkStart w:id="745" w:name="_Ref22807584"/>
      <w:bookmarkStart w:id="746" w:name="_Ref22807613"/>
      <w:bookmarkStart w:id="747" w:name="_Ref22807651"/>
      <w:bookmarkStart w:id="748" w:name="_Ref22807671"/>
      <w:bookmarkStart w:id="749" w:name="_Ref22807692"/>
      <w:bookmarkStart w:id="750" w:name="_Ref22807709"/>
      <w:bookmarkStart w:id="751" w:name="_Ref22807728"/>
      <w:bookmarkStart w:id="752" w:name="_Toc46757583"/>
      <w:bookmarkStart w:id="753" w:name="_Toc207973855"/>
      <w:r>
        <w:t>HOTO Process</w:t>
      </w:r>
      <w:bookmarkEnd w:id="744"/>
      <w:bookmarkEnd w:id="745"/>
      <w:bookmarkEnd w:id="746"/>
      <w:bookmarkEnd w:id="747"/>
      <w:bookmarkEnd w:id="748"/>
      <w:bookmarkEnd w:id="749"/>
      <w:bookmarkEnd w:id="750"/>
      <w:bookmarkEnd w:id="751"/>
      <w:bookmarkEnd w:id="752"/>
      <w:bookmarkEnd w:id="753"/>
    </w:p>
    <w:p w14:paraId="45F96DB1" w14:textId="563F6D96" w:rsidR="00DA7739" w:rsidRDefault="00DA7739" w:rsidP="00D6447B">
      <w:pPr>
        <w:pStyle w:val="DefenceNormal"/>
      </w:pPr>
      <w:r w:rsidRPr="005D2C6B">
        <w:t xml:space="preserve">Without limiting </w:t>
      </w:r>
      <w:r w:rsidR="002679F8">
        <w:t xml:space="preserve">clause </w:t>
      </w:r>
      <w:r w:rsidR="00172B46">
        <w:fldChar w:fldCharType="begin"/>
      </w:r>
      <w:r w:rsidR="00172B46">
        <w:instrText xml:space="preserve"> REF _Ref41893856 \r \h </w:instrText>
      </w:r>
      <w:r w:rsidR="00172B46">
        <w:fldChar w:fldCharType="separate"/>
      </w:r>
      <w:r w:rsidR="00CD337E">
        <w:t>8.16(a)(iii)</w:t>
      </w:r>
      <w:r w:rsidR="00172B46">
        <w:fldChar w:fldCharType="end"/>
      </w:r>
      <w:r w:rsidRPr="005D2C6B">
        <w:t xml:space="preserve">, the </w:t>
      </w:r>
      <w:r w:rsidR="004F3FE4" w:rsidRPr="00E2361C">
        <w:t>Contractor</w:t>
      </w:r>
      <w:r w:rsidRPr="005D2C6B">
        <w:t xml:space="preserve"> must:</w:t>
      </w:r>
    </w:p>
    <w:p w14:paraId="0CF1F253" w14:textId="7963C0AA" w:rsidR="00DA7739" w:rsidRDefault="00DA7739" w:rsidP="00564C7C">
      <w:pPr>
        <w:pStyle w:val="DefenceHeading3"/>
        <w:keepNext/>
      </w:pPr>
      <w:bookmarkStart w:id="754" w:name="_Ref114287562"/>
      <w:r w:rsidRPr="005D2C6B">
        <w:t xml:space="preserve">fully co-operate with </w:t>
      </w:r>
      <w:r w:rsidR="004F4E5F">
        <w:t xml:space="preserve">the </w:t>
      </w:r>
      <w:r w:rsidR="00944B08" w:rsidRPr="00E2361C">
        <w:t>Contract Administrator</w:t>
      </w:r>
      <w:r w:rsidR="003E3887">
        <w:t xml:space="preserve">, </w:t>
      </w:r>
      <w:r w:rsidR="00AA4420">
        <w:t xml:space="preserve">the </w:t>
      </w:r>
      <w:r w:rsidR="00BF5581" w:rsidRPr="00E2361C">
        <w:t>Commonwealth</w:t>
      </w:r>
      <w:r w:rsidR="00206897">
        <w:t xml:space="preserve"> and </w:t>
      </w:r>
      <w:r w:rsidR="00437E8B" w:rsidRPr="00E2361C">
        <w:t>Other Contractors</w:t>
      </w:r>
      <w:r w:rsidRPr="005D2C6B">
        <w:t xml:space="preserve"> </w:t>
      </w:r>
      <w:r w:rsidR="003E3887">
        <w:t xml:space="preserve">and </w:t>
      </w:r>
      <w:r w:rsidRPr="005D2C6B">
        <w:t>take all steps necessary to ensure</w:t>
      </w:r>
      <w:r w:rsidR="005A42CD">
        <w:t xml:space="preserve"> the timely, efficient, comprehensive and smooth</w:t>
      </w:r>
      <w:r w:rsidR="00027060">
        <w:t xml:space="preserve"> completion of the HOTO Process;</w:t>
      </w:r>
      <w:r w:rsidR="00046012">
        <w:t xml:space="preserve"> and</w:t>
      </w:r>
      <w:bookmarkEnd w:id="754"/>
    </w:p>
    <w:p w14:paraId="4871A282" w14:textId="127355A6" w:rsidR="00DA7739" w:rsidRPr="005D2C6B" w:rsidRDefault="00DA7739" w:rsidP="001833F5">
      <w:pPr>
        <w:pStyle w:val="DefenceHeading3"/>
      </w:pPr>
      <w:r w:rsidRPr="005D2C6B">
        <w:t xml:space="preserve">without limiting paragraph </w:t>
      </w:r>
      <w:r w:rsidR="0015689B" w:rsidRPr="005D2C6B">
        <w:fldChar w:fldCharType="begin"/>
      </w:r>
      <w:r w:rsidR="0015689B" w:rsidRPr="005D2C6B">
        <w:instrText xml:space="preserve"> REF _Ref114287562 \r \h </w:instrText>
      </w:r>
      <w:r w:rsidR="005D2C6B">
        <w:instrText xml:space="preserve"> \* MERGEFORMAT </w:instrText>
      </w:r>
      <w:r w:rsidR="0015689B" w:rsidRPr="005D2C6B">
        <w:fldChar w:fldCharType="separate"/>
      </w:r>
      <w:r w:rsidR="00CD337E">
        <w:t>(a)</w:t>
      </w:r>
      <w:r w:rsidR="0015689B" w:rsidRPr="005D2C6B">
        <w:fldChar w:fldCharType="end"/>
      </w:r>
      <w:r w:rsidRPr="005D2C6B">
        <w:t>:</w:t>
      </w:r>
    </w:p>
    <w:p w14:paraId="47407E26" w14:textId="51316FB1" w:rsidR="00027060" w:rsidRDefault="00027060" w:rsidP="001833F5">
      <w:pPr>
        <w:pStyle w:val="DefenceHeading4"/>
      </w:pPr>
      <w:r>
        <w:t>carry out all Contractor HOTO Obligations;</w:t>
      </w:r>
    </w:p>
    <w:p w14:paraId="093F01B7" w14:textId="03562035" w:rsidR="00027060" w:rsidRDefault="00027060" w:rsidP="001833F5">
      <w:pPr>
        <w:pStyle w:val="DefenceHeading4"/>
      </w:pPr>
      <w:r>
        <w:t>ensure that all Contractor HOTO Obligations are carried out within any applicable timeframe prescribed by, or determined in accordance with</w:t>
      </w:r>
      <w:r w:rsidR="00CF70C5">
        <w:t>,</w:t>
      </w:r>
      <w:r>
        <w:t xml:space="preserve"> the HOTO Requirements;</w:t>
      </w:r>
    </w:p>
    <w:p w14:paraId="4A7442D9" w14:textId="77777777" w:rsidR="00DA7739" w:rsidRPr="005D2C6B" w:rsidRDefault="00DA7739" w:rsidP="001833F5">
      <w:pPr>
        <w:pStyle w:val="DefenceHeading4"/>
      </w:pPr>
      <w:r w:rsidRPr="005D2C6B">
        <w:t>comply with:</w:t>
      </w:r>
    </w:p>
    <w:p w14:paraId="1B41489B" w14:textId="328B30FC" w:rsidR="00027060" w:rsidRDefault="00027060" w:rsidP="001833F5">
      <w:pPr>
        <w:pStyle w:val="DefenceHeading5"/>
      </w:pPr>
      <w:r>
        <w:t>all applicable HOTO Requirements; and</w:t>
      </w:r>
    </w:p>
    <w:p w14:paraId="69354EB4" w14:textId="1CF42029" w:rsidR="00E36AA1" w:rsidRPr="001F1638" w:rsidRDefault="00E36AA1" w:rsidP="001833F5">
      <w:pPr>
        <w:pStyle w:val="DefenceHeading5"/>
      </w:pPr>
      <w:r w:rsidRPr="001F1638">
        <w:t>all commissioning</w:t>
      </w:r>
      <w:r w:rsidR="00027060">
        <w:t xml:space="preserve">, </w:t>
      </w:r>
      <w:r w:rsidRPr="001F1638">
        <w:t xml:space="preserve">handover </w:t>
      </w:r>
      <w:r w:rsidR="00027060">
        <w:t xml:space="preserve">and takeover </w:t>
      </w:r>
      <w:r w:rsidRPr="001F1638">
        <w:t xml:space="preserve">requirements described in the </w:t>
      </w:r>
      <w:r w:rsidR="008A3BB2" w:rsidRPr="00E2361C">
        <w:t>Contract</w:t>
      </w:r>
      <w:r w:rsidRPr="001F1638">
        <w:t xml:space="preserve">, including the requirements in </w:t>
      </w:r>
      <w:r w:rsidR="002F3353">
        <w:fldChar w:fldCharType="begin"/>
      </w:r>
      <w:r w:rsidR="002F3353">
        <w:instrText xml:space="preserve"> REF _Ref112998414 \w \h </w:instrText>
      </w:r>
      <w:r w:rsidR="002F3353">
        <w:fldChar w:fldCharType="separate"/>
      </w:r>
      <w:r w:rsidR="00CD337E">
        <w:t>Annexure 1</w:t>
      </w:r>
      <w:r w:rsidR="002F3353">
        <w:fldChar w:fldCharType="end"/>
      </w:r>
      <w:r w:rsidRPr="001F1638">
        <w:t xml:space="preserve">; </w:t>
      </w:r>
    </w:p>
    <w:p w14:paraId="009CABFF" w14:textId="272A1D98" w:rsidR="005A42CD" w:rsidRDefault="00E36AA1" w:rsidP="001833F5">
      <w:pPr>
        <w:pStyle w:val="DefenceHeading4"/>
      </w:pPr>
      <w:r>
        <w:t xml:space="preserve">as and when required by the </w:t>
      </w:r>
      <w:r w:rsidR="00944B08" w:rsidRPr="00E2361C">
        <w:t>Contract Administrator</w:t>
      </w:r>
      <w:r>
        <w:t>,</w:t>
      </w:r>
      <w:r w:rsidR="00DA7739" w:rsidRPr="005D2C6B">
        <w:t xml:space="preserve"> provide the </w:t>
      </w:r>
      <w:r w:rsidR="00BF5581" w:rsidRPr="00E2361C">
        <w:t>Commonwealth</w:t>
      </w:r>
      <w:r w:rsidR="004534E9" w:rsidRPr="005D2C6B">
        <w:t xml:space="preserve"> </w:t>
      </w:r>
      <w:r w:rsidR="00DA7739" w:rsidRPr="005D2C6B">
        <w:t xml:space="preserve">with such other specific assistance as may be required by the </w:t>
      </w:r>
      <w:r w:rsidR="00BF5581" w:rsidRPr="00E2361C">
        <w:t>Commonwealth</w:t>
      </w:r>
      <w:r>
        <w:t xml:space="preserve"> </w:t>
      </w:r>
      <w:r w:rsidR="00DA7739" w:rsidRPr="005D2C6B">
        <w:t>to facilitate the timely, efficient</w:t>
      </w:r>
      <w:r w:rsidR="005A42CD">
        <w:t xml:space="preserve">, </w:t>
      </w:r>
      <w:r w:rsidR="00DA7739" w:rsidRPr="005D2C6B">
        <w:t xml:space="preserve">comprehensive </w:t>
      </w:r>
      <w:r w:rsidR="005A42CD">
        <w:t>and smooth</w:t>
      </w:r>
      <w:r w:rsidR="00027060">
        <w:t xml:space="preserve"> completion of the HOTO Process; and</w:t>
      </w:r>
      <w:r w:rsidR="005A42CD">
        <w:t xml:space="preserve"> </w:t>
      </w:r>
    </w:p>
    <w:p w14:paraId="5641ECDA" w14:textId="07EA5A55" w:rsidR="00E36AA1" w:rsidRPr="00E36AA1" w:rsidRDefault="00E36AA1" w:rsidP="00E36AA1">
      <w:pPr>
        <w:pStyle w:val="DefenceHeading4"/>
      </w:pPr>
      <w:r w:rsidRPr="00E36AA1">
        <w:t xml:space="preserve">as and when required by the </w:t>
      </w:r>
      <w:r w:rsidR="00944B08" w:rsidRPr="00E2361C">
        <w:t>Contract Administrator</w:t>
      </w:r>
      <w:r w:rsidRPr="00E36AA1">
        <w:t xml:space="preserve">, meet with the </w:t>
      </w:r>
      <w:r w:rsidR="00944B08" w:rsidRPr="00E2361C">
        <w:t>Contract Administrator</w:t>
      </w:r>
      <w:r>
        <w:t xml:space="preserve">, </w:t>
      </w:r>
      <w:r w:rsidR="00206897">
        <w:t xml:space="preserve">the </w:t>
      </w:r>
      <w:r w:rsidR="00BF5581" w:rsidRPr="00E2361C">
        <w:t>Commonwealth</w:t>
      </w:r>
      <w:r w:rsidR="00206897">
        <w:t xml:space="preserve"> and </w:t>
      </w:r>
      <w:r w:rsidR="00437E8B" w:rsidRPr="00E2361C">
        <w:t>Other Contractors</w:t>
      </w:r>
      <w:r w:rsidRPr="005D2C6B">
        <w:t xml:space="preserve"> </w:t>
      </w:r>
      <w:r>
        <w:t xml:space="preserve">for the purpose of </w:t>
      </w:r>
      <w:r w:rsidRPr="00E36AA1">
        <w:t xml:space="preserve">ensuring that the </w:t>
      </w:r>
      <w:r w:rsidR="00944B08" w:rsidRPr="00E2361C">
        <w:t>Contract Administrator</w:t>
      </w:r>
      <w:r>
        <w:t xml:space="preserve">, </w:t>
      </w:r>
      <w:r w:rsidR="00206897">
        <w:t xml:space="preserve">the </w:t>
      </w:r>
      <w:r w:rsidR="00BF5581" w:rsidRPr="00E2361C">
        <w:t>Commonwealth</w:t>
      </w:r>
      <w:r w:rsidR="00206897">
        <w:t xml:space="preserve"> and </w:t>
      </w:r>
      <w:r w:rsidR="00437E8B" w:rsidRPr="00E2361C">
        <w:t>Other Contractors</w:t>
      </w:r>
      <w:r w:rsidRPr="005D2C6B">
        <w:t xml:space="preserve"> </w:t>
      </w:r>
      <w:r w:rsidRPr="00E36AA1">
        <w:t xml:space="preserve">have </w:t>
      </w:r>
      <w:r w:rsidRPr="00DC51FE">
        <w:t>su</w:t>
      </w:r>
      <w:r w:rsidRPr="00520525">
        <w:t>fficient</w:t>
      </w:r>
      <w:r w:rsidR="00847092">
        <w:t xml:space="preserve"> </w:t>
      </w:r>
      <w:r w:rsidR="00437E8B" w:rsidRPr="00E2361C">
        <w:t>Project Documents</w:t>
      </w:r>
      <w:r w:rsidR="00847092" w:rsidRPr="006F194E">
        <w:t xml:space="preserve"> </w:t>
      </w:r>
      <w:r w:rsidRPr="00520525">
        <w:t>to</w:t>
      </w:r>
      <w:r w:rsidRPr="00E36AA1">
        <w:t xml:space="preserve"> enable the </w:t>
      </w:r>
      <w:r w:rsidR="00944B08" w:rsidRPr="00E2361C">
        <w:t>Contract Administrator</w:t>
      </w:r>
      <w:r>
        <w:t xml:space="preserve">, </w:t>
      </w:r>
      <w:r w:rsidR="00206897">
        <w:t xml:space="preserve">the </w:t>
      </w:r>
      <w:r w:rsidR="00BF5581" w:rsidRPr="00E2361C">
        <w:t>Commonwealth</w:t>
      </w:r>
      <w:r w:rsidR="00206897">
        <w:t xml:space="preserve"> and </w:t>
      </w:r>
      <w:r w:rsidR="00437E8B" w:rsidRPr="00E2361C">
        <w:t>Other Contractors</w:t>
      </w:r>
      <w:r w:rsidRPr="005D2C6B">
        <w:t xml:space="preserve"> </w:t>
      </w:r>
      <w:r w:rsidRPr="00E36AA1">
        <w:t>to:</w:t>
      </w:r>
    </w:p>
    <w:p w14:paraId="3A2853EB" w14:textId="31F907E7" w:rsidR="00E36AA1" w:rsidRPr="00E36AA1" w:rsidRDefault="005A42CD" w:rsidP="00E36AA1">
      <w:pPr>
        <w:pStyle w:val="DefenceHeading5"/>
      </w:pPr>
      <w:r>
        <w:t xml:space="preserve">occupy, use, operate and maintain the </w:t>
      </w:r>
      <w:r w:rsidR="00D025B5" w:rsidRPr="00E2361C">
        <w:t>Works</w:t>
      </w:r>
      <w:r w:rsidR="00762311">
        <w:rPr>
          <w:bCs w:val="0"/>
        </w:rPr>
        <w:t xml:space="preserve"> or </w:t>
      </w:r>
      <w:r w:rsidR="00027060">
        <w:rPr>
          <w:bCs w:val="0"/>
        </w:rPr>
        <w:t>the</w:t>
      </w:r>
      <w:r w:rsidR="00762311">
        <w:rPr>
          <w:bCs w:val="0"/>
        </w:rPr>
        <w:t xml:space="preserve"> </w:t>
      </w:r>
      <w:r w:rsidR="008475EC" w:rsidRPr="00E2361C">
        <w:t>Stage</w:t>
      </w:r>
      <w:r w:rsidR="00E36AA1" w:rsidRPr="00E36AA1">
        <w:t xml:space="preserve">; </w:t>
      </w:r>
      <w:r>
        <w:t xml:space="preserve">and </w:t>
      </w:r>
    </w:p>
    <w:p w14:paraId="3828275A" w14:textId="37CC7EFB" w:rsidR="00E36AA1" w:rsidRPr="00E36AA1" w:rsidRDefault="00E36AA1" w:rsidP="00E36AA1">
      <w:pPr>
        <w:pStyle w:val="DefenceHeading5"/>
      </w:pPr>
      <w:r w:rsidRPr="00E36AA1">
        <w:t xml:space="preserve">perform such other activities as may be required by the </w:t>
      </w:r>
      <w:r w:rsidR="00BF5581" w:rsidRPr="00E2361C">
        <w:t>Commonwealth</w:t>
      </w:r>
      <w:r w:rsidRPr="00E36AA1">
        <w:t xml:space="preserve"> in respect of the </w:t>
      </w:r>
      <w:r w:rsidR="00D025B5" w:rsidRPr="00E2361C">
        <w:t>Works</w:t>
      </w:r>
      <w:r w:rsidR="00762311">
        <w:rPr>
          <w:bCs w:val="0"/>
        </w:rPr>
        <w:t xml:space="preserve"> or </w:t>
      </w:r>
      <w:r w:rsidR="00027060">
        <w:rPr>
          <w:bCs w:val="0"/>
        </w:rPr>
        <w:t>the</w:t>
      </w:r>
      <w:r w:rsidR="00762311">
        <w:rPr>
          <w:bCs w:val="0"/>
        </w:rPr>
        <w:t xml:space="preserve"> </w:t>
      </w:r>
      <w:r w:rsidR="008475EC" w:rsidRPr="00E2361C">
        <w:t>Stage</w:t>
      </w:r>
      <w:r w:rsidRPr="00E2361C">
        <w:t>.</w:t>
      </w:r>
    </w:p>
    <w:p w14:paraId="777A7E62" w14:textId="77777777" w:rsidR="00673494" w:rsidRPr="005D2C6B" w:rsidRDefault="00673494" w:rsidP="00673494">
      <w:pPr>
        <w:pStyle w:val="DefenceHeading2"/>
      </w:pPr>
      <w:bookmarkStart w:id="755" w:name="_Toc453083038"/>
      <w:bookmarkStart w:id="756" w:name="_Toc454444584"/>
      <w:bookmarkStart w:id="757" w:name="_Toc454550839"/>
      <w:bookmarkStart w:id="758" w:name="_Ref121572842"/>
      <w:bookmarkStart w:id="759" w:name="_Ref450125928"/>
      <w:bookmarkStart w:id="760" w:name="_Toc46757584"/>
      <w:bookmarkStart w:id="761" w:name="_Toc207973856"/>
      <w:bookmarkEnd w:id="755"/>
      <w:bookmarkEnd w:id="756"/>
      <w:bookmarkEnd w:id="757"/>
      <w:r w:rsidRPr="005D2C6B">
        <w:t xml:space="preserve">Defects </w:t>
      </w:r>
      <w:r w:rsidR="00AA7C5A">
        <w:t xml:space="preserve">Records </w:t>
      </w:r>
      <w:r w:rsidRPr="005D2C6B">
        <w:t>and Report</w:t>
      </w:r>
      <w:bookmarkEnd w:id="758"/>
      <w:r w:rsidR="00A659F3">
        <w:t>s</w:t>
      </w:r>
      <w:bookmarkEnd w:id="759"/>
      <w:bookmarkEnd w:id="760"/>
      <w:bookmarkEnd w:id="761"/>
    </w:p>
    <w:p w14:paraId="314F7BE0" w14:textId="17FF7BC4" w:rsidR="00673494" w:rsidRPr="005D2C6B" w:rsidRDefault="00673494" w:rsidP="00673494">
      <w:pPr>
        <w:pStyle w:val="DefenceHeading3"/>
      </w:pPr>
      <w:r w:rsidRPr="005D2C6B">
        <w:t>Without limiting clause</w:t>
      </w:r>
      <w:r w:rsidR="00256543">
        <w:t xml:space="preserve"> </w:t>
      </w:r>
      <w:r w:rsidR="00256543">
        <w:fldChar w:fldCharType="begin"/>
      </w:r>
      <w:r w:rsidR="00256543">
        <w:instrText xml:space="preserve"> REF _Ref459974934 \n \h </w:instrText>
      </w:r>
      <w:r w:rsidR="00256543">
        <w:fldChar w:fldCharType="separate"/>
      </w:r>
      <w:r w:rsidR="00CD337E">
        <w:t>9.6</w:t>
      </w:r>
      <w:r w:rsidR="00256543">
        <w:fldChar w:fldCharType="end"/>
      </w:r>
      <w:r w:rsidRPr="005D2C6B">
        <w:t xml:space="preserve">, the </w:t>
      </w:r>
      <w:r w:rsidR="004F3FE4" w:rsidRPr="00E2361C">
        <w:t>Contractor</w:t>
      </w:r>
      <w:r w:rsidRPr="005D2C6B">
        <w:t xml:space="preserve"> must maintain adequate records of all calls, attendances, recommendations and actions taken in respect of all </w:t>
      </w:r>
      <w:r w:rsidR="000B363A" w:rsidRPr="00E2361C">
        <w:t>Defect</w:t>
      </w:r>
      <w:r w:rsidRPr="00E2361C">
        <w:t>s</w:t>
      </w:r>
      <w:r w:rsidRPr="005D2C6B">
        <w:t>.</w:t>
      </w:r>
    </w:p>
    <w:p w14:paraId="51500708" w14:textId="39A0AB5C" w:rsidR="00F32CB5" w:rsidRPr="00BD07DE" w:rsidRDefault="00F32CB5" w:rsidP="00673494">
      <w:pPr>
        <w:pStyle w:val="DefenceHeading3"/>
      </w:pPr>
      <w:r w:rsidRPr="00EA484F">
        <w:t xml:space="preserve">The </w:t>
      </w:r>
      <w:r w:rsidR="004F3FE4" w:rsidRPr="00E2361C">
        <w:t>Contractor</w:t>
      </w:r>
      <w:r w:rsidR="00673494" w:rsidRPr="00BD07DE">
        <w:t xml:space="preserve"> must provide a report to the </w:t>
      </w:r>
      <w:r w:rsidR="00944B08" w:rsidRPr="00E2361C">
        <w:t>Contract Administrator</w:t>
      </w:r>
      <w:r w:rsidR="00673494" w:rsidRPr="00BD07DE">
        <w:t xml:space="preserve"> </w:t>
      </w:r>
      <w:r w:rsidR="0062411B" w:rsidRPr="00BD07DE">
        <w:t xml:space="preserve">in a form satisfactory to the </w:t>
      </w:r>
      <w:r w:rsidR="00944B08" w:rsidRPr="00E2361C">
        <w:t>Contract Administrator</w:t>
      </w:r>
      <w:r w:rsidRPr="00BD07DE">
        <w:t xml:space="preserve">: </w:t>
      </w:r>
    </w:p>
    <w:p w14:paraId="062AA2C3" w14:textId="3832F6E9" w:rsidR="00A659F3" w:rsidRPr="00EA484F" w:rsidRDefault="00A659F3" w:rsidP="00A659F3">
      <w:pPr>
        <w:pStyle w:val="DefenceHeading4"/>
      </w:pPr>
      <w:r w:rsidRPr="00BD07DE">
        <w:t xml:space="preserve">before the </w:t>
      </w:r>
      <w:r w:rsidR="000B3220" w:rsidRPr="00E2361C">
        <w:t>Date of Completion</w:t>
      </w:r>
      <w:r w:rsidRPr="00EA484F">
        <w:t xml:space="preserve">: </w:t>
      </w:r>
    </w:p>
    <w:p w14:paraId="2CB2D90D" w14:textId="76D78FF6" w:rsidR="00A659F3" w:rsidRPr="00AD16CB" w:rsidRDefault="00A659F3" w:rsidP="00A659F3">
      <w:pPr>
        <w:pStyle w:val="DefenceHeading5"/>
      </w:pPr>
      <w:r w:rsidRPr="00AD16CB">
        <w:t xml:space="preserve">with </w:t>
      </w:r>
      <w:r w:rsidR="00B032D6" w:rsidRPr="00AD16CB">
        <w:t>its report</w:t>
      </w:r>
      <w:r w:rsidR="00AA4420">
        <w:t>s</w:t>
      </w:r>
      <w:r w:rsidR="00B032D6" w:rsidRPr="00AD16CB">
        <w:t xml:space="preserve"> under clause </w:t>
      </w:r>
      <w:r w:rsidR="006E5173" w:rsidRPr="00AD16CB">
        <w:fldChar w:fldCharType="begin"/>
      </w:r>
      <w:r w:rsidR="006E5173" w:rsidRPr="00BD07DE">
        <w:instrText xml:space="preserve"> REF _Ref446523449 \n \h </w:instrText>
      </w:r>
      <w:r w:rsidR="005A6125" w:rsidRPr="00BD07DE">
        <w:instrText xml:space="preserve"> \* MERGEFORMAT </w:instrText>
      </w:r>
      <w:r w:rsidR="006E5173" w:rsidRPr="00AD16CB">
        <w:fldChar w:fldCharType="separate"/>
      </w:r>
      <w:r w:rsidR="00CD337E">
        <w:t>3.10</w:t>
      </w:r>
      <w:r w:rsidR="006E5173" w:rsidRPr="00AD16CB">
        <w:fldChar w:fldCharType="end"/>
      </w:r>
      <w:r w:rsidR="00B032D6" w:rsidRPr="00AD16CB">
        <w:t xml:space="preserve">; and </w:t>
      </w:r>
    </w:p>
    <w:p w14:paraId="643D82C4" w14:textId="7C1E380C" w:rsidR="00A659F3" w:rsidRPr="00BD07DE" w:rsidRDefault="00F32CB5" w:rsidP="00A659F3">
      <w:pPr>
        <w:pStyle w:val="DefenceHeading5"/>
      </w:pPr>
      <w:r w:rsidRPr="0063192F">
        <w:lastRenderedPageBreak/>
        <w:t xml:space="preserve">as a condition precedent to </w:t>
      </w:r>
      <w:r w:rsidR="00D7026C" w:rsidRPr="00E2361C">
        <w:t>Completion</w:t>
      </w:r>
      <w:r w:rsidRPr="00BD07DE">
        <w:t>; and</w:t>
      </w:r>
    </w:p>
    <w:p w14:paraId="26CE7824" w14:textId="445866CE" w:rsidR="00A659F3" w:rsidRPr="00EA484F" w:rsidRDefault="00A659F3" w:rsidP="00A659F3">
      <w:pPr>
        <w:pStyle w:val="DefenceHeading4"/>
      </w:pPr>
      <w:r w:rsidRPr="00BD07DE">
        <w:t xml:space="preserve">after the </w:t>
      </w:r>
      <w:r w:rsidR="000B3220" w:rsidRPr="00E2361C">
        <w:t>Date of Completion</w:t>
      </w:r>
      <w:r w:rsidRPr="00EA484F">
        <w:t xml:space="preserve">: </w:t>
      </w:r>
    </w:p>
    <w:p w14:paraId="59E3B5DF" w14:textId="0522E258" w:rsidR="00B032D6" w:rsidRPr="00AD16CB" w:rsidRDefault="00B032D6" w:rsidP="00B032D6">
      <w:pPr>
        <w:pStyle w:val="DefenceHeading5"/>
      </w:pPr>
      <w:r w:rsidRPr="00AD16CB">
        <w:t>with its report</w:t>
      </w:r>
      <w:r w:rsidR="00AA4420">
        <w:t>s</w:t>
      </w:r>
      <w:r w:rsidRPr="00AD16CB">
        <w:t xml:space="preserve"> under clause </w:t>
      </w:r>
      <w:r w:rsidR="006E5173" w:rsidRPr="00AD16CB">
        <w:fldChar w:fldCharType="begin"/>
      </w:r>
      <w:r w:rsidR="006E5173" w:rsidRPr="00BD07DE">
        <w:instrText xml:space="preserve"> REF _Ref446523449 \n \h </w:instrText>
      </w:r>
      <w:r w:rsidR="005A6125" w:rsidRPr="00BD07DE">
        <w:instrText xml:space="preserve"> \* MERGEFORMAT </w:instrText>
      </w:r>
      <w:r w:rsidR="006E5173" w:rsidRPr="00AD16CB">
        <w:fldChar w:fldCharType="separate"/>
      </w:r>
      <w:r w:rsidR="00CD337E">
        <w:t>3.10</w:t>
      </w:r>
      <w:r w:rsidR="006E5173" w:rsidRPr="00AD16CB">
        <w:fldChar w:fldCharType="end"/>
      </w:r>
      <w:r w:rsidRPr="00AD16CB">
        <w:t xml:space="preserve">; and </w:t>
      </w:r>
    </w:p>
    <w:p w14:paraId="0FC52014" w14:textId="01C41DCA" w:rsidR="00A659F3" w:rsidRPr="00BD07DE" w:rsidRDefault="00A659F3" w:rsidP="00A659F3">
      <w:pPr>
        <w:pStyle w:val="DefenceHeading5"/>
      </w:pPr>
      <w:r w:rsidRPr="0063192F">
        <w:t xml:space="preserve">within 14 days </w:t>
      </w:r>
      <w:r w:rsidR="00D9472A" w:rsidRPr="0063192F">
        <w:t xml:space="preserve">after </w:t>
      </w:r>
      <w:r w:rsidRPr="00C858A9">
        <w:t xml:space="preserve">the end of the </w:t>
      </w:r>
      <w:r w:rsidR="000B3220" w:rsidRPr="00E2361C">
        <w:t>Defects Liability Period</w:t>
      </w:r>
      <w:r w:rsidRPr="00BD07DE">
        <w:t>,</w:t>
      </w:r>
    </w:p>
    <w:p w14:paraId="186C609B" w14:textId="77777777" w:rsidR="00673494" w:rsidRPr="005D2C6B" w:rsidRDefault="00673494" w:rsidP="00040C0D">
      <w:pPr>
        <w:pStyle w:val="DefenceIndent"/>
      </w:pPr>
      <w:r w:rsidRPr="005D2C6B">
        <w:t>which sets out:</w:t>
      </w:r>
    </w:p>
    <w:p w14:paraId="10C2DCC6" w14:textId="68E07781" w:rsidR="00673494" w:rsidRPr="005D2C6B" w:rsidRDefault="00D9472A" w:rsidP="00C604D5">
      <w:pPr>
        <w:pStyle w:val="DefenceHeading4"/>
      </w:pPr>
      <w:r>
        <w:t xml:space="preserve">details of </w:t>
      </w:r>
      <w:r w:rsidR="00C604D5" w:rsidRPr="005D2C6B">
        <w:t xml:space="preserve">all calls, attendances, recommendations and actions taken in respect of </w:t>
      </w:r>
      <w:r>
        <w:t>each</w:t>
      </w:r>
      <w:r w:rsidR="00C604D5" w:rsidRPr="005D2C6B">
        <w:t xml:space="preserve"> </w:t>
      </w:r>
      <w:r w:rsidR="000B3220" w:rsidRPr="00E2361C">
        <w:t>Defect</w:t>
      </w:r>
      <w:r w:rsidR="00C604D5" w:rsidRPr="005D2C6B">
        <w:t>;</w:t>
      </w:r>
    </w:p>
    <w:p w14:paraId="1E9C4FD4" w14:textId="63B16D54" w:rsidR="00C604D5" w:rsidRDefault="00C604D5" w:rsidP="00C604D5">
      <w:pPr>
        <w:pStyle w:val="DefenceHeading4"/>
      </w:pPr>
      <w:r w:rsidRPr="005D2C6B">
        <w:t xml:space="preserve">recommendations for the future maintenance of the </w:t>
      </w:r>
      <w:r w:rsidR="00D025B5" w:rsidRPr="00E2361C">
        <w:t>Works</w:t>
      </w:r>
      <w:r w:rsidRPr="005D2C6B">
        <w:t xml:space="preserve">; </w:t>
      </w:r>
    </w:p>
    <w:p w14:paraId="6DAF3ED2" w14:textId="77777777" w:rsidR="002679F8" w:rsidRPr="005D2C6B" w:rsidRDefault="002679F8" w:rsidP="00C604D5">
      <w:pPr>
        <w:pStyle w:val="DefenceHeading4"/>
      </w:pPr>
      <w:r>
        <w:t xml:space="preserve">any </w:t>
      </w:r>
      <w:r w:rsidR="00910986">
        <w:t xml:space="preserve">work </w:t>
      </w:r>
      <w:r>
        <w:t xml:space="preserve">health and safety </w:t>
      </w:r>
      <w:r w:rsidR="004D0956">
        <w:t>matters</w:t>
      </w:r>
      <w:r>
        <w:t xml:space="preserve">; and </w:t>
      </w:r>
    </w:p>
    <w:p w14:paraId="7709F113" w14:textId="7D1B72CA" w:rsidR="00C604D5" w:rsidRDefault="00C604D5" w:rsidP="00C604D5">
      <w:pPr>
        <w:pStyle w:val="DefenceHeading4"/>
      </w:pPr>
      <w:bookmarkStart w:id="762" w:name="_Ref450160998"/>
      <w:r w:rsidRPr="005D2C6B">
        <w:t xml:space="preserve">any other matters specified in the </w:t>
      </w:r>
      <w:r w:rsidR="000B3220" w:rsidRPr="00E2361C">
        <w:t>Contract Particulars</w:t>
      </w:r>
      <w:r w:rsidR="0062411B" w:rsidRPr="005D2C6B">
        <w:t xml:space="preserve"> or required by the </w:t>
      </w:r>
      <w:r w:rsidR="00944B08" w:rsidRPr="00E2361C">
        <w:t>Contract Administrator</w:t>
      </w:r>
      <w:r w:rsidR="00F32CB5">
        <w:t>.</w:t>
      </w:r>
      <w:bookmarkEnd w:id="762"/>
      <w:r w:rsidR="00F32CB5">
        <w:t xml:space="preserve"> </w:t>
      </w:r>
    </w:p>
    <w:p w14:paraId="53727098" w14:textId="77777777" w:rsidR="00DA4183" w:rsidRDefault="00DA4183" w:rsidP="00056A3C">
      <w:pPr>
        <w:pStyle w:val="DefenceHeading2"/>
      </w:pPr>
      <w:bookmarkStart w:id="763" w:name="_Ref446431538"/>
      <w:bookmarkStart w:id="764" w:name="_Toc46757585"/>
      <w:bookmarkStart w:id="765" w:name="_Toc207973857"/>
      <w:r>
        <w:t>Quality Assurance</w:t>
      </w:r>
      <w:bookmarkEnd w:id="763"/>
      <w:bookmarkEnd w:id="764"/>
      <w:bookmarkEnd w:id="765"/>
    </w:p>
    <w:p w14:paraId="68565973" w14:textId="7EE69D0C" w:rsidR="00B62C5E" w:rsidRPr="006433F1" w:rsidRDefault="00B62C5E" w:rsidP="00B62C5E">
      <w:pPr>
        <w:pStyle w:val="DefenceNormal"/>
      </w:pPr>
      <w:r w:rsidRPr="006433F1">
        <w:t xml:space="preserve">The </w:t>
      </w:r>
      <w:r w:rsidR="004F3FE4" w:rsidRPr="00E2361C">
        <w:t>Contractor</w:t>
      </w:r>
      <w:r w:rsidRPr="006433F1">
        <w:t>:</w:t>
      </w:r>
    </w:p>
    <w:p w14:paraId="53B26FA3" w14:textId="2AB2DBD4" w:rsidR="00B62C5E" w:rsidRPr="006433F1" w:rsidRDefault="00B62C5E" w:rsidP="00B62C5E">
      <w:pPr>
        <w:pStyle w:val="DefenceHeading3"/>
      </w:pPr>
      <w:bookmarkStart w:id="766" w:name="_Ref46740651"/>
      <w:r w:rsidRPr="006433F1">
        <w:t xml:space="preserve">must implement the quality assurance </w:t>
      </w:r>
      <w:r w:rsidR="00196278">
        <w:t xml:space="preserve">process, </w:t>
      </w:r>
      <w:r w:rsidRPr="006433F1">
        <w:t xml:space="preserve">system </w:t>
      </w:r>
      <w:r w:rsidR="00B84488">
        <w:t xml:space="preserve">or framework in its </w:t>
      </w:r>
      <w:r w:rsidR="00242353" w:rsidRPr="00E2361C">
        <w:t>Quality Plan</w:t>
      </w:r>
      <w:r w:rsidRPr="006433F1">
        <w:t>;</w:t>
      </w:r>
      <w:bookmarkEnd w:id="766"/>
    </w:p>
    <w:p w14:paraId="7F719867" w14:textId="34A556DE" w:rsidR="00B62C5E" w:rsidRPr="006433F1" w:rsidRDefault="00B84488" w:rsidP="00B62C5E">
      <w:pPr>
        <w:pStyle w:val="DefenceHeading3"/>
      </w:pPr>
      <w:bookmarkStart w:id="767" w:name="_Ref41901886"/>
      <w:r>
        <w:t xml:space="preserve">without limiting clause </w:t>
      </w:r>
      <w:r>
        <w:fldChar w:fldCharType="begin"/>
      </w:r>
      <w:r>
        <w:instrText xml:space="preserve"> REF _Ref258320939 \n \h </w:instrText>
      </w:r>
      <w:r>
        <w:fldChar w:fldCharType="separate"/>
      </w:r>
      <w:r w:rsidR="00CD337E">
        <w:t>6.12</w:t>
      </w:r>
      <w:r>
        <w:fldChar w:fldCharType="end"/>
      </w:r>
      <w:r>
        <w:t xml:space="preserve">, </w:t>
      </w:r>
      <w:r w:rsidR="00B62C5E" w:rsidRPr="006433F1">
        <w:t xml:space="preserve">must allow the </w:t>
      </w:r>
      <w:r w:rsidR="00944B08" w:rsidRPr="00E2361C">
        <w:t>Contract Administrator</w:t>
      </w:r>
      <w:r w:rsidR="00A172C7">
        <w:t xml:space="preserve"> or anyone else acting on behalf of the </w:t>
      </w:r>
      <w:r w:rsidR="00BF5581" w:rsidRPr="00E2361C">
        <w:t>Commonwealth</w:t>
      </w:r>
      <w:r w:rsidR="00B62C5E" w:rsidRPr="006433F1">
        <w:t xml:space="preserve"> access to the quality </w:t>
      </w:r>
      <w:r>
        <w:t>assurance process</w:t>
      </w:r>
      <w:r w:rsidR="00196278">
        <w:t>,</w:t>
      </w:r>
      <w:r>
        <w:t xml:space="preserve"> system or framework </w:t>
      </w:r>
      <w:r w:rsidR="00B62C5E" w:rsidRPr="006433F1">
        <w:t xml:space="preserve">of the </w:t>
      </w:r>
      <w:r w:rsidR="004F3FE4" w:rsidRPr="00E2361C">
        <w:t>Contractor</w:t>
      </w:r>
      <w:r w:rsidR="00D65C03">
        <w:t xml:space="preserve"> </w:t>
      </w:r>
      <w:r w:rsidR="00B62C5E" w:rsidRPr="006433F1">
        <w:t>and its sub</w:t>
      </w:r>
      <w:r w:rsidR="00B62C5E">
        <w:t>contractor</w:t>
      </w:r>
      <w:r w:rsidR="00B62C5E" w:rsidRPr="006433F1">
        <w:t xml:space="preserve">s so as to enable </w:t>
      </w:r>
      <w:r>
        <w:t xml:space="preserve">auditing </w:t>
      </w:r>
      <w:r w:rsidR="004D0956">
        <w:t xml:space="preserve">or </w:t>
      </w:r>
      <w:r>
        <w:t xml:space="preserve">other </w:t>
      </w:r>
      <w:r w:rsidR="00B62C5E" w:rsidRPr="006433F1">
        <w:t>monitoring; and</w:t>
      </w:r>
      <w:bookmarkEnd w:id="767"/>
    </w:p>
    <w:p w14:paraId="43F09F9A" w14:textId="06885CE3" w:rsidR="00B62C5E" w:rsidRPr="006433F1" w:rsidRDefault="00B62C5E" w:rsidP="00B62C5E">
      <w:pPr>
        <w:pStyle w:val="DefenceHeading3"/>
      </w:pPr>
      <w:r w:rsidRPr="006433F1">
        <w:t xml:space="preserve">will not be relieved from compliance with </w:t>
      </w:r>
      <w:r w:rsidR="00AC3AFB">
        <w:t>its</w:t>
      </w:r>
      <w:r w:rsidR="00762311">
        <w:t xml:space="preserve"> obligations </w:t>
      </w:r>
      <w:r w:rsidRPr="006433F1">
        <w:t xml:space="preserve">under the </w:t>
      </w:r>
      <w:r w:rsidR="008A3BB2" w:rsidRPr="00E2361C">
        <w:t>Contract</w:t>
      </w:r>
      <w:r w:rsidRPr="006433F1">
        <w:t xml:space="preserve"> or otherwise </w:t>
      </w:r>
      <w:r w:rsidR="00762311">
        <w:t xml:space="preserve">at </w:t>
      </w:r>
      <w:r w:rsidRPr="006433F1">
        <w:t xml:space="preserve">law </w:t>
      </w:r>
      <w:r w:rsidR="00762311">
        <w:t xml:space="preserve">or in equity </w:t>
      </w:r>
      <w:r w:rsidRPr="006433F1">
        <w:t>as a result of:</w:t>
      </w:r>
    </w:p>
    <w:p w14:paraId="0127BE47" w14:textId="3D4E6E46" w:rsidR="00B62C5E" w:rsidRPr="006433F1" w:rsidRDefault="00B62C5E" w:rsidP="00B62C5E">
      <w:pPr>
        <w:pStyle w:val="DefenceHeading4"/>
      </w:pPr>
      <w:r w:rsidRPr="006433F1">
        <w:t xml:space="preserve">the implementation of, and compliance with, the quality assurance requirements of the </w:t>
      </w:r>
      <w:r w:rsidR="008A3BB2" w:rsidRPr="00E2361C">
        <w:t>Contract</w:t>
      </w:r>
      <w:r w:rsidRPr="006433F1">
        <w:t>;</w:t>
      </w:r>
    </w:p>
    <w:p w14:paraId="6CBB4969" w14:textId="33BE9B83" w:rsidR="00B62C5E" w:rsidRPr="006433F1" w:rsidRDefault="00B62C5E" w:rsidP="00B62C5E">
      <w:pPr>
        <w:pStyle w:val="DefenceHeading4"/>
      </w:pPr>
      <w:r w:rsidRPr="006433F1">
        <w:t xml:space="preserve">any </w:t>
      </w:r>
      <w:r w:rsidR="002A3FB8" w:rsidRPr="00E2361C">
        <w:t>direction</w:t>
      </w:r>
      <w:r w:rsidRPr="006433F1">
        <w:t xml:space="preserve"> by the </w:t>
      </w:r>
      <w:r w:rsidR="00944B08" w:rsidRPr="00E2361C">
        <w:t>Contract Administrator</w:t>
      </w:r>
      <w:r w:rsidRPr="006433F1">
        <w:t xml:space="preserve"> concerning the </w:t>
      </w:r>
      <w:r w:rsidR="00777DAA" w:rsidRPr="00E2361C">
        <w:t>Contractor's</w:t>
      </w:r>
      <w:r w:rsidRPr="006433F1">
        <w:t xml:space="preserve"> quality assurance </w:t>
      </w:r>
      <w:r w:rsidR="00B84488">
        <w:t>process</w:t>
      </w:r>
      <w:r w:rsidR="00196278">
        <w:t>,</w:t>
      </w:r>
      <w:r w:rsidR="00B84488">
        <w:t xml:space="preserve"> system or framework </w:t>
      </w:r>
      <w:r w:rsidRPr="006433F1">
        <w:t>or its compliance or non</w:t>
      </w:r>
      <w:r w:rsidRPr="006433F1">
        <w:noBreakHyphen/>
        <w:t xml:space="preserve">compliance with </w:t>
      </w:r>
      <w:r w:rsidR="004D0956">
        <w:t xml:space="preserve">the </w:t>
      </w:r>
      <w:r w:rsidR="00B84488">
        <w:t>process</w:t>
      </w:r>
      <w:r w:rsidR="00196278">
        <w:t>,</w:t>
      </w:r>
      <w:r w:rsidR="00B84488">
        <w:t xml:space="preserve"> </w:t>
      </w:r>
      <w:r w:rsidRPr="006433F1">
        <w:t>system</w:t>
      </w:r>
      <w:r w:rsidR="00B84488">
        <w:t xml:space="preserve"> or framework</w:t>
      </w:r>
      <w:r w:rsidRPr="006433F1">
        <w:t>;</w:t>
      </w:r>
    </w:p>
    <w:p w14:paraId="67FC3402" w14:textId="22D2C73B" w:rsidR="00B62C5E" w:rsidRPr="006433F1" w:rsidRDefault="00B62C5E" w:rsidP="00B62C5E">
      <w:pPr>
        <w:pStyle w:val="DefenceHeading4"/>
      </w:pPr>
      <w:r w:rsidRPr="006433F1">
        <w:t xml:space="preserve">any audit or other monitoring by the </w:t>
      </w:r>
      <w:r w:rsidR="00944B08" w:rsidRPr="00E2361C">
        <w:t>Contract Administrator</w:t>
      </w:r>
      <w:r w:rsidRPr="006433F1">
        <w:t xml:space="preserve"> </w:t>
      </w:r>
      <w:r w:rsidR="00A172C7">
        <w:t>or any</w:t>
      </w:r>
      <w:r w:rsidR="00B84488">
        <w:t xml:space="preserve">one else acting on behalf of the </w:t>
      </w:r>
      <w:r w:rsidR="00BF5581" w:rsidRPr="00E2361C">
        <w:t>Commonwealth</w:t>
      </w:r>
      <w:r w:rsidR="00B84488">
        <w:t xml:space="preserve"> </w:t>
      </w:r>
      <w:r w:rsidRPr="006433F1">
        <w:t xml:space="preserve">of the </w:t>
      </w:r>
      <w:r w:rsidR="00777DAA" w:rsidRPr="00E2361C">
        <w:t>Contractor's</w:t>
      </w:r>
      <w:r w:rsidR="00777DAA">
        <w:t xml:space="preserve"> </w:t>
      </w:r>
      <w:r w:rsidRPr="006433F1">
        <w:t xml:space="preserve">compliance with </w:t>
      </w:r>
      <w:r w:rsidR="004D0956">
        <w:t xml:space="preserve">the </w:t>
      </w:r>
      <w:r w:rsidRPr="006433F1">
        <w:t xml:space="preserve">quality assurance </w:t>
      </w:r>
      <w:r w:rsidR="00B84488">
        <w:t>process</w:t>
      </w:r>
      <w:r w:rsidR="00196278">
        <w:t>,</w:t>
      </w:r>
      <w:r w:rsidR="00B84488">
        <w:t xml:space="preserve"> system or framework</w:t>
      </w:r>
      <w:r w:rsidRPr="006433F1">
        <w:t>; or</w:t>
      </w:r>
    </w:p>
    <w:p w14:paraId="516427A3" w14:textId="4684113D" w:rsidR="00B62C5E" w:rsidRPr="006433F1" w:rsidRDefault="00B62C5E" w:rsidP="00B62C5E">
      <w:pPr>
        <w:pStyle w:val="DefenceHeading4"/>
      </w:pPr>
      <w:r w:rsidRPr="006433F1">
        <w:t xml:space="preserve">any failure by the </w:t>
      </w:r>
      <w:r w:rsidR="00944B08" w:rsidRPr="00E2361C">
        <w:t>Contract Administrator</w:t>
      </w:r>
      <w:r w:rsidRPr="006433F1">
        <w:t xml:space="preserve">, or anyone else acting on behalf of the </w:t>
      </w:r>
      <w:r w:rsidR="00BF5581" w:rsidRPr="00E2361C">
        <w:t>Commonwealth</w:t>
      </w:r>
      <w:r w:rsidRPr="006433F1">
        <w:t xml:space="preserve">, to detect any </w:t>
      </w:r>
      <w:r w:rsidR="000B3220" w:rsidRPr="00E2361C">
        <w:t>Contractor's Activities</w:t>
      </w:r>
      <w:r>
        <w:t xml:space="preserve"> </w:t>
      </w:r>
      <w:r w:rsidR="00762311">
        <w:t xml:space="preserve">or aspects of the </w:t>
      </w:r>
      <w:r w:rsidR="00D025B5" w:rsidRPr="00E2361C">
        <w:t>Works</w:t>
      </w:r>
      <w:r w:rsidR="00762311">
        <w:rPr>
          <w:bCs/>
        </w:rPr>
        <w:t xml:space="preserve"> </w:t>
      </w:r>
      <w:r w:rsidRPr="006433F1">
        <w:t xml:space="preserve">which are not in accordance with the requirements of the </w:t>
      </w:r>
      <w:r w:rsidR="008A3BB2" w:rsidRPr="00E2361C">
        <w:t>Contract</w:t>
      </w:r>
      <w:r w:rsidRPr="006433F1">
        <w:t xml:space="preserve"> including where any such failure arises from any negligence on the part of the </w:t>
      </w:r>
      <w:r w:rsidR="00944B08" w:rsidRPr="00E2361C">
        <w:t>Contract Administrator</w:t>
      </w:r>
      <w:r w:rsidRPr="006433F1">
        <w:t xml:space="preserve"> or other person.</w:t>
      </w:r>
    </w:p>
    <w:p w14:paraId="0A517C2C" w14:textId="77777777" w:rsidR="00DA7739" w:rsidRPr="005D2C6B" w:rsidRDefault="008D246F" w:rsidP="00565C06">
      <w:pPr>
        <w:pStyle w:val="DefenceHeading1"/>
      </w:pPr>
      <w:r w:rsidRPr="00DA4183">
        <w:br w:type="page"/>
      </w:r>
      <w:bookmarkStart w:id="768" w:name="_Ref114046652"/>
      <w:bookmarkStart w:id="769" w:name="_Toc46757586"/>
      <w:bookmarkStart w:id="770" w:name="_Toc207973858"/>
      <w:r w:rsidR="00DA7739" w:rsidRPr="005D2C6B">
        <w:lastRenderedPageBreak/>
        <w:t>TIME</w:t>
      </w:r>
      <w:bookmarkEnd w:id="768"/>
      <w:bookmarkEnd w:id="769"/>
      <w:bookmarkEnd w:id="770"/>
    </w:p>
    <w:p w14:paraId="7315634C" w14:textId="77777777" w:rsidR="00DA7739" w:rsidRPr="005D2C6B" w:rsidRDefault="00DA7739" w:rsidP="001833F5">
      <w:pPr>
        <w:pStyle w:val="DefenceHeading2"/>
      </w:pPr>
      <w:bookmarkStart w:id="771" w:name="_Toc46757587"/>
      <w:bookmarkStart w:id="772" w:name="_Toc207973859"/>
      <w:r w:rsidRPr="005D2C6B">
        <w:t xml:space="preserve">Progress and Time for </w:t>
      </w:r>
      <w:r w:rsidR="007F47CD" w:rsidRPr="00CE4628">
        <w:t>Completion</w:t>
      </w:r>
      <w:bookmarkEnd w:id="771"/>
      <w:bookmarkEnd w:id="772"/>
    </w:p>
    <w:p w14:paraId="168F471C" w14:textId="3B3C3506" w:rsidR="00DA7739" w:rsidRPr="005D2C6B" w:rsidRDefault="00DA7739" w:rsidP="001757C5">
      <w:pPr>
        <w:pStyle w:val="DefenceNormal"/>
      </w:pPr>
      <w:r w:rsidRPr="005D2C6B">
        <w:t xml:space="preserve">The </w:t>
      </w:r>
      <w:r w:rsidR="004F3FE4" w:rsidRPr="00E2361C">
        <w:t>Contractor</w:t>
      </w:r>
      <w:r w:rsidRPr="005D2C6B">
        <w:t xml:space="preserve"> must: </w:t>
      </w:r>
    </w:p>
    <w:p w14:paraId="11A7B140" w14:textId="648117E7" w:rsidR="00DA7739" w:rsidRPr="005D2C6B" w:rsidRDefault="00DA7739" w:rsidP="001833F5">
      <w:pPr>
        <w:pStyle w:val="DefenceHeading3"/>
      </w:pPr>
      <w:r w:rsidRPr="005D2C6B">
        <w:t xml:space="preserve">regularly and diligently progress the </w:t>
      </w:r>
      <w:r w:rsidR="000B3220" w:rsidRPr="00E2361C">
        <w:t>Contractor's Activities</w:t>
      </w:r>
      <w:r w:rsidRPr="005D2C6B">
        <w:t>; and</w:t>
      </w:r>
    </w:p>
    <w:p w14:paraId="6947A0F1" w14:textId="2E27E128" w:rsidR="00DA7739" w:rsidRPr="005D2C6B" w:rsidRDefault="00DA7739" w:rsidP="001833F5">
      <w:pPr>
        <w:pStyle w:val="DefenceHeading3"/>
      </w:pPr>
      <w:r w:rsidRPr="005D2C6B">
        <w:t xml:space="preserve">achieve </w:t>
      </w:r>
      <w:r w:rsidR="00D7026C" w:rsidRPr="00E2361C">
        <w:t>Completion</w:t>
      </w:r>
      <w:r w:rsidR="007F47CD" w:rsidRPr="005D2C6B">
        <w:t xml:space="preserve"> </w:t>
      </w:r>
      <w:r w:rsidRPr="005D2C6B">
        <w:t xml:space="preserve">of the </w:t>
      </w:r>
      <w:r w:rsidR="00D025B5" w:rsidRPr="00E2361C">
        <w:t>Works</w:t>
      </w:r>
      <w:r w:rsidRPr="005D2C6B">
        <w:t xml:space="preserve"> or each </w:t>
      </w:r>
      <w:r w:rsidR="008475EC" w:rsidRPr="00E2361C">
        <w:t>Stage</w:t>
      </w:r>
      <w:r w:rsidRPr="005D2C6B">
        <w:t xml:space="preserve"> by the relevant </w:t>
      </w:r>
      <w:r w:rsidR="000B3220" w:rsidRPr="00E2361C">
        <w:t>Date for Completion</w:t>
      </w:r>
      <w:r w:rsidRPr="005D2C6B">
        <w:t>.</w:t>
      </w:r>
    </w:p>
    <w:p w14:paraId="7BF61C55" w14:textId="77777777" w:rsidR="00DA7739" w:rsidRPr="005D2C6B" w:rsidRDefault="00DA7739" w:rsidP="001833F5">
      <w:pPr>
        <w:pStyle w:val="DefenceHeading2"/>
      </w:pPr>
      <w:bookmarkStart w:id="773" w:name="_Ref71632501"/>
      <w:bookmarkStart w:id="774" w:name="_Ref71633691"/>
      <w:bookmarkStart w:id="775" w:name="_Ref71637569"/>
      <w:bookmarkStart w:id="776" w:name="_Toc46757588"/>
      <w:bookmarkStart w:id="777" w:name="_Toc207973860"/>
      <w:r w:rsidRPr="005D2C6B">
        <w:t>Programming</w:t>
      </w:r>
      <w:bookmarkEnd w:id="773"/>
      <w:bookmarkEnd w:id="774"/>
      <w:bookmarkEnd w:id="775"/>
      <w:bookmarkEnd w:id="776"/>
      <w:bookmarkEnd w:id="777"/>
    </w:p>
    <w:p w14:paraId="2BA9E077" w14:textId="5F11D3AB" w:rsidR="00DA7739" w:rsidRPr="005D2C6B" w:rsidRDefault="00DA7739" w:rsidP="001757C5">
      <w:pPr>
        <w:pStyle w:val="DefenceNormal"/>
      </w:pPr>
      <w:r w:rsidRPr="005D2C6B">
        <w:t xml:space="preserve">The </w:t>
      </w:r>
      <w:r w:rsidR="004F3FE4" w:rsidRPr="00E2361C">
        <w:t>Contractor</w:t>
      </w:r>
      <w:r w:rsidRPr="005D2C6B">
        <w:t xml:space="preserve"> must:</w:t>
      </w:r>
    </w:p>
    <w:p w14:paraId="2F150B2D" w14:textId="6C1D0625" w:rsidR="00DA7739" w:rsidRPr="005D2C6B" w:rsidRDefault="00DA7739" w:rsidP="001833F5">
      <w:pPr>
        <w:pStyle w:val="DefenceHeading3"/>
      </w:pPr>
      <w:r w:rsidRPr="005D2C6B">
        <w:t xml:space="preserve">within 14 days of the </w:t>
      </w:r>
      <w:r w:rsidR="00F714BA" w:rsidRPr="00E2361C">
        <w:t>Award Date</w:t>
      </w:r>
      <w:r w:rsidRPr="005D2C6B">
        <w:t xml:space="preserve"> prepare a program of the </w:t>
      </w:r>
      <w:r w:rsidR="000B3220" w:rsidRPr="00E2361C">
        <w:t>Contractor's Activities</w:t>
      </w:r>
      <w:r w:rsidRPr="005D2C6B">
        <w:t xml:space="preserve"> which must </w:t>
      </w:r>
      <w:r w:rsidR="00795315" w:rsidRPr="00BB44A6">
        <w:t>be based on</w:t>
      </w:r>
      <w:r w:rsidR="00954F38">
        <w:t xml:space="preserve"> and </w:t>
      </w:r>
      <w:r w:rsidR="00B95ECB">
        <w:t xml:space="preserve">substantially </w:t>
      </w:r>
      <w:r w:rsidR="00954F38">
        <w:t>consistent with</w:t>
      </w:r>
      <w:r w:rsidR="00795315" w:rsidRPr="00BB44A6">
        <w:t xml:space="preserve"> the initial program </w:t>
      </w:r>
      <w:r w:rsidR="00C276BA">
        <w:t xml:space="preserve">lodged by the Contractor in its tender </w:t>
      </w:r>
      <w:r w:rsidR="00795315" w:rsidRPr="00BB44A6">
        <w:t xml:space="preserve">for the Contractor's Activities </w:t>
      </w:r>
      <w:r w:rsidR="00B95ECB">
        <w:t xml:space="preserve">(as may be updated prior to the Award Date with the approval of the Commonwealth) </w:t>
      </w:r>
      <w:r w:rsidR="00795315" w:rsidRPr="00BB44A6">
        <w:t>and otherwise</w:t>
      </w:r>
      <w:r w:rsidR="00795315">
        <w:t xml:space="preserve"> </w:t>
      </w:r>
      <w:r w:rsidRPr="005D2C6B">
        <w:t xml:space="preserve">contain the details required by the </w:t>
      </w:r>
      <w:r w:rsidR="008A3BB2" w:rsidRPr="00E2361C">
        <w:t>Contract</w:t>
      </w:r>
      <w:r w:rsidRPr="005D2C6B">
        <w:t xml:space="preserve"> or which the </w:t>
      </w:r>
      <w:r w:rsidR="00944B08" w:rsidRPr="00E2361C">
        <w:t>Contract Administrator</w:t>
      </w:r>
      <w:r w:rsidRPr="005D2C6B">
        <w:t xml:space="preserve"> otherwise reasonably directs;</w:t>
      </w:r>
    </w:p>
    <w:p w14:paraId="555A7DEF" w14:textId="05F1BDAA" w:rsidR="00DA7739" w:rsidRPr="005D2C6B" w:rsidRDefault="00DA7739" w:rsidP="001833F5">
      <w:pPr>
        <w:pStyle w:val="DefenceHeading3"/>
      </w:pPr>
      <w:bookmarkStart w:id="778" w:name="_Ref71637587"/>
      <w:r w:rsidRPr="005D2C6B">
        <w:t xml:space="preserve">update the </w:t>
      </w:r>
      <w:r w:rsidR="00936C9B" w:rsidRPr="005D2C6B">
        <w:t>program p</w:t>
      </w:r>
      <w:r w:rsidRPr="005D2C6B">
        <w:t>eriodically</w:t>
      </w:r>
      <w:r w:rsidR="006A72A9">
        <w:t>,</w:t>
      </w:r>
      <w:r w:rsidRPr="005D2C6B">
        <w:t xml:space="preserve"> at least at intervals of no less than that specified in the </w:t>
      </w:r>
      <w:r w:rsidR="000B3220" w:rsidRPr="00E2361C">
        <w:t>Contract Particulars</w:t>
      </w:r>
      <w:r w:rsidR="006A72A9">
        <w:t>,</w:t>
      </w:r>
      <w:r w:rsidRPr="005D2C6B">
        <w:t xml:space="preserve"> to</w:t>
      </w:r>
      <w:r w:rsidR="00811160">
        <w:t xml:space="preserve"> </w:t>
      </w:r>
      <w:r w:rsidR="004B53DE">
        <w:t>record and</w:t>
      </w:r>
      <w:r w:rsidRPr="005D2C6B">
        <w:t xml:space="preserve"> take account of:</w:t>
      </w:r>
      <w:bookmarkEnd w:id="778"/>
    </w:p>
    <w:p w14:paraId="3274876A" w14:textId="7C6043C2" w:rsidR="00EC779C" w:rsidRDefault="00EC779C" w:rsidP="001833F5">
      <w:pPr>
        <w:pStyle w:val="DefenceHeading4"/>
      </w:pPr>
      <w:r>
        <w:t xml:space="preserve">actual progress of the Contractor's Activities to the date which is two </w:t>
      </w:r>
      <w:r w:rsidRPr="000C284D">
        <w:t>working</w:t>
      </w:r>
      <w:r w:rsidRPr="00EC779C">
        <w:t xml:space="preserve"> days</w:t>
      </w:r>
      <w:r>
        <w:t xml:space="preserve"> prior to the date on which the update is provided;</w:t>
      </w:r>
    </w:p>
    <w:p w14:paraId="0B9E29B2" w14:textId="5704E07B" w:rsidR="00DA7739" w:rsidRPr="005D2C6B" w:rsidRDefault="00DA7739" w:rsidP="001833F5">
      <w:pPr>
        <w:pStyle w:val="DefenceHeading4"/>
      </w:pPr>
      <w:r w:rsidRPr="005D2C6B">
        <w:t xml:space="preserve">changes to the </w:t>
      </w:r>
      <w:r w:rsidR="00936C9B" w:rsidRPr="005D2C6B">
        <w:t>p</w:t>
      </w:r>
      <w:r w:rsidRPr="005D2C6B">
        <w:t xml:space="preserve">rogram; </w:t>
      </w:r>
      <w:r w:rsidR="00EC779C">
        <w:t>and</w:t>
      </w:r>
    </w:p>
    <w:p w14:paraId="4DB24C68" w14:textId="63DF565D" w:rsidR="00DA7739" w:rsidRPr="005D2C6B" w:rsidRDefault="00DA7739" w:rsidP="001833F5">
      <w:pPr>
        <w:pStyle w:val="DefenceHeading4"/>
      </w:pPr>
      <w:r w:rsidRPr="005D2C6B">
        <w:t xml:space="preserve">delays which may have occurred, </w:t>
      </w:r>
      <w:r w:rsidR="004B53DE">
        <w:t xml:space="preserve">or which are likely to occur, </w:t>
      </w:r>
      <w:r w:rsidRPr="005D2C6B">
        <w:t xml:space="preserve">including any for which the </w:t>
      </w:r>
      <w:r w:rsidR="004F3FE4" w:rsidRPr="00E2361C">
        <w:t>Contractor</w:t>
      </w:r>
      <w:r w:rsidRPr="005D2C6B">
        <w:t xml:space="preserve"> is granted an extension of time under clause </w:t>
      </w:r>
      <w:r w:rsidR="005F69CD" w:rsidRPr="005D2C6B">
        <w:fldChar w:fldCharType="begin"/>
      </w:r>
      <w:r w:rsidR="005F69CD" w:rsidRPr="005D2C6B">
        <w:instrText xml:space="preserve"> REF _Ref71635943 \w \h </w:instrText>
      </w:r>
      <w:r w:rsidR="005D2C6B">
        <w:instrText xml:space="preserve"> \* MERGEFORMAT </w:instrText>
      </w:r>
      <w:r w:rsidR="005F69CD" w:rsidRPr="005D2C6B">
        <w:fldChar w:fldCharType="separate"/>
      </w:r>
      <w:r w:rsidR="00CD337E">
        <w:t>10.8</w:t>
      </w:r>
      <w:r w:rsidR="005F69CD" w:rsidRPr="005D2C6B">
        <w:fldChar w:fldCharType="end"/>
      </w:r>
      <w:r w:rsidRPr="005D2C6B">
        <w:t>;</w:t>
      </w:r>
    </w:p>
    <w:p w14:paraId="4C2A1B34" w14:textId="5A5F548F" w:rsidR="00DA7739" w:rsidRPr="005D2C6B" w:rsidRDefault="00DA7739" w:rsidP="001833F5">
      <w:pPr>
        <w:pStyle w:val="DefenceHeading3"/>
      </w:pPr>
      <w:r w:rsidRPr="005D2C6B">
        <w:t xml:space="preserve">give the </w:t>
      </w:r>
      <w:r w:rsidR="00944B08" w:rsidRPr="00E2361C">
        <w:t>Contract Administrator</w:t>
      </w:r>
      <w:r w:rsidRPr="005D2C6B">
        <w:t xml:space="preserve"> copies of all programs</w:t>
      </w:r>
      <w:r w:rsidR="00EE4517" w:rsidRPr="005D2C6B">
        <w:t>;</w:t>
      </w:r>
      <w:r w:rsidR="0040390E">
        <w:t xml:space="preserve"> and</w:t>
      </w:r>
    </w:p>
    <w:p w14:paraId="0D4318FA" w14:textId="5B4E208B" w:rsidR="00EE4517" w:rsidRDefault="00EE4517" w:rsidP="001833F5">
      <w:pPr>
        <w:pStyle w:val="DefenceHeading3"/>
      </w:pPr>
      <w:bookmarkStart w:id="779" w:name="_Ref114048744"/>
      <w:r w:rsidRPr="005D2C6B">
        <w:t xml:space="preserve">provide all </w:t>
      </w:r>
      <w:r w:rsidRPr="00CE4628">
        <w:t xml:space="preserve">programs </w:t>
      </w:r>
      <w:r w:rsidRPr="005D2C6B">
        <w:t xml:space="preserve">in a format compatible with the software </w:t>
      </w:r>
      <w:r w:rsidR="00C858A9">
        <w:t>specified</w:t>
      </w:r>
      <w:r w:rsidR="00C858A9" w:rsidRPr="005D2C6B">
        <w:t xml:space="preserve"> </w:t>
      </w:r>
      <w:r w:rsidRPr="005D2C6B">
        <w:t xml:space="preserve">in the </w:t>
      </w:r>
      <w:r w:rsidR="000B3220" w:rsidRPr="00E2361C">
        <w:t>Contract Particulars</w:t>
      </w:r>
      <w:r w:rsidRPr="005D2C6B">
        <w:t>.</w:t>
      </w:r>
      <w:bookmarkEnd w:id="779"/>
    </w:p>
    <w:p w14:paraId="5F436B2E" w14:textId="68C4464C" w:rsidR="00BE3332" w:rsidRPr="005D2C6B" w:rsidRDefault="00BE3332" w:rsidP="00BE3332">
      <w:pPr>
        <w:pStyle w:val="DefenceHeading3"/>
        <w:numPr>
          <w:ilvl w:val="0"/>
          <w:numId w:val="0"/>
        </w:numPr>
      </w:pPr>
      <w:r w:rsidRPr="004E0ED6">
        <w:t xml:space="preserve">The Contract Administrator may review and comment on any program </w:t>
      </w:r>
      <w:r w:rsidR="00B95ECB">
        <w:t>given</w:t>
      </w:r>
      <w:r w:rsidRPr="004E0ED6">
        <w:t xml:space="preserve"> under this clause </w:t>
      </w:r>
      <w:r w:rsidR="00BD6DDC">
        <w:fldChar w:fldCharType="begin"/>
      </w:r>
      <w:r w:rsidR="00BD6DDC">
        <w:instrText xml:space="preserve"> REF _Ref71632501 \w \h </w:instrText>
      </w:r>
      <w:r w:rsidR="00BD6DDC">
        <w:fldChar w:fldCharType="separate"/>
      </w:r>
      <w:r w:rsidR="00CD337E">
        <w:t>10.2</w:t>
      </w:r>
      <w:r w:rsidR="00BD6DDC">
        <w:fldChar w:fldCharType="end"/>
      </w:r>
      <w:r w:rsidR="005A37FD">
        <w:t>.</w:t>
      </w:r>
    </w:p>
    <w:p w14:paraId="6221D7E1" w14:textId="77777777" w:rsidR="00DA7739" w:rsidRPr="005D2C6B" w:rsidRDefault="00EE3261" w:rsidP="001833F5">
      <w:pPr>
        <w:pStyle w:val="DefenceHeading2"/>
      </w:pPr>
      <w:bookmarkStart w:id="780" w:name="_Toc46757589"/>
      <w:bookmarkStart w:id="781" w:name="_Toc207973861"/>
      <w:r w:rsidRPr="00CE4628">
        <w:t>Contractor</w:t>
      </w:r>
      <w:r w:rsidR="00DA7739" w:rsidRPr="005D2C6B">
        <w:t xml:space="preserve"> Not Relieved</w:t>
      </w:r>
      <w:bookmarkEnd w:id="780"/>
      <w:bookmarkEnd w:id="781"/>
    </w:p>
    <w:p w14:paraId="4763C142" w14:textId="4ACE5F17" w:rsidR="00DA7739" w:rsidRPr="005D2C6B" w:rsidRDefault="00BD5A3A" w:rsidP="001757C5">
      <w:pPr>
        <w:pStyle w:val="DefenceNormal"/>
      </w:pPr>
      <w:r w:rsidRPr="005D2C6B">
        <w:t>Any</w:t>
      </w:r>
      <w:r w:rsidR="00E81280" w:rsidRPr="005D2C6B">
        <w:t xml:space="preserve"> </w:t>
      </w:r>
      <w:r w:rsidR="00DA7739" w:rsidRPr="005D2C6B">
        <w:t xml:space="preserve">review of, comment upon, or any failure to review or comment upon, a program by the </w:t>
      </w:r>
      <w:r w:rsidR="00944B08" w:rsidRPr="00E2361C">
        <w:t>Contract Administrator</w:t>
      </w:r>
      <w:r w:rsidR="00DA7739" w:rsidRPr="005D2C6B">
        <w:t xml:space="preserve"> will not:</w:t>
      </w:r>
    </w:p>
    <w:p w14:paraId="58F9D7BE" w14:textId="6A22D7E2" w:rsidR="00DA7739" w:rsidRPr="005D2C6B" w:rsidRDefault="00DA7739" w:rsidP="001833F5">
      <w:pPr>
        <w:pStyle w:val="DefenceHeading3"/>
      </w:pPr>
      <w:r w:rsidRPr="005D2C6B">
        <w:t xml:space="preserve">relieve the </w:t>
      </w:r>
      <w:r w:rsidR="004F3FE4" w:rsidRPr="00E2361C">
        <w:t>Contractor</w:t>
      </w:r>
      <w:r w:rsidRPr="005D2C6B">
        <w:t xml:space="preserve"> from or alter its obligations under the </w:t>
      </w:r>
      <w:r w:rsidR="008A3BB2" w:rsidRPr="00E2361C">
        <w:t>Contract</w:t>
      </w:r>
      <w:r w:rsidRPr="005D2C6B">
        <w:t xml:space="preserve">, especially (without limitation) the obligation to achieve </w:t>
      </w:r>
      <w:r w:rsidR="00D7026C" w:rsidRPr="00E2361C">
        <w:t>Completion</w:t>
      </w:r>
      <w:r w:rsidRPr="005D2C6B">
        <w:t xml:space="preserve"> </w:t>
      </w:r>
      <w:r w:rsidR="008B3742">
        <w:t>of the Works or each</w:t>
      </w:r>
      <w:r w:rsidR="00954F38">
        <w:t xml:space="preserve"> Stage </w:t>
      </w:r>
      <w:r w:rsidRPr="005D2C6B">
        <w:t xml:space="preserve">by </w:t>
      </w:r>
      <w:r w:rsidR="00954F38">
        <w:t xml:space="preserve">the relevant </w:t>
      </w:r>
      <w:r w:rsidR="000B3220" w:rsidRPr="00E2361C">
        <w:t>Date for Completion</w:t>
      </w:r>
      <w:r w:rsidRPr="005D2C6B">
        <w:t>;</w:t>
      </w:r>
    </w:p>
    <w:p w14:paraId="03D67AE7" w14:textId="2AD1CD6A" w:rsidR="00DA7739" w:rsidRPr="005D2C6B" w:rsidRDefault="00DA7739" w:rsidP="001833F5">
      <w:pPr>
        <w:pStyle w:val="DefenceHeading3"/>
      </w:pPr>
      <w:r w:rsidRPr="005D2C6B">
        <w:t xml:space="preserve">evidence or constitute the granting of an extension of time or an instruction by the </w:t>
      </w:r>
      <w:r w:rsidR="00944B08" w:rsidRPr="00E2361C">
        <w:t>Contract Administrator</w:t>
      </w:r>
      <w:r w:rsidRPr="005D2C6B">
        <w:t xml:space="preserve"> to accelerate, disrupt, prolong or vary any or all of the </w:t>
      </w:r>
      <w:r w:rsidR="000B3220" w:rsidRPr="00E2361C">
        <w:t>Contractor's Activities</w:t>
      </w:r>
      <w:r w:rsidRPr="005D2C6B">
        <w:t>; or</w:t>
      </w:r>
    </w:p>
    <w:p w14:paraId="5635B274" w14:textId="6F15E54B" w:rsidR="00DA7739" w:rsidRPr="005D2C6B" w:rsidRDefault="00DA7739" w:rsidP="00A471ED">
      <w:pPr>
        <w:pStyle w:val="DefenceHeading3"/>
      </w:pPr>
      <w:r w:rsidRPr="005D2C6B">
        <w:t xml:space="preserve">affect the time for the carrying out of the </w:t>
      </w:r>
      <w:r w:rsidR="00BF5581" w:rsidRPr="00E2361C">
        <w:t>Commonwealth</w:t>
      </w:r>
      <w:r w:rsidRPr="00E2361C">
        <w:t>'s</w:t>
      </w:r>
      <w:r w:rsidRPr="00CE4628">
        <w:t xml:space="preserve"> </w:t>
      </w:r>
      <w:r w:rsidRPr="005D2C6B">
        <w:t xml:space="preserve">or </w:t>
      </w:r>
      <w:r w:rsidR="00B26CEA" w:rsidRPr="00E2361C">
        <w:t>Contract Administrator</w:t>
      </w:r>
      <w:r w:rsidRPr="00E2361C">
        <w:t>'s</w:t>
      </w:r>
      <w:r w:rsidRPr="005D2C6B">
        <w:t xml:space="preserve"> </w:t>
      </w:r>
      <w:r w:rsidR="008A3BB2" w:rsidRPr="00E2361C">
        <w:t>Contract</w:t>
      </w:r>
      <w:r w:rsidRPr="005D2C6B">
        <w:t xml:space="preserve"> obligations.</w:t>
      </w:r>
    </w:p>
    <w:p w14:paraId="650BF15E" w14:textId="77777777" w:rsidR="00DA7739" w:rsidRPr="005D2C6B" w:rsidRDefault="00DA7739" w:rsidP="001833F5">
      <w:pPr>
        <w:pStyle w:val="DefenceHeading2"/>
      </w:pPr>
      <w:bookmarkStart w:id="782" w:name="_Ref100387392"/>
      <w:bookmarkStart w:id="783" w:name="_Toc46757590"/>
      <w:bookmarkStart w:id="784" w:name="_Toc207973862"/>
      <w:r w:rsidRPr="005D2C6B">
        <w:t xml:space="preserve">Acceleration by </w:t>
      </w:r>
      <w:r w:rsidR="00EE3261" w:rsidRPr="00CE4628">
        <w:t>Contractor</w:t>
      </w:r>
      <w:bookmarkEnd w:id="782"/>
      <w:bookmarkEnd w:id="783"/>
      <w:bookmarkEnd w:id="784"/>
    </w:p>
    <w:p w14:paraId="16378C33" w14:textId="73D0DDC2" w:rsidR="00DA7739" w:rsidRPr="005D2C6B" w:rsidRDefault="00DA7739" w:rsidP="001757C5">
      <w:pPr>
        <w:pStyle w:val="DefenceNormal"/>
      </w:pPr>
      <w:r w:rsidRPr="005D2C6B">
        <w:t xml:space="preserve">If the </w:t>
      </w:r>
      <w:r w:rsidR="004F3FE4" w:rsidRPr="00E2361C">
        <w:t>Contractor</w:t>
      </w:r>
      <w:r w:rsidRPr="005D2C6B">
        <w:t xml:space="preserve"> chooses to accelerate progress then despite clause </w:t>
      </w:r>
      <w:r w:rsidR="005F69CD" w:rsidRPr="00037418">
        <w:fldChar w:fldCharType="begin"/>
      </w:r>
      <w:r w:rsidR="005F69CD" w:rsidRPr="00037418">
        <w:instrText xml:space="preserve"> REF _Ref71635958 \w \h </w:instrText>
      </w:r>
      <w:r w:rsidR="005D2C6B" w:rsidRPr="00037418">
        <w:instrText xml:space="preserve"> \* MERGEFORMAT </w:instrText>
      </w:r>
      <w:r w:rsidR="005F69CD" w:rsidRPr="00037418">
        <w:fldChar w:fldCharType="separate"/>
      </w:r>
      <w:r w:rsidR="00CD337E">
        <w:t>3.3</w:t>
      </w:r>
      <w:r w:rsidR="005F69CD" w:rsidRPr="00037418">
        <w:fldChar w:fldCharType="end"/>
      </w:r>
      <w:r w:rsidRPr="00037418">
        <w:t>:</w:t>
      </w:r>
    </w:p>
    <w:p w14:paraId="6C0A4D54" w14:textId="17912076" w:rsidR="00DA7739" w:rsidRPr="005D2C6B" w:rsidRDefault="00DA7739" w:rsidP="001833F5">
      <w:pPr>
        <w:pStyle w:val="DefenceHeading3"/>
      </w:pPr>
      <w:r w:rsidRPr="005D2C6B">
        <w:lastRenderedPageBreak/>
        <w:t xml:space="preserve">neither the </w:t>
      </w:r>
      <w:r w:rsidR="00BF5581" w:rsidRPr="00E2361C">
        <w:t>Commonwealth</w:t>
      </w:r>
      <w:r w:rsidR="004534E9" w:rsidRPr="005D2C6B">
        <w:t xml:space="preserve"> </w:t>
      </w:r>
      <w:r w:rsidRPr="005D2C6B">
        <w:t xml:space="preserve">nor the </w:t>
      </w:r>
      <w:r w:rsidR="00944B08" w:rsidRPr="00E2361C">
        <w:t>Contract Administrator</w:t>
      </w:r>
      <w:r w:rsidRPr="005D2C6B">
        <w:t xml:space="preserve"> will be obliged to take any action to assist or enable the </w:t>
      </w:r>
      <w:r w:rsidR="004F3FE4" w:rsidRPr="00E2361C">
        <w:t>Contractor</w:t>
      </w:r>
      <w:r w:rsidRPr="005D2C6B">
        <w:t xml:space="preserve"> to achieve </w:t>
      </w:r>
      <w:r w:rsidR="00D7026C" w:rsidRPr="00E2361C">
        <w:t>Completion</w:t>
      </w:r>
      <w:r w:rsidRPr="005D2C6B">
        <w:t xml:space="preserve"> </w:t>
      </w:r>
      <w:r w:rsidR="008B3742">
        <w:t>of the Works or each</w:t>
      </w:r>
      <w:r w:rsidR="00954F38">
        <w:t xml:space="preserve"> Stage</w:t>
      </w:r>
      <w:r w:rsidR="004B53DE">
        <w:t xml:space="preserve"> </w:t>
      </w:r>
      <w:r w:rsidRPr="005D2C6B">
        <w:t xml:space="preserve">before any </w:t>
      </w:r>
      <w:r w:rsidR="000B3220" w:rsidRPr="00E2361C">
        <w:t>Date for Completion</w:t>
      </w:r>
      <w:r w:rsidRPr="005D2C6B">
        <w:t>; and</w:t>
      </w:r>
    </w:p>
    <w:p w14:paraId="62457052" w14:textId="6EAEE9DA" w:rsidR="00DA7739" w:rsidRPr="005D2C6B" w:rsidRDefault="00DA7739" w:rsidP="001833F5">
      <w:pPr>
        <w:pStyle w:val="DefenceHeading3"/>
      </w:pPr>
      <w:r w:rsidRPr="005D2C6B">
        <w:t xml:space="preserve">the time for the carrying out of the </w:t>
      </w:r>
      <w:r w:rsidR="00BF5581" w:rsidRPr="00E2361C">
        <w:t>Commonwealth</w:t>
      </w:r>
      <w:r w:rsidRPr="00E2361C">
        <w:t>'s</w:t>
      </w:r>
      <w:r w:rsidRPr="00CE4628">
        <w:t xml:space="preserve"> </w:t>
      </w:r>
      <w:r w:rsidRPr="005D2C6B">
        <w:t xml:space="preserve">or the </w:t>
      </w:r>
      <w:r w:rsidR="00B26CEA" w:rsidRPr="00E2361C">
        <w:t>Contract Administrator</w:t>
      </w:r>
      <w:r w:rsidRPr="00E2361C">
        <w:t>'s</w:t>
      </w:r>
      <w:r w:rsidRPr="005D2C6B">
        <w:t xml:space="preserve"> obligations will not be affected.</w:t>
      </w:r>
    </w:p>
    <w:p w14:paraId="1CF2EDB5" w14:textId="0E93D6BC" w:rsidR="00DA7739" w:rsidRDefault="00DA7739" w:rsidP="001833F5">
      <w:pPr>
        <w:pStyle w:val="DefenceHeading2"/>
      </w:pPr>
      <w:bookmarkStart w:id="785" w:name="_Toc46757591"/>
      <w:bookmarkStart w:id="786" w:name="_Toc207973863"/>
      <w:r w:rsidRPr="005D2C6B">
        <w:t>Delays</w:t>
      </w:r>
      <w:r w:rsidR="004B53DE">
        <w:t>, Including Delays</w:t>
      </w:r>
      <w:r w:rsidRPr="005D2C6B">
        <w:t xml:space="preserve"> Entitling </w:t>
      </w:r>
      <w:r w:rsidR="008960D6" w:rsidRPr="00CE4628">
        <w:t>Claim</w:t>
      </w:r>
      <w:r w:rsidR="00762311">
        <w:t xml:space="preserve"> for Extension of Time</w:t>
      </w:r>
      <w:bookmarkEnd w:id="785"/>
      <w:bookmarkEnd w:id="786"/>
    </w:p>
    <w:p w14:paraId="58A19E39" w14:textId="62E6D2AC" w:rsidR="004B53DE" w:rsidRPr="000C284D" w:rsidRDefault="004B53DE" w:rsidP="000C284D">
      <w:pPr>
        <w:pStyle w:val="DefenceHeading3"/>
      </w:pPr>
      <w:r w:rsidRPr="004B53DE">
        <w:t xml:space="preserve">If the Contractor becomes aware of any occurrence that is likely to delay it in </w:t>
      </w:r>
      <w:r w:rsidR="00455E81">
        <w:t>carrying out</w:t>
      </w:r>
      <w:r w:rsidRPr="004B53DE">
        <w:t xml:space="preserve"> the Contractor's Activities it must, as soon as practicable, and in any event within 14 days of becoming aware, inform the Contract Administrator in writing of the occurrence and the likely delay.  </w:t>
      </w:r>
    </w:p>
    <w:p w14:paraId="2E95EC28" w14:textId="60FA77B7" w:rsidR="00DA7739" w:rsidRPr="005D2C6B" w:rsidRDefault="00B95ECB" w:rsidP="000C284D">
      <w:pPr>
        <w:pStyle w:val="DefenceHeading3"/>
      </w:pPr>
      <w:r>
        <w:t>I</w:t>
      </w:r>
      <w:r w:rsidR="00DA7739" w:rsidRPr="005D2C6B">
        <w:t xml:space="preserve">f the </w:t>
      </w:r>
      <w:r w:rsidR="004F3FE4" w:rsidRPr="00E2361C">
        <w:t>Contractor</w:t>
      </w:r>
      <w:r w:rsidR="00DA7739" w:rsidRPr="005D2C6B">
        <w:t xml:space="preserve"> </w:t>
      </w:r>
      <w:r w:rsidR="00AA4CB0" w:rsidRPr="000C284D">
        <w:t>has been</w:t>
      </w:r>
      <w:r w:rsidR="004B53DE">
        <w:t xml:space="preserve"> </w:t>
      </w:r>
      <w:r w:rsidR="00DA7739" w:rsidRPr="005D2C6B">
        <w:t>delayed</w:t>
      </w:r>
      <w:r w:rsidR="00F40550">
        <w:t xml:space="preserve"> in </w:t>
      </w:r>
      <w:r w:rsidR="00455E81">
        <w:t>carrying out</w:t>
      </w:r>
      <w:r w:rsidR="00F40550">
        <w:t xml:space="preserve"> the Contractor's Activities</w:t>
      </w:r>
      <w:r w:rsidR="00DA7739" w:rsidRPr="005D2C6B">
        <w:t>:</w:t>
      </w:r>
    </w:p>
    <w:p w14:paraId="753E58CF" w14:textId="2C93B453" w:rsidR="00E762EA" w:rsidRDefault="00DA7739" w:rsidP="000C284D">
      <w:pPr>
        <w:pStyle w:val="DefenceHeading4"/>
      </w:pPr>
      <w:bookmarkStart w:id="787" w:name="_Ref53653985"/>
      <w:bookmarkStart w:id="788" w:name="_Ref71642510"/>
      <w:r w:rsidRPr="005D2C6B">
        <w:t xml:space="preserve">prior to the </w:t>
      </w:r>
      <w:r w:rsidR="000B3220" w:rsidRPr="00E2361C">
        <w:t>Date for Completion</w:t>
      </w:r>
      <w:r w:rsidR="00E762EA">
        <w:t xml:space="preserve"> of the Works or a Stage</w:t>
      </w:r>
      <w:r w:rsidRPr="005D2C6B">
        <w:t xml:space="preserve">, by an </w:t>
      </w:r>
      <w:r w:rsidRPr="00E2361C">
        <w:t>Act of Prevention</w:t>
      </w:r>
      <w:r w:rsidRPr="005D2C6B">
        <w:t xml:space="preserve"> or a cause </w:t>
      </w:r>
      <w:r w:rsidR="00C858A9">
        <w:t xml:space="preserve">specified </w:t>
      </w:r>
      <w:r w:rsidRPr="005D2C6B">
        <w:t xml:space="preserve">in the </w:t>
      </w:r>
      <w:r w:rsidR="000B3220" w:rsidRPr="00E2361C">
        <w:t>Contract Particulars</w:t>
      </w:r>
      <w:r w:rsidRPr="005D2C6B">
        <w:t xml:space="preserve"> </w:t>
      </w:r>
      <w:r w:rsidRPr="004E0ED6">
        <w:t xml:space="preserve">in a manner which </w:t>
      </w:r>
      <w:r w:rsidR="001C635A" w:rsidRPr="004E0ED6">
        <w:t>has delayed</w:t>
      </w:r>
      <w:r w:rsidR="004E0ED6" w:rsidRPr="000C284D">
        <w:t>,</w:t>
      </w:r>
      <w:r w:rsidR="001C635A" w:rsidRPr="004E0ED6">
        <w:t xml:space="preserve"> or </w:t>
      </w:r>
      <w:r w:rsidR="004E0ED6" w:rsidRPr="000C284D">
        <w:t xml:space="preserve">is likely to </w:t>
      </w:r>
      <w:r w:rsidR="008531AE" w:rsidRPr="004E0ED6">
        <w:t>delay</w:t>
      </w:r>
      <w:r w:rsidR="004E0ED6">
        <w:t>, the Contractor</w:t>
      </w:r>
      <w:r w:rsidRPr="005D2C6B">
        <w:t xml:space="preserve"> </w:t>
      </w:r>
      <w:r w:rsidR="008531AE">
        <w:t>in</w:t>
      </w:r>
      <w:r w:rsidR="008531AE" w:rsidRPr="005D2C6B">
        <w:t xml:space="preserve"> </w:t>
      </w:r>
      <w:r w:rsidRPr="005D2C6B">
        <w:t xml:space="preserve">achieving </w:t>
      </w:r>
      <w:r w:rsidR="00D7026C" w:rsidRPr="00E2361C">
        <w:t>Completion</w:t>
      </w:r>
      <w:r w:rsidR="00B95ECB">
        <w:t xml:space="preserve"> of the Works or the Stage</w:t>
      </w:r>
      <w:r w:rsidR="00AA4CB0">
        <w:t>; or</w:t>
      </w:r>
      <w:bookmarkEnd w:id="787"/>
      <w:r w:rsidR="004E0ED6">
        <w:t xml:space="preserve"> </w:t>
      </w:r>
    </w:p>
    <w:p w14:paraId="11B12C4F" w14:textId="4F779509" w:rsidR="00DA7739" w:rsidRPr="00AA4CB0" w:rsidRDefault="00DA7739" w:rsidP="000C284D">
      <w:pPr>
        <w:pStyle w:val="DefenceHeading4"/>
      </w:pPr>
      <w:bookmarkStart w:id="789" w:name="_Ref52786858"/>
      <w:bookmarkEnd w:id="788"/>
      <w:r w:rsidRPr="00AA4CB0">
        <w:t xml:space="preserve">after the </w:t>
      </w:r>
      <w:r w:rsidR="000B3220" w:rsidRPr="00AA4CB0">
        <w:t>Date for Completion</w:t>
      </w:r>
      <w:r w:rsidRPr="00AA4CB0">
        <w:t xml:space="preserve"> of the </w:t>
      </w:r>
      <w:r w:rsidR="00D025B5" w:rsidRPr="00AA4CB0">
        <w:t>Works</w:t>
      </w:r>
      <w:r w:rsidRPr="00AA4CB0">
        <w:t xml:space="preserve"> or a </w:t>
      </w:r>
      <w:r w:rsidR="008475EC" w:rsidRPr="00AA4CB0">
        <w:t>Stage</w:t>
      </w:r>
      <w:r w:rsidRPr="00AA4CB0">
        <w:t xml:space="preserve">, by an </w:t>
      </w:r>
      <w:r w:rsidR="00CC399D" w:rsidRPr="00AA4CB0">
        <w:t>Act of Prevention</w:t>
      </w:r>
      <w:r w:rsidRPr="00AA4CB0">
        <w:t xml:space="preserve"> in a manner which </w:t>
      </w:r>
      <w:r w:rsidR="00E762EA">
        <w:t xml:space="preserve">has delayed, </w:t>
      </w:r>
      <w:r w:rsidR="00E762EA" w:rsidRPr="00C276BA">
        <w:t xml:space="preserve">or is likely to </w:t>
      </w:r>
      <w:r w:rsidRPr="00C276BA">
        <w:t>delay</w:t>
      </w:r>
      <w:r w:rsidR="00E762EA">
        <w:t>,</w:t>
      </w:r>
      <w:r w:rsidRPr="00AA4CB0">
        <w:t xml:space="preserve"> </w:t>
      </w:r>
      <w:r w:rsidR="00E762EA">
        <w:t>the Contractor</w:t>
      </w:r>
      <w:r w:rsidRPr="00AA4CB0">
        <w:t xml:space="preserve"> in achieving </w:t>
      </w:r>
      <w:r w:rsidR="00D7026C" w:rsidRPr="00AA4CB0">
        <w:t>Completion</w:t>
      </w:r>
      <w:r w:rsidR="00B95ECB">
        <w:t xml:space="preserve"> of the Works or the Stage</w:t>
      </w:r>
      <w:r w:rsidRPr="00AA4CB0">
        <w:t>,</w:t>
      </w:r>
      <w:bookmarkEnd w:id="789"/>
    </w:p>
    <w:p w14:paraId="54FDA08C" w14:textId="17F61D23" w:rsidR="00432FC0" w:rsidRPr="005D2C6B" w:rsidRDefault="00DA7739" w:rsidP="000C284D">
      <w:pPr>
        <w:pStyle w:val="DefenceNormal"/>
        <w:ind w:firstLine="964"/>
      </w:pPr>
      <w:r w:rsidRPr="005D2C6B">
        <w:t xml:space="preserve">the </w:t>
      </w:r>
      <w:r w:rsidR="004F3FE4" w:rsidRPr="00E2361C">
        <w:t>Contractor</w:t>
      </w:r>
      <w:r w:rsidRPr="005D2C6B">
        <w:t xml:space="preserve"> may </w:t>
      </w:r>
      <w:r w:rsidR="008960D6" w:rsidRPr="005D2C6B">
        <w:t>claim</w:t>
      </w:r>
      <w:r w:rsidRPr="005D2C6B">
        <w:t xml:space="preserve"> an extension of time.</w:t>
      </w:r>
    </w:p>
    <w:p w14:paraId="21051080" w14:textId="77777777" w:rsidR="00DA7739" w:rsidRPr="005D2C6B" w:rsidRDefault="008960D6" w:rsidP="001833F5">
      <w:pPr>
        <w:pStyle w:val="DefenceHeading2"/>
      </w:pPr>
      <w:bookmarkStart w:id="790" w:name="_Ref71884436"/>
      <w:bookmarkStart w:id="791" w:name="_Toc46757592"/>
      <w:bookmarkStart w:id="792" w:name="_Toc207973864"/>
      <w:r w:rsidRPr="00CE4628">
        <w:t>Claim</w:t>
      </w:r>
      <w:bookmarkEnd w:id="790"/>
      <w:r w:rsidR="00762311">
        <w:t xml:space="preserve"> for Extension of Time</w:t>
      </w:r>
      <w:bookmarkEnd w:id="791"/>
      <w:bookmarkEnd w:id="792"/>
    </w:p>
    <w:p w14:paraId="5A56B8B8" w14:textId="27CDA9D3" w:rsidR="00DA7739" w:rsidRPr="005D2C6B" w:rsidRDefault="00DA7739" w:rsidP="001757C5">
      <w:pPr>
        <w:pStyle w:val="DefenceNormal"/>
      </w:pPr>
      <w:r w:rsidRPr="005D2C6B">
        <w:t xml:space="preserve">To </w:t>
      </w:r>
      <w:r w:rsidR="008960D6" w:rsidRPr="005D2C6B">
        <w:t>claim</w:t>
      </w:r>
      <w:r w:rsidRPr="005D2C6B">
        <w:t xml:space="preserve"> an extension of time the </w:t>
      </w:r>
      <w:r w:rsidR="004F3FE4" w:rsidRPr="00E2361C">
        <w:t>Contractor</w:t>
      </w:r>
      <w:r w:rsidRPr="005D2C6B">
        <w:t xml:space="preserve"> must:</w:t>
      </w:r>
    </w:p>
    <w:p w14:paraId="4BF949DA" w14:textId="49605B11" w:rsidR="00DA7739" w:rsidRPr="004B53DE" w:rsidRDefault="00B95ECB" w:rsidP="001833F5">
      <w:pPr>
        <w:pStyle w:val="DefenceHeading3"/>
      </w:pPr>
      <w:bookmarkStart w:id="793" w:name="_Ref114287596"/>
      <w:r>
        <w:t>not later than</w:t>
      </w:r>
      <w:r w:rsidRPr="005D2C6B">
        <w:t xml:space="preserve"> </w:t>
      </w:r>
      <w:r w:rsidR="004B53DE">
        <w:t>28</w:t>
      </w:r>
      <w:r w:rsidR="00DA7739" w:rsidRPr="005D2C6B">
        <w:t xml:space="preserve"> days </w:t>
      </w:r>
      <w:r>
        <w:t xml:space="preserve">after </w:t>
      </w:r>
      <w:r w:rsidR="00DA7739" w:rsidRPr="004B53DE">
        <w:t xml:space="preserve">the commencement of the </w:t>
      </w:r>
      <w:r w:rsidR="001C635A" w:rsidRPr="004B53DE">
        <w:t>delay</w:t>
      </w:r>
      <w:r w:rsidRPr="004B53DE">
        <w:t xml:space="preserve"> to the </w:t>
      </w:r>
      <w:r w:rsidR="00E1589C">
        <w:t>carrying out</w:t>
      </w:r>
      <w:r w:rsidRPr="004B53DE">
        <w:t xml:space="preserve"> of the Contractor's Activities</w:t>
      </w:r>
      <w:r w:rsidR="001C635A" w:rsidRPr="004B53DE">
        <w:t xml:space="preserve">, </w:t>
      </w:r>
      <w:r w:rsidR="00DA7739" w:rsidRPr="004B53DE">
        <w:t xml:space="preserve">submit a written </w:t>
      </w:r>
      <w:r w:rsidR="008960D6" w:rsidRPr="004B53DE">
        <w:t>claim</w:t>
      </w:r>
      <w:r w:rsidR="00DA7739" w:rsidRPr="004B53DE">
        <w:t xml:space="preserve"> to the </w:t>
      </w:r>
      <w:r w:rsidR="00944B08" w:rsidRPr="004B53DE">
        <w:t>Contract Administrator</w:t>
      </w:r>
      <w:r w:rsidR="00DA7739" w:rsidRPr="004B53DE">
        <w:t xml:space="preserve"> for an extension to the relevant </w:t>
      </w:r>
      <w:r w:rsidR="000B3220" w:rsidRPr="004B53DE">
        <w:t>Date for Completion</w:t>
      </w:r>
      <w:r w:rsidR="00DA7739" w:rsidRPr="004B53DE">
        <w:t xml:space="preserve"> which:</w:t>
      </w:r>
      <w:bookmarkEnd w:id="793"/>
      <w:r w:rsidR="00550ACA" w:rsidRPr="004B53DE">
        <w:t xml:space="preserve">  </w:t>
      </w:r>
    </w:p>
    <w:p w14:paraId="35931653" w14:textId="77777777" w:rsidR="00DA7739" w:rsidRPr="004B53DE" w:rsidRDefault="00DA7739" w:rsidP="001833F5">
      <w:pPr>
        <w:pStyle w:val="DefenceHeading4"/>
      </w:pPr>
      <w:r w:rsidRPr="004B53DE">
        <w:t>gives detailed particulars of the delay and the occurrence causing the delay; and</w:t>
      </w:r>
    </w:p>
    <w:p w14:paraId="66CC37BB" w14:textId="3DE34F7A" w:rsidR="00DA7739" w:rsidRPr="004B53DE" w:rsidRDefault="00DA7739" w:rsidP="001833F5">
      <w:pPr>
        <w:pStyle w:val="DefenceHeading4"/>
      </w:pPr>
      <w:r w:rsidRPr="004B53DE">
        <w:t xml:space="preserve">states the number </w:t>
      </w:r>
      <w:r w:rsidR="004E0ED6" w:rsidRPr="004B53DE">
        <w:t xml:space="preserve">(not exceeding </w:t>
      </w:r>
      <w:r w:rsidR="00D22536" w:rsidRPr="000C284D">
        <w:t>28</w:t>
      </w:r>
      <w:r w:rsidR="004E0ED6" w:rsidRPr="004B53DE">
        <w:t xml:space="preserve">) </w:t>
      </w:r>
      <w:r w:rsidRPr="004B53DE">
        <w:t xml:space="preserve">of days extension of time claimed together with the basis of calculating that period, including evidence that it </w:t>
      </w:r>
      <w:r w:rsidR="004B53DE">
        <w:t xml:space="preserve">has been, </w:t>
      </w:r>
      <w:r w:rsidR="004B53DE" w:rsidRPr="003E3F53">
        <w:t>or is likely to be</w:t>
      </w:r>
      <w:r w:rsidR="004B53DE">
        <w:t xml:space="preserve">, </w:t>
      </w:r>
      <w:r w:rsidRPr="004B53DE">
        <w:t xml:space="preserve">delayed in achieving </w:t>
      </w:r>
      <w:r w:rsidR="00D7026C" w:rsidRPr="004B53DE">
        <w:t>Completion</w:t>
      </w:r>
      <w:r w:rsidR="00B95ECB" w:rsidRPr="004B53DE">
        <w:t xml:space="preserve"> in the manner set out in clause </w:t>
      </w:r>
      <w:r w:rsidR="00B95ECB" w:rsidRPr="000C284D">
        <w:fldChar w:fldCharType="begin"/>
      </w:r>
      <w:r w:rsidR="00B95ECB" w:rsidRPr="004B53DE">
        <w:instrText xml:space="preserve"> REF _Ref53653985 \r \h </w:instrText>
      </w:r>
      <w:r w:rsidR="004B53DE">
        <w:instrText xml:space="preserve"> \* MERGEFORMAT </w:instrText>
      </w:r>
      <w:r w:rsidR="00B95ECB" w:rsidRPr="000C284D">
        <w:fldChar w:fldCharType="separate"/>
      </w:r>
      <w:r w:rsidR="00CD337E">
        <w:t>10.5(b)(i)</w:t>
      </w:r>
      <w:r w:rsidR="00B95ECB" w:rsidRPr="000C284D">
        <w:fldChar w:fldCharType="end"/>
      </w:r>
      <w:r w:rsidR="00B95ECB" w:rsidRPr="004B53DE">
        <w:t xml:space="preserve"> or </w:t>
      </w:r>
      <w:r w:rsidR="00B95ECB" w:rsidRPr="000C284D">
        <w:fldChar w:fldCharType="begin"/>
      </w:r>
      <w:r w:rsidR="00B95ECB" w:rsidRPr="004B53DE">
        <w:instrText xml:space="preserve"> REF _Ref52786858 \r \h </w:instrText>
      </w:r>
      <w:r w:rsidR="004B53DE">
        <w:instrText xml:space="preserve"> \* MERGEFORMAT </w:instrText>
      </w:r>
      <w:r w:rsidR="00B95ECB" w:rsidRPr="000C284D">
        <w:fldChar w:fldCharType="separate"/>
      </w:r>
      <w:r w:rsidR="00CD337E">
        <w:t>10.5(b)(ii)</w:t>
      </w:r>
      <w:r w:rsidR="00B95ECB" w:rsidRPr="000C284D">
        <w:fldChar w:fldCharType="end"/>
      </w:r>
      <w:r w:rsidRPr="004B53DE">
        <w:t>; and</w:t>
      </w:r>
    </w:p>
    <w:p w14:paraId="4382E902" w14:textId="2F2696F5" w:rsidR="00DA7739" w:rsidRPr="000A51F8" w:rsidRDefault="00DA7739">
      <w:pPr>
        <w:pStyle w:val="DefenceHeading3"/>
        <w:rPr>
          <w:rFonts w:cs="Times New Roman"/>
          <w:bCs w:val="0"/>
          <w:szCs w:val="20"/>
        </w:rPr>
      </w:pPr>
      <w:bookmarkStart w:id="794" w:name="_Ref50565195"/>
      <w:r w:rsidRPr="004B53DE">
        <w:t xml:space="preserve">if the delay </w:t>
      </w:r>
      <w:r w:rsidR="004B53DE">
        <w:t xml:space="preserve">to the </w:t>
      </w:r>
      <w:r w:rsidR="00E1589C">
        <w:t>carrying out</w:t>
      </w:r>
      <w:r w:rsidR="004B53DE">
        <w:t xml:space="preserve"> of the Contractor's Activities </w:t>
      </w:r>
      <w:r w:rsidRPr="004B53DE">
        <w:t>continue</w:t>
      </w:r>
      <w:r w:rsidR="004E0ED6" w:rsidRPr="004B53DE">
        <w:t>s</w:t>
      </w:r>
      <w:r w:rsidRPr="004B53DE">
        <w:t xml:space="preserve"> beyond </w:t>
      </w:r>
      <w:r w:rsidR="00D22536" w:rsidRPr="000C284D">
        <w:t>28</w:t>
      </w:r>
      <w:r w:rsidR="00812B1C" w:rsidRPr="004B53DE">
        <w:t xml:space="preserve"> days </w:t>
      </w:r>
      <w:r w:rsidR="004E0ED6" w:rsidRPr="004B53DE">
        <w:t xml:space="preserve">from </w:t>
      </w:r>
      <w:r w:rsidR="00812B1C" w:rsidRPr="004B53DE">
        <w:t>the</w:t>
      </w:r>
      <w:r w:rsidR="004E0ED6" w:rsidRPr="004B53DE">
        <w:t xml:space="preserve"> </w:t>
      </w:r>
      <w:r w:rsidRPr="004B53DE">
        <w:rPr>
          <w:rFonts w:cs="Times New Roman"/>
          <w:bCs w:val="0"/>
          <w:szCs w:val="20"/>
        </w:rPr>
        <w:t xml:space="preserve">commencement </w:t>
      </w:r>
      <w:r w:rsidRPr="000A51F8">
        <w:rPr>
          <w:rFonts w:cs="Times New Roman"/>
          <w:bCs w:val="0"/>
          <w:szCs w:val="20"/>
        </w:rPr>
        <w:t>of th</w:t>
      </w:r>
      <w:r w:rsidR="004B53DE" w:rsidRPr="000A51F8">
        <w:rPr>
          <w:rFonts w:cs="Times New Roman"/>
          <w:bCs w:val="0"/>
          <w:szCs w:val="20"/>
        </w:rPr>
        <w:t>at</w:t>
      </w:r>
      <w:r w:rsidRPr="000A51F8">
        <w:rPr>
          <w:rFonts w:cs="Times New Roman"/>
          <w:bCs w:val="0"/>
          <w:szCs w:val="20"/>
        </w:rPr>
        <w:t xml:space="preserve"> delay</w:t>
      </w:r>
      <w:r w:rsidR="004E0ED6" w:rsidRPr="000C284D">
        <w:rPr>
          <w:rFonts w:cs="Times New Roman"/>
          <w:bCs w:val="0"/>
          <w:szCs w:val="20"/>
        </w:rPr>
        <w:t>,</w:t>
      </w:r>
      <w:r w:rsidR="00812B1C" w:rsidRPr="000A51F8">
        <w:rPr>
          <w:rFonts w:cs="Times New Roman"/>
          <w:bCs w:val="0"/>
          <w:szCs w:val="20"/>
        </w:rPr>
        <w:t xml:space="preserve"> and</w:t>
      </w:r>
      <w:r w:rsidR="004E0ED6" w:rsidRPr="000A51F8">
        <w:rPr>
          <w:rFonts w:cs="Times New Roman"/>
          <w:bCs w:val="0"/>
          <w:szCs w:val="20"/>
        </w:rPr>
        <w:t xml:space="preserve"> </w:t>
      </w:r>
      <w:r w:rsidRPr="000A51F8">
        <w:t xml:space="preserve">the </w:t>
      </w:r>
      <w:r w:rsidR="004F3FE4" w:rsidRPr="000A51F8">
        <w:t>Contractor</w:t>
      </w:r>
      <w:r w:rsidRPr="000A51F8">
        <w:t xml:space="preserve"> wishes to </w:t>
      </w:r>
      <w:r w:rsidR="008960D6" w:rsidRPr="000A51F8">
        <w:t>claim</w:t>
      </w:r>
      <w:r w:rsidRPr="000A51F8">
        <w:t xml:space="preserve"> an extension of time in respect of </w:t>
      </w:r>
      <w:r w:rsidR="004E0ED6" w:rsidRPr="000A51F8">
        <w:t>any</w:t>
      </w:r>
      <w:r w:rsidRPr="000A51F8">
        <w:t xml:space="preserve"> further </w:t>
      </w:r>
      <w:r w:rsidR="004E0ED6" w:rsidRPr="000A51F8">
        <w:t>period</w:t>
      </w:r>
      <w:r w:rsidRPr="000A51F8">
        <w:t xml:space="preserve">, submit a further written </w:t>
      </w:r>
      <w:r w:rsidR="008960D6" w:rsidRPr="000A51F8">
        <w:t>claim</w:t>
      </w:r>
      <w:r w:rsidRPr="000A51F8">
        <w:t xml:space="preserve"> to the </w:t>
      </w:r>
      <w:r w:rsidR="00944B08" w:rsidRPr="000A51F8">
        <w:t>Contract Administrator</w:t>
      </w:r>
      <w:r w:rsidRPr="000A51F8">
        <w:t>:</w:t>
      </w:r>
      <w:bookmarkEnd w:id="794"/>
    </w:p>
    <w:p w14:paraId="1031D708" w14:textId="635B817A" w:rsidR="00DA7739" w:rsidRPr="005D2C6B" w:rsidRDefault="00DA7739" w:rsidP="001833F5">
      <w:pPr>
        <w:pStyle w:val="DefenceHeading4"/>
      </w:pPr>
      <w:r w:rsidRPr="000A51F8">
        <w:t xml:space="preserve">every </w:t>
      </w:r>
      <w:r w:rsidR="00D22536" w:rsidRPr="000C284D">
        <w:t>28</w:t>
      </w:r>
      <w:r w:rsidRPr="000A51F8">
        <w:t> days after the</w:t>
      </w:r>
      <w:r w:rsidR="00650F47" w:rsidRPr="000A51F8">
        <w:t xml:space="preserve"> last date for submitting the</w:t>
      </w:r>
      <w:r w:rsidRPr="000A51F8">
        <w:t xml:space="preserve"> first written </w:t>
      </w:r>
      <w:r w:rsidR="008960D6" w:rsidRPr="000A51F8">
        <w:t>claim</w:t>
      </w:r>
      <w:r w:rsidR="00D22536" w:rsidRPr="000A51F8">
        <w:t>,</w:t>
      </w:r>
      <w:r w:rsidR="00650F47" w:rsidRPr="000A51F8">
        <w:t xml:space="preserve"> provided however that the final written</w:t>
      </w:r>
      <w:r w:rsidR="00650F47">
        <w:t xml:space="preserve"> claim mu</w:t>
      </w:r>
      <w:r w:rsidR="00D67635">
        <w:t>s</w:t>
      </w:r>
      <w:r w:rsidR="00650F47">
        <w:t>t be submitted not</w:t>
      </w:r>
      <w:r w:rsidR="00D67635">
        <w:t xml:space="preserve"> </w:t>
      </w:r>
      <w:r w:rsidR="00650F47">
        <w:t xml:space="preserve">later than </w:t>
      </w:r>
      <w:r w:rsidRPr="004B53DE">
        <w:t xml:space="preserve">7 days after the end of </w:t>
      </w:r>
      <w:r w:rsidRPr="005D2C6B">
        <w:t>the delay</w:t>
      </w:r>
      <w:r w:rsidR="00650F47">
        <w:t xml:space="preserve"> to the </w:t>
      </w:r>
      <w:r w:rsidR="00E1589C">
        <w:t>carrying out</w:t>
      </w:r>
      <w:r w:rsidR="00650F47">
        <w:t xml:space="preserve"> of the Contractor's Activities</w:t>
      </w:r>
      <w:r w:rsidRPr="005D2C6B">
        <w:t>; and</w:t>
      </w:r>
    </w:p>
    <w:p w14:paraId="6313178F" w14:textId="6D4042D1" w:rsidR="00DA7739" w:rsidRDefault="00DA7739" w:rsidP="001833F5">
      <w:pPr>
        <w:pStyle w:val="DefenceHeading4"/>
      </w:pPr>
      <w:r w:rsidRPr="005D2C6B">
        <w:t>containing the information required by paragraph </w:t>
      </w:r>
      <w:r w:rsidR="0015689B" w:rsidRPr="005D2C6B">
        <w:fldChar w:fldCharType="begin"/>
      </w:r>
      <w:r w:rsidR="0015689B" w:rsidRPr="005D2C6B">
        <w:instrText xml:space="preserve"> REF _Ref114287596 \r \h </w:instrText>
      </w:r>
      <w:r w:rsidR="005D2C6B">
        <w:instrText xml:space="preserve"> \* MERGEFORMAT </w:instrText>
      </w:r>
      <w:r w:rsidR="0015689B" w:rsidRPr="005D2C6B">
        <w:fldChar w:fldCharType="separate"/>
      </w:r>
      <w:r w:rsidR="00CD337E">
        <w:t>(a)</w:t>
      </w:r>
      <w:r w:rsidR="0015689B" w:rsidRPr="005D2C6B">
        <w:fldChar w:fldCharType="end"/>
      </w:r>
      <w:r w:rsidRPr="005D2C6B">
        <w:t>.</w:t>
      </w:r>
    </w:p>
    <w:p w14:paraId="6E7BB7FE" w14:textId="77777777" w:rsidR="00DA7739" w:rsidRPr="005D2C6B" w:rsidRDefault="00DA7739" w:rsidP="001833F5">
      <w:pPr>
        <w:pStyle w:val="DefenceHeading2"/>
      </w:pPr>
      <w:bookmarkStart w:id="795" w:name="_Toc53649500"/>
      <w:bookmarkStart w:id="796" w:name="_Toc53649768"/>
      <w:bookmarkStart w:id="797" w:name="_Toc54172777"/>
      <w:bookmarkStart w:id="798" w:name="_Toc56173468"/>
      <w:bookmarkStart w:id="799" w:name="_Toc61952090"/>
      <w:bookmarkStart w:id="800" w:name="_Toc64894754"/>
      <w:bookmarkStart w:id="801" w:name="_Toc64904149"/>
      <w:bookmarkStart w:id="802" w:name="_Toc64974633"/>
      <w:bookmarkStart w:id="803" w:name="_Ref71634128"/>
      <w:bookmarkStart w:id="804" w:name="_Ref71635730"/>
      <w:bookmarkStart w:id="805" w:name="_Ref71636081"/>
      <w:bookmarkStart w:id="806" w:name="_Ref71636279"/>
      <w:bookmarkStart w:id="807" w:name="_Toc46757593"/>
      <w:bookmarkStart w:id="808" w:name="_Toc207973865"/>
      <w:bookmarkEnd w:id="795"/>
      <w:bookmarkEnd w:id="796"/>
      <w:bookmarkEnd w:id="797"/>
      <w:bookmarkEnd w:id="798"/>
      <w:bookmarkEnd w:id="799"/>
      <w:bookmarkEnd w:id="800"/>
      <w:bookmarkEnd w:id="801"/>
      <w:bookmarkEnd w:id="802"/>
      <w:r w:rsidRPr="005D2C6B">
        <w:lastRenderedPageBreak/>
        <w:t>Conditions Precedent to Extension</w:t>
      </w:r>
      <w:bookmarkEnd w:id="803"/>
      <w:bookmarkEnd w:id="804"/>
      <w:bookmarkEnd w:id="805"/>
      <w:bookmarkEnd w:id="806"/>
      <w:bookmarkEnd w:id="807"/>
      <w:bookmarkEnd w:id="808"/>
    </w:p>
    <w:p w14:paraId="1B4E6C75" w14:textId="00B12BEA" w:rsidR="00DA7739" w:rsidRPr="005D2C6B" w:rsidRDefault="00DA7739" w:rsidP="001757C5">
      <w:pPr>
        <w:pStyle w:val="DefenceNormal"/>
      </w:pPr>
      <w:r w:rsidRPr="005D2C6B">
        <w:t xml:space="preserve">Subject to clause </w:t>
      </w:r>
      <w:r w:rsidR="005F69CD" w:rsidRPr="005D2C6B">
        <w:fldChar w:fldCharType="begin"/>
      </w:r>
      <w:r w:rsidR="005F69CD" w:rsidRPr="005D2C6B">
        <w:instrText xml:space="preserve"> REF _Ref71636008 \w \h </w:instrText>
      </w:r>
      <w:r w:rsidR="005D2C6B">
        <w:instrText xml:space="preserve"> \* MERGEFORMAT </w:instrText>
      </w:r>
      <w:r w:rsidR="005F69CD" w:rsidRPr="005D2C6B">
        <w:fldChar w:fldCharType="separate"/>
      </w:r>
      <w:r w:rsidR="00CD337E">
        <w:t>10.13</w:t>
      </w:r>
      <w:r w:rsidR="005F69CD" w:rsidRPr="005D2C6B">
        <w:fldChar w:fldCharType="end"/>
      </w:r>
      <w:r w:rsidRPr="005D2C6B">
        <w:t xml:space="preserve">, it is a condition precedent to the </w:t>
      </w:r>
      <w:r w:rsidR="00055204" w:rsidRPr="00E2361C">
        <w:t>Contractor</w:t>
      </w:r>
      <w:r w:rsidRPr="00E2361C">
        <w:t>'s</w:t>
      </w:r>
      <w:r w:rsidRPr="005D2C6B">
        <w:t xml:space="preserve"> entitlement to an extension of time that</w:t>
      </w:r>
      <w:r w:rsidR="00CF52CD">
        <w:t xml:space="preserve"> the</w:t>
      </w:r>
      <w:r w:rsidRPr="005D2C6B">
        <w:t>:</w:t>
      </w:r>
    </w:p>
    <w:p w14:paraId="2AA38E9C" w14:textId="7F517EE1" w:rsidR="00DA7739" w:rsidRPr="005D2C6B" w:rsidRDefault="004F3FE4" w:rsidP="001833F5">
      <w:pPr>
        <w:pStyle w:val="DefenceHeading3"/>
      </w:pPr>
      <w:r w:rsidRPr="00E2361C">
        <w:t>Contractor</w:t>
      </w:r>
      <w:r w:rsidR="00B04F4C">
        <w:t xml:space="preserve"> </w:t>
      </w:r>
      <w:r w:rsidR="00DA7739" w:rsidRPr="005D2C6B">
        <w:t>give</w:t>
      </w:r>
      <w:r w:rsidR="00B04F4C">
        <w:t>s</w:t>
      </w:r>
      <w:r w:rsidR="00DA7739" w:rsidRPr="005D2C6B">
        <w:t xml:space="preserve"> the written </w:t>
      </w:r>
      <w:r w:rsidR="008960D6" w:rsidRPr="005D2C6B">
        <w:t>claim</w:t>
      </w:r>
      <w:r w:rsidR="00DA7739" w:rsidRPr="005D2C6B">
        <w:t xml:space="preserve"> required by clause </w:t>
      </w:r>
      <w:r w:rsidR="00121B49" w:rsidRPr="005D2C6B">
        <w:fldChar w:fldCharType="begin"/>
      </w:r>
      <w:r w:rsidR="00121B49" w:rsidRPr="005D2C6B">
        <w:instrText xml:space="preserve"> REF _Ref71884436 \w \h </w:instrText>
      </w:r>
      <w:r w:rsidR="005D2C6B">
        <w:instrText xml:space="preserve"> \* MERGEFORMAT </w:instrText>
      </w:r>
      <w:r w:rsidR="00121B49" w:rsidRPr="005D2C6B">
        <w:fldChar w:fldCharType="separate"/>
      </w:r>
      <w:r w:rsidR="00CD337E">
        <w:t>10.6</w:t>
      </w:r>
      <w:r w:rsidR="00121B49" w:rsidRPr="005D2C6B">
        <w:fldChar w:fldCharType="end"/>
      </w:r>
      <w:r w:rsidR="00DA7739" w:rsidRPr="005D2C6B">
        <w:t xml:space="preserve"> as required by that clause;</w:t>
      </w:r>
    </w:p>
    <w:p w14:paraId="5FA2C2CC" w14:textId="602D743E" w:rsidR="00DA7739" w:rsidRPr="005D2C6B" w:rsidRDefault="00DA7739" w:rsidP="001833F5">
      <w:pPr>
        <w:pStyle w:val="DefenceHeading3"/>
      </w:pPr>
      <w:r w:rsidRPr="005D2C6B">
        <w:t xml:space="preserve">cause of the delay </w:t>
      </w:r>
      <w:r w:rsidR="00650F47">
        <w:t xml:space="preserve">to the Contractor's Activities </w:t>
      </w:r>
      <w:r w:rsidRPr="005D2C6B">
        <w:t xml:space="preserve">was beyond the reasonable control of the </w:t>
      </w:r>
      <w:r w:rsidR="004F3FE4" w:rsidRPr="00E2361C">
        <w:t>Contractor</w:t>
      </w:r>
      <w:r w:rsidRPr="005D2C6B">
        <w:t>;</w:t>
      </w:r>
      <w:r w:rsidR="00B04F4C">
        <w:t xml:space="preserve"> </w:t>
      </w:r>
    </w:p>
    <w:p w14:paraId="0217FAEF" w14:textId="6634F095" w:rsidR="00DA7739" w:rsidRPr="005D2C6B" w:rsidRDefault="004F3FE4" w:rsidP="001833F5">
      <w:pPr>
        <w:pStyle w:val="DefenceHeading3"/>
      </w:pPr>
      <w:bookmarkStart w:id="809" w:name="_Ref71635991"/>
      <w:r w:rsidRPr="00E2361C">
        <w:t>Contractor</w:t>
      </w:r>
      <w:r w:rsidR="00DA7739" w:rsidRPr="005D2C6B">
        <w:t xml:space="preserve"> must have actually been, or be likely to be, delayed</w:t>
      </w:r>
      <w:r w:rsidR="00B95ECB">
        <w:t xml:space="preserve"> in the manner set out in clause </w:t>
      </w:r>
      <w:r w:rsidR="00B95ECB">
        <w:fldChar w:fldCharType="begin"/>
      </w:r>
      <w:r w:rsidR="00B95ECB">
        <w:instrText xml:space="preserve"> REF _Ref53653985 \r \h </w:instrText>
      </w:r>
      <w:r w:rsidR="00B95ECB">
        <w:fldChar w:fldCharType="separate"/>
      </w:r>
      <w:r w:rsidR="00CD337E">
        <w:t>10.5(b)(i)</w:t>
      </w:r>
      <w:r w:rsidR="00B95ECB">
        <w:fldChar w:fldCharType="end"/>
      </w:r>
      <w:r w:rsidR="00B95ECB">
        <w:t xml:space="preserve"> or </w:t>
      </w:r>
      <w:r w:rsidR="00B95ECB">
        <w:fldChar w:fldCharType="begin"/>
      </w:r>
      <w:r w:rsidR="00B95ECB">
        <w:instrText xml:space="preserve"> REF _Ref52786858 \r \h </w:instrText>
      </w:r>
      <w:r w:rsidR="00B95ECB">
        <w:fldChar w:fldCharType="separate"/>
      </w:r>
      <w:r w:rsidR="00CD337E">
        <w:t>10.5(b)(ii)</w:t>
      </w:r>
      <w:r w:rsidR="00B95ECB">
        <w:fldChar w:fldCharType="end"/>
      </w:r>
      <w:r w:rsidR="00B95ECB">
        <w:t xml:space="preserve">; and </w:t>
      </w:r>
      <w:bookmarkEnd w:id="809"/>
    </w:p>
    <w:p w14:paraId="130B6120" w14:textId="1792604C" w:rsidR="00DA7739" w:rsidRPr="005D2C6B" w:rsidRDefault="004F3FE4">
      <w:pPr>
        <w:pStyle w:val="DefenceHeading3"/>
      </w:pPr>
      <w:r w:rsidRPr="00E2361C">
        <w:t>Contractor</w:t>
      </w:r>
      <w:r w:rsidR="00DA7739" w:rsidRPr="005D2C6B">
        <w:t xml:space="preserve"> must not have been given an instruction under clause </w:t>
      </w:r>
      <w:r w:rsidR="005F69CD" w:rsidRPr="005D2C6B">
        <w:fldChar w:fldCharType="begin"/>
      </w:r>
      <w:r w:rsidR="005F69CD" w:rsidRPr="005D2C6B">
        <w:instrText xml:space="preserve"> REF _Ref71636040 \w \h </w:instrText>
      </w:r>
      <w:r w:rsidR="005D2C6B">
        <w:instrText xml:space="preserve"> \* MERGEFORMAT </w:instrText>
      </w:r>
      <w:r w:rsidR="005F69CD" w:rsidRPr="005D2C6B">
        <w:fldChar w:fldCharType="separate"/>
      </w:r>
      <w:r w:rsidR="00CD337E">
        <w:t>10.12</w:t>
      </w:r>
      <w:r w:rsidR="005F69CD" w:rsidRPr="005D2C6B">
        <w:fldChar w:fldCharType="end"/>
      </w:r>
      <w:r w:rsidR="00DA7739" w:rsidRPr="005D2C6B">
        <w:t>.</w:t>
      </w:r>
    </w:p>
    <w:p w14:paraId="3699D6B4" w14:textId="77777777" w:rsidR="00DA7739" w:rsidRPr="005D2C6B" w:rsidRDefault="00DA7739" w:rsidP="001833F5">
      <w:pPr>
        <w:pStyle w:val="DefenceHeading2"/>
      </w:pPr>
      <w:bookmarkStart w:id="810" w:name="_Ref71632433"/>
      <w:bookmarkStart w:id="811" w:name="_Ref71632658"/>
      <w:bookmarkStart w:id="812" w:name="_Ref71635943"/>
      <w:bookmarkStart w:id="813" w:name="_Ref71636115"/>
      <w:bookmarkStart w:id="814" w:name="_Toc46757594"/>
      <w:bookmarkStart w:id="815" w:name="_Toc207973866"/>
      <w:r w:rsidRPr="005D2C6B">
        <w:t>Extension of Time</w:t>
      </w:r>
      <w:bookmarkEnd w:id="810"/>
      <w:bookmarkEnd w:id="811"/>
      <w:bookmarkEnd w:id="812"/>
      <w:bookmarkEnd w:id="813"/>
      <w:bookmarkEnd w:id="814"/>
      <w:bookmarkEnd w:id="815"/>
    </w:p>
    <w:p w14:paraId="46CE7535" w14:textId="3411E724" w:rsidR="00DA7739" w:rsidRDefault="00B95ECB" w:rsidP="00A35B55">
      <w:pPr>
        <w:pStyle w:val="DefenceHeading3"/>
      </w:pPr>
      <w:bookmarkStart w:id="816" w:name="_Ref58333230"/>
      <w:r>
        <w:t>I</w:t>
      </w:r>
      <w:r w:rsidR="00DA7739" w:rsidRPr="005D2C6B">
        <w:t xml:space="preserve">f the conditions precedent in clause </w:t>
      </w:r>
      <w:r w:rsidR="005F69CD" w:rsidRPr="005D2C6B">
        <w:fldChar w:fldCharType="begin"/>
      </w:r>
      <w:r w:rsidR="005F69CD" w:rsidRPr="005D2C6B">
        <w:instrText xml:space="preserve"> REF _Ref71636081 \w \h </w:instrText>
      </w:r>
      <w:r w:rsidR="005D2C6B">
        <w:instrText xml:space="preserve"> \* MERGEFORMAT </w:instrText>
      </w:r>
      <w:r w:rsidR="005F69CD" w:rsidRPr="005D2C6B">
        <w:fldChar w:fldCharType="separate"/>
      </w:r>
      <w:r w:rsidR="00CD337E">
        <w:t>10.7</w:t>
      </w:r>
      <w:r w:rsidR="005F69CD" w:rsidRPr="005D2C6B">
        <w:fldChar w:fldCharType="end"/>
      </w:r>
      <w:r w:rsidR="00DA7739" w:rsidRPr="005D2C6B">
        <w:t xml:space="preserve"> have been satisfied, the relevant </w:t>
      </w:r>
      <w:r w:rsidR="000B3220" w:rsidRPr="00E2361C">
        <w:t>Date for Completion</w:t>
      </w:r>
      <w:r w:rsidR="00DA7739" w:rsidRPr="005D2C6B">
        <w:t xml:space="preserve"> will be extended by a reasonable period determined by the </w:t>
      </w:r>
      <w:r w:rsidR="00944B08" w:rsidRPr="00E2361C">
        <w:t>Contract Administrator</w:t>
      </w:r>
      <w:r w:rsidR="00DA7739" w:rsidRPr="005D2C6B">
        <w:t xml:space="preserve"> and notified to the </w:t>
      </w:r>
      <w:r w:rsidR="00BF5581" w:rsidRPr="00E2361C">
        <w:t>Commonwealth</w:t>
      </w:r>
      <w:r w:rsidR="004534E9" w:rsidRPr="005D2C6B">
        <w:t xml:space="preserve"> </w:t>
      </w:r>
      <w:r w:rsidR="00DA7739" w:rsidRPr="005D2C6B">
        <w:t xml:space="preserve">and the </w:t>
      </w:r>
      <w:r w:rsidR="004F3FE4" w:rsidRPr="00E2361C">
        <w:t>Contractor</w:t>
      </w:r>
      <w:r w:rsidR="00DA7739" w:rsidRPr="005D2C6B">
        <w:t xml:space="preserve"> </w:t>
      </w:r>
      <w:r w:rsidR="00DA7739" w:rsidRPr="00795315">
        <w:t xml:space="preserve">within 21 days of the </w:t>
      </w:r>
      <w:r w:rsidR="00055204" w:rsidRPr="00795315">
        <w:t>Contractor</w:t>
      </w:r>
      <w:r w:rsidR="00DA7739" w:rsidRPr="00795315">
        <w:t xml:space="preserve">'s written </w:t>
      </w:r>
      <w:r w:rsidR="008960D6" w:rsidRPr="00795315">
        <w:t>claim</w:t>
      </w:r>
      <w:r w:rsidR="00DA7739" w:rsidRPr="00795315">
        <w:t xml:space="preserve"> under clause </w:t>
      </w:r>
      <w:r w:rsidR="00AA60DD" w:rsidRPr="002D4A76">
        <w:fldChar w:fldCharType="begin"/>
      </w:r>
      <w:r w:rsidR="00AA60DD" w:rsidRPr="00B04F4C">
        <w:instrText xml:space="preserve"> REF _Ref114287596 \w \h </w:instrText>
      </w:r>
      <w:r w:rsidR="00812B1C" w:rsidRPr="000C284D">
        <w:instrText xml:space="preserve"> \* MERGEFORMAT </w:instrText>
      </w:r>
      <w:r w:rsidR="00AA60DD" w:rsidRPr="002D4A76">
        <w:fldChar w:fldCharType="separate"/>
      </w:r>
      <w:r w:rsidR="00CD337E">
        <w:t>10.6(a)</w:t>
      </w:r>
      <w:r w:rsidR="00AA60DD" w:rsidRPr="002D4A76">
        <w:fldChar w:fldCharType="end"/>
      </w:r>
      <w:r w:rsidR="005A37FD" w:rsidRPr="00B04F4C" w:rsidDel="005A37FD">
        <w:t xml:space="preserve"> </w:t>
      </w:r>
      <w:r w:rsidR="001421C9" w:rsidRPr="00B04F4C">
        <w:t xml:space="preserve">or </w:t>
      </w:r>
      <w:r w:rsidR="00AA60DD" w:rsidRPr="002D4A76">
        <w:fldChar w:fldCharType="begin"/>
      </w:r>
      <w:r w:rsidR="00AA60DD" w:rsidRPr="00B04F4C">
        <w:instrText xml:space="preserve"> REF _Ref50565195 \n \h </w:instrText>
      </w:r>
      <w:r w:rsidR="00812B1C" w:rsidRPr="000C284D">
        <w:instrText xml:space="preserve"> \* MERGEFORMAT </w:instrText>
      </w:r>
      <w:r w:rsidR="00AA60DD" w:rsidRPr="002D4A76">
        <w:fldChar w:fldCharType="separate"/>
      </w:r>
      <w:r w:rsidR="00CD337E">
        <w:t>(b)</w:t>
      </w:r>
      <w:r w:rsidR="00AA60DD" w:rsidRPr="002D4A76">
        <w:fldChar w:fldCharType="end"/>
      </w:r>
      <w:r w:rsidR="001421C9" w:rsidRPr="00B04F4C">
        <w:t xml:space="preserve"> (as applicable)</w:t>
      </w:r>
      <w:r w:rsidR="00DA7739" w:rsidRPr="00B04F4C">
        <w:t>.</w:t>
      </w:r>
      <w:bookmarkEnd w:id="816"/>
    </w:p>
    <w:p w14:paraId="699CBC22" w14:textId="172B1EBB" w:rsidR="00B95ECB" w:rsidRDefault="00B95ECB" w:rsidP="000C284D">
      <w:pPr>
        <w:pStyle w:val="DefenceHeading3"/>
      </w:pPr>
      <w:r>
        <w:t xml:space="preserve">In determining a reasonable period under paragraph </w:t>
      </w:r>
      <w:r>
        <w:fldChar w:fldCharType="begin"/>
      </w:r>
      <w:r>
        <w:instrText xml:space="preserve"> REF _Ref58333230 \r \h </w:instrText>
      </w:r>
      <w:r>
        <w:fldChar w:fldCharType="separate"/>
      </w:r>
      <w:r w:rsidR="00CD337E">
        <w:t>(a)</w:t>
      </w:r>
      <w:r>
        <w:fldChar w:fldCharType="end"/>
      </w:r>
      <w:r>
        <w:t>, the Contract Administrator must not include any period of delay in respect of which the Contractor:</w:t>
      </w:r>
    </w:p>
    <w:p w14:paraId="1EB5ADAF" w14:textId="3CFC1A04" w:rsidR="00B95ECB" w:rsidRDefault="00B95ECB" w:rsidP="000C284D">
      <w:pPr>
        <w:pStyle w:val="DefenceHeading4"/>
      </w:pPr>
      <w:r>
        <w:t>contributed to the delay; or</w:t>
      </w:r>
    </w:p>
    <w:p w14:paraId="2E7ECDB1" w14:textId="75B3AAD1" w:rsidR="00B95ECB" w:rsidRPr="005D2C6B" w:rsidRDefault="00B95ECB" w:rsidP="000C284D">
      <w:pPr>
        <w:pStyle w:val="DefenceHeading4"/>
      </w:pPr>
      <w:r>
        <w:t xml:space="preserve">failed to take all steps necessary both to preclude the cause of the delay and to avoid or minimise the extent of the delay. </w:t>
      </w:r>
    </w:p>
    <w:p w14:paraId="773A6781" w14:textId="77777777" w:rsidR="00DA7739" w:rsidRPr="005D2C6B" w:rsidRDefault="00DA7739" w:rsidP="001833F5">
      <w:pPr>
        <w:pStyle w:val="DefenceHeading2"/>
      </w:pPr>
      <w:bookmarkStart w:id="817" w:name="_Toc61952093"/>
      <w:bookmarkStart w:id="818" w:name="_Toc64894757"/>
      <w:bookmarkStart w:id="819" w:name="_Toc64904152"/>
      <w:bookmarkStart w:id="820" w:name="_Toc64974636"/>
      <w:bookmarkStart w:id="821" w:name="_Toc61952094"/>
      <w:bookmarkStart w:id="822" w:name="_Toc64894758"/>
      <w:bookmarkStart w:id="823" w:name="_Toc64904153"/>
      <w:bookmarkStart w:id="824" w:name="_Toc64974637"/>
      <w:bookmarkStart w:id="825" w:name="_Toc61952095"/>
      <w:bookmarkStart w:id="826" w:name="_Toc64894759"/>
      <w:bookmarkStart w:id="827" w:name="_Toc64904154"/>
      <w:bookmarkStart w:id="828" w:name="_Toc64974638"/>
      <w:bookmarkStart w:id="829" w:name="_Toc61952096"/>
      <w:bookmarkStart w:id="830" w:name="_Toc64894760"/>
      <w:bookmarkStart w:id="831" w:name="_Toc64904155"/>
      <w:bookmarkStart w:id="832" w:name="_Toc64974639"/>
      <w:bookmarkStart w:id="833" w:name="_Ref71632461"/>
      <w:bookmarkStart w:id="834" w:name="_Ref71636151"/>
      <w:bookmarkStart w:id="835" w:name="_Toc46757596"/>
      <w:bookmarkStart w:id="836" w:name="_Toc207973867"/>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r w:rsidRPr="005D2C6B">
        <w:t>Unilateral Extension</w:t>
      </w:r>
      <w:bookmarkEnd w:id="833"/>
      <w:bookmarkEnd w:id="834"/>
      <w:r w:rsidR="00762311">
        <w:t xml:space="preserve"> of Time</w:t>
      </w:r>
      <w:bookmarkEnd w:id="835"/>
      <w:bookmarkEnd w:id="836"/>
    </w:p>
    <w:p w14:paraId="16A1BD72" w14:textId="6B7B3B08" w:rsidR="00DA7739" w:rsidRPr="005D2C6B" w:rsidRDefault="00DA7739" w:rsidP="00E2260E">
      <w:pPr>
        <w:pStyle w:val="DefenceHeading3"/>
      </w:pPr>
      <w:r w:rsidRPr="005D2C6B">
        <w:t xml:space="preserve">Whether or not the </w:t>
      </w:r>
      <w:r w:rsidR="004F3FE4" w:rsidRPr="00E2361C">
        <w:t>Contractor</w:t>
      </w:r>
      <w:r w:rsidRPr="005D2C6B">
        <w:t xml:space="preserve"> has made, or is entitled to make, a </w:t>
      </w:r>
      <w:r w:rsidR="008960D6" w:rsidRPr="005D2C6B">
        <w:t>claim</w:t>
      </w:r>
      <w:r w:rsidRPr="005D2C6B">
        <w:t xml:space="preserve"> for an extension of time under </w:t>
      </w:r>
      <w:r w:rsidR="007935E1">
        <w:t>clause</w:t>
      </w:r>
      <w:r w:rsidRPr="005D2C6B">
        <w:t xml:space="preserve"> </w:t>
      </w:r>
      <w:r w:rsidR="00753FBA" w:rsidRPr="005D2C6B">
        <w:fldChar w:fldCharType="begin"/>
      </w:r>
      <w:r w:rsidR="00753FBA" w:rsidRPr="005D2C6B">
        <w:instrText xml:space="preserve"> REF _Ref114046652 \r \h </w:instrText>
      </w:r>
      <w:r w:rsidR="005D2C6B">
        <w:instrText xml:space="preserve"> \* MERGEFORMAT </w:instrText>
      </w:r>
      <w:r w:rsidR="00753FBA" w:rsidRPr="005D2C6B">
        <w:fldChar w:fldCharType="separate"/>
      </w:r>
      <w:r w:rsidR="00CD337E">
        <w:t>10</w:t>
      </w:r>
      <w:r w:rsidR="00753FBA" w:rsidRPr="005D2C6B">
        <w:fldChar w:fldCharType="end"/>
      </w:r>
      <w:r w:rsidRPr="005D2C6B">
        <w:t xml:space="preserve">, the </w:t>
      </w:r>
      <w:r w:rsidR="00BF5581" w:rsidRPr="00E2361C">
        <w:t>Commonwealth</w:t>
      </w:r>
      <w:r w:rsidRPr="005D2C6B">
        <w:t xml:space="preserve"> may </w:t>
      </w:r>
      <w:r w:rsidR="00762311">
        <w:t>(</w:t>
      </w:r>
      <w:r w:rsidRPr="005D2C6B">
        <w:t xml:space="preserve">in </w:t>
      </w:r>
      <w:r w:rsidR="00762311">
        <w:t xml:space="preserve">its </w:t>
      </w:r>
      <w:r w:rsidRPr="005D2C6B">
        <w:t>absolute discretion</w:t>
      </w:r>
      <w:r w:rsidR="00762311">
        <w:t>)</w:t>
      </w:r>
      <w:r w:rsidRPr="005D2C6B">
        <w:t xml:space="preserve"> at any time and from time to time by written notice to the </w:t>
      </w:r>
      <w:r w:rsidR="004F3FE4" w:rsidRPr="00E2361C">
        <w:t>Contractor</w:t>
      </w:r>
      <w:r w:rsidRPr="005D2C6B">
        <w:t xml:space="preserve"> and the </w:t>
      </w:r>
      <w:r w:rsidR="00944B08" w:rsidRPr="00E2361C">
        <w:t>Contract Administrator</w:t>
      </w:r>
      <w:r w:rsidRPr="005D2C6B">
        <w:t xml:space="preserve">, unilaterally extend any </w:t>
      </w:r>
      <w:r w:rsidR="000B3220" w:rsidRPr="00E2361C">
        <w:t>Date for Completion</w:t>
      </w:r>
      <w:r w:rsidRPr="005D2C6B">
        <w:t xml:space="preserve">. </w:t>
      </w:r>
    </w:p>
    <w:p w14:paraId="694B81A9" w14:textId="6B198093" w:rsidR="0074743D" w:rsidRPr="005D2C6B" w:rsidRDefault="00DA7739" w:rsidP="009D1884">
      <w:pPr>
        <w:pStyle w:val="DefenceHeading3"/>
      </w:pPr>
      <w:r w:rsidRPr="005D2C6B">
        <w:t xml:space="preserve">The </w:t>
      </w:r>
      <w:r w:rsidR="004F3FE4" w:rsidRPr="00E2361C">
        <w:t>Contractor</w:t>
      </w:r>
      <w:r w:rsidR="00762311">
        <w:t xml:space="preserve"> </w:t>
      </w:r>
      <w:r w:rsidR="0074743D" w:rsidRPr="005D2C6B">
        <w:t>acknowledge</w:t>
      </w:r>
      <w:r w:rsidR="00762311">
        <w:t>s</w:t>
      </w:r>
      <w:r w:rsidR="0074743D" w:rsidRPr="005D2C6B">
        <w:t xml:space="preserve"> that</w:t>
      </w:r>
      <w:r w:rsidR="00174ADF">
        <w:t xml:space="preserve"> </w:t>
      </w:r>
      <w:r w:rsidR="007935E1">
        <w:t>clause</w:t>
      </w:r>
      <w:r w:rsidR="0074743D" w:rsidRPr="005D2C6B">
        <w:t xml:space="preserve"> </w:t>
      </w:r>
      <w:r w:rsidR="005F69CD" w:rsidRPr="005D2C6B">
        <w:rPr>
          <w:bCs w:val="0"/>
        </w:rPr>
        <w:fldChar w:fldCharType="begin"/>
      </w:r>
      <w:r w:rsidR="005F69CD" w:rsidRPr="005D2C6B">
        <w:instrText xml:space="preserve"> REF _Ref71636151 \w \h </w:instrText>
      </w:r>
      <w:r w:rsidR="005D2C6B">
        <w:instrText xml:space="preserve"> \* MERGEFORMAT </w:instrText>
      </w:r>
      <w:r w:rsidR="005F69CD" w:rsidRPr="005D2C6B">
        <w:rPr>
          <w:bCs w:val="0"/>
        </w:rPr>
      </w:r>
      <w:r w:rsidR="005F69CD" w:rsidRPr="005D2C6B">
        <w:rPr>
          <w:bCs w:val="0"/>
        </w:rPr>
        <w:fldChar w:fldCharType="separate"/>
      </w:r>
      <w:r w:rsidR="00CD337E">
        <w:t>10.9</w:t>
      </w:r>
      <w:r w:rsidR="005F69CD" w:rsidRPr="005D2C6B">
        <w:rPr>
          <w:bCs w:val="0"/>
        </w:rPr>
        <w:fldChar w:fldCharType="end"/>
      </w:r>
      <w:r w:rsidR="0074743D" w:rsidRPr="005D2C6B">
        <w:t xml:space="preserve"> does not give the </w:t>
      </w:r>
      <w:r w:rsidR="004F3FE4" w:rsidRPr="00E2361C">
        <w:t>Contractor</w:t>
      </w:r>
      <w:r w:rsidR="0074743D" w:rsidRPr="005D2C6B">
        <w:t xml:space="preserve"> any rights.</w:t>
      </w:r>
    </w:p>
    <w:p w14:paraId="10BA1B05" w14:textId="1FB20986" w:rsidR="00DA7739" w:rsidRPr="00895C2B" w:rsidRDefault="00B04F4C" w:rsidP="001833F5">
      <w:pPr>
        <w:pStyle w:val="DefenceHeading2"/>
      </w:pPr>
      <w:bookmarkStart w:id="837" w:name="_Ref71632476"/>
      <w:bookmarkStart w:id="838" w:name="_Ref71636198"/>
      <w:bookmarkStart w:id="839" w:name="_Ref71637942"/>
      <w:bookmarkStart w:id="840" w:name="_Ref44617649"/>
      <w:bookmarkStart w:id="841" w:name="_Toc46757597"/>
      <w:bookmarkStart w:id="842" w:name="_Toc207973868"/>
      <w:r>
        <w:t>Delay</w:t>
      </w:r>
      <w:r w:rsidRPr="00895C2B">
        <w:t xml:space="preserve"> </w:t>
      </w:r>
      <w:r w:rsidR="00DA7739" w:rsidRPr="00895C2B">
        <w:t>Damages</w:t>
      </w:r>
      <w:bookmarkEnd w:id="837"/>
      <w:bookmarkEnd w:id="838"/>
      <w:bookmarkEnd w:id="839"/>
      <w:bookmarkEnd w:id="840"/>
      <w:bookmarkEnd w:id="841"/>
      <w:bookmarkEnd w:id="842"/>
    </w:p>
    <w:p w14:paraId="4EAB5480" w14:textId="143399A5" w:rsidR="00DA7739" w:rsidRPr="005D2C6B" w:rsidRDefault="007935E1" w:rsidP="00E2260E">
      <w:pPr>
        <w:pStyle w:val="DefenceHeading3"/>
      </w:pPr>
      <w:r>
        <w:t>C</w:t>
      </w:r>
      <w:r w:rsidR="00DA7739" w:rsidRPr="005D2C6B">
        <w:t xml:space="preserve">lause </w:t>
      </w:r>
      <w:r w:rsidR="0015689B" w:rsidRPr="005D2C6B">
        <w:fldChar w:fldCharType="begin"/>
      </w:r>
      <w:r w:rsidR="0015689B" w:rsidRPr="005D2C6B">
        <w:instrText xml:space="preserve"> REF _Ref71632476 \r \h </w:instrText>
      </w:r>
      <w:r w:rsidR="005D2C6B">
        <w:instrText xml:space="preserve"> \* MERGEFORMAT </w:instrText>
      </w:r>
      <w:r w:rsidR="0015689B" w:rsidRPr="005D2C6B">
        <w:fldChar w:fldCharType="separate"/>
      </w:r>
      <w:r w:rsidR="00CD337E">
        <w:t>10.10</w:t>
      </w:r>
      <w:r w:rsidR="0015689B" w:rsidRPr="005D2C6B">
        <w:fldChar w:fldCharType="end"/>
      </w:r>
      <w:r w:rsidR="00DA7739" w:rsidRPr="005D2C6B">
        <w:t xml:space="preserve"> applies unless the </w:t>
      </w:r>
      <w:r w:rsidR="000B3220" w:rsidRPr="00E2361C">
        <w:t>Contract Particulars</w:t>
      </w:r>
      <w:r w:rsidR="00DA7739" w:rsidRPr="005D2C6B">
        <w:t xml:space="preserve"> state that it does not apply.</w:t>
      </w:r>
    </w:p>
    <w:p w14:paraId="1DD5897F" w14:textId="0B692328" w:rsidR="00DA7739" w:rsidRPr="005D2C6B" w:rsidRDefault="00DA7739" w:rsidP="000C284D">
      <w:pPr>
        <w:pStyle w:val="DefenceHeading3"/>
      </w:pPr>
      <w:r w:rsidRPr="005D2C6B">
        <w:t xml:space="preserve">The </w:t>
      </w:r>
      <w:r w:rsidR="004F3FE4" w:rsidRPr="00E2361C">
        <w:t>Contractor</w:t>
      </w:r>
      <w:r w:rsidRPr="005D2C6B">
        <w:t xml:space="preserve"> will be entitled to be paid the </w:t>
      </w:r>
      <w:r w:rsidR="0040390E" w:rsidRPr="00C576AC">
        <w:t>extra costs reasonably incurred</w:t>
      </w:r>
      <w:r w:rsidR="00787094">
        <w:t xml:space="preserve"> by the Contractor</w:t>
      </w:r>
      <w:r w:rsidR="0040390E" w:rsidRPr="00C576AC">
        <w:t xml:space="preserve"> </w:t>
      </w:r>
      <w:r w:rsidR="00586A8F">
        <w:t xml:space="preserve">up to the maximum daily amount specified in the Contract Particulars </w:t>
      </w:r>
      <w:r w:rsidRPr="005D2C6B">
        <w:t xml:space="preserve">for each day by which the </w:t>
      </w:r>
      <w:r w:rsidR="000B3220" w:rsidRPr="00E2361C">
        <w:t>Date for Completion</w:t>
      </w:r>
      <w:r w:rsidRPr="005D2C6B">
        <w:t xml:space="preserve"> of the </w:t>
      </w:r>
      <w:r w:rsidR="00D025B5" w:rsidRPr="00E2361C">
        <w:t>Works</w:t>
      </w:r>
      <w:r w:rsidRPr="005D2C6B">
        <w:t xml:space="preserve"> or a </w:t>
      </w:r>
      <w:r w:rsidR="008475EC" w:rsidRPr="00E2361C">
        <w:t>Stage</w:t>
      </w:r>
      <w:r w:rsidR="00287332">
        <w:t xml:space="preserve"> </w:t>
      </w:r>
      <w:r w:rsidRPr="005D2C6B">
        <w:t xml:space="preserve">is extended due to a breach of the </w:t>
      </w:r>
      <w:r w:rsidR="008A3BB2" w:rsidRPr="00E2361C">
        <w:t>Contract</w:t>
      </w:r>
      <w:r w:rsidRPr="005D2C6B">
        <w:t xml:space="preserve"> by the </w:t>
      </w:r>
      <w:r w:rsidR="00BF5581" w:rsidRPr="00E2361C">
        <w:t>Commonwealth</w:t>
      </w:r>
      <w:r w:rsidR="00CD3BDA">
        <w:t>.</w:t>
      </w:r>
    </w:p>
    <w:p w14:paraId="035E0999" w14:textId="23301F77" w:rsidR="00DA7739" w:rsidRDefault="00787094">
      <w:pPr>
        <w:pStyle w:val="DefenceHeading3"/>
      </w:pPr>
      <w:r>
        <w:t>The</w:t>
      </w:r>
      <w:r w:rsidRPr="005D2C6B">
        <w:t xml:space="preserve"> </w:t>
      </w:r>
      <w:r w:rsidR="00DA7739" w:rsidRPr="005D2C6B">
        <w:t>amount</w:t>
      </w:r>
      <w:r>
        <w:t xml:space="preserve"> determined under this clause </w:t>
      </w:r>
      <w:r w:rsidRPr="005D2C6B">
        <w:rPr>
          <w:bCs w:val="0"/>
        </w:rPr>
        <w:fldChar w:fldCharType="begin"/>
      </w:r>
      <w:r w:rsidRPr="005D2C6B">
        <w:instrText xml:space="preserve"> REF _Ref71632476 \r \h </w:instrText>
      </w:r>
      <w:r>
        <w:instrText xml:space="preserve"> \* MERGEFORMAT </w:instrText>
      </w:r>
      <w:r w:rsidRPr="005D2C6B">
        <w:rPr>
          <w:bCs w:val="0"/>
        </w:rPr>
      </w:r>
      <w:r w:rsidRPr="005D2C6B">
        <w:rPr>
          <w:bCs w:val="0"/>
        </w:rPr>
        <w:fldChar w:fldCharType="separate"/>
      </w:r>
      <w:r w:rsidR="00CD337E">
        <w:t>10.10</w:t>
      </w:r>
      <w:r w:rsidRPr="005D2C6B">
        <w:rPr>
          <w:bCs w:val="0"/>
        </w:rPr>
        <w:fldChar w:fldCharType="end"/>
      </w:r>
      <w:r w:rsidR="00B04F4C">
        <w:t xml:space="preserve"> </w:t>
      </w:r>
      <w:r w:rsidR="00DA7739" w:rsidRPr="005D2C6B">
        <w:t xml:space="preserve">will be a limitation upon the </w:t>
      </w:r>
      <w:r w:rsidR="00976B04" w:rsidRPr="00E2361C">
        <w:t>Commonwealth</w:t>
      </w:r>
      <w:r w:rsidR="00DA7739" w:rsidRPr="00E2361C">
        <w:t>'s</w:t>
      </w:r>
      <w:r w:rsidR="00DA7739" w:rsidRPr="00CE4628">
        <w:t xml:space="preserve"> </w:t>
      </w:r>
      <w:r w:rsidR="00DA7739" w:rsidRPr="005D2C6B">
        <w:t xml:space="preserve">liability to the </w:t>
      </w:r>
      <w:r w:rsidR="004F3FE4" w:rsidRPr="00E2361C">
        <w:t>Contractor</w:t>
      </w:r>
      <w:r w:rsidR="00DA7739" w:rsidRPr="005D2C6B">
        <w:t xml:space="preserve"> for any delay or disruption which:</w:t>
      </w:r>
    </w:p>
    <w:p w14:paraId="7B048F5C" w14:textId="0860292A" w:rsidR="00B04F4C" w:rsidRPr="005D2C6B" w:rsidRDefault="00DA7739">
      <w:pPr>
        <w:pStyle w:val="DefenceHeading4"/>
      </w:pPr>
      <w:r w:rsidRPr="005D2C6B">
        <w:t xml:space="preserve">the </w:t>
      </w:r>
      <w:r w:rsidR="004F3FE4" w:rsidRPr="00E2361C">
        <w:t>Contractor</w:t>
      </w:r>
      <w:r w:rsidRPr="005D2C6B">
        <w:t xml:space="preserve"> encounters in carrying out the </w:t>
      </w:r>
      <w:r w:rsidR="000B3220" w:rsidRPr="00E2361C">
        <w:t>Contractor's Activities</w:t>
      </w:r>
      <w:r w:rsidRPr="005D2C6B">
        <w:t>; and</w:t>
      </w:r>
    </w:p>
    <w:p w14:paraId="0A1896D9" w14:textId="1C429D2B" w:rsidR="00DA7739" w:rsidRPr="005D2C6B" w:rsidRDefault="00DA7739">
      <w:pPr>
        <w:pStyle w:val="DefenceHeading4"/>
      </w:pPr>
      <w:r w:rsidRPr="005D2C6B">
        <w:t xml:space="preserve">arises out of or in connection with, the breach of the </w:t>
      </w:r>
      <w:r w:rsidR="008A3BB2" w:rsidRPr="00E2361C">
        <w:t>Contract</w:t>
      </w:r>
      <w:r w:rsidRPr="005D2C6B">
        <w:t xml:space="preserve"> by the </w:t>
      </w:r>
      <w:r w:rsidR="00BF5581" w:rsidRPr="00E2361C">
        <w:t>Commonwealth</w:t>
      </w:r>
      <w:r w:rsidR="004532B7">
        <w:t>,</w:t>
      </w:r>
    </w:p>
    <w:p w14:paraId="6C5FBAA7" w14:textId="008D5FD1" w:rsidR="008F38BB" w:rsidRDefault="008F38BB" w:rsidP="00E2260E">
      <w:pPr>
        <w:pStyle w:val="DefenceNormal"/>
        <w:ind w:left="964"/>
      </w:pPr>
      <w:r>
        <w:lastRenderedPageBreak/>
        <w:t xml:space="preserve">and to the extent permitted </w:t>
      </w:r>
      <w:r w:rsidRPr="00440C47">
        <w:t xml:space="preserve">by law, the </w:t>
      </w:r>
      <w:r w:rsidR="004F3FE4" w:rsidRPr="00E2361C">
        <w:t>Contractor</w:t>
      </w:r>
      <w:r>
        <w:t xml:space="preserve"> </w:t>
      </w:r>
      <w:r w:rsidRPr="00440C47">
        <w:t xml:space="preserve">will not be entitled to make (nor will the </w:t>
      </w:r>
      <w:r w:rsidR="00BF5581" w:rsidRPr="00E2361C">
        <w:t>Commonwealth</w:t>
      </w:r>
      <w:r w:rsidRPr="00440C47">
        <w:t xml:space="preserve"> be liable upon) any </w:t>
      </w:r>
      <w:r w:rsidR="00F714BA" w:rsidRPr="00E2361C">
        <w:t>Claim</w:t>
      </w:r>
      <w:r>
        <w:t xml:space="preserve"> </w:t>
      </w:r>
      <w:r w:rsidRPr="00440C47">
        <w:t xml:space="preserve">arising out of or in connection with </w:t>
      </w:r>
      <w:r w:rsidR="000365AA">
        <w:t>any</w:t>
      </w:r>
      <w:r>
        <w:t xml:space="preserve"> </w:t>
      </w:r>
      <w:r w:rsidR="00787094">
        <w:t xml:space="preserve">such </w:t>
      </w:r>
      <w:r>
        <w:t xml:space="preserve">delay or disruption, other than under </w:t>
      </w:r>
      <w:r w:rsidR="00B95ECB">
        <w:t xml:space="preserve">clause </w:t>
      </w:r>
      <w:r w:rsidR="00B95ECB">
        <w:fldChar w:fldCharType="begin"/>
      </w:r>
      <w:r w:rsidR="00B95ECB">
        <w:instrText xml:space="preserve"> REF _Ref71632433 \r \h </w:instrText>
      </w:r>
      <w:r w:rsidR="00B95ECB">
        <w:fldChar w:fldCharType="separate"/>
      </w:r>
      <w:r w:rsidR="00CD337E">
        <w:t>10.8</w:t>
      </w:r>
      <w:r w:rsidR="00B95ECB">
        <w:fldChar w:fldCharType="end"/>
      </w:r>
      <w:r w:rsidR="00B95ECB">
        <w:t xml:space="preserve"> or </w:t>
      </w:r>
      <w:r w:rsidRPr="00F26051">
        <w:t>clause </w:t>
      </w:r>
      <w:r w:rsidRPr="00F26051">
        <w:fldChar w:fldCharType="begin"/>
      </w:r>
      <w:r w:rsidRPr="00F26051">
        <w:instrText xml:space="preserve"> REF _Ref71632476 \n \h </w:instrText>
      </w:r>
      <w:r>
        <w:instrText xml:space="preserve"> \* MERGEFORMAT </w:instrText>
      </w:r>
      <w:r w:rsidRPr="00F26051">
        <w:fldChar w:fldCharType="separate"/>
      </w:r>
      <w:r w:rsidR="00CD337E">
        <w:t>10.10</w:t>
      </w:r>
      <w:r w:rsidRPr="00F26051">
        <w:fldChar w:fldCharType="end"/>
      </w:r>
      <w:r w:rsidRPr="00CA7397">
        <w:t>.</w:t>
      </w:r>
    </w:p>
    <w:p w14:paraId="2F887EDF" w14:textId="77777777" w:rsidR="00DA7739" w:rsidRPr="00494B45" w:rsidRDefault="00DA7739" w:rsidP="001833F5">
      <w:pPr>
        <w:pStyle w:val="DefenceHeading2"/>
      </w:pPr>
      <w:bookmarkStart w:id="843" w:name="_Ref71636232"/>
      <w:bookmarkStart w:id="844" w:name="_Ref71638287"/>
      <w:bookmarkStart w:id="845" w:name="_Toc46757598"/>
      <w:bookmarkStart w:id="846" w:name="_Toc207973869"/>
      <w:r w:rsidRPr="00494B45">
        <w:t>Suspension</w:t>
      </w:r>
      <w:bookmarkEnd w:id="843"/>
      <w:bookmarkEnd w:id="844"/>
      <w:bookmarkEnd w:id="845"/>
      <w:bookmarkEnd w:id="846"/>
    </w:p>
    <w:p w14:paraId="22780190" w14:textId="6422676F" w:rsidR="00DA7739" w:rsidRPr="00494B45" w:rsidRDefault="00DA7739" w:rsidP="001833F5">
      <w:pPr>
        <w:pStyle w:val="DefenceHeading3"/>
      </w:pPr>
      <w:r w:rsidRPr="00494B45">
        <w:t xml:space="preserve">The </w:t>
      </w:r>
      <w:r w:rsidR="00944B08" w:rsidRPr="00E2361C">
        <w:t>Contract Administrator</w:t>
      </w:r>
      <w:r w:rsidRPr="00494B45">
        <w:t xml:space="preserve">: </w:t>
      </w:r>
    </w:p>
    <w:p w14:paraId="70E0AEE7" w14:textId="0FFB4E65" w:rsidR="00DA7739" w:rsidRPr="00494B45" w:rsidRDefault="00DA7739" w:rsidP="001833F5">
      <w:pPr>
        <w:pStyle w:val="DefenceHeading4"/>
      </w:pPr>
      <w:bookmarkStart w:id="847" w:name="_Ref114287640"/>
      <w:r w:rsidRPr="00494B45">
        <w:t xml:space="preserve">may instruct the </w:t>
      </w:r>
      <w:r w:rsidR="004F3FE4" w:rsidRPr="00E2361C">
        <w:t>Contractor</w:t>
      </w:r>
      <w:r w:rsidRPr="00494B45">
        <w:t xml:space="preserve"> to suspend and, after a suspension has been instructed, to re</w:t>
      </w:r>
      <w:r w:rsidR="00854C86" w:rsidRPr="00494B45">
        <w:t>-</w:t>
      </w:r>
      <w:r w:rsidRPr="00494B45">
        <w:t xml:space="preserve">commence, the carrying out of all or a part of the </w:t>
      </w:r>
      <w:r w:rsidR="000B3220" w:rsidRPr="00E2361C">
        <w:t>Contractor's Activities</w:t>
      </w:r>
      <w:r w:rsidRPr="00494B45">
        <w:t>; and</w:t>
      </w:r>
      <w:bookmarkEnd w:id="847"/>
    </w:p>
    <w:p w14:paraId="76A2B998" w14:textId="32CC7FA7" w:rsidR="00DA7739" w:rsidRPr="00494B45" w:rsidRDefault="00DA7739" w:rsidP="001833F5">
      <w:pPr>
        <w:pStyle w:val="DefenceHeading4"/>
      </w:pPr>
      <w:r w:rsidRPr="00494B45">
        <w:t xml:space="preserve">is not required to exercise the </w:t>
      </w:r>
      <w:r w:rsidR="00B26CEA" w:rsidRPr="00E2361C">
        <w:t>Contract Administrator</w:t>
      </w:r>
      <w:r w:rsidRPr="00E2361C">
        <w:t>'s</w:t>
      </w:r>
      <w:r w:rsidRPr="00494B45">
        <w:t xml:space="preserve"> power under subparagraph </w:t>
      </w:r>
      <w:r w:rsidR="0015689B" w:rsidRPr="00494B45">
        <w:fldChar w:fldCharType="begin"/>
      </w:r>
      <w:r w:rsidR="0015689B" w:rsidRPr="00494B45">
        <w:instrText xml:space="preserve"> REF _Ref114287640 \r \h </w:instrText>
      </w:r>
      <w:r w:rsidR="005D2C6B" w:rsidRPr="00494B45">
        <w:instrText xml:space="preserve"> \* MERGEFORMAT </w:instrText>
      </w:r>
      <w:r w:rsidR="0015689B" w:rsidRPr="00494B45">
        <w:fldChar w:fldCharType="separate"/>
      </w:r>
      <w:r w:rsidR="00CD337E">
        <w:t>(i)</w:t>
      </w:r>
      <w:r w:rsidR="0015689B" w:rsidRPr="00494B45">
        <w:fldChar w:fldCharType="end"/>
      </w:r>
      <w:r w:rsidRPr="00494B45">
        <w:t xml:space="preserve"> for the benefit of the </w:t>
      </w:r>
      <w:r w:rsidR="004F3FE4" w:rsidRPr="00E2361C">
        <w:t>Contractor</w:t>
      </w:r>
      <w:r w:rsidRPr="00494B45">
        <w:t>.</w:t>
      </w:r>
    </w:p>
    <w:p w14:paraId="5BB6E8CA" w14:textId="314508A1" w:rsidR="00DA7739" w:rsidRPr="00494B45" w:rsidRDefault="00DA7739" w:rsidP="001833F5">
      <w:pPr>
        <w:pStyle w:val="DefenceHeading3"/>
      </w:pPr>
      <w:bookmarkStart w:id="848" w:name="_Ref459921267"/>
      <w:r w:rsidRPr="00494B45">
        <w:t xml:space="preserve">If a suspension under </w:t>
      </w:r>
      <w:r w:rsidR="007935E1" w:rsidRPr="00494B45">
        <w:t>clause</w:t>
      </w:r>
      <w:r w:rsidRPr="00494B45">
        <w:t xml:space="preserve"> </w:t>
      </w:r>
      <w:r w:rsidR="005F69CD" w:rsidRPr="00494B45">
        <w:fldChar w:fldCharType="begin"/>
      </w:r>
      <w:r w:rsidR="005F69CD" w:rsidRPr="00494B45">
        <w:instrText xml:space="preserve"> REF _Ref71636232 \w \h </w:instrText>
      </w:r>
      <w:r w:rsidR="005D2C6B" w:rsidRPr="00494B45">
        <w:instrText xml:space="preserve"> \* MERGEFORMAT </w:instrText>
      </w:r>
      <w:r w:rsidR="005F69CD" w:rsidRPr="00494B45">
        <w:fldChar w:fldCharType="separate"/>
      </w:r>
      <w:r w:rsidR="00CD337E">
        <w:t>10.11</w:t>
      </w:r>
      <w:r w:rsidR="005F69CD" w:rsidRPr="00494B45">
        <w:fldChar w:fldCharType="end"/>
      </w:r>
      <w:r w:rsidRPr="00494B45">
        <w:t xml:space="preserve"> arises as a result of:</w:t>
      </w:r>
      <w:bookmarkEnd w:id="848"/>
    </w:p>
    <w:p w14:paraId="130D6EDE" w14:textId="2AA1101E" w:rsidR="00DA7739" w:rsidRPr="00F26051" w:rsidRDefault="00DA7739" w:rsidP="001833F5">
      <w:pPr>
        <w:pStyle w:val="DefenceHeading4"/>
      </w:pPr>
      <w:r w:rsidRPr="00F26051">
        <w:t xml:space="preserve">the </w:t>
      </w:r>
      <w:r w:rsidR="00055204" w:rsidRPr="00E2361C">
        <w:t>Contractor</w:t>
      </w:r>
      <w:r w:rsidRPr="00E2361C">
        <w:t>'s</w:t>
      </w:r>
      <w:r w:rsidRPr="00F26051">
        <w:t xml:space="preserve"> failure to carry out its obligations in accordance with the </w:t>
      </w:r>
      <w:r w:rsidR="008A3BB2" w:rsidRPr="00E2361C">
        <w:t>Contract</w:t>
      </w:r>
      <w:r w:rsidRPr="00F26051">
        <w:t xml:space="preserve">, </w:t>
      </w:r>
      <w:r w:rsidR="00762445" w:rsidRPr="00F26051">
        <w:t xml:space="preserve">to the extent permitted by law, </w:t>
      </w:r>
      <w:r w:rsidRPr="00F26051">
        <w:t xml:space="preserve">the </w:t>
      </w:r>
      <w:r w:rsidR="004F3FE4" w:rsidRPr="00E2361C">
        <w:t>Contractor</w:t>
      </w:r>
      <w:r w:rsidRPr="00F26051">
        <w:t xml:space="preserve"> will not be entitled to make</w:t>
      </w:r>
      <w:r w:rsidR="004532B7" w:rsidRPr="00F26051">
        <w:t xml:space="preserve"> (</w:t>
      </w:r>
      <w:r w:rsidR="00762311" w:rsidRPr="00F26051">
        <w:t xml:space="preserve">nor will the </w:t>
      </w:r>
      <w:r w:rsidR="00BF5581" w:rsidRPr="00E2361C">
        <w:t>Commonwealth</w:t>
      </w:r>
      <w:r w:rsidR="00762311" w:rsidRPr="00F26051">
        <w:t xml:space="preserve"> be liable upon</w:t>
      </w:r>
      <w:r w:rsidR="004532B7" w:rsidRPr="00F26051">
        <w:t>)</w:t>
      </w:r>
      <w:r w:rsidR="00762311" w:rsidRPr="00F26051">
        <w:t xml:space="preserve"> </w:t>
      </w:r>
      <w:r w:rsidRPr="00F26051">
        <w:t>any</w:t>
      </w:r>
      <w:r w:rsidR="004D4625" w:rsidRPr="00E2361C">
        <w:t xml:space="preserve"> </w:t>
      </w:r>
      <w:r w:rsidR="00F714BA" w:rsidRPr="00E2361C">
        <w:t>Claim</w:t>
      </w:r>
      <w:r w:rsidR="008960D6" w:rsidRPr="00F26051">
        <w:t xml:space="preserve"> </w:t>
      </w:r>
      <w:r w:rsidRPr="00F26051">
        <w:t>arising out of or in connection with the suspension; or</w:t>
      </w:r>
    </w:p>
    <w:p w14:paraId="0562FA31" w14:textId="0FD9E38F" w:rsidR="00DA7739" w:rsidRPr="00494B45" w:rsidRDefault="00DA7739" w:rsidP="001833F5">
      <w:pPr>
        <w:pStyle w:val="DefenceHeading4"/>
      </w:pPr>
      <w:bookmarkStart w:id="849" w:name="_Ref114287663"/>
      <w:r w:rsidRPr="00494B45">
        <w:t xml:space="preserve">a cause other than the </w:t>
      </w:r>
      <w:r w:rsidR="00055204" w:rsidRPr="00E2361C">
        <w:t>Contractor</w:t>
      </w:r>
      <w:r w:rsidRPr="00E2361C">
        <w:t>'s</w:t>
      </w:r>
      <w:r w:rsidRPr="00494B45">
        <w:t xml:space="preserve"> failure to carry out its obligations in accordance with the </w:t>
      </w:r>
      <w:r w:rsidR="008A3BB2" w:rsidRPr="00E2361C">
        <w:t>Contract</w:t>
      </w:r>
      <w:r w:rsidR="00992197">
        <w:t xml:space="preserve">, </w:t>
      </w:r>
      <w:r w:rsidR="00AA4420" w:rsidRPr="00494B45">
        <w:t xml:space="preserve">an instruction to suspend under clause </w:t>
      </w:r>
      <w:r w:rsidR="00AA4420" w:rsidRPr="00494B45">
        <w:fldChar w:fldCharType="begin"/>
      </w:r>
      <w:r w:rsidR="00AA4420" w:rsidRPr="00494B45">
        <w:instrText xml:space="preserve"> REF _Ref71636232 \w \h  \* MERGEFORMAT </w:instrText>
      </w:r>
      <w:r w:rsidR="00AA4420" w:rsidRPr="00494B45">
        <w:fldChar w:fldCharType="separate"/>
      </w:r>
      <w:r w:rsidR="00CD337E">
        <w:t>10.11</w:t>
      </w:r>
      <w:r w:rsidR="00AA4420" w:rsidRPr="00494B45">
        <w:fldChar w:fldCharType="end"/>
      </w:r>
      <w:r w:rsidR="00AA4420" w:rsidRPr="00494B45">
        <w:t xml:space="preserve"> will entitle the </w:t>
      </w:r>
      <w:r w:rsidR="004F3FE4" w:rsidRPr="00E2361C">
        <w:t>Contractor</w:t>
      </w:r>
      <w:r w:rsidR="00AA4420" w:rsidRPr="00494B45">
        <w:t xml:space="preserve"> to</w:t>
      </w:r>
      <w:r w:rsidRPr="00494B45">
        <w:t>:</w:t>
      </w:r>
      <w:bookmarkEnd w:id="849"/>
    </w:p>
    <w:p w14:paraId="4124DE7A" w14:textId="315E72EE" w:rsidR="00DA7739" w:rsidRDefault="00DA7739" w:rsidP="00C602F2">
      <w:pPr>
        <w:pStyle w:val="DefenceHeading5"/>
      </w:pPr>
      <w:bookmarkStart w:id="850" w:name="_Ref459976173"/>
      <w:r w:rsidRPr="00494B45">
        <w:t xml:space="preserve">an extension of time to any relevant </w:t>
      </w:r>
      <w:r w:rsidR="000B3220" w:rsidRPr="00E2361C">
        <w:t>Date for Completion</w:t>
      </w:r>
      <w:r w:rsidRPr="00494B45">
        <w:t xml:space="preserve"> where it is otherwise so entitled under clause</w:t>
      </w:r>
      <w:r w:rsidR="005F69CD" w:rsidRPr="00494B45">
        <w:t> </w:t>
      </w:r>
      <w:r w:rsidR="007E38D9">
        <w:fldChar w:fldCharType="begin"/>
      </w:r>
      <w:r w:rsidR="007E38D9">
        <w:instrText xml:space="preserve"> REF _Ref71632433 \r \h </w:instrText>
      </w:r>
      <w:r w:rsidR="007E38D9">
        <w:fldChar w:fldCharType="separate"/>
      </w:r>
      <w:r w:rsidR="00CD337E">
        <w:t>10.8</w:t>
      </w:r>
      <w:r w:rsidR="007E38D9">
        <w:fldChar w:fldCharType="end"/>
      </w:r>
      <w:r w:rsidRPr="00494B45">
        <w:t>;</w:t>
      </w:r>
      <w:r w:rsidR="00494B45">
        <w:t xml:space="preserve"> and</w:t>
      </w:r>
      <w:bookmarkEnd w:id="850"/>
      <w:r w:rsidR="00494B45">
        <w:t xml:space="preserve"> </w:t>
      </w:r>
    </w:p>
    <w:p w14:paraId="3E77BC65" w14:textId="17A2E18C" w:rsidR="00494B45" w:rsidRPr="00C576AC" w:rsidRDefault="00494B45" w:rsidP="00C602F2">
      <w:pPr>
        <w:pStyle w:val="DefenceHeading5"/>
      </w:pPr>
      <w:bookmarkStart w:id="851" w:name="_Ref460318903"/>
      <w:r w:rsidRPr="00C576AC">
        <w:t xml:space="preserve">have the </w:t>
      </w:r>
      <w:r w:rsidR="000B3220" w:rsidRPr="00E2361C">
        <w:t>Contract Price</w:t>
      </w:r>
      <w:r w:rsidRPr="00C576AC">
        <w:t xml:space="preserve"> increased by the extra costs reasonably incurred by the </w:t>
      </w:r>
      <w:r w:rsidR="004F3FE4" w:rsidRPr="00E2361C">
        <w:t>Contractor</w:t>
      </w:r>
      <w:r w:rsidRPr="00C576AC">
        <w:t xml:space="preserve"> as a direct result of the suspension, as determined by the </w:t>
      </w:r>
      <w:r w:rsidR="00944B08" w:rsidRPr="00E2361C">
        <w:t>Contract Administrator</w:t>
      </w:r>
      <w:r w:rsidR="00C576AC" w:rsidRPr="00C576AC">
        <w:t>.</w:t>
      </w:r>
      <w:bookmarkEnd w:id="851"/>
    </w:p>
    <w:p w14:paraId="128352E0" w14:textId="78966422" w:rsidR="00762445" w:rsidRPr="00440C47" w:rsidRDefault="00306FB5" w:rsidP="007D32AA">
      <w:pPr>
        <w:pStyle w:val="DefenceIndent"/>
      </w:pPr>
      <w:r>
        <w:t xml:space="preserve">The Contractor must take all steps possible to mitigate any extra costs incurred by it as a direct result of the suspension. </w:t>
      </w:r>
      <w:r w:rsidR="00762445">
        <w:t>T</w:t>
      </w:r>
      <w:r w:rsidR="000365AA">
        <w:t xml:space="preserve">o the extent permitted </w:t>
      </w:r>
      <w:r w:rsidR="00762445" w:rsidRPr="00440C47">
        <w:t xml:space="preserve">by law, the </w:t>
      </w:r>
      <w:r w:rsidR="004F3FE4" w:rsidRPr="00E2361C">
        <w:t>Contractor</w:t>
      </w:r>
      <w:r w:rsidR="00762445">
        <w:t xml:space="preserve"> </w:t>
      </w:r>
      <w:r w:rsidR="00762445" w:rsidRPr="00440C47">
        <w:t xml:space="preserve">will not be entitled to make (nor will the </w:t>
      </w:r>
      <w:r w:rsidR="00BF5581" w:rsidRPr="00E2361C">
        <w:t>Commonwealth</w:t>
      </w:r>
      <w:r w:rsidR="00762445" w:rsidRPr="00440C47">
        <w:t xml:space="preserve"> be liable upon) any </w:t>
      </w:r>
      <w:r w:rsidR="00F714BA" w:rsidRPr="00E2361C">
        <w:t>Claim</w:t>
      </w:r>
      <w:r w:rsidR="00762445" w:rsidRPr="00440C47">
        <w:t xml:space="preserve"> arising out of or in connection with </w:t>
      </w:r>
      <w:r w:rsidR="00762445">
        <w:t>the suspension</w:t>
      </w:r>
      <w:r w:rsidR="003F3123">
        <w:t>,</w:t>
      </w:r>
      <w:r w:rsidR="00762445">
        <w:t xml:space="preserve"> other than under </w:t>
      </w:r>
      <w:r w:rsidR="00762445" w:rsidRPr="00F26051">
        <w:t xml:space="preserve">paragraph </w:t>
      </w:r>
      <w:r w:rsidR="00762445" w:rsidRPr="00F26051">
        <w:fldChar w:fldCharType="begin"/>
      </w:r>
      <w:r w:rsidR="00762445" w:rsidRPr="00F26051">
        <w:instrText xml:space="preserve"> REF _Ref459921267 \n \h  \* MERGEFORMAT </w:instrText>
      </w:r>
      <w:r w:rsidR="00762445" w:rsidRPr="00F26051">
        <w:fldChar w:fldCharType="separate"/>
      </w:r>
      <w:r w:rsidR="00CD337E">
        <w:t>(b)</w:t>
      </w:r>
      <w:r w:rsidR="00762445" w:rsidRPr="00F26051">
        <w:fldChar w:fldCharType="end"/>
      </w:r>
      <w:r w:rsidR="00762445" w:rsidRPr="00F26051">
        <w:fldChar w:fldCharType="begin"/>
      </w:r>
      <w:r w:rsidR="00762445" w:rsidRPr="00F26051">
        <w:instrText xml:space="preserve"> REF _Ref114287663 \n \h  \* MERGEFORMAT </w:instrText>
      </w:r>
      <w:r w:rsidR="00762445" w:rsidRPr="00F26051">
        <w:fldChar w:fldCharType="separate"/>
      </w:r>
      <w:r w:rsidR="00CD337E">
        <w:t>(ii)</w:t>
      </w:r>
      <w:r w:rsidR="00762445" w:rsidRPr="00F26051">
        <w:fldChar w:fldCharType="end"/>
      </w:r>
      <w:r w:rsidR="00762445">
        <w:t>.</w:t>
      </w:r>
    </w:p>
    <w:p w14:paraId="530F093B" w14:textId="70CEA51C" w:rsidR="00DA7739" w:rsidRPr="00C576AC" w:rsidRDefault="00BD5A3A" w:rsidP="001833F5">
      <w:pPr>
        <w:pStyle w:val="DefenceHeading3"/>
      </w:pPr>
      <w:r w:rsidRPr="00C576AC">
        <w:t xml:space="preserve">Except to the extent permitted by </w:t>
      </w:r>
      <w:r w:rsidR="00883060" w:rsidRPr="00C576AC">
        <w:t>the relevant</w:t>
      </w:r>
      <w:r w:rsidRPr="00C576AC">
        <w:t xml:space="preserve"> </w:t>
      </w:r>
      <w:r w:rsidRPr="00E2361C">
        <w:t>Security of Payment Legislation</w:t>
      </w:r>
      <w:r w:rsidRPr="00C576AC">
        <w:t>, t</w:t>
      </w:r>
      <w:r w:rsidR="00DA7739" w:rsidRPr="00C576AC">
        <w:t xml:space="preserve">he </w:t>
      </w:r>
      <w:r w:rsidR="004F3FE4" w:rsidRPr="00E2361C">
        <w:t>Contractor</w:t>
      </w:r>
      <w:r w:rsidR="00DA7739" w:rsidRPr="00C576AC">
        <w:t xml:space="preserve"> may only suspend the </w:t>
      </w:r>
      <w:r w:rsidR="000B3220" w:rsidRPr="00E2361C">
        <w:t>Contractor's Activities</w:t>
      </w:r>
      <w:r w:rsidR="00DA7739" w:rsidRPr="00C576AC">
        <w:t xml:space="preserve"> </w:t>
      </w:r>
      <w:r w:rsidRPr="00C576AC">
        <w:t xml:space="preserve">when instructed to do so under </w:t>
      </w:r>
      <w:r w:rsidR="007935E1" w:rsidRPr="00C576AC">
        <w:t>clause</w:t>
      </w:r>
      <w:r w:rsidRPr="00C576AC">
        <w:t xml:space="preserve"> </w:t>
      </w:r>
      <w:r w:rsidRPr="00C576AC">
        <w:fldChar w:fldCharType="begin"/>
      </w:r>
      <w:r w:rsidRPr="00C576AC">
        <w:instrText xml:space="preserve"> REF _Ref71636232 \w \h </w:instrText>
      </w:r>
      <w:r w:rsidR="00B155EE" w:rsidRPr="00C576AC">
        <w:instrText xml:space="preserve"> \* MERGEFORMAT </w:instrText>
      </w:r>
      <w:r w:rsidRPr="00C576AC">
        <w:fldChar w:fldCharType="separate"/>
      </w:r>
      <w:r w:rsidR="00CD337E">
        <w:t>10.11</w:t>
      </w:r>
      <w:r w:rsidRPr="00C576AC">
        <w:fldChar w:fldCharType="end"/>
      </w:r>
      <w:r w:rsidRPr="00C576AC">
        <w:t>.</w:t>
      </w:r>
    </w:p>
    <w:p w14:paraId="02E1FC92" w14:textId="77777777" w:rsidR="00DA7739" w:rsidRPr="005D2C6B" w:rsidRDefault="00DA7739" w:rsidP="001833F5">
      <w:pPr>
        <w:pStyle w:val="DefenceHeading2"/>
      </w:pPr>
      <w:bookmarkStart w:id="852" w:name="_Ref71636040"/>
      <w:bookmarkStart w:id="853" w:name="_Ref71636328"/>
      <w:bookmarkStart w:id="854" w:name="_Ref71636413"/>
      <w:bookmarkStart w:id="855" w:name="_Toc46757599"/>
      <w:bookmarkStart w:id="856" w:name="_Toc207973870"/>
      <w:r w:rsidRPr="005D2C6B">
        <w:t>Instruction to Accelerate</w:t>
      </w:r>
      <w:bookmarkEnd w:id="852"/>
      <w:bookmarkEnd w:id="853"/>
      <w:bookmarkEnd w:id="854"/>
      <w:bookmarkEnd w:id="855"/>
      <w:bookmarkEnd w:id="856"/>
    </w:p>
    <w:p w14:paraId="32A3223D" w14:textId="36AC7B87" w:rsidR="00DA7739" w:rsidRPr="00037418" w:rsidRDefault="00DA7739" w:rsidP="001757C5">
      <w:pPr>
        <w:pStyle w:val="DefenceNormal"/>
      </w:pPr>
      <w:r w:rsidRPr="00037418">
        <w:t xml:space="preserve">If the </w:t>
      </w:r>
      <w:r w:rsidR="004F3FE4" w:rsidRPr="00E2361C">
        <w:t>Contractor</w:t>
      </w:r>
      <w:r w:rsidRPr="00037418">
        <w:t xml:space="preserve"> gives the </w:t>
      </w:r>
      <w:r w:rsidR="00944B08" w:rsidRPr="00E2361C">
        <w:t>Contract Administrator</w:t>
      </w:r>
      <w:r w:rsidRPr="00037418">
        <w:t xml:space="preserve"> a </w:t>
      </w:r>
      <w:r w:rsidR="00762311" w:rsidRPr="00634209">
        <w:t>written</w:t>
      </w:r>
      <w:r w:rsidR="00762311" w:rsidRPr="00037418">
        <w:t xml:space="preserve"> </w:t>
      </w:r>
      <w:r w:rsidR="008960D6" w:rsidRPr="00037418">
        <w:t>claim</w:t>
      </w:r>
      <w:r w:rsidR="004639D4" w:rsidRPr="00037418">
        <w:t xml:space="preserve"> </w:t>
      </w:r>
      <w:r w:rsidRPr="00037418">
        <w:t xml:space="preserve">under clause </w:t>
      </w:r>
      <w:r w:rsidR="00121B49" w:rsidRPr="00037418">
        <w:fldChar w:fldCharType="begin"/>
      </w:r>
      <w:r w:rsidR="00121B49" w:rsidRPr="00037418">
        <w:instrText xml:space="preserve"> REF _Ref71884436 \w \h </w:instrText>
      </w:r>
      <w:r w:rsidR="005D2C6B" w:rsidRPr="00037418">
        <w:instrText xml:space="preserve"> \* MERGEFORMAT </w:instrText>
      </w:r>
      <w:r w:rsidR="00121B49" w:rsidRPr="00037418">
        <w:fldChar w:fldCharType="separate"/>
      </w:r>
      <w:r w:rsidR="00CD337E">
        <w:t>10.6</w:t>
      </w:r>
      <w:r w:rsidR="00121B49" w:rsidRPr="00037418">
        <w:fldChar w:fldCharType="end"/>
      </w:r>
      <w:r w:rsidRPr="00037418">
        <w:t xml:space="preserve">, the </w:t>
      </w:r>
      <w:r w:rsidR="00944B08" w:rsidRPr="00E2361C">
        <w:t>Contract Administrator</w:t>
      </w:r>
      <w:r w:rsidRPr="00037418">
        <w:t xml:space="preserve"> may:</w:t>
      </w:r>
    </w:p>
    <w:p w14:paraId="376556A7" w14:textId="60162468" w:rsidR="00DA7739" w:rsidRPr="00037418" w:rsidRDefault="00DA7739" w:rsidP="001833F5">
      <w:pPr>
        <w:pStyle w:val="DefenceHeading3"/>
      </w:pPr>
      <w:r w:rsidRPr="00037418">
        <w:t xml:space="preserve">instruct the </w:t>
      </w:r>
      <w:r w:rsidR="004F3FE4" w:rsidRPr="00E2361C">
        <w:t>Contractor</w:t>
      </w:r>
      <w:r w:rsidRPr="00037418">
        <w:t xml:space="preserve"> to accelerate the </w:t>
      </w:r>
      <w:r w:rsidR="000B3220" w:rsidRPr="00E2361C">
        <w:t>Contractor's Activities</w:t>
      </w:r>
      <w:r w:rsidRPr="00037418">
        <w:t xml:space="preserve"> by taking those measures which are necessary to overcome or minimise the extent and effects of some or all of the delay including, if required, in order to achieve </w:t>
      </w:r>
      <w:r w:rsidR="00D7026C" w:rsidRPr="00E2361C">
        <w:t>Completion</w:t>
      </w:r>
      <w:r w:rsidRPr="00037418">
        <w:t xml:space="preserve"> of the </w:t>
      </w:r>
      <w:r w:rsidR="00D025B5" w:rsidRPr="00E2361C">
        <w:t>Works</w:t>
      </w:r>
      <w:r w:rsidRPr="00037418">
        <w:t xml:space="preserve"> or the </w:t>
      </w:r>
      <w:r w:rsidR="008475EC" w:rsidRPr="00E2361C">
        <w:t>Stage</w:t>
      </w:r>
      <w:r w:rsidRPr="00037418">
        <w:t xml:space="preserve"> by the relevant </w:t>
      </w:r>
      <w:r w:rsidR="000B3220" w:rsidRPr="00E2361C">
        <w:t>Date for Completion</w:t>
      </w:r>
      <w:r w:rsidRPr="00037418">
        <w:t>; and</w:t>
      </w:r>
    </w:p>
    <w:p w14:paraId="45BA2301" w14:textId="677DB13F" w:rsidR="00DA7739" w:rsidRPr="00037418" w:rsidRDefault="00DA7739" w:rsidP="001833F5">
      <w:pPr>
        <w:pStyle w:val="DefenceHeading3"/>
      </w:pPr>
      <w:r w:rsidRPr="00037418">
        <w:t xml:space="preserve">give such an instruction whether or not the cause of delay for which the </w:t>
      </w:r>
      <w:r w:rsidR="004F3FE4" w:rsidRPr="00E2361C">
        <w:t>Contractor</w:t>
      </w:r>
      <w:r w:rsidRPr="00037418">
        <w:t xml:space="preserve"> has given its </w:t>
      </w:r>
      <w:r w:rsidR="00C45795" w:rsidRPr="00634209">
        <w:t>written</w:t>
      </w:r>
      <w:r w:rsidR="00C45795" w:rsidRPr="00037418">
        <w:t xml:space="preserve"> </w:t>
      </w:r>
      <w:r w:rsidR="008960D6" w:rsidRPr="00037418">
        <w:t xml:space="preserve">claim </w:t>
      </w:r>
      <w:r w:rsidRPr="00037418">
        <w:t>under clause </w:t>
      </w:r>
      <w:r w:rsidR="00121B49" w:rsidRPr="00037418">
        <w:fldChar w:fldCharType="begin"/>
      </w:r>
      <w:r w:rsidR="00121B49" w:rsidRPr="00037418">
        <w:instrText xml:space="preserve"> REF _Ref71884436 \w \h </w:instrText>
      </w:r>
      <w:r w:rsidR="005D2C6B" w:rsidRPr="00037418">
        <w:instrText xml:space="preserve"> \* MERGEFORMAT </w:instrText>
      </w:r>
      <w:r w:rsidR="00121B49" w:rsidRPr="00037418">
        <w:fldChar w:fldCharType="separate"/>
      </w:r>
      <w:r w:rsidR="00CD337E">
        <w:t>10.6</w:t>
      </w:r>
      <w:r w:rsidR="00121B49" w:rsidRPr="00037418">
        <w:fldChar w:fldCharType="end"/>
      </w:r>
      <w:r w:rsidRPr="00037418">
        <w:t xml:space="preserve"> otherwise entitles the </w:t>
      </w:r>
      <w:r w:rsidR="004F3FE4" w:rsidRPr="00E2361C">
        <w:t>Contractor</w:t>
      </w:r>
      <w:r w:rsidRPr="00037418">
        <w:t xml:space="preserve"> to an extension of time to any relevant </w:t>
      </w:r>
      <w:r w:rsidR="000B3220" w:rsidRPr="00E2361C">
        <w:t>Date for Completion</w:t>
      </w:r>
      <w:r w:rsidRPr="00037418">
        <w:t>.</w:t>
      </w:r>
    </w:p>
    <w:p w14:paraId="10DDAB24" w14:textId="77777777" w:rsidR="00DA7739" w:rsidRPr="005D2C6B" w:rsidRDefault="00DA7739" w:rsidP="001833F5">
      <w:pPr>
        <w:pStyle w:val="DefenceHeading2"/>
      </w:pPr>
      <w:bookmarkStart w:id="857" w:name="_Ref71636008"/>
      <w:bookmarkStart w:id="858" w:name="_Ref71636361"/>
      <w:bookmarkStart w:id="859" w:name="_Toc46757600"/>
      <w:bookmarkStart w:id="860" w:name="_Toc207973871"/>
      <w:r w:rsidRPr="005D2C6B">
        <w:lastRenderedPageBreak/>
        <w:t>Partial Acceleration</w:t>
      </w:r>
      <w:bookmarkEnd w:id="857"/>
      <w:bookmarkEnd w:id="858"/>
      <w:bookmarkEnd w:id="859"/>
      <w:bookmarkEnd w:id="860"/>
    </w:p>
    <w:p w14:paraId="22FB4C63" w14:textId="61913E97" w:rsidR="00DA7739" w:rsidRPr="005D2C6B" w:rsidRDefault="00DA7739" w:rsidP="001757C5">
      <w:pPr>
        <w:pStyle w:val="DefenceNormal"/>
      </w:pPr>
      <w:r w:rsidRPr="005D2C6B">
        <w:t xml:space="preserve">If the </w:t>
      </w:r>
      <w:r w:rsidR="00944B08" w:rsidRPr="00E2361C">
        <w:t>Contract Administrator</w:t>
      </w:r>
      <w:r w:rsidRPr="005D2C6B">
        <w:t xml:space="preserve"> gives the </w:t>
      </w:r>
      <w:r w:rsidR="004F3FE4" w:rsidRPr="00E2361C">
        <w:t>Contractor</w:t>
      </w:r>
      <w:r w:rsidRPr="005D2C6B">
        <w:t xml:space="preserve"> an instruction to accelerate under clause </w:t>
      </w:r>
      <w:r w:rsidR="005F69CD" w:rsidRPr="005D2C6B">
        <w:fldChar w:fldCharType="begin"/>
      </w:r>
      <w:r w:rsidR="005F69CD" w:rsidRPr="005D2C6B">
        <w:instrText xml:space="preserve"> REF _Ref71636328 \w \h </w:instrText>
      </w:r>
      <w:r w:rsidR="005D2C6B">
        <w:instrText xml:space="preserve"> \* MERGEFORMAT </w:instrText>
      </w:r>
      <w:r w:rsidR="005F69CD" w:rsidRPr="005D2C6B">
        <w:fldChar w:fldCharType="separate"/>
      </w:r>
      <w:r w:rsidR="00CD337E">
        <w:t>10.12</w:t>
      </w:r>
      <w:r w:rsidR="005F69CD" w:rsidRPr="005D2C6B">
        <w:fldChar w:fldCharType="end"/>
      </w:r>
      <w:r w:rsidRPr="005D2C6B">
        <w:t xml:space="preserve"> requiring it to accelerate the </w:t>
      </w:r>
      <w:r w:rsidR="000B3220" w:rsidRPr="00E2361C">
        <w:t>Contractor's Activities</w:t>
      </w:r>
      <w:r w:rsidRPr="005D2C6B">
        <w:t xml:space="preserve"> and it only applies to part of the delay, the </w:t>
      </w:r>
      <w:r w:rsidR="00055204" w:rsidRPr="00E2361C">
        <w:t>Contractor</w:t>
      </w:r>
      <w:r w:rsidRPr="00E2361C">
        <w:t>'s</w:t>
      </w:r>
      <w:r w:rsidRPr="005D2C6B">
        <w:t xml:space="preserve"> entitlement to any extension of time which it otherwise would have had will only be reduced to the extent to which the instruction to accelerate requires the </w:t>
      </w:r>
      <w:r w:rsidR="004F3FE4" w:rsidRPr="00E2361C">
        <w:t>Contractor</w:t>
      </w:r>
      <w:r w:rsidRPr="005D2C6B">
        <w:t xml:space="preserve"> to accelerate to overcome the delay.</w:t>
      </w:r>
    </w:p>
    <w:p w14:paraId="1DAE304F" w14:textId="77777777" w:rsidR="00DA7739" w:rsidRPr="005D2C6B" w:rsidRDefault="00DA7739" w:rsidP="001833F5">
      <w:pPr>
        <w:pStyle w:val="DefenceHeading2"/>
      </w:pPr>
      <w:bookmarkStart w:id="861" w:name="_Ref71636378"/>
      <w:bookmarkStart w:id="862" w:name="_Toc46757601"/>
      <w:bookmarkStart w:id="863" w:name="_Toc207973872"/>
      <w:r w:rsidRPr="005D2C6B">
        <w:t>Acceleration</w:t>
      </w:r>
      <w:bookmarkEnd w:id="861"/>
      <w:bookmarkEnd w:id="862"/>
      <w:bookmarkEnd w:id="863"/>
    </w:p>
    <w:p w14:paraId="3E7FFEF9" w14:textId="535B19CF" w:rsidR="00DA7739" w:rsidRPr="00C00AB6" w:rsidRDefault="00DA7739" w:rsidP="001757C5">
      <w:pPr>
        <w:pStyle w:val="DefenceNormal"/>
      </w:pPr>
      <w:r w:rsidRPr="00C00AB6">
        <w:t xml:space="preserve">If the </w:t>
      </w:r>
      <w:r w:rsidR="00944B08" w:rsidRPr="00E2361C">
        <w:t>Contract Administrator</w:t>
      </w:r>
      <w:r w:rsidRPr="00C00AB6">
        <w:t xml:space="preserve"> gives an instruction to the </w:t>
      </w:r>
      <w:r w:rsidR="004F3FE4" w:rsidRPr="00E2361C">
        <w:t>Contractor</w:t>
      </w:r>
      <w:r w:rsidRPr="00C00AB6">
        <w:t xml:space="preserve"> under clause</w:t>
      </w:r>
      <w:r w:rsidR="005F69CD" w:rsidRPr="00C00AB6">
        <w:t> </w:t>
      </w:r>
      <w:r w:rsidR="005F69CD" w:rsidRPr="00C00AB6">
        <w:fldChar w:fldCharType="begin"/>
      </w:r>
      <w:r w:rsidR="005F69CD" w:rsidRPr="00C00AB6">
        <w:instrText xml:space="preserve"> REF _Ref71636328 \w \h </w:instrText>
      </w:r>
      <w:r w:rsidR="005D2C6B" w:rsidRPr="00C00AB6">
        <w:instrText xml:space="preserve"> \* MERGEFORMAT </w:instrText>
      </w:r>
      <w:r w:rsidR="005F69CD" w:rsidRPr="00C00AB6">
        <w:fldChar w:fldCharType="separate"/>
      </w:r>
      <w:r w:rsidR="00CD337E">
        <w:t>10.12</w:t>
      </w:r>
      <w:r w:rsidR="005F69CD" w:rsidRPr="00C00AB6">
        <w:fldChar w:fldCharType="end"/>
      </w:r>
      <w:r w:rsidRPr="00C00AB6">
        <w:t>:</w:t>
      </w:r>
    </w:p>
    <w:p w14:paraId="4F6559BE" w14:textId="25FBF180" w:rsidR="00DA7739" w:rsidRPr="00C00AB6" w:rsidRDefault="00DA7739" w:rsidP="001833F5">
      <w:pPr>
        <w:pStyle w:val="DefenceHeading3"/>
      </w:pPr>
      <w:r w:rsidRPr="00C00AB6">
        <w:t xml:space="preserve">the </w:t>
      </w:r>
      <w:r w:rsidR="004F3FE4" w:rsidRPr="00E2361C">
        <w:t>Contractor</w:t>
      </w:r>
      <w:r w:rsidRPr="00C00AB6">
        <w:t xml:space="preserve"> must accelerate the </w:t>
      </w:r>
      <w:r w:rsidR="000B3220" w:rsidRPr="00E2361C">
        <w:t>Contractor's Activities</w:t>
      </w:r>
      <w:r w:rsidRPr="00C00AB6">
        <w:t xml:space="preserve"> to overcome or minimise the extent and effect of some or all of the delay as instructed, including, if required, in order to achieve </w:t>
      </w:r>
      <w:r w:rsidR="00D7026C" w:rsidRPr="00E2361C">
        <w:t>Completion</w:t>
      </w:r>
      <w:r w:rsidRPr="00C00AB6">
        <w:t xml:space="preserve"> of the </w:t>
      </w:r>
      <w:r w:rsidR="00D025B5" w:rsidRPr="00E2361C">
        <w:t>Works</w:t>
      </w:r>
      <w:r w:rsidRPr="00C00AB6">
        <w:t xml:space="preserve"> or the </w:t>
      </w:r>
      <w:r w:rsidR="008475EC" w:rsidRPr="00E2361C">
        <w:t>Stage</w:t>
      </w:r>
      <w:r w:rsidRPr="00C00AB6">
        <w:t xml:space="preserve"> by the relevant</w:t>
      </w:r>
      <w:r w:rsidR="003C76FC" w:rsidRPr="00C00AB6">
        <w:t xml:space="preserve"> </w:t>
      </w:r>
      <w:r w:rsidR="000B3220" w:rsidRPr="00E2361C">
        <w:t>Date for Completion</w:t>
      </w:r>
      <w:r w:rsidRPr="00C00AB6">
        <w:t>;</w:t>
      </w:r>
    </w:p>
    <w:p w14:paraId="7E30AC34" w14:textId="407409C6" w:rsidR="00DA7739" w:rsidRPr="00C00AB6" w:rsidRDefault="00DA7739" w:rsidP="001833F5">
      <w:pPr>
        <w:pStyle w:val="DefenceHeading3"/>
      </w:pPr>
      <w:bookmarkStart w:id="864" w:name="_Ref454398729"/>
      <w:r w:rsidRPr="00C00AB6">
        <w:t xml:space="preserve">if the </w:t>
      </w:r>
      <w:r w:rsidR="004F3FE4" w:rsidRPr="00E2361C">
        <w:t>Contractor</w:t>
      </w:r>
      <w:r w:rsidRPr="00C00AB6">
        <w:t xml:space="preserve"> would, but for the instruction, have been entitled to an extension of time to the relevant </w:t>
      </w:r>
      <w:r w:rsidR="000B3220" w:rsidRPr="00E2361C">
        <w:t>Date for Completion</w:t>
      </w:r>
      <w:r w:rsidRPr="00C00AB6">
        <w:t xml:space="preserve"> for the cause of delay, the </w:t>
      </w:r>
      <w:r w:rsidR="004F3FE4" w:rsidRPr="00E2361C">
        <w:t>Contractor</w:t>
      </w:r>
      <w:r w:rsidRPr="00C00AB6">
        <w:t xml:space="preserve"> will be entitled to be paid:</w:t>
      </w:r>
      <w:bookmarkEnd w:id="864"/>
    </w:p>
    <w:p w14:paraId="2C4B5375" w14:textId="63BD2702" w:rsidR="00DA7739" w:rsidRPr="00C00AB6" w:rsidRDefault="00DA7739" w:rsidP="001833F5">
      <w:pPr>
        <w:pStyle w:val="DefenceHeading4"/>
      </w:pPr>
      <w:bookmarkStart w:id="865" w:name="_Ref114305092"/>
      <w:r w:rsidRPr="00C00AB6">
        <w:t xml:space="preserve">the extra costs reasonably incurred by </w:t>
      </w:r>
      <w:r w:rsidR="00762311" w:rsidRPr="00C00AB6">
        <w:t xml:space="preserve">the </w:t>
      </w:r>
      <w:r w:rsidR="004F3FE4" w:rsidRPr="00E2361C">
        <w:t>Contractor</w:t>
      </w:r>
      <w:r w:rsidR="00762311" w:rsidRPr="00C00AB6">
        <w:t xml:space="preserve"> as a </w:t>
      </w:r>
      <w:r w:rsidR="008B1764" w:rsidRPr="00C00AB6">
        <w:t xml:space="preserve">direct </w:t>
      </w:r>
      <w:r w:rsidR="00762311" w:rsidRPr="00C00AB6">
        <w:t xml:space="preserve">result of </w:t>
      </w:r>
      <w:r w:rsidRPr="00C00AB6">
        <w:t xml:space="preserve">accelerating the </w:t>
      </w:r>
      <w:r w:rsidR="000B3220" w:rsidRPr="00E2361C">
        <w:t>Contractor's Activities</w:t>
      </w:r>
      <w:r w:rsidRPr="00C00AB6">
        <w:t>; and</w:t>
      </w:r>
      <w:bookmarkEnd w:id="865"/>
    </w:p>
    <w:p w14:paraId="60CD800D" w14:textId="5964462C" w:rsidR="00DA7739" w:rsidRPr="00C00AB6" w:rsidRDefault="00DA7739" w:rsidP="001833F5">
      <w:pPr>
        <w:pStyle w:val="DefenceHeading4"/>
      </w:pPr>
      <w:bookmarkStart w:id="866" w:name="_Ref71642768"/>
      <w:r w:rsidRPr="00C00AB6">
        <w:t xml:space="preserve">that percentage of the amount under subparagraph </w:t>
      </w:r>
      <w:r w:rsidR="0022193E" w:rsidRPr="00C00AB6">
        <w:fldChar w:fldCharType="begin"/>
      </w:r>
      <w:r w:rsidR="0022193E" w:rsidRPr="00C00AB6">
        <w:instrText xml:space="preserve"> REF _Ref114305092 \r \h </w:instrText>
      </w:r>
      <w:r w:rsidR="005D2C6B" w:rsidRPr="00C00AB6">
        <w:instrText xml:space="preserve"> \* MERGEFORMAT </w:instrText>
      </w:r>
      <w:r w:rsidR="0022193E" w:rsidRPr="00C00AB6">
        <w:fldChar w:fldCharType="separate"/>
      </w:r>
      <w:r w:rsidR="00CD337E">
        <w:t>(i)</w:t>
      </w:r>
      <w:r w:rsidR="0022193E" w:rsidRPr="00C00AB6">
        <w:fldChar w:fldCharType="end"/>
      </w:r>
      <w:r w:rsidRPr="00C00AB6">
        <w:t xml:space="preserve"> </w:t>
      </w:r>
      <w:r w:rsidR="00C858A9" w:rsidRPr="00C00AB6">
        <w:t xml:space="preserve">specified </w:t>
      </w:r>
      <w:r w:rsidRPr="00C00AB6">
        <w:t xml:space="preserve">in the </w:t>
      </w:r>
      <w:r w:rsidR="000B3220" w:rsidRPr="00E2361C">
        <w:t>Contract Particulars</w:t>
      </w:r>
      <w:r w:rsidRPr="00C00AB6">
        <w:t>; and</w:t>
      </w:r>
      <w:bookmarkEnd w:id="866"/>
    </w:p>
    <w:p w14:paraId="46B656AD" w14:textId="0936A070" w:rsidR="00762445" w:rsidRPr="00440C47" w:rsidRDefault="00DA7739" w:rsidP="00D47AFA">
      <w:pPr>
        <w:pStyle w:val="DefenceHeading3"/>
      </w:pPr>
      <w:r w:rsidRPr="00F26051">
        <w:t xml:space="preserve">subject to clause </w:t>
      </w:r>
      <w:r w:rsidR="005F69CD" w:rsidRPr="00F26051">
        <w:fldChar w:fldCharType="begin"/>
      </w:r>
      <w:r w:rsidR="005F69CD" w:rsidRPr="00F26051">
        <w:instrText xml:space="preserve"> REF _Ref71636361 \w \h </w:instrText>
      </w:r>
      <w:r w:rsidR="005D2C6B" w:rsidRPr="00F26051">
        <w:instrText xml:space="preserve"> \* MERGEFORMAT </w:instrText>
      </w:r>
      <w:r w:rsidR="005F69CD" w:rsidRPr="00F26051">
        <w:fldChar w:fldCharType="separate"/>
      </w:r>
      <w:r w:rsidR="00CD337E">
        <w:t>10.13</w:t>
      </w:r>
      <w:r w:rsidR="005F69CD" w:rsidRPr="00F26051">
        <w:fldChar w:fldCharType="end"/>
      </w:r>
      <w:r w:rsidRPr="00F26051">
        <w:t xml:space="preserve">, </w:t>
      </w:r>
      <w:r w:rsidR="00762445" w:rsidRPr="00762445">
        <w:t>to</w:t>
      </w:r>
      <w:r w:rsidR="00762445" w:rsidRPr="00440C47">
        <w:t xml:space="preserve"> the extent permitted by law, the </w:t>
      </w:r>
      <w:r w:rsidR="004F3FE4" w:rsidRPr="00E2361C">
        <w:t>Contractor</w:t>
      </w:r>
      <w:r w:rsidR="00762445">
        <w:t xml:space="preserve"> </w:t>
      </w:r>
      <w:r w:rsidR="00762445" w:rsidRPr="00440C47">
        <w:t xml:space="preserve">will not be entitled to make (nor will the </w:t>
      </w:r>
      <w:r w:rsidR="00BF5581" w:rsidRPr="00E2361C">
        <w:t>Commonwealth</w:t>
      </w:r>
      <w:r w:rsidR="00762445" w:rsidRPr="00440C47">
        <w:t xml:space="preserve"> be liable upon) any </w:t>
      </w:r>
      <w:r w:rsidR="00F714BA" w:rsidRPr="00E2361C">
        <w:t>Claim</w:t>
      </w:r>
      <w:r w:rsidR="00762445" w:rsidRPr="00440C47">
        <w:t xml:space="preserve"> arising out of or in connection with </w:t>
      </w:r>
      <w:r w:rsidR="00762445">
        <w:t xml:space="preserve">the cause of the delay or the instruction under clause </w:t>
      </w:r>
      <w:r w:rsidR="008F38BB">
        <w:rPr>
          <w:highlight w:val="green"/>
        </w:rPr>
        <w:fldChar w:fldCharType="begin"/>
      </w:r>
      <w:r w:rsidR="008F38BB">
        <w:instrText xml:space="preserve"> REF _Ref71636040 \n \h </w:instrText>
      </w:r>
      <w:r w:rsidR="008F38BB">
        <w:rPr>
          <w:highlight w:val="green"/>
        </w:rPr>
      </w:r>
      <w:r w:rsidR="008F38BB">
        <w:rPr>
          <w:highlight w:val="green"/>
        </w:rPr>
        <w:fldChar w:fldCharType="separate"/>
      </w:r>
      <w:r w:rsidR="00CD337E">
        <w:t>10.12</w:t>
      </w:r>
      <w:r w:rsidR="008F38BB">
        <w:rPr>
          <w:highlight w:val="green"/>
        </w:rPr>
        <w:fldChar w:fldCharType="end"/>
      </w:r>
      <w:r w:rsidR="003F3123">
        <w:t>,</w:t>
      </w:r>
      <w:r w:rsidR="00762445">
        <w:t xml:space="preserve"> other than under </w:t>
      </w:r>
      <w:r w:rsidR="00762445" w:rsidRPr="00440C47">
        <w:t xml:space="preserve">paragraph </w:t>
      </w:r>
      <w:r w:rsidR="008F38BB">
        <w:rPr>
          <w:highlight w:val="green"/>
        </w:rPr>
        <w:fldChar w:fldCharType="begin"/>
      </w:r>
      <w:r w:rsidR="008F38BB">
        <w:instrText xml:space="preserve"> REF _Ref454398729 \n \h </w:instrText>
      </w:r>
      <w:r w:rsidR="008F38BB">
        <w:rPr>
          <w:highlight w:val="green"/>
        </w:rPr>
      </w:r>
      <w:r w:rsidR="008F38BB">
        <w:rPr>
          <w:highlight w:val="green"/>
        </w:rPr>
        <w:fldChar w:fldCharType="separate"/>
      </w:r>
      <w:r w:rsidR="00CD337E">
        <w:t>(b)</w:t>
      </w:r>
      <w:r w:rsidR="008F38BB">
        <w:rPr>
          <w:highlight w:val="green"/>
        </w:rPr>
        <w:fldChar w:fldCharType="end"/>
      </w:r>
      <w:r w:rsidR="00762445" w:rsidRPr="00440C47">
        <w:t>.</w:t>
      </w:r>
    </w:p>
    <w:p w14:paraId="5C281086" w14:textId="77777777" w:rsidR="00DA7739" w:rsidRPr="005D2C6B" w:rsidRDefault="00DA7739" w:rsidP="001833F5">
      <w:pPr>
        <w:pStyle w:val="DefenceHeading2"/>
      </w:pPr>
      <w:bookmarkStart w:id="867" w:name="_Toc46757602"/>
      <w:bookmarkStart w:id="868" w:name="_Toc207973873"/>
      <w:r w:rsidRPr="00CE4628">
        <w:t xml:space="preserve">Commonwealth's </w:t>
      </w:r>
      <w:r w:rsidRPr="005D2C6B">
        <w:t>Rights to Liquidated Damages Not Affected</w:t>
      </w:r>
      <w:bookmarkEnd w:id="867"/>
      <w:bookmarkEnd w:id="868"/>
    </w:p>
    <w:p w14:paraId="080ED12E" w14:textId="0756EE40" w:rsidR="00DA7739" w:rsidRPr="005D2C6B" w:rsidRDefault="00DA7739" w:rsidP="001757C5">
      <w:pPr>
        <w:pStyle w:val="DefenceNormal"/>
      </w:pPr>
      <w:r w:rsidRPr="005D2C6B">
        <w:t xml:space="preserve">The </w:t>
      </w:r>
      <w:r w:rsidR="00C7370A" w:rsidRPr="00E2361C">
        <w:t>Commonwealth</w:t>
      </w:r>
      <w:r w:rsidRPr="00E2361C">
        <w:t>'s</w:t>
      </w:r>
      <w:r w:rsidRPr="00CE4628">
        <w:t xml:space="preserve"> </w:t>
      </w:r>
      <w:r w:rsidRPr="005D2C6B">
        <w:t xml:space="preserve">rights to liquidated damages under clause </w:t>
      </w:r>
      <w:r w:rsidR="005F69CD" w:rsidRPr="005D2C6B">
        <w:fldChar w:fldCharType="begin"/>
      </w:r>
      <w:r w:rsidR="005F69CD" w:rsidRPr="005D2C6B">
        <w:instrText xml:space="preserve"> REF _Ref71636395 \w \h </w:instrText>
      </w:r>
      <w:r w:rsidR="005D2C6B">
        <w:instrText xml:space="preserve"> \* MERGEFORMAT </w:instrText>
      </w:r>
      <w:r w:rsidR="005F69CD" w:rsidRPr="005D2C6B">
        <w:fldChar w:fldCharType="separate"/>
      </w:r>
      <w:r w:rsidR="00CD337E">
        <w:t>13.7</w:t>
      </w:r>
      <w:r w:rsidR="005F69CD" w:rsidRPr="005D2C6B">
        <w:fldChar w:fldCharType="end"/>
      </w:r>
      <w:r w:rsidRPr="005D2C6B">
        <w:t xml:space="preserve"> for a failure by the </w:t>
      </w:r>
      <w:r w:rsidR="004F3FE4" w:rsidRPr="00E2361C">
        <w:t>Contractor</w:t>
      </w:r>
      <w:r w:rsidRPr="005D2C6B">
        <w:t xml:space="preserve"> to achieve </w:t>
      </w:r>
      <w:r w:rsidR="00D7026C" w:rsidRPr="00E2361C">
        <w:t>Completion</w:t>
      </w:r>
      <w:r w:rsidRPr="005D2C6B">
        <w:t xml:space="preserve"> of the </w:t>
      </w:r>
      <w:r w:rsidR="00D025B5" w:rsidRPr="00E2361C">
        <w:t>Works</w:t>
      </w:r>
      <w:r w:rsidRPr="005D2C6B">
        <w:t xml:space="preserve"> or a </w:t>
      </w:r>
      <w:r w:rsidR="008475EC" w:rsidRPr="00E2361C">
        <w:t>Stage</w:t>
      </w:r>
      <w:r w:rsidRPr="005D2C6B">
        <w:t xml:space="preserve"> by any relevant </w:t>
      </w:r>
      <w:r w:rsidR="000B3220" w:rsidRPr="00E2361C">
        <w:t>Date for Completion</w:t>
      </w:r>
      <w:r w:rsidRPr="005D2C6B">
        <w:t xml:space="preserve"> are not affected by the </w:t>
      </w:r>
      <w:r w:rsidR="00944B08" w:rsidRPr="00E2361C">
        <w:t>Contract Administrator</w:t>
      </w:r>
      <w:r w:rsidRPr="005D2C6B">
        <w:t xml:space="preserve"> giving the </w:t>
      </w:r>
      <w:r w:rsidR="004F3FE4" w:rsidRPr="00E2361C">
        <w:t>Contractor</w:t>
      </w:r>
      <w:r w:rsidRPr="005D2C6B">
        <w:t xml:space="preserve"> an instruction to accelerate under clause</w:t>
      </w:r>
      <w:r w:rsidR="005F69CD" w:rsidRPr="005D2C6B">
        <w:t> </w:t>
      </w:r>
      <w:r w:rsidR="005F69CD" w:rsidRPr="005D2C6B">
        <w:fldChar w:fldCharType="begin"/>
      </w:r>
      <w:r w:rsidR="005F69CD" w:rsidRPr="005D2C6B">
        <w:instrText xml:space="preserve"> REF _Ref71636413 \w \h </w:instrText>
      </w:r>
      <w:r w:rsidR="005D2C6B">
        <w:instrText xml:space="preserve"> \* MERGEFORMAT </w:instrText>
      </w:r>
      <w:r w:rsidR="005F69CD" w:rsidRPr="005D2C6B">
        <w:fldChar w:fldCharType="separate"/>
      </w:r>
      <w:r w:rsidR="00CD337E">
        <w:t>10.12</w:t>
      </w:r>
      <w:r w:rsidR="005F69CD" w:rsidRPr="005D2C6B">
        <w:fldChar w:fldCharType="end"/>
      </w:r>
      <w:r w:rsidRPr="005D2C6B">
        <w:t>.</w:t>
      </w:r>
    </w:p>
    <w:p w14:paraId="3B7B85C9" w14:textId="77777777" w:rsidR="00DA7739" w:rsidRPr="005D2C6B" w:rsidRDefault="007E26F9" w:rsidP="007E26F9">
      <w:pPr>
        <w:pStyle w:val="DefenceHeading1"/>
      </w:pPr>
      <w:r w:rsidRPr="005D2C6B">
        <w:br w:type="page"/>
      </w:r>
      <w:bookmarkStart w:id="869" w:name="_Ref71635265"/>
      <w:bookmarkStart w:id="870" w:name="_Ref71642790"/>
      <w:bookmarkStart w:id="871" w:name="_Toc46757603"/>
      <w:bookmarkStart w:id="872" w:name="_Toc207973874"/>
      <w:r w:rsidR="00DA7739" w:rsidRPr="005D2C6B">
        <w:lastRenderedPageBreak/>
        <w:t>VARIATIONS</w:t>
      </w:r>
      <w:bookmarkEnd w:id="869"/>
      <w:bookmarkEnd w:id="870"/>
      <w:bookmarkEnd w:id="871"/>
      <w:bookmarkEnd w:id="872"/>
    </w:p>
    <w:p w14:paraId="0CC85314" w14:textId="77777777" w:rsidR="00DA7739" w:rsidRPr="005D2C6B" w:rsidRDefault="002C783B" w:rsidP="001833F5">
      <w:pPr>
        <w:pStyle w:val="DefenceHeading2"/>
      </w:pPr>
      <w:bookmarkStart w:id="873" w:name="_Ref71636470"/>
      <w:bookmarkStart w:id="874" w:name="_Toc46757604"/>
      <w:bookmarkStart w:id="875" w:name="_Toc207973875"/>
      <w:r w:rsidRPr="00CE4628">
        <w:t>Variation</w:t>
      </w:r>
      <w:r w:rsidR="00DA7739" w:rsidRPr="005D2C6B">
        <w:t xml:space="preserve"> Price Request</w:t>
      </w:r>
      <w:bookmarkEnd w:id="873"/>
      <w:bookmarkEnd w:id="874"/>
      <w:bookmarkEnd w:id="875"/>
    </w:p>
    <w:p w14:paraId="7C27DEAF" w14:textId="014A72DA" w:rsidR="00DA7739" w:rsidRPr="005D2C6B" w:rsidRDefault="00DA7739" w:rsidP="00E2260E">
      <w:pPr>
        <w:pStyle w:val="DefenceHeading3"/>
      </w:pPr>
      <w:r w:rsidRPr="005D2C6B">
        <w:t xml:space="preserve">At any time prior to the </w:t>
      </w:r>
      <w:r w:rsidR="000B3220" w:rsidRPr="00E2361C">
        <w:t>Date of Completion</w:t>
      </w:r>
      <w:r w:rsidRPr="005D2C6B">
        <w:t xml:space="preserve"> (but without limiting clauses</w:t>
      </w:r>
      <w:r w:rsidR="007403E3" w:rsidRPr="005D2C6B">
        <w:t> </w:t>
      </w:r>
      <w:r w:rsidR="007403E3" w:rsidRPr="005D2C6B">
        <w:fldChar w:fldCharType="begin"/>
      </w:r>
      <w:r w:rsidR="007403E3" w:rsidRPr="005D2C6B">
        <w:instrText xml:space="preserve"> REF _Ref71636437 \w \h </w:instrText>
      </w:r>
      <w:r w:rsidR="005D2C6B">
        <w:instrText xml:space="preserve"> \* MERGEFORMAT </w:instrText>
      </w:r>
      <w:r w:rsidR="007403E3" w:rsidRPr="005D2C6B">
        <w:fldChar w:fldCharType="separate"/>
      </w:r>
      <w:r w:rsidR="00CD337E">
        <w:t>5.3</w:t>
      </w:r>
      <w:r w:rsidR="007403E3" w:rsidRPr="005D2C6B">
        <w:fldChar w:fldCharType="end"/>
      </w:r>
      <w:r w:rsidRPr="005D2C6B">
        <w:t xml:space="preserve"> and </w:t>
      </w:r>
      <w:r w:rsidR="00256543">
        <w:fldChar w:fldCharType="begin"/>
      </w:r>
      <w:r w:rsidR="00256543">
        <w:instrText xml:space="preserve"> REF _Ref459975170 \n \h </w:instrText>
      </w:r>
      <w:r w:rsidR="001C152A">
        <w:instrText xml:space="preserve"> \* MERGEFORMAT </w:instrText>
      </w:r>
      <w:r w:rsidR="00256543">
        <w:fldChar w:fldCharType="separate"/>
      </w:r>
      <w:r w:rsidR="00CD337E">
        <w:t>9.6</w:t>
      </w:r>
      <w:r w:rsidR="00256543">
        <w:fldChar w:fldCharType="end"/>
      </w:r>
      <w:r w:rsidRPr="005D2C6B">
        <w:t xml:space="preserve">), the </w:t>
      </w:r>
      <w:r w:rsidR="00944B08" w:rsidRPr="00E2361C">
        <w:t>Contract Administrator</w:t>
      </w:r>
      <w:r w:rsidRPr="005D2C6B">
        <w:t xml:space="preserve"> may issue a document titled </w:t>
      </w:r>
      <w:r w:rsidR="0044159D" w:rsidRPr="005D2C6B">
        <w:t>"</w:t>
      </w:r>
      <w:r w:rsidRPr="000C284D">
        <w:t>Variation Price Request</w:t>
      </w:r>
      <w:r w:rsidR="0044159D" w:rsidRPr="005D2C6B">
        <w:t>"</w:t>
      </w:r>
      <w:r w:rsidRPr="005D2C6B">
        <w:t xml:space="preserve"> to the </w:t>
      </w:r>
      <w:r w:rsidR="004F3FE4" w:rsidRPr="00E2361C">
        <w:t>Contractor</w:t>
      </w:r>
      <w:r w:rsidRPr="005D2C6B">
        <w:t xml:space="preserve"> which will set out details of a proposed </w:t>
      </w:r>
      <w:r w:rsidR="00C07B03" w:rsidRPr="00E2361C">
        <w:t>Variation</w:t>
      </w:r>
      <w:r w:rsidRPr="005D2C6B">
        <w:t xml:space="preserve"> which the </w:t>
      </w:r>
      <w:r w:rsidR="00BF5581" w:rsidRPr="00E2361C">
        <w:t>Commonwealth</w:t>
      </w:r>
      <w:r w:rsidR="004534E9" w:rsidRPr="005D2C6B">
        <w:t xml:space="preserve"> </w:t>
      </w:r>
      <w:r w:rsidRPr="005D2C6B">
        <w:t>is considering.</w:t>
      </w:r>
    </w:p>
    <w:p w14:paraId="2096D729" w14:textId="25798C5E" w:rsidR="00EE4517" w:rsidRPr="005D2C6B" w:rsidRDefault="00EE4517" w:rsidP="000C284D">
      <w:pPr>
        <w:pStyle w:val="DefenceHeading3"/>
      </w:pPr>
      <w:r w:rsidRPr="005D2C6B">
        <w:t xml:space="preserve">The </w:t>
      </w:r>
      <w:r w:rsidR="004F3FE4" w:rsidRPr="00E2361C">
        <w:t>Contractor</w:t>
      </w:r>
      <w:r w:rsidRPr="00CE4628">
        <w:t xml:space="preserve"> </w:t>
      </w:r>
      <w:r w:rsidRPr="005D2C6B">
        <w:t xml:space="preserve">must immediately take all action required under </w:t>
      </w:r>
      <w:r w:rsidR="00B155EE" w:rsidRPr="005D2C6B">
        <w:t>any</w:t>
      </w:r>
      <w:r w:rsidRPr="005D2C6B">
        <w:t xml:space="preserve"> relevant subcontract in relation to each subcontractor that would be involved in carrying out the proposed </w:t>
      </w:r>
      <w:r w:rsidR="00C07B03" w:rsidRPr="00E2361C">
        <w:t>Variation</w:t>
      </w:r>
      <w:r w:rsidRPr="005D2C6B">
        <w:t>.</w:t>
      </w:r>
    </w:p>
    <w:p w14:paraId="55C915D6" w14:textId="7CF5D7F1" w:rsidR="00DA7739" w:rsidRPr="005D2C6B" w:rsidRDefault="00DA7739" w:rsidP="000C284D">
      <w:pPr>
        <w:pStyle w:val="DefenceHeading3"/>
      </w:pPr>
      <w:r w:rsidRPr="005D2C6B">
        <w:t xml:space="preserve">Within 14 days of the receipt of a </w:t>
      </w:r>
      <w:r w:rsidRPr="00BD417D">
        <w:t>Variation Price Request</w:t>
      </w:r>
      <w:r w:rsidR="00E03ED9">
        <w:t xml:space="preserve"> (or such longer period as may be </w:t>
      </w:r>
      <w:r w:rsidR="00895C2B">
        <w:t>agreed by the</w:t>
      </w:r>
      <w:r w:rsidR="00E03ED9">
        <w:t xml:space="preserve"> Contract Administrator)</w:t>
      </w:r>
      <w:r w:rsidRPr="005D2C6B">
        <w:t xml:space="preserve"> the </w:t>
      </w:r>
      <w:r w:rsidR="004F3FE4" w:rsidRPr="00E2361C">
        <w:t>Contractor</w:t>
      </w:r>
      <w:r w:rsidRPr="005D2C6B">
        <w:t xml:space="preserve"> must provide the </w:t>
      </w:r>
      <w:r w:rsidR="00944B08" w:rsidRPr="00E2361C">
        <w:t>Contract Administrator</w:t>
      </w:r>
      <w:r w:rsidRPr="005D2C6B">
        <w:t xml:space="preserve"> with a written notice in which the </w:t>
      </w:r>
      <w:r w:rsidR="004F3FE4" w:rsidRPr="00E2361C">
        <w:t>Contractor</w:t>
      </w:r>
      <w:r w:rsidRPr="005D2C6B">
        <w:t xml:space="preserve"> sets out</w:t>
      </w:r>
      <w:r w:rsidR="00CF52CD">
        <w:t xml:space="preserve"> the</w:t>
      </w:r>
      <w:r w:rsidRPr="005D2C6B">
        <w:t>:</w:t>
      </w:r>
    </w:p>
    <w:p w14:paraId="1E5799B2" w14:textId="4183AD81" w:rsidR="00DA7739" w:rsidRPr="00C00AB6" w:rsidRDefault="00DA7739" w:rsidP="000C284D">
      <w:pPr>
        <w:pStyle w:val="DefenceHeading4"/>
      </w:pPr>
      <w:r w:rsidRPr="00C00AB6">
        <w:t xml:space="preserve">adjustment </w:t>
      </w:r>
      <w:r w:rsidR="00EE4517" w:rsidRPr="00C00AB6">
        <w:t xml:space="preserve">(if any) </w:t>
      </w:r>
      <w:r w:rsidRPr="00C00AB6">
        <w:t xml:space="preserve">to the </w:t>
      </w:r>
      <w:r w:rsidR="000B3220" w:rsidRPr="00E2361C">
        <w:t>Contract Price</w:t>
      </w:r>
      <w:r w:rsidRPr="00C00AB6">
        <w:t xml:space="preserve"> to carry out the proposed </w:t>
      </w:r>
      <w:r w:rsidR="00C07B03" w:rsidRPr="00E2361C">
        <w:t>Variation</w:t>
      </w:r>
      <w:r w:rsidRPr="00C00AB6">
        <w:t>; and</w:t>
      </w:r>
    </w:p>
    <w:p w14:paraId="21B00B2C" w14:textId="75A57155" w:rsidR="00DA7739" w:rsidRPr="00C00AB6" w:rsidRDefault="00DA7739" w:rsidP="000C284D">
      <w:pPr>
        <w:pStyle w:val="DefenceHeading4"/>
      </w:pPr>
      <w:r w:rsidRPr="00C00AB6">
        <w:t xml:space="preserve">effect </w:t>
      </w:r>
      <w:r w:rsidR="00EE4517" w:rsidRPr="00C00AB6">
        <w:t xml:space="preserve">(if any) </w:t>
      </w:r>
      <w:r w:rsidRPr="00C00AB6">
        <w:t xml:space="preserve">which the proposed </w:t>
      </w:r>
      <w:r w:rsidR="00C07B03" w:rsidRPr="00E2361C">
        <w:t>Variation</w:t>
      </w:r>
      <w:r w:rsidRPr="00C00AB6">
        <w:t xml:space="preserve"> will have on the </w:t>
      </w:r>
      <w:r w:rsidRPr="000C284D">
        <w:t>then</w:t>
      </w:r>
      <w:r w:rsidR="00CF17D7" w:rsidRPr="000C284D">
        <w:t xml:space="preserve"> current</w:t>
      </w:r>
      <w:r w:rsidRPr="00C00AB6">
        <w:t xml:space="preserve"> program, including each </w:t>
      </w:r>
      <w:r w:rsidR="000B3220" w:rsidRPr="00E2361C">
        <w:t>Date for Completion</w:t>
      </w:r>
      <w:r w:rsidRPr="00C00AB6">
        <w:t>.</w:t>
      </w:r>
      <w:r w:rsidR="00C00AB6">
        <w:t xml:space="preserve"> </w:t>
      </w:r>
    </w:p>
    <w:p w14:paraId="79A951BA" w14:textId="77777777" w:rsidR="00DA7739" w:rsidRPr="005D2C6B" w:rsidRDefault="002C783B" w:rsidP="001833F5">
      <w:pPr>
        <w:pStyle w:val="DefenceHeading2"/>
      </w:pPr>
      <w:bookmarkStart w:id="876" w:name="_Ref71638007"/>
      <w:bookmarkStart w:id="877" w:name="_Toc46757605"/>
      <w:bookmarkStart w:id="878" w:name="_Toc207973876"/>
      <w:r w:rsidRPr="005D2C6B">
        <w:t>Variation</w:t>
      </w:r>
      <w:r w:rsidR="00DA7739" w:rsidRPr="005D2C6B">
        <w:t xml:space="preserve"> Order</w:t>
      </w:r>
      <w:bookmarkEnd w:id="876"/>
      <w:bookmarkEnd w:id="877"/>
      <w:bookmarkEnd w:id="878"/>
    </w:p>
    <w:p w14:paraId="6FB135FE" w14:textId="7BA05901" w:rsidR="00DA7739" w:rsidRPr="005D2C6B" w:rsidRDefault="00DA7739" w:rsidP="001757C5">
      <w:pPr>
        <w:pStyle w:val="DefenceNormal"/>
      </w:pPr>
      <w:r w:rsidRPr="005D2C6B">
        <w:t xml:space="preserve">Whether or not the </w:t>
      </w:r>
      <w:r w:rsidR="00944B08" w:rsidRPr="00E2361C">
        <w:t>Contract Administrator</w:t>
      </w:r>
      <w:r w:rsidRPr="005D2C6B">
        <w:t xml:space="preserve"> has issued a </w:t>
      </w:r>
      <w:r w:rsidRPr="00BD417D">
        <w:t>Variation Price Request</w:t>
      </w:r>
      <w:r w:rsidRPr="005D2C6B">
        <w:t xml:space="preserve"> under clause </w:t>
      </w:r>
      <w:r w:rsidR="007403E3" w:rsidRPr="005D2C6B">
        <w:fldChar w:fldCharType="begin"/>
      </w:r>
      <w:r w:rsidR="007403E3" w:rsidRPr="005D2C6B">
        <w:instrText xml:space="preserve"> REF _Ref71636470 \w \h </w:instrText>
      </w:r>
      <w:r w:rsidR="005D2C6B">
        <w:instrText xml:space="preserve"> \* MERGEFORMAT </w:instrText>
      </w:r>
      <w:r w:rsidR="007403E3" w:rsidRPr="005D2C6B">
        <w:fldChar w:fldCharType="separate"/>
      </w:r>
      <w:r w:rsidR="00CD337E">
        <w:t>11.1</w:t>
      </w:r>
      <w:r w:rsidR="007403E3" w:rsidRPr="005D2C6B">
        <w:fldChar w:fldCharType="end"/>
      </w:r>
      <w:r w:rsidRPr="005D2C6B">
        <w:t xml:space="preserve">, </w:t>
      </w:r>
      <w:r w:rsidR="00762311">
        <w:t xml:space="preserve">at any time prior </w:t>
      </w:r>
      <w:r w:rsidRPr="005D2C6B">
        <w:t xml:space="preserve">to the </w:t>
      </w:r>
      <w:r w:rsidR="000B3220" w:rsidRPr="00E2361C">
        <w:t>Date of Completion</w:t>
      </w:r>
      <w:r w:rsidRPr="005D2C6B">
        <w:t xml:space="preserve"> (but without limiting clauses</w:t>
      </w:r>
      <w:r w:rsidR="007403E3" w:rsidRPr="005D2C6B">
        <w:t> </w:t>
      </w:r>
      <w:r w:rsidR="007403E3" w:rsidRPr="005D2C6B">
        <w:fldChar w:fldCharType="begin"/>
      </w:r>
      <w:r w:rsidR="007403E3" w:rsidRPr="005D2C6B">
        <w:instrText xml:space="preserve"> REF _Ref71636496 \w \h </w:instrText>
      </w:r>
      <w:r w:rsidR="005D2C6B">
        <w:instrText xml:space="preserve"> \* MERGEFORMAT </w:instrText>
      </w:r>
      <w:r w:rsidR="007403E3" w:rsidRPr="005D2C6B">
        <w:fldChar w:fldCharType="separate"/>
      </w:r>
      <w:r w:rsidR="00CD337E">
        <w:t>5.3</w:t>
      </w:r>
      <w:r w:rsidR="007403E3" w:rsidRPr="005D2C6B">
        <w:fldChar w:fldCharType="end"/>
      </w:r>
      <w:r w:rsidRPr="005D2C6B">
        <w:t xml:space="preserve"> and </w:t>
      </w:r>
      <w:r w:rsidR="00256543">
        <w:fldChar w:fldCharType="begin"/>
      </w:r>
      <w:r w:rsidR="00256543">
        <w:instrText xml:space="preserve"> REF _Ref459975170 \n \h </w:instrText>
      </w:r>
      <w:r w:rsidR="00256543">
        <w:fldChar w:fldCharType="separate"/>
      </w:r>
      <w:r w:rsidR="00CD337E">
        <w:t>9.6</w:t>
      </w:r>
      <w:r w:rsidR="00256543">
        <w:fldChar w:fldCharType="end"/>
      </w:r>
      <w:r w:rsidRPr="005D2C6B">
        <w:t xml:space="preserve">), </w:t>
      </w:r>
      <w:r w:rsidR="00762311">
        <w:t xml:space="preserve">the </w:t>
      </w:r>
      <w:r w:rsidR="00944B08" w:rsidRPr="00E2361C">
        <w:t>Contract Administrator</w:t>
      </w:r>
      <w:r w:rsidR="00762311">
        <w:t xml:space="preserve"> may </w:t>
      </w:r>
      <w:r w:rsidRPr="005D2C6B">
        <w:t xml:space="preserve">instruct the </w:t>
      </w:r>
      <w:r w:rsidR="004F3FE4" w:rsidRPr="00E2361C">
        <w:t>Contractor</w:t>
      </w:r>
      <w:r w:rsidRPr="005D2C6B">
        <w:t xml:space="preserve"> to carry out a </w:t>
      </w:r>
      <w:r w:rsidR="00777C2E" w:rsidRPr="00E2361C">
        <w:t>Variation</w:t>
      </w:r>
      <w:r w:rsidRPr="005D2C6B">
        <w:t xml:space="preserve"> by a written document titled </w:t>
      </w:r>
      <w:r w:rsidR="0044159D" w:rsidRPr="005D2C6B">
        <w:t>"</w:t>
      </w:r>
      <w:r w:rsidRPr="00F7051F">
        <w:rPr>
          <w:b/>
        </w:rPr>
        <w:t>Variation Order</w:t>
      </w:r>
      <w:r w:rsidR="0044159D" w:rsidRPr="005D2C6B">
        <w:t>"</w:t>
      </w:r>
      <w:r w:rsidRPr="005D2C6B">
        <w:t xml:space="preserve"> in which the </w:t>
      </w:r>
      <w:r w:rsidR="00944B08" w:rsidRPr="00E2361C">
        <w:t>Contract Administrator</w:t>
      </w:r>
      <w:r w:rsidRPr="005D2C6B">
        <w:t xml:space="preserve"> will state one of the following:</w:t>
      </w:r>
    </w:p>
    <w:p w14:paraId="7C7140FD" w14:textId="3D5EAD75" w:rsidR="00DA7739" w:rsidRPr="005D2C6B" w:rsidRDefault="00DA7739" w:rsidP="001833F5">
      <w:pPr>
        <w:pStyle w:val="DefenceHeading3"/>
      </w:pPr>
      <w:bookmarkStart w:id="879" w:name="_Ref71636630"/>
      <w:r w:rsidRPr="005D2C6B">
        <w:t xml:space="preserve">the proposed adjustment to the </w:t>
      </w:r>
      <w:r w:rsidR="000B3220" w:rsidRPr="00E2361C">
        <w:t>Contract Price</w:t>
      </w:r>
      <w:r w:rsidRPr="005D2C6B">
        <w:t xml:space="preserve"> set out in the </w:t>
      </w:r>
      <w:r w:rsidR="00055204" w:rsidRPr="00E2361C">
        <w:t>Contractor</w:t>
      </w:r>
      <w:r w:rsidRPr="00E2361C">
        <w:t>'s</w:t>
      </w:r>
      <w:r w:rsidRPr="005D2C6B">
        <w:t xml:space="preserve"> notice under clause </w:t>
      </w:r>
      <w:r w:rsidR="007403E3" w:rsidRPr="005D2C6B">
        <w:fldChar w:fldCharType="begin"/>
      </w:r>
      <w:r w:rsidR="007403E3" w:rsidRPr="005D2C6B">
        <w:instrText xml:space="preserve"> REF _Ref71636470 \w \h </w:instrText>
      </w:r>
      <w:r w:rsidR="005D2C6B">
        <w:instrText xml:space="preserve"> \* MERGEFORMAT </w:instrText>
      </w:r>
      <w:r w:rsidR="007403E3" w:rsidRPr="005D2C6B">
        <w:fldChar w:fldCharType="separate"/>
      </w:r>
      <w:r w:rsidR="00CD337E">
        <w:t>11.1</w:t>
      </w:r>
      <w:r w:rsidR="007403E3" w:rsidRPr="005D2C6B">
        <w:fldChar w:fldCharType="end"/>
      </w:r>
      <w:r w:rsidRPr="005D2C6B">
        <w:t xml:space="preserve"> (if any) is agreed and the </w:t>
      </w:r>
      <w:r w:rsidR="000B3220" w:rsidRPr="00E2361C">
        <w:t>Contract Price</w:t>
      </w:r>
      <w:r w:rsidRPr="005D2C6B">
        <w:t xml:space="preserve"> will be adjusted accordingly;</w:t>
      </w:r>
      <w:bookmarkEnd w:id="879"/>
    </w:p>
    <w:p w14:paraId="1FD72385" w14:textId="4229C761" w:rsidR="00DA7739" w:rsidRPr="005D2C6B" w:rsidRDefault="00DA7739" w:rsidP="001833F5">
      <w:pPr>
        <w:pStyle w:val="DefenceHeading3"/>
      </w:pPr>
      <w:r w:rsidRPr="005D2C6B">
        <w:t xml:space="preserve">any adjustment to the </w:t>
      </w:r>
      <w:r w:rsidR="000B3220" w:rsidRPr="00E2361C">
        <w:t>Contract Price</w:t>
      </w:r>
      <w:r w:rsidRPr="005D2C6B">
        <w:t xml:space="preserve"> will be determined under clauses </w:t>
      </w:r>
      <w:r w:rsidR="007403E3" w:rsidRPr="005D2C6B">
        <w:fldChar w:fldCharType="begin"/>
      </w:r>
      <w:r w:rsidR="007403E3" w:rsidRPr="005D2C6B">
        <w:instrText xml:space="preserve"> REF _Ref71635361 \w \h </w:instrText>
      </w:r>
      <w:r w:rsidR="005D2C6B">
        <w:instrText xml:space="preserve"> \* MERGEFORMAT </w:instrText>
      </w:r>
      <w:r w:rsidR="007403E3" w:rsidRPr="005D2C6B">
        <w:fldChar w:fldCharType="separate"/>
      </w:r>
      <w:r w:rsidR="00CD337E">
        <w:t>11.3(b)</w:t>
      </w:r>
      <w:r w:rsidR="007403E3" w:rsidRPr="005D2C6B">
        <w:fldChar w:fldCharType="end"/>
      </w:r>
      <w:r w:rsidRPr="005D2C6B">
        <w:t xml:space="preserve"> and </w:t>
      </w:r>
      <w:r w:rsidR="007403E3" w:rsidRPr="005D2C6B">
        <w:fldChar w:fldCharType="begin"/>
      </w:r>
      <w:r w:rsidR="007403E3" w:rsidRPr="005D2C6B">
        <w:instrText xml:space="preserve"> REF _Ref71636550 \w \h </w:instrText>
      </w:r>
      <w:r w:rsidR="005D2C6B">
        <w:instrText xml:space="preserve"> \* MERGEFORMAT </w:instrText>
      </w:r>
      <w:r w:rsidR="007403E3" w:rsidRPr="005D2C6B">
        <w:fldChar w:fldCharType="separate"/>
      </w:r>
      <w:r w:rsidR="00CD337E">
        <w:t>11.3(c)</w:t>
      </w:r>
      <w:r w:rsidR="007403E3" w:rsidRPr="005D2C6B">
        <w:fldChar w:fldCharType="end"/>
      </w:r>
      <w:r w:rsidRPr="005D2C6B">
        <w:t>; or</w:t>
      </w:r>
    </w:p>
    <w:p w14:paraId="1B7A77AA" w14:textId="4759135A" w:rsidR="00DA7739" w:rsidRPr="005D2C6B" w:rsidRDefault="00DA7739" w:rsidP="001833F5">
      <w:pPr>
        <w:pStyle w:val="DefenceHeading3"/>
      </w:pPr>
      <w:bookmarkStart w:id="880" w:name="_Ref71636728"/>
      <w:r w:rsidRPr="005D2C6B">
        <w:t xml:space="preserve">the </w:t>
      </w:r>
      <w:r w:rsidR="00C07B03" w:rsidRPr="00E2361C">
        <w:t>Variation</w:t>
      </w:r>
      <w:r w:rsidRPr="005D2C6B">
        <w:t xml:space="preserve"> is to be carried out as daywork and any adjustment to the </w:t>
      </w:r>
      <w:r w:rsidR="000B3220" w:rsidRPr="00E2361C">
        <w:t>Contract Price</w:t>
      </w:r>
      <w:r w:rsidRPr="005D2C6B">
        <w:t xml:space="preserve"> will be determined under clause </w:t>
      </w:r>
      <w:r w:rsidR="007403E3" w:rsidRPr="005D2C6B">
        <w:fldChar w:fldCharType="begin"/>
      </w:r>
      <w:r w:rsidR="007403E3" w:rsidRPr="005D2C6B">
        <w:instrText xml:space="preserve"> REF _Ref71636571 \w \h </w:instrText>
      </w:r>
      <w:r w:rsidR="005D2C6B">
        <w:instrText xml:space="preserve"> \* MERGEFORMAT </w:instrText>
      </w:r>
      <w:r w:rsidR="007403E3" w:rsidRPr="005D2C6B">
        <w:fldChar w:fldCharType="separate"/>
      </w:r>
      <w:r w:rsidR="00CD337E">
        <w:t>11.3(d)</w:t>
      </w:r>
      <w:r w:rsidR="007403E3" w:rsidRPr="005D2C6B">
        <w:fldChar w:fldCharType="end"/>
      </w:r>
      <w:r w:rsidRPr="005D2C6B">
        <w:t>.</w:t>
      </w:r>
      <w:bookmarkEnd w:id="880"/>
    </w:p>
    <w:p w14:paraId="444D8023" w14:textId="48B1A24E" w:rsidR="00177C44" w:rsidRPr="005D2C6B" w:rsidRDefault="00177C44" w:rsidP="001757C5">
      <w:pPr>
        <w:pStyle w:val="DefenceNormal"/>
      </w:pPr>
      <w:r w:rsidRPr="005D2C6B">
        <w:t xml:space="preserve">No </w:t>
      </w:r>
      <w:r w:rsidR="00C07B03" w:rsidRPr="00E2361C">
        <w:t>Variation</w:t>
      </w:r>
      <w:r w:rsidRPr="00CE4628">
        <w:t xml:space="preserve"> </w:t>
      </w:r>
      <w:r w:rsidRPr="005D2C6B">
        <w:t xml:space="preserve">will invalidate the </w:t>
      </w:r>
      <w:r w:rsidR="008A3BB2" w:rsidRPr="00E2361C">
        <w:t>Contract</w:t>
      </w:r>
      <w:r w:rsidRPr="00CE4628">
        <w:t xml:space="preserve"> </w:t>
      </w:r>
      <w:r w:rsidRPr="005D2C6B">
        <w:t xml:space="preserve">irrespective of the nature, extent or value of the </w:t>
      </w:r>
      <w:r w:rsidR="00700E9C" w:rsidRPr="00CE4628">
        <w:t>w</w:t>
      </w:r>
      <w:r w:rsidRPr="00CE4628">
        <w:t xml:space="preserve">ork </w:t>
      </w:r>
      <w:r w:rsidRPr="005D2C6B">
        <w:t xml:space="preserve">the subject of the </w:t>
      </w:r>
      <w:r w:rsidR="00C07B03" w:rsidRPr="00E2361C">
        <w:t>Variation</w:t>
      </w:r>
      <w:r w:rsidRPr="005D2C6B">
        <w:t>.</w:t>
      </w:r>
    </w:p>
    <w:p w14:paraId="6C398E36" w14:textId="77777777" w:rsidR="00DA7739" w:rsidRPr="00883AC4" w:rsidRDefault="00436CFC" w:rsidP="001833F5">
      <w:pPr>
        <w:pStyle w:val="DefenceHeading2"/>
      </w:pPr>
      <w:bookmarkStart w:id="881" w:name="_Ref71632951"/>
      <w:bookmarkStart w:id="882" w:name="_Ref71635688"/>
      <w:bookmarkStart w:id="883" w:name="_Ref71635744"/>
      <w:bookmarkStart w:id="884" w:name="_Ref114040973"/>
      <w:bookmarkStart w:id="885" w:name="_Toc46757606"/>
      <w:bookmarkStart w:id="886" w:name="_Toc207973877"/>
      <w:bookmarkStart w:id="887" w:name="_Ref459371008"/>
      <w:r>
        <w:t>Valuation</w:t>
      </w:r>
      <w:r w:rsidR="00DA7739" w:rsidRPr="00883AC4">
        <w:t xml:space="preserve"> of </w:t>
      </w:r>
      <w:bookmarkEnd w:id="881"/>
      <w:bookmarkEnd w:id="882"/>
      <w:bookmarkEnd w:id="883"/>
      <w:r w:rsidR="002C783B" w:rsidRPr="00883AC4">
        <w:t>Variation</w:t>
      </w:r>
      <w:bookmarkEnd w:id="884"/>
      <w:bookmarkEnd w:id="885"/>
      <w:bookmarkEnd w:id="886"/>
      <w:r w:rsidR="00F7051F" w:rsidRPr="00883AC4">
        <w:t xml:space="preserve"> </w:t>
      </w:r>
      <w:bookmarkEnd w:id="887"/>
    </w:p>
    <w:p w14:paraId="7711A31A" w14:textId="227CB681" w:rsidR="00DA7739" w:rsidRPr="00883AC4" w:rsidRDefault="00DA7739" w:rsidP="001757C5">
      <w:pPr>
        <w:pStyle w:val="DefenceNormal"/>
      </w:pPr>
      <w:r w:rsidRPr="00883AC4">
        <w:t xml:space="preserve">Subject to clauses </w:t>
      </w:r>
      <w:r w:rsidR="00256543">
        <w:fldChar w:fldCharType="begin"/>
      </w:r>
      <w:r w:rsidR="00256543">
        <w:instrText xml:space="preserve"> REF _Ref459974344 \w \h </w:instrText>
      </w:r>
      <w:r w:rsidR="00256543">
        <w:fldChar w:fldCharType="separate"/>
      </w:r>
      <w:r w:rsidR="00CD337E">
        <w:t>9.9(b)</w:t>
      </w:r>
      <w:r w:rsidR="00256543">
        <w:fldChar w:fldCharType="end"/>
      </w:r>
      <w:r w:rsidRPr="00883AC4">
        <w:t xml:space="preserve"> and </w:t>
      </w:r>
      <w:r w:rsidR="009C79A6">
        <w:fldChar w:fldCharType="begin"/>
      </w:r>
      <w:r w:rsidR="009C79A6">
        <w:instrText xml:space="preserve"> REF _Ref459921294 \n \h </w:instrText>
      </w:r>
      <w:r w:rsidR="009C79A6">
        <w:fldChar w:fldCharType="separate"/>
      </w:r>
      <w:r w:rsidR="00CD337E">
        <w:t>11.9</w:t>
      </w:r>
      <w:r w:rsidR="009C79A6">
        <w:fldChar w:fldCharType="end"/>
      </w:r>
      <w:r w:rsidRPr="00883AC4">
        <w:t xml:space="preserve">, the </w:t>
      </w:r>
      <w:r w:rsidR="000B3220" w:rsidRPr="00E2361C">
        <w:t>Contract Price</w:t>
      </w:r>
      <w:r w:rsidRPr="00883AC4">
        <w:t xml:space="preserve"> will be increased or decreased for all </w:t>
      </w:r>
      <w:r w:rsidR="00777C2E" w:rsidRPr="00E2361C">
        <w:t>Variation</w:t>
      </w:r>
      <w:r w:rsidRPr="00E2361C">
        <w:t>s</w:t>
      </w:r>
      <w:r w:rsidRPr="00883AC4">
        <w:t xml:space="preserve"> which have been the subject of a </w:t>
      </w:r>
      <w:r w:rsidR="002A3FB8" w:rsidRPr="00E2361C">
        <w:t>direction</w:t>
      </w:r>
      <w:r w:rsidRPr="00883AC4">
        <w:t xml:space="preserve"> by the </w:t>
      </w:r>
      <w:r w:rsidR="00944B08" w:rsidRPr="00E2361C">
        <w:t>Contract Administrator</w:t>
      </w:r>
      <w:r w:rsidRPr="00883AC4">
        <w:t>:</w:t>
      </w:r>
    </w:p>
    <w:p w14:paraId="7AAB1574" w14:textId="2A0FC86E" w:rsidR="00DA7739" w:rsidRPr="00883AC4" w:rsidRDefault="00936C9B" w:rsidP="001833F5">
      <w:pPr>
        <w:pStyle w:val="DefenceHeading3"/>
      </w:pPr>
      <w:bookmarkStart w:id="888" w:name="_Ref100390398"/>
      <w:r w:rsidRPr="00883AC4">
        <w:t xml:space="preserve">as agreed under clause </w:t>
      </w:r>
      <w:r w:rsidR="007403E3" w:rsidRPr="00883AC4">
        <w:fldChar w:fldCharType="begin"/>
      </w:r>
      <w:r w:rsidR="007403E3" w:rsidRPr="00883AC4">
        <w:instrText xml:space="preserve"> REF _Ref71636630 \w \h </w:instrText>
      </w:r>
      <w:r w:rsidR="005D2C6B" w:rsidRPr="00883AC4">
        <w:instrText xml:space="preserve"> \* MERGEFORMAT </w:instrText>
      </w:r>
      <w:r w:rsidR="007403E3" w:rsidRPr="00883AC4">
        <w:fldChar w:fldCharType="separate"/>
      </w:r>
      <w:r w:rsidR="00CD337E">
        <w:t>11.2(a)</w:t>
      </w:r>
      <w:r w:rsidR="007403E3" w:rsidRPr="00883AC4">
        <w:fldChar w:fldCharType="end"/>
      </w:r>
      <w:r w:rsidR="00DA7739" w:rsidRPr="00883AC4">
        <w:t>;</w:t>
      </w:r>
      <w:bookmarkEnd w:id="888"/>
      <w:r w:rsidR="00DA7739" w:rsidRPr="00883AC4">
        <w:t xml:space="preserve"> </w:t>
      </w:r>
    </w:p>
    <w:p w14:paraId="1062EA78" w14:textId="59DEF5EB" w:rsidR="00DA7739" w:rsidRPr="00883AC4" w:rsidRDefault="00936C9B" w:rsidP="001833F5">
      <w:pPr>
        <w:pStyle w:val="DefenceHeading3"/>
      </w:pPr>
      <w:bookmarkStart w:id="889" w:name="_Ref71635361"/>
      <w:r w:rsidRPr="00883AC4">
        <w:t xml:space="preserve">if paragraph </w:t>
      </w:r>
      <w:r w:rsidR="0031775E" w:rsidRPr="00883AC4">
        <w:fldChar w:fldCharType="begin"/>
      </w:r>
      <w:r w:rsidR="0031775E" w:rsidRPr="00883AC4">
        <w:instrText xml:space="preserve"> REF _Ref100390398 \r \h </w:instrText>
      </w:r>
      <w:r w:rsidR="005D2C6B" w:rsidRPr="00883AC4">
        <w:instrText xml:space="preserve"> \* MERGEFORMAT </w:instrText>
      </w:r>
      <w:r w:rsidR="0031775E" w:rsidRPr="00883AC4">
        <w:fldChar w:fldCharType="separate"/>
      </w:r>
      <w:r w:rsidR="00CD337E">
        <w:t>(a)</w:t>
      </w:r>
      <w:r w:rsidR="0031775E" w:rsidRPr="00883AC4">
        <w:fldChar w:fldCharType="end"/>
      </w:r>
      <w:r w:rsidRPr="00883AC4">
        <w:t xml:space="preserve"> does not apply, in accordance with the </w:t>
      </w:r>
      <w:r w:rsidR="00DA7739" w:rsidRPr="00883AC4">
        <w:t xml:space="preserve">rates </w:t>
      </w:r>
      <w:r w:rsidR="00762311" w:rsidRPr="00883AC4">
        <w:t>and</w:t>
      </w:r>
      <w:r w:rsidR="00DA7739" w:rsidRPr="00883AC4">
        <w:t xml:space="preserve"> prices </w:t>
      </w:r>
      <w:r w:rsidRPr="00883AC4">
        <w:t>in</w:t>
      </w:r>
      <w:r w:rsidR="00883AC4" w:rsidRPr="00883AC4">
        <w:t>cluded in</w:t>
      </w:r>
      <w:r w:rsidRPr="00883AC4">
        <w:t xml:space="preserve"> </w:t>
      </w:r>
      <w:r w:rsidR="00DA7739" w:rsidRPr="00883AC4">
        <w:t xml:space="preserve">the </w:t>
      </w:r>
      <w:r w:rsidR="00173F2D" w:rsidRPr="00E2361C">
        <w:t>Table of Variation Rates and Prices</w:t>
      </w:r>
      <w:r w:rsidRPr="00883AC4">
        <w:t xml:space="preserve">, if and insofar as the </w:t>
      </w:r>
      <w:r w:rsidR="00944B08" w:rsidRPr="00E2361C">
        <w:t>Contract Administrator</w:t>
      </w:r>
      <w:r w:rsidRPr="00883AC4">
        <w:t xml:space="preserve"> determines that those rates </w:t>
      </w:r>
      <w:r w:rsidR="00762311" w:rsidRPr="00883AC4">
        <w:t xml:space="preserve">and </w:t>
      </w:r>
      <w:r w:rsidRPr="00883AC4">
        <w:t xml:space="preserve">prices are applicable to </w:t>
      </w:r>
      <w:r w:rsidR="00DA7739" w:rsidRPr="00883AC4">
        <w:t xml:space="preserve">or it is reasonable to use them for valuing the </w:t>
      </w:r>
      <w:r w:rsidR="00C07B03" w:rsidRPr="00E2361C">
        <w:t>Variation</w:t>
      </w:r>
      <w:r w:rsidR="00DA7739" w:rsidRPr="00883AC4">
        <w:t>, to which will be added:</w:t>
      </w:r>
      <w:bookmarkEnd w:id="889"/>
    </w:p>
    <w:p w14:paraId="3DC9C3A7" w14:textId="77777777" w:rsidR="00DA7739" w:rsidRPr="00883AC4" w:rsidRDefault="00DA7739" w:rsidP="001833F5">
      <w:pPr>
        <w:pStyle w:val="DefenceHeading4"/>
      </w:pPr>
      <w:bookmarkStart w:id="890" w:name="_Ref117402557"/>
      <w:r w:rsidRPr="00883AC4">
        <w:t>the following percentage or percentages of the amount determined:</w:t>
      </w:r>
      <w:bookmarkEnd w:id="890"/>
    </w:p>
    <w:p w14:paraId="0063B124" w14:textId="78D5B31F" w:rsidR="00DA7739" w:rsidRPr="00883AC4" w:rsidRDefault="00DA7739" w:rsidP="001833F5">
      <w:pPr>
        <w:pStyle w:val="DefenceHeading5"/>
      </w:pPr>
      <w:r w:rsidRPr="00883AC4">
        <w:t xml:space="preserve">where the adjustment to the </w:t>
      </w:r>
      <w:r w:rsidR="000B3220" w:rsidRPr="00E2361C">
        <w:t>Contract Price</w:t>
      </w:r>
      <w:r w:rsidRPr="00883AC4">
        <w:t xml:space="preserve"> is </w:t>
      </w:r>
      <w:r w:rsidR="00883AC4" w:rsidRPr="00883AC4">
        <w:t xml:space="preserve">to be </w:t>
      </w:r>
      <w:r w:rsidRPr="00883AC4">
        <w:t>an increase, th</w:t>
      </w:r>
      <w:r w:rsidR="00762311" w:rsidRPr="00883AC4">
        <w:t>e</w:t>
      </w:r>
      <w:r w:rsidRPr="00883AC4">
        <w:t xml:space="preserve"> percentages specified in the </w:t>
      </w:r>
      <w:r w:rsidR="000B3220" w:rsidRPr="00E2361C">
        <w:t>Contract Particulars</w:t>
      </w:r>
      <w:r w:rsidRPr="00883AC4">
        <w:t xml:space="preserve"> for non-time </w:t>
      </w:r>
      <w:r w:rsidRPr="00883AC4">
        <w:lastRenderedPageBreak/>
        <w:t>related on-site overheads and preliminaries and off-site overheads and profit; or</w:t>
      </w:r>
    </w:p>
    <w:p w14:paraId="0B8F72E5" w14:textId="7D91DDA1" w:rsidR="00DA7739" w:rsidRPr="00883AC4" w:rsidRDefault="00DA7739" w:rsidP="001833F5">
      <w:pPr>
        <w:pStyle w:val="DefenceHeading5"/>
      </w:pPr>
      <w:r w:rsidRPr="00883AC4">
        <w:t xml:space="preserve">where the adjustment to the </w:t>
      </w:r>
      <w:r w:rsidR="000B3220" w:rsidRPr="00E2361C">
        <w:t>Contract Price</w:t>
      </w:r>
      <w:r w:rsidRPr="00883AC4">
        <w:t xml:space="preserve"> is</w:t>
      </w:r>
      <w:r w:rsidR="00883AC4" w:rsidRPr="00883AC4">
        <w:t xml:space="preserve"> to be</w:t>
      </w:r>
      <w:r w:rsidRPr="00883AC4">
        <w:t xml:space="preserve"> a decrease, the percentage specified in the </w:t>
      </w:r>
      <w:r w:rsidR="000B3220" w:rsidRPr="00E2361C">
        <w:t>Contract Particulars</w:t>
      </w:r>
      <w:r w:rsidRPr="00883AC4">
        <w:t xml:space="preserve"> for off-site overheads and profit; and</w:t>
      </w:r>
    </w:p>
    <w:p w14:paraId="1937733E" w14:textId="59449EC0" w:rsidR="00DA7739" w:rsidRPr="00883AC4" w:rsidRDefault="00883AC4" w:rsidP="001833F5">
      <w:pPr>
        <w:pStyle w:val="DefenceHeading4"/>
      </w:pPr>
      <w:bookmarkStart w:id="891" w:name="_Ref112326871"/>
      <w:r w:rsidRPr="00883AC4">
        <w:t>any</w:t>
      </w:r>
      <w:r w:rsidR="00762311" w:rsidRPr="00883AC4">
        <w:t xml:space="preserve"> </w:t>
      </w:r>
      <w:r w:rsidR="00DA7739" w:rsidRPr="00883AC4">
        <w:t xml:space="preserve">reasonable costs incurred by the </w:t>
      </w:r>
      <w:r w:rsidR="004F3FE4" w:rsidRPr="00E2361C">
        <w:t>Contractor</w:t>
      </w:r>
      <w:r w:rsidR="00DA7739" w:rsidRPr="00883AC4">
        <w:t xml:space="preserve"> </w:t>
      </w:r>
      <w:r w:rsidR="00762311" w:rsidRPr="00883AC4">
        <w:t xml:space="preserve">as a </w:t>
      </w:r>
      <w:r w:rsidR="008B1764" w:rsidRPr="00883AC4">
        <w:t xml:space="preserve">direct </w:t>
      </w:r>
      <w:r w:rsidR="00762311" w:rsidRPr="00883AC4">
        <w:t xml:space="preserve">result of </w:t>
      </w:r>
      <w:r w:rsidR="00DA7739" w:rsidRPr="00883AC4">
        <w:t xml:space="preserve">the </w:t>
      </w:r>
      <w:r w:rsidR="00C07B03" w:rsidRPr="00E2361C">
        <w:t>Variation</w:t>
      </w:r>
      <w:r w:rsidR="00DA7739" w:rsidRPr="00883AC4">
        <w:t xml:space="preserve"> delaying the </w:t>
      </w:r>
      <w:r w:rsidR="004F3FE4" w:rsidRPr="00E2361C">
        <w:t>Contractor</w:t>
      </w:r>
      <w:r w:rsidR="00DA7739" w:rsidRPr="00883AC4">
        <w:t>;</w:t>
      </w:r>
      <w:bookmarkEnd w:id="891"/>
      <w:r w:rsidR="00DA7739" w:rsidRPr="00883AC4">
        <w:t xml:space="preserve"> </w:t>
      </w:r>
    </w:p>
    <w:p w14:paraId="7F4CCE47" w14:textId="57C9B9C8" w:rsidR="00DA7739" w:rsidRPr="00883AC4" w:rsidRDefault="00DA7739" w:rsidP="001833F5">
      <w:pPr>
        <w:pStyle w:val="DefenceHeading3"/>
      </w:pPr>
      <w:bookmarkStart w:id="892" w:name="_Ref71636550"/>
      <w:r w:rsidRPr="00883AC4">
        <w:t xml:space="preserve">to the extent paragraph </w:t>
      </w:r>
      <w:r w:rsidR="0031775E" w:rsidRPr="00883AC4">
        <w:fldChar w:fldCharType="begin"/>
      </w:r>
      <w:r w:rsidR="0031775E" w:rsidRPr="00883AC4">
        <w:instrText xml:space="preserve"> REF _Ref71635361 \r \h </w:instrText>
      </w:r>
      <w:r w:rsidR="005D2C6B" w:rsidRPr="00883AC4">
        <w:instrText xml:space="preserve"> \* MERGEFORMAT </w:instrText>
      </w:r>
      <w:r w:rsidR="0031775E" w:rsidRPr="00883AC4">
        <w:fldChar w:fldCharType="separate"/>
      </w:r>
      <w:r w:rsidR="00CD337E">
        <w:t>(b)</w:t>
      </w:r>
      <w:r w:rsidR="0031775E" w:rsidRPr="00883AC4">
        <w:fldChar w:fldCharType="end"/>
      </w:r>
      <w:r w:rsidRPr="00883AC4">
        <w:t xml:space="preserve"> does not apply, </w:t>
      </w:r>
      <w:r w:rsidR="00936C9B" w:rsidRPr="00883AC4">
        <w:t xml:space="preserve">by </w:t>
      </w:r>
      <w:r w:rsidRPr="00883AC4">
        <w:t>a reasonable amount:</w:t>
      </w:r>
      <w:bookmarkEnd w:id="892"/>
    </w:p>
    <w:p w14:paraId="409276A9" w14:textId="77777777" w:rsidR="00DA7739" w:rsidRPr="00883AC4" w:rsidRDefault="00883AC4" w:rsidP="001833F5">
      <w:pPr>
        <w:pStyle w:val="DefenceHeading4"/>
      </w:pPr>
      <w:r w:rsidRPr="00883AC4">
        <w:t xml:space="preserve">to be </w:t>
      </w:r>
      <w:r w:rsidR="00DA7739" w:rsidRPr="00883AC4">
        <w:t>agreed between the parties; or</w:t>
      </w:r>
    </w:p>
    <w:p w14:paraId="4DDF132D" w14:textId="4CF3B943" w:rsidR="00DA7739" w:rsidRPr="00883AC4" w:rsidRDefault="00DA7739" w:rsidP="001833F5">
      <w:pPr>
        <w:pStyle w:val="DefenceHeading4"/>
      </w:pPr>
      <w:bookmarkStart w:id="893" w:name="_Ref71635420"/>
      <w:r w:rsidRPr="00883AC4">
        <w:t xml:space="preserve">failing agreement, determined by the </w:t>
      </w:r>
      <w:r w:rsidR="00944B08" w:rsidRPr="00E2361C">
        <w:t>Contract Administrator</w:t>
      </w:r>
      <w:r w:rsidRPr="00883AC4">
        <w:t>,</w:t>
      </w:r>
      <w:bookmarkEnd w:id="893"/>
    </w:p>
    <w:p w14:paraId="01EF80C4" w14:textId="77777777" w:rsidR="00DA7739" w:rsidRPr="00883AC4" w:rsidRDefault="00DA7739" w:rsidP="00980918">
      <w:pPr>
        <w:pStyle w:val="DefenceIndent"/>
      </w:pPr>
      <w:r w:rsidRPr="00883AC4">
        <w:t>to which will be added:</w:t>
      </w:r>
    </w:p>
    <w:p w14:paraId="5C2B8364" w14:textId="77777777" w:rsidR="00DA7739" w:rsidRPr="00883AC4" w:rsidRDefault="00DA7739" w:rsidP="001833F5">
      <w:pPr>
        <w:pStyle w:val="DefenceHeading4"/>
      </w:pPr>
      <w:bookmarkStart w:id="894" w:name="_Ref117402604"/>
      <w:r w:rsidRPr="00883AC4">
        <w:t>the following percentage or percentages of the amount determined:</w:t>
      </w:r>
      <w:bookmarkEnd w:id="894"/>
    </w:p>
    <w:p w14:paraId="0C5C8945" w14:textId="7C03E49D" w:rsidR="00DA7739" w:rsidRPr="00883AC4" w:rsidRDefault="00DA7739" w:rsidP="001833F5">
      <w:pPr>
        <w:pStyle w:val="DefenceHeading5"/>
      </w:pPr>
      <w:r w:rsidRPr="00883AC4">
        <w:t xml:space="preserve">where the adjustment to the </w:t>
      </w:r>
      <w:r w:rsidR="000B3220" w:rsidRPr="00E2361C">
        <w:t>Contract Price</w:t>
      </w:r>
      <w:r w:rsidRPr="00883AC4">
        <w:t xml:space="preserve"> is </w:t>
      </w:r>
      <w:r w:rsidR="00883AC4" w:rsidRPr="00883AC4">
        <w:t xml:space="preserve">to be </w:t>
      </w:r>
      <w:r w:rsidRPr="00883AC4">
        <w:t>an increase, th</w:t>
      </w:r>
      <w:r w:rsidR="00762311" w:rsidRPr="00883AC4">
        <w:t>e</w:t>
      </w:r>
      <w:r w:rsidRPr="00883AC4">
        <w:t xml:space="preserve"> percentages specified in the </w:t>
      </w:r>
      <w:r w:rsidR="000B3220" w:rsidRPr="00E2361C">
        <w:t>Contract Particulars</w:t>
      </w:r>
      <w:r w:rsidRPr="00883AC4">
        <w:t xml:space="preserve"> for non-time related on-site overheads and preliminaries and off-site overheads and profit; or</w:t>
      </w:r>
    </w:p>
    <w:p w14:paraId="550AE2CC" w14:textId="3CCDD017" w:rsidR="00DA7739" w:rsidRPr="00883AC4" w:rsidRDefault="00DA7739" w:rsidP="001833F5">
      <w:pPr>
        <w:pStyle w:val="DefenceHeading5"/>
      </w:pPr>
      <w:r w:rsidRPr="00883AC4">
        <w:t xml:space="preserve">where the adjustment to the </w:t>
      </w:r>
      <w:r w:rsidR="000B3220" w:rsidRPr="00E2361C">
        <w:t>Contract Price</w:t>
      </w:r>
      <w:r w:rsidRPr="00883AC4">
        <w:t xml:space="preserve"> is </w:t>
      </w:r>
      <w:r w:rsidR="00883AC4" w:rsidRPr="00883AC4">
        <w:t xml:space="preserve">to be </w:t>
      </w:r>
      <w:r w:rsidRPr="00883AC4">
        <w:t xml:space="preserve">a decrease, the percentage specified in the </w:t>
      </w:r>
      <w:r w:rsidR="000B3220" w:rsidRPr="00E2361C">
        <w:t>Contract Particulars</w:t>
      </w:r>
      <w:r w:rsidRPr="00883AC4">
        <w:t xml:space="preserve"> for off-site overheads and profit; and</w:t>
      </w:r>
    </w:p>
    <w:p w14:paraId="1DAB97EF" w14:textId="7C384907" w:rsidR="008B1764" w:rsidRPr="00883AC4" w:rsidRDefault="00883AC4" w:rsidP="008B1764">
      <w:pPr>
        <w:pStyle w:val="DefenceHeading4"/>
      </w:pPr>
      <w:bookmarkStart w:id="895" w:name="_Ref112326878"/>
      <w:r w:rsidRPr="00883AC4">
        <w:t>any</w:t>
      </w:r>
      <w:r w:rsidR="008B1764" w:rsidRPr="00883AC4">
        <w:t xml:space="preserve"> reasonable costs incurred by the </w:t>
      </w:r>
      <w:r w:rsidR="004F3FE4" w:rsidRPr="00E2361C">
        <w:t>Contractor</w:t>
      </w:r>
      <w:r w:rsidR="008B1764" w:rsidRPr="00883AC4">
        <w:t xml:space="preserve"> as a direct result of the </w:t>
      </w:r>
      <w:r w:rsidR="00C07B03" w:rsidRPr="00E2361C">
        <w:t>Variation</w:t>
      </w:r>
      <w:r w:rsidR="008B1764" w:rsidRPr="00883AC4">
        <w:t xml:space="preserve"> delaying the </w:t>
      </w:r>
      <w:r w:rsidR="004F3FE4" w:rsidRPr="00E2361C">
        <w:t>Contractor</w:t>
      </w:r>
      <w:r w:rsidR="008B1764" w:rsidRPr="00883AC4">
        <w:t>; or</w:t>
      </w:r>
      <w:bookmarkEnd w:id="895"/>
      <w:r w:rsidR="008B1764" w:rsidRPr="00883AC4">
        <w:t xml:space="preserve"> </w:t>
      </w:r>
    </w:p>
    <w:p w14:paraId="5AF06DE9" w14:textId="3A2FBE03" w:rsidR="00DA7739" w:rsidRPr="00883AC4" w:rsidRDefault="00936C9B" w:rsidP="001833F5">
      <w:pPr>
        <w:pStyle w:val="DefenceHeading3"/>
      </w:pPr>
      <w:bookmarkStart w:id="896" w:name="_Ref71636571"/>
      <w:r w:rsidRPr="00883AC4">
        <w:t xml:space="preserve">by </w:t>
      </w:r>
      <w:r w:rsidR="00DA7739" w:rsidRPr="00883AC4">
        <w:t xml:space="preserve">the amount determined by the </w:t>
      </w:r>
      <w:r w:rsidR="00944B08" w:rsidRPr="00E2361C">
        <w:t>Contract Administrator</w:t>
      </w:r>
      <w:r w:rsidR="00DA7739" w:rsidRPr="00883AC4">
        <w:t xml:space="preserve"> under clause </w:t>
      </w:r>
      <w:r w:rsidR="007403E3" w:rsidRPr="00883AC4">
        <w:fldChar w:fldCharType="begin"/>
      </w:r>
      <w:r w:rsidR="007403E3" w:rsidRPr="00883AC4">
        <w:instrText xml:space="preserve"> REF _Ref71636710 \w \h </w:instrText>
      </w:r>
      <w:r w:rsidR="005D2C6B" w:rsidRPr="00883AC4">
        <w:instrText xml:space="preserve"> \* MERGEFORMAT </w:instrText>
      </w:r>
      <w:r w:rsidR="007403E3" w:rsidRPr="00883AC4">
        <w:fldChar w:fldCharType="separate"/>
      </w:r>
      <w:r w:rsidR="00CD337E">
        <w:t>11.6</w:t>
      </w:r>
      <w:r w:rsidR="007403E3" w:rsidRPr="00883AC4">
        <w:fldChar w:fldCharType="end"/>
      </w:r>
      <w:r w:rsidR="00DA7739" w:rsidRPr="00883AC4">
        <w:t>.</w:t>
      </w:r>
      <w:bookmarkEnd w:id="896"/>
    </w:p>
    <w:p w14:paraId="54B5656D" w14:textId="77777777" w:rsidR="00DA7739" w:rsidRPr="005D2C6B" w:rsidRDefault="00DA7739" w:rsidP="001833F5">
      <w:pPr>
        <w:pStyle w:val="DefenceHeading2"/>
      </w:pPr>
      <w:bookmarkStart w:id="897" w:name="_Toc46757607"/>
      <w:bookmarkStart w:id="898" w:name="_Toc207973878"/>
      <w:r w:rsidRPr="005D2C6B">
        <w:t>Omissions</w:t>
      </w:r>
      <w:bookmarkEnd w:id="897"/>
      <w:bookmarkEnd w:id="898"/>
    </w:p>
    <w:p w14:paraId="4E00E202" w14:textId="16681CCC" w:rsidR="00DA7739" w:rsidRPr="005D2C6B" w:rsidRDefault="00DA7739" w:rsidP="001757C5">
      <w:pPr>
        <w:pStyle w:val="DefenceNormal"/>
      </w:pPr>
      <w:r w:rsidRPr="005D2C6B">
        <w:t xml:space="preserve">If a </w:t>
      </w:r>
      <w:r w:rsidR="00C07B03" w:rsidRPr="00E2361C">
        <w:t>Variation</w:t>
      </w:r>
      <w:r w:rsidRPr="005D2C6B">
        <w:t xml:space="preserve"> the subject of a </w:t>
      </w:r>
      <w:r w:rsidR="002A3FB8" w:rsidRPr="00E2361C">
        <w:t>direction</w:t>
      </w:r>
      <w:r w:rsidRPr="005D2C6B">
        <w:t xml:space="preserve"> by the </w:t>
      </w:r>
      <w:r w:rsidR="00944B08" w:rsidRPr="00E2361C">
        <w:t>Contract Administrator</w:t>
      </w:r>
      <w:r w:rsidRPr="005D2C6B">
        <w:t xml:space="preserve"> omits any part of the </w:t>
      </w:r>
      <w:r w:rsidR="00D025B5" w:rsidRPr="00E2361C">
        <w:t>Works</w:t>
      </w:r>
      <w:r w:rsidRPr="005D2C6B">
        <w:t xml:space="preserve">, the </w:t>
      </w:r>
      <w:r w:rsidR="00BF5581" w:rsidRPr="00E2361C">
        <w:t>Commonwealth</w:t>
      </w:r>
      <w:r w:rsidR="004534E9" w:rsidRPr="005D2C6B">
        <w:t xml:space="preserve"> </w:t>
      </w:r>
      <w:r w:rsidRPr="005D2C6B">
        <w:t xml:space="preserve">may thereafter carry out this omitted work either itself or by engaging </w:t>
      </w:r>
      <w:r w:rsidR="00437E8B" w:rsidRPr="00E2361C">
        <w:t>Other Contractors</w:t>
      </w:r>
      <w:r w:rsidRPr="005D2C6B">
        <w:t>.</w:t>
      </w:r>
    </w:p>
    <w:p w14:paraId="12EB57A6" w14:textId="77777777" w:rsidR="00DA7739" w:rsidRPr="00883AC4" w:rsidRDefault="00DA7739" w:rsidP="001833F5">
      <w:pPr>
        <w:pStyle w:val="DefenceHeading2"/>
      </w:pPr>
      <w:bookmarkStart w:id="899" w:name="_Toc46757608"/>
      <w:bookmarkStart w:id="900" w:name="_Toc207973879"/>
      <w:r w:rsidRPr="00883AC4">
        <w:t>Daywork</w:t>
      </w:r>
      <w:bookmarkEnd w:id="899"/>
      <w:bookmarkEnd w:id="900"/>
    </w:p>
    <w:p w14:paraId="698E2483" w14:textId="3C5A31EB" w:rsidR="00DA7739" w:rsidRPr="00883AC4" w:rsidRDefault="00DA7739" w:rsidP="001757C5">
      <w:pPr>
        <w:pStyle w:val="DefenceNormal"/>
      </w:pPr>
      <w:r w:rsidRPr="00883AC4">
        <w:t xml:space="preserve">If the </w:t>
      </w:r>
      <w:r w:rsidR="004F3FE4" w:rsidRPr="00E2361C">
        <w:t>Contractor</w:t>
      </w:r>
      <w:r w:rsidRPr="00883AC4">
        <w:t xml:space="preserve"> is given an instruction under clause </w:t>
      </w:r>
      <w:r w:rsidR="007403E3" w:rsidRPr="00883AC4">
        <w:fldChar w:fldCharType="begin"/>
      </w:r>
      <w:r w:rsidR="007403E3" w:rsidRPr="00883AC4">
        <w:instrText xml:space="preserve"> REF _Ref71636728 \w \h </w:instrText>
      </w:r>
      <w:r w:rsidR="005D2C6B" w:rsidRPr="00883AC4">
        <w:instrText xml:space="preserve"> \* MERGEFORMAT </w:instrText>
      </w:r>
      <w:r w:rsidR="007403E3" w:rsidRPr="00883AC4">
        <w:fldChar w:fldCharType="separate"/>
      </w:r>
      <w:r w:rsidR="00CD337E">
        <w:t>11.2(c)</w:t>
      </w:r>
      <w:r w:rsidR="007403E3" w:rsidRPr="00883AC4">
        <w:fldChar w:fldCharType="end"/>
      </w:r>
      <w:r w:rsidRPr="00883AC4">
        <w:t xml:space="preserve"> or clause </w:t>
      </w:r>
      <w:r w:rsidR="00753FBA" w:rsidRPr="00883AC4">
        <w:fldChar w:fldCharType="begin"/>
      </w:r>
      <w:r w:rsidR="00753FBA" w:rsidRPr="00883AC4">
        <w:instrText xml:space="preserve"> REF _Ref114046714 \r \h </w:instrText>
      </w:r>
      <w:r w:rsidR="005D2C6B" w:rsidRPr="00883AC4">
        <w:instrText xml:space="preserve"> \* MERGEFORMAT </w:instrText>
      </w:r>
      <w:r w:rsidR="00753FBA" w:rsidRPr="00883AC4">
        <w:fldChar w:fldCharType="separate"/>
      </w:r>
      <w:r w:rsidR="00CD337E">
        <w:t>12.23(d)</w:t>
      </w:r>
      <w:r w:rsidR="00753FBA" w:rsidRPr="00883AC4">
        <w:fldChar w:fldCharType="end"/>
      </w:r>
      <w:r w:rsidRPr="00883AC4">
        <w:t xml:space="preserve"> to carry out work as daywork, the </w:t>
      </w:r>
      <w:r w:rsidR="004F3FE4" w:rsidRPr="00E2361C">
        <w:t>Contractor</w:t>
      </w:r>
      <w:r w:rsidRPr="00883AC4">
        <w:t xml:space="preserve"> must: </w:t>
      </w:r>
    </w:p>
    <w:p w14:paraId="0D1BB20D" w14:textId="77777777" w:rsidR="00DA7739" w:rsidRPr="00883AC4" w:rsidRDefault="00DA7739" w:rsidP="001833F5">
      <w:pPr>
        <w:pStyle w:val="DefenceHeading3"/>
      </w:pPr>
      <w:r w:rsidRPr="00883AC4">
        <w:t>carry out the daywork in an efficient manner; and</w:t>
      </w:r>
    </w:p>
    <w:p w14:paraId="7A8A44E2" w14:textId="415F4B88" w:rsidR="00DA7739" w:rsidRPr="00883AC4" w:rsidRDefault="00DA7739" w:rsidP="001833F5">
      <w:pPr>
        <w:pStyle w:val="DefenceHeading3"/>
      </w:pPr>
      <w:r w:rsidRPr="00883AC4">
        <w:t xml:space="preserve">after the instruction, provide the </w:t>
      </w:r>
      <w:r w:rsidR="00944B08" w:rsidRPr="00E2361C">
        <w:t>Contract Administrator</w:t>
      </w:r>
      <w:r w:rsidRPr="00883AC4">
        <w:t xml:space="preserve"> with a written report </w:t>
      </w:r>
      <w:r w:rsidR="00762311" w:rsidRPr="00883AC4">
        <w:t xml:space="preserve">each day </w:t>
      </w:r>
      <w:r w:rsidRPr="00883AC4">
        <w:t xml:space="preserve">signed by the </w:t>
      </w:r>
      <w:r w:rsidR="004F3FE4" w:rsidRPr="00E2361C">
        <w:t>Contractor</w:t>
      </w:r>
      <w:r w:rsidRPr="00883AC4">
        <w:t xml:space="preserve"> which:</w:t>
      </w:r>
    </w:p>
    <w:p w14:paraId="258179BB" w14:textId="3A69C315" w:rsidR="00DA7739" w:rsidRPr="00883AC4" w:rsidRDefault="00DA7739" w:rsidP="001833F5">
      <w:pPr>
        <w:pStyle w:val="DefenceHeading4"/>
      </w:pPr>
      <w:r w:rsidRPr="00883AC4">
        <w:t xml:space="preserve">records particulars of all resources used by the </w:t>
      </w:r>
      <w:r w:rsidR="004F3FE4" w:rsidRPr="00E2361C">
        <w:t>Contractor</w:t>
      </w:r>
      <w:r w:rsidRPr="00883AC4">
        <w:t xml:space="preserve"> for the execution of the daywork; and </w:t>
      </w:r>
    </w:p>
    <w:p w14:paraId="7327B680" w14:textId="77777777" w:rsidR="00DA7739" w:rsidRPr="00883AC4" w:rsidRDefault="00DA7739" w:rsidP="001833F5">
      <w:pPr>
        <w:pStyle w:val="DefenceHeading4"/>
      </w:pPr>
      <w:r w:rsidRPr="00883AC4">
        <w:t>includes the particulars and copies of time sheets, wages sheets, invoices, receipts and other documents evidencing the cost of the daywork.</w:t>
      </w:r>
    </w:p>
    <w:p w14:paraId="559135D9" w14:textId="4A2BD2E4" w:rsidR="00DA7739" w:rsidRPr="00883AC4" w:rsidRDefault="00DA7739" w:rsidP="001757C5">
      <w:pPr>
        <w:pStyle w:val="DefenceNormal"/>
      </w:pPr>
      <w:r w:rsidRPr="00883AC4">
        <w:t xml:space="preserve">The </w:t>
      </w:r>
      <w:r w:rsidR="00944B08" w:rsidRPr="00E2361C">
        <w:t>Contract Administrator</w:t>
      </w:r>
      <w:r w:rsidRPr="00883AC4">
        <w:t xml:space="preserve"> may direct the manner in which </w:t>
      </w:r>
      <w:r w:rsidR="00762311" w:rsidRPr="00883AC4">
        <w:t xml:space="preserve">such </w:t>
      </w:r>
      <w:r w:rsidRPr="00883AC4">
        <w:t>matters are to be recorded.</w:t>
      </w:r>
    </w:p>
    <w:p w14:paraId="3ECBAEA8" w14:textId="77777777" w:rsidR="00DA7739" w:rsidRPr="00883AC4" w:rsidRDefault="00DA7739" w:rsidP="001833F5">
      <w:pPr>
        <w:pStyle w:val="DefenceHeading2"/>
      </w:pPr>
      <w:bookmarkStart w:id="901" w:name="_Ref71636710"/>
      <w:bookmarkStart w:id="902" w:name="_Toc46757609"/>
      <w:bookmarkStart w:id="903" w:name="_Toc207973880"/>
      <w:r w:rsidRPr="00883AC4">
        <w:lastRenderedPageBreak/>
        <w:t>Valuation of Daywork</w:t>
      </w:r>
      <w:bookmarkEnd w:id="901"/>
      <w:bookmarkEnd w:id="902"/>
      <w:bookmarkEnd w:id="903"/>
    </w:p>
    <w:p w14:paraId="26F8414B" w14:textId="318F965D" w:rsidR="00DA7739" w:rsidRPr="00A278E8" w:rsidRDefault="00DA7739" w:rsidP="001757C5">
      <w:pPr>
        <w:pStyle w:val="DefenceNormal"/>
      </w:pPr>
      <w:r w:rsidRPr="00883AC4">
        <w:t xml:space="preserve">In determining the value of work which the </w:t>
      </w:r>
      <w:r w:rsidR="00944B08" w:rsidRPr="00E2361C">
        <w:t>Contract Administrator</w:t>
      </w:r>
      <w:r w:rsidRPr="00883AC4">
        <w:t xml:space="preserve"> instructed was to be carried out as daywork, the </w:t>
      </w:r>
      <w:r w:rsidR="00944B08" w:rsidRPr="00E2361C">
        <w:t>Contract Administrator</w:t>
      </w:r>
      <w:r w:rsidRPr="00883AC4">
        <w:t xml:space="preserve"> will have regard to:</w:t>
      </w:r>
    </w:p>
    <w:p w14:paraId="1CEDA10E" w14:textId="02C46542" w:rsidR="00DA7739" w:rsidRPr="00883AC4" w:rsidRDefault="00DA7739" w:rsidP="001833F5">
      <w:pPr>
        <w:pStyle w:val="DefenceHeading3"/>
      </w:pPr>
      <w:bookmarkStart w:id="904" w:name="_Ref114288866"/>
      <w:r w:rsidRPr="00883AC4">
        <w:t xml:space="preserve">the amount of wages and allowances paid or payable by the </w:t>
      </w:r>
      <w:r w:rsidR="004F3FE4" w:rsidRPr="00E2361C">
        <w:t>Contractor</w:t>
      </w:r>
      <w:r w:rsidRPr="00883AC4">
        <w:t xml:space="preserve"> at:</w:t>
      </w:r>
      <w:bookmarkEnd w:id="904"/>
    </w:p>
    <w:p w14:paraId="63486283" w14:textId="09A5A10D" w:rsidR="00DA7739" w:rsidRPr="00883AC4" w:rsidRDefault="00DA7739" w:rsidP="001833F5">
      <w:pPr>
        <w:pStyle w:val="DefenceHeading4"/>
      </w:pPr>
      <w:r w:rsidRPr="00883AC4">
        <w:t xml:space="preserve">the rates pertaining at the </w:t>
      </w:r>
      <w:r w:rsidR="00453849" w:rsidRPr="00E2361C">
        <w:t>Site</w:t>
      </w:r>
      <w:r w:rsidRPr="00883AC4">
        <w:t xml:space="preserve"> at the time as established by the </w:t>
      </w:r>
      <w:r w:rsidR="004F3FE4" w:rsidRPr="00E2361C">
        <w:t>Contractor</w:t>
      </w:r>
      <w:r w:rsidRPr="00883AC4">
        <w:t xml:space="preserve"> to the reasonable satisfaction of the </w:t>
      </w:r>
      <w:r w:rsidR="00944B08" w:rsidRPr="00E2361C">
        <w:t>Contract Administrator</w:t>
      </w:r>
      <w:r w:rsidRPr="00883AC4">
        <w:t>; or</w:t>
      </w:r>
    </w:p>
    <w:p w14:paraId="6AF81FEB" w14:textId="084F6107" w:rsidR="00DA7739" w:rsidRPr="00883AC4" w:rsidRDefault="00DA7739" w:rsidP="001833F5">
      <w:pPr>
        <w:pStyle w:val="DefenceHeading4"/>
      </w:pPr>
      <w:r w:rsidRPr="00883AC4">
        <w:t xml:space="preserve">other reasonable rates approved by the </w:t>
      </w:r>
      <w:r w:rsidR="00944B08" w:rsidRPr="00E2361C">
        <w:t>Contract Administrator</w:t>
      </w:r>
      <w:r w:rsidRPr="00883AC4">
        <w:t>;</w:t>
      </w:r>
    </w:p>
    <w:p w14:paraId="4BED5C87" w14:textId="24092692" w:rsidR="00DA7739" w:rsidRDefault="00DA7739" w:rsidP="001833F5">
      <w:pPr>
        <w:pStyle w:val="DefenceHeading3"/>
      </w:pPr>
      <w:bookmarkStart w:id="905" w:name="_Ref71642894"/>
      <w:r w:rsidRPr="00883AC4">
        <w:t xml:space="preserve">the percentage </w:t>
      </w:r>
      <w:r w:rsidR="00C858A9" w:rsidRPr="00883AC4">
        <w:t>specified</w:t>
      </w:r>
      <w:r w:rsidR="004A3AD3" w:rsidRPr="00883AC4">
        <w:t xml:space="preserve"> </w:t>
      </w:r>
      <w:r w:rsidRPr="00883AC4">
        <w:t xml:space="preserve">in the </w:t>
      </w:r>
      <w:r w:rsidR="000B3220" w:rsidRPr="00E2361C">
        <w:t>Contract Particulars</w:t>
      </w:r>
      <w:r w:rsidR="00AA5456" w:rsidRPr="00883AC4">
        <w:t xml:space="preserve"> </w:t>
      </w:r>
      <w:r w:rsidRPr="00883AC4">
        <w:t xml:space="preserve">of the wages paid or payable under paragraph </w:t>
      </w:r>
      <w:r w:rsidR="0031775E" w:rsidRPr="00883AC4">
        <w:fldChar w:fldCharType="begin"/>
      </w:r>
      <w:r w:rsidR="0031775E" w:rsidRPr="00883AC4">
        <w:instrText xml:space="preserve"> REF _Ref114288866 \r \h </w:instrText>
      </w:r>
      <w:r w:rsidR="005D2C6B" w:rsidRPr="00883AC4">
        <w:instrText xml:space="preserve"> \* MERGEFORMAT </w:instrText>
      </w:r>
      <w:r w:rsidR="0031775E" w:rsidRPr="00883AC4">
        <w:fldChar w:fldCharType="separate"/>
      </w:r>
      <w:r w:rsidR="00CD337E">
        <w:t>(a)</w:t>
      </w:r>
      <w:r w:rsidR="0031775E" w:rsidRPr="00883AC4">
        <w:fldChar w:fldCharType="end"/>
      </w:r>
      <w:r w:rsidRPr="00883AC4">
        <w:t>;</w:t>
      </w:r>
      <w:bookmarkEnd w:id="905"/>
    </w:p>
    <w:p w14:paraId="6C037F15" w14:textId="7434D6F5" w:rsidR="00883AC4" w:rsidRPr="005D2C6B" w:rsidRDefault="00883AC4" w:rsidP="00883AC4">
      <w:pPr>
        <w:pStyle w:val="DefenceHeading3"/>
      </w:pPr>
      <w:r w:rsidRPr="005D2C6B">
        <w:t xml:space="preserve">the amount of hire charges in respect of plant approved by the </w:t>
      </w:r>
      <w:r w:rsidR="00944B08" w:rsidRPr="00E2361C">
        <w:t>Contract Administrator</w:t>
      </w:r>
      <w:r w:rsidRPr="005D2C6B">
        <w:t xml:space="preserve"> for use on the work in accordance with the hiring rates and conditions:</w:t>
      </w:r>
    </w:p>
    <w:p w14:paraId="5D2F32E0" w14:textId="169E94A5" w:rsidR="00883AC4" w:rsidRPr="005D2C6B" w:rsidRDefault="00883AC4" w:rsidP="00883AC4">
      <w:pPr>
        <w:pStyle w:val="DefenceHeading4"/>
      </w:pPr>
      <w:r w:rsidRPr="005D2C6B">
        <w:t xml:space="preserve">agreed between the </w:t>
      </w:r>
      <w:r w:rsidR="00944B08" w:rsidRPr="00E2361C">
        <w:t>Contract Administrator</w:t>
      </w:r>
      <w:r w:rsidRPr="005D2C6B">
        <w:t xml:space="preserve"> and the </w:t>
      </w:r>
      <w:r w:rsidR="004F3FE4" w:rsidRPr="00E2361C">
        <w:t>Contractor</w:t>
      </w:r>
      <w:r w:rsidRPr="005D2C6B">
        <w:t>; or</w:t>
      </w:r>
    </w:p>
    <w:p w14:paraId="76BFAB17" w14:textId="2928BB19" w:rsidR="00883AC4" w:rsidRPr="005D2C6B" w:rsidRDefault="00883AC4" w:rsidP="00883AC4">
      <w:pPr>
        <w:pStyle w:val="DefenceHeading4"/>
      </w:pPr>
      <w:r w:rsidRPr="005D2C6B">
        <w:t xml:space="preserve">failing agreement, reasonably determined by the </w:t>
      </w:r>
      <w:r w:rsidR="00944B08" w:rsidRPr="00E2361C">
        <w:t>Contract Administrator</w:t>
      </w:r>
      <w:r w:rsidRPr="005D2C6B">
        <w:t>;</w:t>
      </w:r>
    </w:p>
    <w:p w14:paraId="32138AE4" w14:textId="77777777" w:rsidR="00883AC4" w:rsidRPr="005D2C6B" w:rsidRDefault="00883AC4" w:rsidP="00883AC4">
      <w:pPr>
        <w:pStyle w:val="DefenceHeading3"/>
      </w:pPr>
      <w:r w:rsidRPr="005D2C6B">
        <w:t>the reasonable amounts paid for services, subcontracts and professional fees; and</w:t>
      </w:r>
    </w:p>
    <w:p w14:paraId="32C41848" w14:textId="567FB673" w:rsidR="00883AC4" w:rsidRPr="005D2C6B" w:rsidRDefault="00883AC4" w:rsidP="00883AC4">
      <w:pPr>
        <w:pStyle w:val="DefenceHeading3"/>
      </w:pPr>
      <w:bookmarkStart w:id="906" w:name="_Ref459975608"/>
      <w:r w:rsidRPr="005D2C6B">
        <w:t xml:space="preserve">the actual cost to the </w:t>
      </w:r>
      <w:r w:rsidR="004F3FE4" w:rsidRPr="00E2361C">
        <w:t>Contractor</w:t>
      </w:r>
      <w:r w:rsidRPr="005D2C6B">
        <w:t xml:space="preserve"> at the </w:t>
      </w:r>
      <w:r w:rsidR="00453849" w:rsidRPr="00E2361C">
        <w:t>Site</w:t>
      </w:r>
      <w:r w:rsidRPr="005D2C6B">
        <w:t xml:space="preserve"> of all materials supplied and required for the work,</w:t>
      </w:r>
      <w:bookmarkEnd w:id="906"/>
    </w:p>
    <w:p w14:paraId="27E458A0" w14:textId="77777777" w:rsidR="00883AC4" w:rsidRPr="005D2C6B" w:rsidRDefault="00883AC4" w:rsidP="00883AC4">
      <w:pPr>
        <w:pStyle w:val="DefenceNormal"/>
      </w:pPr>
      <w:r w:rsidRPr="005D2C6B">
        <w:t>to which will be added:</w:t>
      </w:r>
    </w:p>
    <w:p w14:paraId="7E28BD20" w14:textId="7E83EA3E" w:rsidR="00883AC4" w:rsidRPr="005D2C6B" w:rsidRDefault="00883AC4" w:rsidP="00883AC4">
      <w:pPr>
        <w:pStyle w:val="DefenceHeading3"/>
      </w:pPr>
      <w:bookmarkStart w:id="907" w:name="_Ref459976061"/>
      <w:r w:rsidRPr="005D2C6B">
        <w:t xml:space="preserve">the percentages of the amounts determined under paragraphs </w:t>
      </w:r>
      <w:r w:rsidRPr="005D2C6B">
        <w:fldChar w:fldCharType="begin"/>
      </w:r>
      <w:r w:rsidRPr="005D2C6B">
        <w:instrText xml:space="preserve"> REF _Ref114288866 \r \h </w:instrText>
      </w:r>
      <w:r>
        <w:instrText xml:space="preserve"> \* MERGEFORMAT </w:instrText>
      </w:r>
      <w:r w:rsidRPr="005D2C6B">
        <w:fldChar w:fldCharType="separate"/>
      </w:r>
      <w:r w:rsidR="00CD337E">
        <w:t>(a)</w:t>
      </w:r>
      <w:r w:rsidRPr="005D2C6B">
        <w:fldChar w:fldCharType="end"/>
      </w:r>
      <w:r w:rsidRPr="005D2C6B">
        <w:t xml:space="preserve"> - </w:t>
      </w:r>
      <w:r w:rsidR="00A822E7">
        <w:fldChar w:fldCharType="begin"/>
      </w:r>
      <w:r w:rsidR="00A822E7">
        <w:instrText xml:space="preserve"> REF _Ref459975608 \n \h </w:instrText>
      </w:r>
      <w:r w:rsidR="00A822E7">
        <w:fldChar w:fldCharType="separate"/>
      </w:r>
      <w:r w:rsidR="00CD337E">
        <w:t>(e)</w:t>
      </w:r>
      <w:r w:rsidR="00A822E7">
        <w:fldChar w:fldCharType="end"/>
      </w:r>
      <w:r w:rsidR="00A822E7">
        <w:t xml:space="preserve"> </w:t>
      </w:r>
      <w:r>
        <w:t xml:space="preserve">specified </w:t>
      </w:r>
      <w:r w:rsidRPr="005D2C6B">
        <w:t xml:space="preserve">in the </w:t>
      </w:r>
      <w:r w:rsidR="000B3220" w:rsidRPr="00E2361C">
        <w:t>Contract Particulars</w:t>
      </w:r>
      <w:r w:rsidRPr="005D2C6B">
        <w:t xml:space="preserve"> for non-time related on-site overheads and preliminaries and off-site overheads and profit; and</w:t>
      </w:r>
      <w:bookmarkEnd w:id="907"/>
    </w:p>
    <w:p w14:paraId="7BEC6E01" w14:textId="1A5D0345" w:rsidR="00883AC4" w:rsidRPr="00883AC4" w:rsidRDefault="00883AC4" w:rsidP="00883AC4">
      <w:pPr>
        <w:pStyle w:val="DefenceHeading3"/>
      </w:pPr>
      <w:r>
        <w:t>the</w:t>
      </w:r>
      <w:r w:rsidRPr="005D2C6B">
        <w:t xml:space="preserve"> reasonable costs incurred by the </w:t>
      </w:r>
      <w:r w:rsidR="004F3FE4" w:rsidRPr="00E2361C">
        <w:t>Contractor</w:t>
      </w:r>
      <w:r w:rsidRPr="005D2C6B">
        <w:t xml:space="preserve"> </w:t>
      </w:r>
      <w:r>
        <w:t xml:space="preserve">as a direct result of the </w:t>
      </w:r>
      <w:r w:rsidR="00C07B03" w:rsidRPr="00E2361C">
        <w:t>Variation</w:t>
      </w:r>
      <w:r w:rsidRPr="005D2C6B">
        <w:t xml:space="preserve"> delaying the </w:t>
      </w:r>
      <w:r w:rsidR="004F3FE4" w:rsidRPr="00E2361C">
        <w:t>Contractor</w:t>
      </w:r>
      <w:r w:rsidRPr="005D2C6B">
        <w:t>.</w:t>
      </w:r>
    </w:p>
    <w:p w14:paraId="38452675" w14:textId="77777777" w:rsidR="00DA7739" w:rsidRPr="00883AC4" w:rsidRDefault="00FE67D4" w:rsidP="001833F5">
      <w:pPr>
        <w:pStyle w:val="DefenceHeading2"/>
      </w:pPr>
      <w:bookmarkStart w:id="908" w:name="_Ref459921339"/>
      <w:bookmarkStart w:id="909" w:name="_Toc46757610"/>
      <w:bookmarkStart w:id="910" w:name="_Toc207973881"/>
      <w:bookmarkStart w:id="911" w:name="_Ref459371846"/>
      <w:bookmarkStart w:id="912" w:name="_Ref459372082"/>
      <w:bookmarkStart w:id="913" w:name="_Ref459716153"/>
      <w:r w:rsidRPr="00883AC4">
        <w:t>Contractor Variation Request</w:t>
      </w:r>
      <w:bookmarkEnd w:id="908"/>
      <w:bookmarkEnd w:id="909"/>
      <w:bookmarkEnd w:id="910"/>
      <w:r w:rsidRPr="00883AC4">
        <w:t xml:space="preserve"> </w:t>
      </w:r>
      <w:bookmarkEnd w:id="911"/>
      <w:bookmarkEnd w:id="912"/>
      <w:bookmarkEnd w:id="913"/>
    </w:p>
    <w:p w14:paraId="4FE1275A" w14:textId="50C9AE55" w:rsidR="00883AC4" w:rsidRPr="00883AC4" w:rsidRDefault="00883AC4" w:rsidP="00435C31">
      <w:pPr>
        <w:pStyle w:val="DefenceNormal"/>
      </w:pPr>
      <w:r w:rsidRPr="00883AC4">
        <w:t xml:space="preserve">The </w:t>
      </w:r>
      <w:r w:rsidR="004F3FE4" w:rsidRPr="00E2361C">
        <w:t>Contractor</w:t>
      </w:r>
      <w:r w:rsidRPr="00883AC4">
        <w:t xml:space="preserve"> may, for its convenience, request the </w:t>
      </w:r>
      <w:r w:rsidR="00944B08" w:rsidRPr="00E2361C">
        <w:t>Contract Administrator</w:t>
      </w:r>
      <w:r w:rsidRPr="00883AC4">
        <w:t xml:space="preserve"> to direct a </w:t>
      </w:r>
      <w:r w:rsidR="00C07B03" w:rsidRPr="00E2361C">
        <w:t>Variation</w:t>
      </w:r>
      <w:r w:rsidRPr="00883AC4">
        <w:t>.  Any such request must be in writing and must contain the following details:</w:t>
      </w:r>
    </w:p>
    <w:p w14:paraId="0BAF812A" w14:textId="7E899563" w:rsidR="00883AC4" w:rsidRPr="005D2C6B" w:rsidRDefault="00883AC4" w:rsidP="00883AC4">
      <w:pPr>
        <w:pStyle w:val="DefenceHeading3"/>
      </w:pPr>
      <w:r w:rsidRPr="00883AC4">
        <w:t xml:space="preserve">a description of the </w:t>
      </w:r>
      <w:r w:rsidR="00C07B03" w:rsidRPr="00E2361C">
        <w:t>Variation</w:t>
      </w:r>
      <w:r w:rsidRPr="00883AC4">
        <w:t xml:space="preserve">; </w:t>
      </w:r>
    </w:p>
    <w:p w14:paraId="66FAD716" w14:textId="1CAD9071" w:rsidR="00883AC4" w:rsidRDefault="00883AC4" w:rsidP="00883AC4">
      <w:pPr>
        <w:pStyle w:val="DefenceHeading3"/>
      </w:pPr>
      <w:r w:rsidRPr="00883AC4">
        <w:t xml:space="preserve">the additional or reduced costs or time involved in the </w:t>
      </w:r>
      <w:r w:rsidR="00C07B03" w:rsidRPr="00E2361C">
        <w:t>Variation</w:t>
      </w:r>
      <w:r w:rsidRPr="00883AC4">
        <w:t xml:space="preserve"> and any proposal for sharing any savings in costs with the </w:t>
      </w:r>
      <w:r w:rsidR="00BF5581" w:rsidRPr="00E2361C">
        <w:t>Commonwealth</w:t>
      </w:r>
      <w:r w:rsidRPr="00883AC4">
        <w:t xml:space="preserve"> including the amount; </w:t>
      </w:r>
    </w:p>
    <w:p w14:paraId="401A54FD" w14:textId="60B757A8" w:rsidR="00883AC4" w:rsidRPr="005D2C6B" w:rsidRDefault="00883AC4" w:rsidP="00883AC4">
      <w:pPr>
        <w:pStyle w:val="DefenceHeading3"/>
      </w:pPr>
      <w:r w:rsidRPr="00883AC4">
        <w:t xml:space="preserve">any benefits which will flow to the </w:t>
      </w:r>
      <w:r w:rsidR="00BF5581" w:rsidRPr="00E2361C">
        <w:t>Commonwealth</w:t>
      </w:r>
      <w:r w:rsidRPr="00883AC4">
        <w:t xml:space="preserve"> from the </w:t>
      </w:r>
      <w:r w:rsidR="00C07B03" w:rsidRPr="00E2361C">
        <w:t>Variation</w:t>
      </w:r>
      <w:r w:rsidRPr="00883AC4">
        <w:t>; and</w:t>
      </w:r>
    </w:p>
    <w:p w14:paraId="4D3B3A43" w14:textId="6B02DB3F" w:rsidR="00883AC4" w:rsidRPr="00883AC4" w:rsidRDefault="00883AC4" w:rsidP="00C602F2">
      <w:pPr>
        <w:pStyle w:val="DefenceHeading3"/>
        <w:rPr>
          <w:bCs w:val="0"/>
        </w:rPr>
      </w:pPr>
      <w:r w:rsidRPr="00883AC4">
        <w:rPr>
          <w:bCs w:val="0"/>
        </w:rPr>
        <w:t xml:space="preserve">the effect which the </w:t>
      </w:r>
      <w:r w:rsidR="00C07B03" w:rsidRPr="00E2361C">
        <w:t>Variation</w:t>
      </w:r>
      <w:r w:rsidRPr="00883AC4">
        <w:rPr>
          <w:bCs w:val="0"/>
        </w:rPr>
        <w:t xml:space="preserve"> will have upon the future cost of operating and maintaining the </w:t>
      </w:r>
      <w:r w:rsidR="00D025B5" w:rsidRPr="00E2361C">
        <w:t>Works</w:t>
      </w:r>
      <w:r w:rsidRPr="00883AC4">
        <w:rPr>
          <w:bCs w:val="0"/>
        </w:rPr>
        <w:t>.</w:t>
      </w:r>
    </w:p>
    <w:p w14:paraId="7436F9B3" w14:textId="77777777" w:rsidR="00883AC4" w:rsidRPr="00883AC4" w:rsidRDefault="00883AC4" w:rsidP="00883AC4">
      <w:pPr>
        <w:pStyle w:val="DefenceHeading2"/>
      </w:pPr>
      <w:bookmarkStart w:id="914" w:name="_Toc450161955"/>
      <w:bookmarkStart w:id="915" w:name="_Ref459921334"/>
      <w:bookmarkStart w:id="916" w:name="_Toc46757611"/>
      <w:bookmarkStart w:id="917" w:name="_Toc207973882"/>
      <w:r w:rsidRPr="00883AC4">
        <w:t>Contract Administrator's Determination</w:t>
      </w:r>
      <w:bookmarkEnd w:id="914"/>
      <w:bookmarkEnd w:id="915"/>
      <w:bookmarkEnd w:id="916"/>
      <w:bookmarkEnd w:id="917"/>
      <w:r w:rsidRPr="00883AC4">
        <w:t xml:space="preserve"> </w:t>
      </w:r>
    </w:p>
    <w:p w14:paraId="7C162E4D" w14:textId="0DC23DC1" w:rsidR="00883AC4" w:rsidRPr="00883AC4" w:rsidRDefault="00883AC4" w:rsidP="00E2260E">
      <w:pPr>
        <w:pStyle w:val="DefenceHeading3"/>
      </w:pPr>
      <w:r w:rsidRPr="00883AC4">
        <w:t xml:space="preserve">After a request is made by the </w:t>
      </w:r>
      <w:r w:rsidR="004F3FE4" w:rsidRPr="00E2361C">
        <w:t>Contractor</w:t>
      </w:r>
      <w:r w:rsidRPr="00883AC4">
        <w:t xml:space="preserve"> in accordance with clause </w:t>
      </w:r>
      <w:r w:rsidR="00A822E7">
        <w:fldChar w:fldCharType="begin"/>
      </w:r>
      <w:r w:rsidR="00A822E7">
        <w:instrText xml:space="preserve"> REF _Ref459921339 \n \h </w:instrText>
      </w:r>
      <w:r w:rsidR="00A822E7">
        <w:fldChar w:fldCharType="separate"/>
      </w:r>
      <w:r w:rsidR="00CD337E">
        <w:t>11.7</w:t>
      </w:r>
      <w:r w:rsidR="00A822E7">
        <w:fldChar w:fldCharType="end"/>
      </w:r>
      <w:r w:rsidRPr="00883AC4">
        <w:t xml:space="preserve">, the </w:t>
      </w:r>
      <w:r w:rsidR="00944B08" w:rsidRPr="00E2361C">
        <w:t>Contract Administrator</w:t>
      </w:r>
      <w:r w:rsidRPr="00883AC4">
        <w:t xml:space="preserve"> will, in the </w:t>
      </w:r>
      <w:r w:rsidRPr="00E2361C">
        <w:t>Contract Administrator's</w:t>
      </w:r>
      <w:r w:rsidRPr="00883AC4">
        <w:t xml:space="preserve"> absolute discretion, give a written notice to the </w:t>
      </w:r>
      <w:r w:rsidR="004F3FE4" w:rsidRPr="00E2361C">
        <w:t>Contractor</w:t>
      </w:r>
      <w:r w:rsidRPr="00883AC4">
        <w:t>:</w:t>
      </w:r>
    </w:p>
    <w:p w14:paraId="79FB3DED" w14:textId="77777777" w:rsidR="00883AC4" w:rsidRPr="005D2C6B" w:rsidRDefault="00883AC4" w:rsidP="000C284D">
      <w:pPr>
        <w:pStyle w:val="DefenceHeading4"/>
      </w:pPr>
      <w:r w:rsidRPr="00883AC4">
        <w:t>rejecting the request; or</w:t>
      </w:r>
    </w:p>
    <w:p w14:paraId="368393FA" w14:textId="77777777" w:rsidR="00883AC4" w:rsidRPr="005D2C6B" w:rsidRDefault="00883AC4" w:rsidP="000C284D">
      <w:pPr>
        <w:pStyle w:val="DefenceHeading4"/>
      </w:pPr>
      <w:r w:rsidRPr="00883AC4">
        <w:lastRenderedPageBreak/>
        <w:t xml:space="preserve">approving the request either conditionally or unconditionally. </w:t>
      </w:r>
    </w:p>
    <w:p w14:paraId="70D0A06E" w14:textId="5FC7A3F0" w:rsidR="00883AC4" w:rsidRPr="00883AC4" w:rsidRDefault="00883AC4" w:rsidP="000C284D">
      <w:pPr>
        <w:pStyle w:val="DefenceHeading3"/>
      </w:pPr>
      <w:r w:rsidRPr="00883AC4">
        <w:t xml:space="preserve">The </w:t>
      </w:r>
      <w:r w:rsidR="00944B08" w:rsidRPr="00E2361C">
        <w:t>Contract Administrator</w:t>
      </w:r>
      <w:r w:rsidRPr="00883AC4">
        <w:t xml:space="preserve"> will not be obliged to exercise the </w:t>
      </w:r>
      <w:r w:rsidRPr="00E2361C">
        <w:t>Contract Administrator's</w:t>
      </w:r>
      <w:r w:rsidRPr="00883AC4">
        <w:t xml:space="preserve"> discretion for the benefit of the </w:t>
      </w:r>
      <w:r w:rsidR="004F3FE4" w:rsidRPr="00E2361C">
        <w:t>Contractor</w:t>
      </w:r>
      <w:r w:rsidRPr="00883AC4">
        <w:t>.</w:t>
      </w:r>
    </w:p>
    <w:p w14:paraId="0EA78829" w14:textId="77777777" w:rsidR="00883AC4" w:rsidRPr="00883AC4" w:rsidRDefault="00AA4420" w:rsidP="00883AC4">
      <w:pPr>
        <w:pStyle w:val="DefenceHeading2"/>
      </w:pPr>
      <w:bookmarkStart w:id="918" w:name="_Ref71636614"/>
      <w:bookmarkStart w:id="919" w:name="_Toc450161956"/>
      <w:bookmarkStart w:id="920" w:name="_Ref459921294"/>
      <w:bookmarkStart w:id="921" w:name="_Toc46757612"/>
      <w:bookmarkStart w:id="922" w:name="_Toc207973883"/>
      <w:r>
        <w:t>Contract</w:t>
      </w:r>
      <w:r w:rsidR="005D635D">
        <w:t>or</w:t>
      </w:r>
      <w:r>
        <w:t xml:space="preserve"> </w:t>
      </w:r>
      <w:r w:rsidR="00883AC4" w:rsidRPr="00883AC4">
        <w:t xml:space="preserve">Variation </w:t>
      </w:r>
      <w:r>
        <w:t xml:space="preserve">Request </w:t>
      </w:r>
      <w:r w:rsidR="00883AC4" w:rsidRPr="00883AC4">
        <w:t xml:space="preserve">Approved by </w:t>
      </w:r>
      <w:bookmarkEnd w:id="918"/>
      <w:r w:rsidR="00883AC4" w:rsidRPr="00883AC4">
        <w:t>Contract Administrator</w:t>
      </w:r>
      <w:bookmarkEnd w:id="919"/>
      <w:bookmarkEnd w:id="920"/>
      <w:bookmarkEnd w:id="921"/>
      <w:bookmarkEnd w:id="922"/>
      <w:r w:rsidR="00883AC4" w:rsidRPr="00883AC4">
        <w:t xml:space="preserve"> </w:t>
      </w:r>
    </w:p>
    <w:p w14:paraId="4C1F4B76" w14:textId="21314010" w:rsidR="00883AC4" w:rsidRPr="00883AC4" w:rsidRDefault="00883AC4" w:rsidP="007D32AA">
      <w:pPr>
        <w:pStyle w:val="DefenceNormal"/>
      </w:pPr>
      <w:r w:rsidRPr="00883AC4">
        <w:t xml:space="preserve">If the </w:t>
      </w:r>
      <w:r w:rsidR="00944B08" w:rsidRPr="00E2361C">
        <w:t>Contract Administrator</w:t>
      </w:r>
      <w:r w:rsidRPr="00883AC4">
        <w:t xml:space="preserve"> issues a written notice under clause </w:t>
      </w:r>
      <w:r w:rsidR="009C79A6">
        <w:fldChar w:fldCharType="begin"/>
      </w:r>
      <w:r w:rsidR="009C79A6">
        <w:instrText xml:space="preserve"> REF _Ref459921334 \n \h </w:instrText>
      </w:r>
      <w:r w:rsidR="009C79A6">
        <w:fldChar w:fldCharType="separate"/>
      </w:r>
      <w:r w:rsidR="00CD337E">
        <w:t>11.8</w:t>
      </w:r>
      <w:r w:rsidR="009C79A6">
        <w:fldChar w:fldCharType="end"/>
      </w:r>
      <w:r w:rsidRPr="00883AC4">
        <w:t xml:space="preserve"> approving the </w:t>
      </w:r>
      <w:r w:rsidRPr="00E2361C">
        <w:t>Contractor's</w:t>
      </w:r>
      <w:r w:rsidRPr="00883AC4">
        <w:t xml:space="preserve"> request under clause </w:t>
      </w:r>
      <w:r w:rsidR="009C79A6">
        <w:fldChar w:fldCharType="begin"/>
      </w:r>
      <w:r w:rsidR="009C79A6">
        <w:instrText xml:space="preserve"> REF _Ref459921339 \n \h </w:instrText>
      </w:r>
      <w:r w:rsidR="009C79A6">
        <w:fldChar w:fldCharType="separate"/>
      </w:r>
      <w:r w:rsidR="00CD337E">
        <w:t>11.7</w:t>
      </w:r>
      <w:r w:rsidR="009C79A6">
        <w:fldChar w:fldCharType="end"/>
      </w:r>
      <w:r w:rsidRPr="00883AC4">
        <w:t>:</w:t>
      </w:r>
    </w:p>
    <w:p w14:paraId="679EBB0B" w14:textId="11963281" w:rsidR="00883AC4" w:rsidRPr="005D2C6B" w:rsidRDefault="00883AC4" w:rsidP="00883AC4">
      <w:pPr>
        <w:pStyle w:val="DefenceHeading3"/>
      </w:pPr>
      <w:r w:rsidRPr="00883AC4">
        <w:t xml:space="preserve">unless otherwise agreed, </w:t>
      </w:r>
      <w:r w:rsidR="003C5EF1">
        <w:t xml:space="preserve">to the extent permitted by law, </w:t>
      </w:r>
      <w:r w:rsidRPr="00883AC4">
        <w:t xml:space="preserve">the </w:t>
      </w:r>
      <w:r w:rsidR="004F3FE4" w:rsidRPr="00E2361C">
        <w:t>Contractor</w:t>
      </w:r>
      <w:r w:rsidRPr="00883AC4">
        <w:t xml:space="preserve"> will not be entitled to make</w:t>
      </w:r>
      <w:r w:rsidR="003C5EF1">
        <w:t xml:space="preserve"> (nor will the </w:t>
      </w:r>
      <w:r w:rsidR="00BF5581" w:rsidRPr="00E2361C">
        <w:t>Commonwealth</w:t>
      </w:r>
      <w:r w:rsidR="003C5EF1">
        <w:t xml:space="preserve"> be liable upon)</w:t>
      </w:r>
      <w:r w:rsidRPr="00883AC4">
        <w:t xml:space="preserve"> a</w:t>
      </w:r>
      <w:r w:rsidR="003C5EF1">
        <w:t>ny</w:t>
      </w:r>
      <w:r w:rsidRPr="00883AC4">
        <w:rPr>
          <w:color w:val="0000FF"/>
        </w:rPr>
        <w:t xml:space="preserve"> </w:t>
      </w:r>
      <w:r w:rsidR="00F714BA" w:rsidRPr="00E2361C">
        <w:t>Claim</w:t>
      </w:r>
      <w:r w:rsidRPr="00883AC4">
        <w:t xml:space="preserve"> arising out of</w:t>
      </w:r>
      <w:r w:rsidR="000365AA">
        <w:t xml:space="preserve"> </w:t>
      </w:r>
      <w:r w:rsidR="003C5EF1">
        <w:t>or in connection</w:t>
      </w:r>
      <w:r w:rsidRPr="00883AC4">
        <w:t xml:space="preserve"> with the </w:t>
      </w:r>
      <w:r w:rsidR="00C07B03" w:rsidRPr="00E2361C">
        <w:t>Variation</w:t>
      </w:r>
      <w:r w:rsidRPr="00883AC4">
        <w:t xml:space="preserve">; </w:t>
      </w:r>
    </w:p>
    <w:p w14:paraId="4F7A7248" w14:textId="61D29B0A" w:rsidR="00883AC4" w:rsidRPr="005D2C6B" w:rsidRDefault="00883AC4" w:rsidP="00883AC4">
      <w:pPr>
        <w:pStyle w:val="DefenceHeading3"/>
      </w:pPr>
      <w:r w:rsidRPr="00883AC4">
        <w:t xml:space="preserve">if the </w:t>
      </w:r>
      <w:r w:rsidRPr="00E2361C">
        <w:t>Contractor's</w:t>
      </w:r>
      <w:r w:rsidRPr="00883AC4">
        <w:t xml:space="preserve"> request offered to share savings in cost with the </w:t>
      </w:r>
      <w:r w:rsidR="00BF5581" w:rsidRPr="00E2361C">
        <w:t>Commonwealth</w:t>
      </w:r>
      <w:r w:rsidRPr="00883AC4">
        <w:t xml:space="preserve">, the </w:t>
      </w:r>
      <w:r w:rsidR="000B3220" w:rsidRPr="00E2361C">
        <w:t>Contract Price</w:t>
      </w:r>
      <w:r w:rsidRPr="00883AC4">
        <w:t xml:space="preserve"> will be reduced by or adjusted in accordance with the </w:t>
      </w:r>
      <w:r w:rsidRPr="00E2361C">
        <w:t>Contractor's</w:t>
      </w:r>
      <w:r w:rsidRPr="00883AC4">
        <w:t xml:space="preserve"> offer; and</w:t>
      </w:r>
    </w:p>
    <w:p w14:paraId="277F1378" w14:textId="34F327DD" w:rsidR="00883AC4" w:rsidRPr="005D2C6B" w:rsidRDefault="00883AC4" w:rsidP="00883AC4">
      <w:pPr>
        <w:pStyle w:val="DefenceHeading3"/>
      </w:pPr>
      <w:r w:rsidRPr="00883AC4">
        <w:t xml:space="preserve">the </w:t>
      </w:r>
      <w:r w:rsidR="004F3FE4" w:rsidRPr="00E2361C">
        <w:t>Contractor</w:t>
      </w:r>
      <w:r w:rsidRPr="00883AC4">
        <w:t xml:space="preserve"> will be responsible for all parts of the </w:t>
      </w:r>
      <w:r w:rsidR="00D025B5" w:rsidRPr="00E2361C">
        <w:t>Works</w:t>
      </w:r>
      <w:r w:rsidRPr="00883AC4">
        <w:t xml:space="preserve"> which are in any way affected by the </w:t>
      </w:r>
      <w:r w:rsidR="00C07B03" w:rsidRPr="00E2361C">
        <w:t>Variation</w:t>
      </w:r>
      <w:r w:rsidRPr="00883AC4">
        <w:t xml:space="preserve">. </w:t>
      </w:r>
    </w:p>
    <w:p w14:paraId="511A97DE" w14:textId="77777777" w:rsidR="00DA7739" w:rsidRPr="005D2C6B" w:rsidRDefault="008D246F" w:rsidP="001833F5">
      <w:pPr>
        <w:pStyle w:val="DefenceHeading1"/>
      </w:pPr>
      <w:r w:rsidRPr="005D2C6B">
        <w:br w:type="page"/>
      </w:r>
      <w:bookmarkStart w:id="923" w:name="_Ref71642917"/>
      <w:bookmarkStart w:id="924" w:name="_Toc46757613"/>
      <w:bookmarkStart w:id="925" w:name="_Toc207973884"/>
      <w:r w:rsidR="00DA7739" w:rsidRPr="005D2C6B">
        <w:lastRenderedPageBreak/>
        <w:t>PAYMENT</w:t>
      </w:r>
      <w:bookmarkEnd w:id="923"/>
      <w:bookmarkEnd w:id="924"/>
      <w:bookmarkEnd w:id="925"/>
    </w:p>
    <w:p w14:paraId="0440FF1C" w14:textId="77777777" w:rsidR="00DA7739" w:rsidRPr="005D2C6B" w:rsidRDefault="00DA7739" w:rsidP="001833F5">
      <w:pPr>
        <w:pStyle w:val="DefenceHeading2"/>
      </w:pPr>
      <w:bookmarkStart w:id="926" w:name="_Toc46757614"/>
      <w:bookmarkStart w:id="927" w:name="_Toc207973885"/>
      <w:r w:rsidRPr="005D2C6B">
        <w:t>Payment Obligation</w:t>
      </w:r>
      <w:bookmarkEnd w:id="926"/>
      <w:bookmarkEnd w:id="927"/>
    </w:p>
    <w:p w14:paraId="4C879862" w14:textId="5C4E99DC" w:rsidR="00DA7739" w:rsidRPr="005D2C6B" w:rsidRDefault="00DA7739" w:rsidP="001757C5">
      <w:pPr>
        <w:pStyle w:val="DefenceNormal"/>
      </w:pPr>
      <w:r w:rsidRPr="005D2C6B">
        <w:t>Subject to clause </w:t>
      </w:r>
      <w:r w:rsidR="007403E3" w:rsidRPr="005D2C6B">
        <w:fldChar w:fldCharType="begin"/>
      </w:r>
      <w:r w:rsidR="007403E3" w:rsidRPr="005D2C6B">
        <w:instrText xml:space="preserve"> REF _Ref71636829 \w \h </w:instrText>
      </w:r>
      <w:r w:rsidR="005D2C6B">
        <w:instrText xml:space="preserve"> \* MERGEFORMAT </w:instrText>
      </w:r>
      <w:r w:rsidR="007403E3" w:rsidRPr="005D2C6B">
        <w:fldChar w:fldCharType="separate"/>
      </w:r>
      <w:r w:rsidR="00CD337E">
        <w:t>12.15</w:t>
      </w:r>
      <w:r w:rsidR="007403E3" w:rsidRPr="005D2C6B">
        <w:fldChar w:fldCharType="end"/>
      </w:r>
      <w:r w:rsidRPr="005D2C6B">
        <w:t xml:space="preserve"> and to any other right to set</w:t>
      </w:r>
      <w:r w:rsidRPr="005D2C6B">
        <w:noBreakHyphen/>
        <w:t xml:space="preserve">off which the </w:t>
      </w:r>
      <w:r w:rsidR="00BF5581" w:rsidRPr="00E2361C">
        <w:t>Commonwealth</w:t>
      </w:r>
      <w:r w:rsidRPr="005D2C6B">
        <w:t xml:space="preserve"> may have, the </w:t>
      </w:r>
      <w:r w:rsidR="00BF5581" w:rsidRPr="00E2361C">
        <w:t>Commonwealth</w:t>
      </w:r>
      <w:r w:rsidRPr="005D2C6B">
        <w:t xml:space="preserve"> </w:t>
      </w:r>
      <w:r w:rsidR="00E1092A" w:rsidRPr="005D2C6B">
        <w:t xml:space="preserve">will </w:t>
      </w:r>
      <w:r w:rsidRPr="005D2C6B">
        <w:t xml:space="preserve">pay the </w:t>
      </w:r>
      <w:r w:rsidR="004F3FE4" w:rsidRPr="00E2361C">
        <w:t>Contractor</w:t>
      </w:r>
      <w:r w:rsidRPr="005D2C6B">
        <w:t>:</w:t>
      </w:r>
    </w:p>
    <w:p w14:paraId="08EDBED2" w14:textId="3992E5C2" w:rsidR="00DA7739" w:rsidRPr="005D2C6B" w:rsidRDefault="00DA7739" w:rsidP="001833F5">
      <w:pPr>
        <w:pStyle w:val="DefenceHeading3"/>
      </w:pPr>
      <w:r w:rsidRPr="005D2C6B">
        <w:t xml:space="preserve">the </w:t>
      </w:r>
      <w:r w:rsidR="000B3220" w:rsidRPr="00E2361C">
        <w:t>Contract Price</w:t>
      </w:r>
      <w:r w:rsidRPr="005D2C6B">
        <w:t>; and</w:t>
      </w:r>
    </w:p>
    <w:p w14:paraId="23BE4240" w14:textId="0AF61CAB" w:rsidR="00DA7739" w:rsidRPr="005D2C6B" w:rsidRDefault="00DA7739" w:rsidP="001833F5">
      <w:pPr>
        <w:pStyle w:val="DefenceHeading3"/>
      </w:pPr>
      <w:r w:rsidRPr="005D2C6B">
        <w:t xml:space="preserve">any other amounts which are payable by the </w:t>
      </w:r>
      <w:r w:rsidR="00BF5581" w:rsidRPr="00E2361C">
        <w:t>Commonwealth</w:t>
      </w:r>
      <w:r w:rsidRPr="005D2C6B">
        <w:t xml:space="preserve"> to the </w:t>
      </w:r>
      <w:r w:rsidR="004F3FE4" w:rsidRPr="00E2361C">
        <w:t>Contractor</w:t>
      </w:r>
      <w:r w:rsidRPr="005D2C6B">
        <w:t xml:space="preserve"> under the </w:t>
      </w:r>
      <w:r w:rsidR="008A3BB2" w:rsidRPr="00E2361C">
        <w:t>Contract</w:t>
      </w:r>
      <w:r w:rsidRPr="005D2C6B">
        <w:t>.</w:t>
      </w:r>
    </w:p>
    <w:p w14:paraId="5500616C" w14:textId="77777777" w:rsidR="00DA7739" w:rsidRPr="005D2C6B" w:rsidRDefault="00DA7739" w:rsidP="001833F5">
      <w:pPr>
        <w:pStyle w:val="DefenceHeading2"/>
      </w:pPr>
      <w:bookmarkStart w:id="928" w:name="_Ref71633130"/>
      <w:bookmarkStart w:id="929" w:name="_Ref71637005"/>
      <w:bookmarkStart w:id="930" w:name="_Toc46757615"/>
      <w:bookmarkStart w:id="931" w:name="_Toc207973886"/>
      <w:r w:rsidRPr="005D2C6B">
        <w:t>Payment Claims</w:t>
      </w:r>
      <w:bookmarkEnd w:id="928"/>
      <w:bookmarkEnd w:id="929"/>
      <w:bookmarkEnd w:id="930"/>
      <w:bookmarkEnd w:id="931"/>
    </w:p>
    <w:p w14:paraId="0AA653B7" w14:textId="377CF81E" w:rsidR="00861D0F" w:rsidRPr="005D2C6B" w:rsidRDefault="009F1D29" w:rsidP="001757C5">
      <w:pPr>
        <w:pStyle w:val="DefenceNormal"/>
      </w:pPr>
      <w:r>
        <w:t>The</w:t>
      </w:r>
      <w:r w:rsidR="00861D0F" w:rsidRPr="005D2C6B">
        <w:t xml:space="preserve"> </w:t>
      </w:r>
      <w:r w:rsidR="004F3FE4" w:rsidRPr="00E2361C">
        <w:t>Contractor</w:t>
      </w:r>
      <w:r w:rsidR="00861D0F" w:rsidRPr="005D2C6B">
        <w:t xml:space="preserve"> must give the </w:t>
      </w:r>
      <w:r w:rsidR="00944B08" w:rsidRPr="00E2361C">
        <w:t>Contract Administrator</w:t>
      </w:r>
      <w:r w:rsidR="00861D0F" w:rsidRPr="005D2C6B">
        <w:t xml:space="preserve"> claims for payment on account of the </w:t>
      </w:r>
      <w:r w:rsidR="000B3220" w:rsidRPr="00E2361C">
        <w:t>Contract Price</w:t>
      </w:r>
      <w:r w:rsidR="00861D0F" w:rsidRPr="005D2C6B">
        <w:t xml:space="preserve"> and </w:t>
      </w:r>
      <w:r w:rsidR="0041264A" w:rsidRPr="005D2C6B">
        <w:t xml:space="preserve">all </w:t>
      </w:r>
      <w:r w:rsidR="00861D0F" w:rsidRPr="005D2C6B">
        <w:t xml:space="preserve">other amounts </w:t>
      </w:r>
      <w:r w:rsidR="00E1092A" w:rsidRPr="005D2C6B">
        <w:t xml:space="preserve">then </w:t>
      </w:r>
      <w:r w:rsidR="00861D0F" w:rsidRPr="005D2C6B">
        <w:t xml:space="preserve">payable by the </w:t>
      </w:r>
      <w:r w:rsidR="00BF5581" w:rsidRPr="00E2361C">
        <w:t>Commonwealth</w:t>
      </w:r>
      <w:r w:rsidR="00861D0F" w:rsidRPr="005D2C6B">
        <w:t xml:space="preserve"> to the </w:t>
      </w:r>
      <w:r w:rsidR="004F3FE4" w:rsidRPr="00E2361C">
        <w:t>Contractor</w:t>
      </w:r>
      <w:r w:rsidR="00861D0F" w:rsidRPr="005D2C6B">
        <w:t xml:space="preserve"> under the </w:t>
      </w:r>
      <w:r w:rsidR="008A3BB2" w:rsidRPr="00E2361C">
        <w:t>Contract</w:t>
      </w:r>
      <w:r w:rsidR="00861D0F" w:rsidRPr="005D2C6B">
        <w:t>:</w:t>
      </w:r>
    </w:p>
    <w:p w14:paraId="29E6410A" w14:textId="74729967" w:rsidR="00E1092A" w:rsidRPr="005D2C6B" w:rsidRDefault="002815C8" w:rsidP="001833F5">
      <w:pPr>
        <w:pStyle w:val="DefenceHeading3"/>
        <w:rPr>
          <w:b/>
        </w:rPr>
      </w:pPr>
      <w:bookmarkStart w:id="932" w:name="_Ref100476092"/>
      <w:r w:rsidRPr="005D2C6B">
        <w:t>at</w:t>
      </w:r>
      <w:r w:rsidR="00E1092A" w:rsidRPr="005D2C6B">
        <w:t xml:space="preserve"> the times </w:t>
      </w:r>
      <w:r w:rsidR="00C858A9">
        <w:t>specified</w:t>
      </w:r>
      <w:r w:rsidR="004A3AD3" w:rsidRPr="005D2C6B">
        <w:t xml:space="preserve"> </w:t>
      </w:r>
      <w:r w:rsidR="00E1092A" w:rsidRPr="005D2C6B">
        <w:t xml:space="preserve">in the </w:t>
      </w:r>
      <w:r w:rsidR="000B3220" w:rsidRPr="00E2361C">
        <w:t>Contract Particulars</w:t>
      </w:r>
      <w:r w:rsidR="00E1092A" w:rsidRPr="005D2C6B">
        <w:t xml:space="preserve"> until </w:t>
      </w:r>
      <w:r w:rsidR="00D7026C" w:rsidRPr="00E2361C">
        <w:t>Completion</w:t>
      </w:r>
      <w:r w:rsidR="00E1092A" w:rsidRPr="00CE4628">
        <w:t xml:space="preserve"> </w:t>
      </w:r>
      <w:r w:rsidR="00E1092A" w:rsidRPr="005D2C6B">
        <w:t xml:space="preserve">or termination of the </w:t>
      </w:r>
      <w:r w:rsidR="008A3BB2" w:rsidRPr="00E2361C">
        <w:t>Contract</w:t>
      </w:r>
      <w:r w:rsidR="00EE4517" w:rsidRPr="005D2C6B">
        <w:t xml:space="preserve"> (whichever is earlier)</w:t>
      </w:r>
      <w:r w:rsidR="00E1092A" w:rsidRPr="005D2C6B">
        <w:t>;</w:t>
      </w:r>
      <w:bookmarkEnd w:id="932"/>
    </w:p>
    <w:p w14:paraId="0159E0E6" w14:textId="11DCB92C" w:rsidR="00E1092A" w:rsidRPr="005D2C6B" w:rsidRDefault="00E1092A" w:rsidP="001833F5">
      <w:pPr>
        <w:pStyle w:val="DefenceHeading3"/>
      </w:pPr>
      <w:bookmarkStart w:id="933" w:name="_Ref100476096"/>
      <w:r w:rsidRPr="005D2C6B">
        <w:t xml:space="preserve">unless terminated earlier, after </w:t>
      </w:r>
      <w:r w:rsidR="00D7026C" w:rsidRPr="00E2361C">
        <w:t>Completion</w:t>
      </w:r>
      <w:r w:rsidRPr="00CE4628">
        <w:t xml:space="preserve"> </w:t>
      </w:r>
      <w:r w:rsidRPr="005D2C6B">
        <w:t xml:space="preserve">or the </w:t>
      </w:r>
      <w:r w:rsidR="000B3220" w:rsidRPr="00E2361C">
        <w:t>Defects Liability Period</w:t>
      </w:r>
      <w:r w:rsidRPr="005D2C6B">
        <w:t xml:space="preserve"> within the time required by clause </w:t>
      </w:r>
      <w:r w:rsidR="002815C8" w:rsidRPr="005D2C6B">
        <w:fldChar w:fldCharType="begin"/>
      </w:r>
      <w:r w:rsidR="002815C8" w:rsidRPr="005D2C6B">
        <w:instrText xml:space="preserve"> REF _Ref71636867 \r \h </w:instrText>
      </w:r>
      <w:r w:rsidR="005D2C6B">
        <w:instrText xml:space="preserve"> \* MERGEFORMAT </w:instrText>
      </w:r>
      <w:r w:rsidR="002815C8" w:rsidRPr="005D2C6B">
        <w:fldChar w:fldCharType="separate"/>
      </w:r>
      <w:r w:rsidR="00CD337E">
        <w:t>12.9</w:t>
      </w:r>
      <w:r w:rsidR="002815C8" w:rsidRPr="005D2C6B">
        <w:fldChar w:fldCharType="end"/>
      </w:r>
      <w:r w:rsidR="002815C8" w:rsidRPr="005D2C6B">
        <w:t xml:space="preserve"> </w:t>
      </w:r>
      <w:r w:rsidR="00883060" w:rsidRPr="005D2C6B">
        <w:t xml:space="preserve">or </w:t>
      </w:r>
      <w:r w:rsidR="002815C8" w:rsidRPr="005D2C6B">
        <w:fldChar w:fldCharType="begin"/>
      </w:r>
      <w:r w:rsidR="002815C8" w:rsidRPr="005D2C6B">
        <w:instrText xml:space="preserve"> REF _Ref71636885 \r \h </w:instrText>
      </w:r>
      <w:r w:rsidR="005D2C6B">
        <w:instrText xml:space="preserve"> \* MERGEFORMAT </w:instrText>
      </w:r>
      <w:r w:rsidR="002815C8" w:rsidRPr="005D2C6B">
        <w:fldChar w:fldCharType="separate"/>
      </w:r>
      <w:r w:rsidR="00CD337E">
        <w:t>12.11</w:t>
      </w:r>
      <w:r w:rsidR="002815C8" w:rsidRPr="005D2C6B">
        <w:fldChar w:fldCharType="end"/>
      </w:r>
      <w:r w:rsidRPr="005D2C6B">
        <w:t>;</w:t>
      </w:r>
      <w:bookmarkEnd w:id="933"/>
    </w:p>
    <w:p w14:paraId="701576DF" w14:textId="2D42578C" w:rsidR="00861D0F" w:rsidRPr="005D2C6B" w:rsidRDefault="00861D0F" w:rsidP="001833F5">
      <w:pPr>
        <w:pStyle w:val="DefenceHeading3"/>
      </w:pPr>
      <w:r w:rsidRPr="005D2C6B">
        <w:rPr>
          <w:szCs w:val="20"/>
        </w:rPr>
        <w:t xml:space="preserve">in the format set out in the </w:t>
      </w:r>
      <w:r w:rsidR="00242353" w:rsidRPr="00E2361C">
        <w:t>Schedule of Collateral Documents</w:t>
      </w:r>
      <w:r w:rsidRPr="005D2C6B">
        <w:rPr>
          <w:szCs w:val="20"/>
        </w:rPr>
        <w:t xml:space="preserve"> or in any other format which the </w:t>
      </w:r>
      <w:r w:rsidR="00944B08" w:rsidRPr="00E2361C">
        <w:t>Contract Administrator</w:t>
      </w:r>
      <w:r w:rsidRPr="005D2C6B">
        <w:rPr>
          <w:szCs w:val="20"/>
        </w:rPr>
        <w:t xml:space="preserve"> reasonably requires; </w:t>
      </w:r>
    </w:p>
    <w:p w14:paraId="027E465F" w14:textId="36FE7F8B" w:rsidR="00861D0F" w:rsidRPr="005D2C6B" w:rsidRDefault="00861D0F" w:rsidP="001833F5">
      <w:pPr>
        <w:pStyle w:val="DefenceHeading3"/>
      </w:pPr>
      <w:r w:rsidRPr="005D2C6B">
        <w:t xml:space="preserve">which are based on the </w:t>
      </w:r>
      <w:r w:rsidR="00C07B03" w:rsidRPr="00E2361C">
        <w:t>Table of Variation Rates and Prices</w:t>
      </w:r>
      <w:r w:rsidR="00173F2D" w:rsidRPr="005D2C6B">
        <w:t xml:space="preserve"> </w:t>
      </w:r>
      <w:r w:rsidRPr="005D2C6B">
        <w:t xml:space="preserve">or the </w:t>
      </w:r>
      <w:r w:rsidR="00E700A5" w:rsidRPr="00E2361C">
        <w:t>Schedule of Rates</w:t>
      </w:r>
      <w:r w:rsidRPr="005D2C6B">
        <w:t xml:space="preserve"> to the extent these are relevant</w:t>
      </w:r>
      <w:r w:rsidR="00CC7F06" w:rsidRPr="005D2C6B">
        <w:t>;</w:t>
      </w:r>
    </w:p>
    <w:p w14:paraId="415E652E" w14:textId="77777777" w:rsidR="00B155EE" w:rsidRPr="005D2C6B" w:rsidRDefault="00B155EE" w:rsidP="001833F5">
      <w:pPr>
        <w:pStyle w:val="DefenceHeading3"/>
      </w:pPr>
      <w:r w:rsidRPr="005D2C6B">
        <w:t>which show separately the amounts (if any) claimed on account of:</w:t>
      </w:r>
    </w:p>
    <w:p w14:paraId="5D5C782B" w14:textId="2CA7A66A" w:rsidR="00B155EE" w:rsidRPr="005D2C6B" w:rsidRDefault="00B155EE" w:rsidP="00B155EE">
      <w:pPr>
        <w:pStyle w:val="DefenceHeading4"/>
      </w:pPr>
      <w:r w:rsidRPr="005D2C6B">
        <w:t xml:space="preserve">the </w:t>
      </w:r>
      <w:r w:rsidR="000B3220" w:rsidRPr="00E2361C">
        <w:t>Contract Price</w:t>
      </w:r>
      <w:r w:rsidRPr="005D2C6B">
        <w:t>; and</w:t>
      </w:r>
    </w:p>
    <w:p w14:paraId="3F7AEE06" w14:textId="27820F8B" w:rsidR="00B155EE" w:rsidRPr="005D2C6B" w:rsidRDefault="00B155EE" w:rsidP="00B155EE">
      <w:pPr>
        <w:pStyle w:val="DefenceHeading4"/>
      </w:pPr>
      <w:r w:rsidRPr="005D2C6B">
        <w:t xml:space="preserve">all other amounts then payable by the </w:t>
      </w:r>
      <w:r w:rsidR="00BF5581" w:rsidRPr="00E2361C">
        <w:t>Commonwealth</w:t>
      </w:r>
      <w:r w:rsidRPr="00CE4628">
        <w:t xml:space="preserve"> </w:t>
      </w:r>
      <w:r w:rsidRPr="005D2C6B">
        <w:t xml:space="preserve">to the </w:t>
      </w:r>
      <w:r w:rsidR="004F3FE4" w:rsidRPr="00E2361C">
        <w:t>Contractor</w:t>
      </w:r>
      <w:r w:rsidRPr="00CE4628">
        <w:t xml:space="preserve"> </w:t>
      </w:r>
      <w:r w:rsidRPr="005D2C6B">
        <w:t xml:space="preserve">under the </w:t>
      </w:r>
      <w:r w:rsidR="008A3BB2" w:rsidRPr="00E2361C">
        <w:t>Contract</w:t>
      </w:r>
      <w:r w:rsidRPr="005D2C6B">
        <w:t>;</w:t>
      </w:r>
      <w:r w:rsidR="00494D9E" w:rsidRPr="005D2C6B">
        <w:t xml:space="preserve"> and</w:t>
      </w:r>
    </w:p>
    <w:p w14:paraId="6A0A454D" w14:textId="702C9FEE" w:rsidR="00E1092A" w:rsidRPr="006540AD" w:rsidRDefault="00E1092A" w:rsidP="00811160">
      <w:pPr>
        <w:pStyle w:val="DefenceHeading3"/>
      </w:pPr>
      <w:bookmarkStart w:id="934" w:name="_Ref98729286"/>
      <w:r w:rsidRPr="006540AD">
        <w:t xml:space="preserve">which set out or attach sufficient details, calculations, supporting documentation and other information in respect of all amounts claimed by the </w:t>
      </w:r>
      <w:r w:rsidR="004F3FE4" w:rsidRPr="006540AD">
        <w:t>Contractor</w:t>
      </w:r>
      <w:r w:rsidRPr="006540AD">
        <w:t>:</w:t>
      </w:r>
    </w:p>
    <w:p w14:paraId="2711951C" w14:textId="43CC54D8" w:rsidR="00E1092A" w:rsidRPr="006540AD" w:rsidRDefault="00E1092A" w:rsidP="006540AD">
      <w:pPr>
        <w:pStyle w:val="DefenceHeading4"/>
      </w:pPr>
      <w:r w:rsidRPr="006540AD">
        <w:t xml:space="preserve">to enable the </w:t>
      </w:r>
      <w:r w:rsidR="00944B08" w:rsidRPr="006540AD">
        <w:t>Contract Administrator</w:t>
      </w:r>
      <w:r w:rsidRPr="006540AD">
        <w:t xml:space="preserve"> to fully and accurately determine (without needing to refer to any other documentation or information) the amounts then payable by the </w:t>
      </w:r>
      <w:r w:rsidR="00BF5581" w:rsidRPr="006540AD">
        <w:t>Commonwealth</w:t>
      </w:r>
      <w:r w:rsidRPr="006540AD">
        <w:t xml:space="preserve"> to the </w:t>
      </w:r>
      <w:r w:rsidR="004F3FE4" w:rsidRPr="006540AD">
        <w:t>Contractor</w:t>
      </w:r>
      <w:r w:rsidRPr="006540AD">
        <w:t xml:space="preserve"> under the </w:t>
      </w:r>
      <w:r w:rsidR="008A3BB2" w:rsidRPr="006540AD">
        <w:t>Contract</w:t>
      </w:r>
      <w:r w:rsidRPr="006540AD">
        <w:t>; and</w:t>
      </w:r>
    </w:p>
    <w:p w14:paraId="6892097E" w14:textId="36B5E875" w:rsidR="00E1092A" w:rsidRPr="006540AD" w:rsidRDefault="00E1092A" w:rsidP="006540AD">
      <w:pPr>
        <w:pStyle w:val="DefenceHeading4"/>
      </w:pPr>
      <w:r w:rsidRPr="006540AD">
        <w:rPr>
          <w:szCs w:val="22"/>
        </w:rPr>
        <w:t xml:space="preserve">including any such documentation or information which the </w:t>
      </w:r>
      <w:r w:rsidR="00944B08" w:rsidRPr="006540AD">
        <w:t>Contract Administrator</w:t>
      </w:r>
      <w:r w:rsidRPr="006540AD">
        <w:t xml:space="preserve"> may by written notice from time to time require the </w:t>
      </w:r>
      <w:r w:rsidR="004F3FE4" w:rsidRPr="006540AD">
        <w:t>Contractor</w:t>
      </w:r>
      <w:r w:rsidRPr="006540AD">
        <w:t xml:space="preserve"> to set out or attach, whether in relation to a specific payment claim or all payment claims generally.</w:t>
      </w:r>
      <w:bookmarkEnd w:id="934"/>
      <w:r w:rsidRPr="006540AD">
        <w:t xml:space="preserve"> </w:t>
      </w:r>
    </w:p>
    <w:p w14:paraId="45831B10" w14:textId="443AAC4E" w:rsidR="00913658" w:rsidRPr="00E31CD8" w:rsidRDefault="00CF17D7" w:rsidP="00913658">
      <w:pPr>
        <w:pStyle w:val="DefenceHeading2"/>
      </w:pPr>
      <w:bookmarkStart w:id="935" w:name="_Toc46757616"/>
      <w:bookmarkStart w:id="936" w:name="_Ref58333442"/>
      <w:bookmarkStart w:id="937" w:name="_Ref65050158"/>
      <w:bookmarkStart w:id="938" w:name="_Ref65050186"/>
      <w:bookmarkStart w:id="939" w:name="_Toc207973887"/>
      <w:bookmarkStart w:id="940" w:name="_Ref71632397"/>
      <w:bookmarkStart w:id="941" w:name="_Ref71632524"/>
      <w:bookmarkStart w:id="942" w:name="_Ref71637137"/>
      <w:bookmarkStart w:id="943" w:name="_Ref71637270"/>
      <w:bookmarkStart w:id="944" w:name="_Ref100392530"/>
      <w:r w:rsidRPr="005D53F8">
        <w:t>Certification</w:t>
      </w:r>
      <w:r w:rsidR="009F1D29" w:rsidRPr="00E31CD8">
        <w:t xml:space="preserve"> to Accompany</w:t>
      </w:r>
      <w:r w:rsidR="00762311" w:rsidRPr="00E31CD8">
        <w:t xml:space="preserve"> Submission of Payment Claim</w:t>
      </w:r>
      <w:bookmarkEnd w:id="935"/>
      <w:bookmarkEnd w:id="936"/>
      <w:bookmarkEnd w:id="937"/>
      <w:bookmarkEnd w:id="938"/>
      <w:bookmarkEnd w:id="939"/>
    </w:p>
    <w:p w14:paraId="51B20B0E" w14:textId="53F094D3" w:rsidR="00913658" w:rsidRPr="005D2C6B" w:rsidRDefault="009F1D29" w:rsidP="000C284D">
      <w:pPr>
        <w:pStyle w:val="DefenceHeading3"/>
        <w:numPr>
          <w:ilvl w:val="0"/>
          <w:numId w:val="0"/>
        </w:numPr>
      </w:pPr>
      <w:bookmarkStart w:id="945" w:name="_Ref100476132"/>
      <w:r w:rsidRPr="006433F1">
        <w:t xml:space="preserve">The </w:t>
      </w:r>
      <w:r w:rsidRPr="00E2361C">
        <w:t>Contractor</w:t>
      </w:r>
      <w:r w:rsidRPr="006433F1">
        <w:t xml:space="preserve"> must</w:t>
      </w:r>
      <w:r>
        <w:t>,</w:t>
      </w:r>
      <w:r w:rsidRPr="006433F1">
        <w:t xml:space="preserve"> with each payment claim under clause </w:t>
      </w:r>
      <w:r w:rsidRPr="005D2C6B">
        <w:fldChar w:fldCharType="begin"/>
      </w:r>
      <w:r w:rsidRPr="005D2C6B">
        <w:instrText xml:space="preserve"> REF _Ref71637005 \w \h </w:instrText>
      </w:r>
      <w:r>
        <w:instrText xml:space="preserve"> \* MERGEFORMAT </w:instrText>
      </w:r>
      <w:r w:rsidRPr="005D2C6B">
        <w:fldChar w:fldCharType="separate"/>
      </w:r>
      <w:r w:rsidR="00CD337E">
        <w:t>12.2</w:t>
      </w:r>
      <w:r w:rsidRPr="005D2C6B">
        <w:fldChar w:fldCharType="end"/>
      </w:r>
      <w:r>
        <w:t>,</w:t>
      </w:r>
      <w:r w:rsidRPr="005D2C6B">
        <w:t xml:space="preserve"> </w:t>
      </w:r>
      <w:r w:rsidR="00106024">
        <w:t xml:space="preserve">certify to the </w:t>
      </w:r>
      <w:r w:rsidRPr="00E2361C">
        <w:t>Contract Administrator</w:t>
      </w:r>
      <w:r w:rsidRPr="006433F1">
        <w:t xml:space="preserve"> </w:t>
      </w:r>
      <w:r w:rsidR="00106024">
        <w:t>that it has</w:t>
      </w:r>
      <w:r w:rsidR="00913658" w:rsidRPr="005D2C6B">
        <w:t>:</w:t>
      </w:r>
      <w:bookmarkEnd w:id="945"/>
      <w:r w:rsidR="00106024">
        <w:t xml:space="preserve"> </w:t>
      </w:r>
    </w:p>
    <w:p w14:paraId="73D87E3E" w14:textId="0927D272" w:rsidR="00977B07" w:rsidRPr="00CB7EAD" w:rsidRDefault="00977B07" w:rsidP="00A35B55">
      <w:pPr>
        <w:pStyle w:val="DefenceHeading3"/>
      </w:pPr>
      <w:r w:rsidRPr="00CB7EAD">
        <w:t>complied with clause </w:t>
      </w:r>
      <w:r w:rsidRPr="003D051C">
        <w:fldChar w:fldCharType="begin"/>
      </w:r>
      <w:r w:rsidRPr="00CB7EAD">
        <w:instrText xml:space="preserve"> REF _Ref71637285 \w \h  \* MERGEFORMAT </w:instrText>
      </w:r>
      <w:r w:rsidRPr="003D051C">
        <w:fldChar w:fldCharType="separate"/>
      </w:r>
      <w:r w:rsidR="00CD337E">
        <w:t>4.1</w:t>
      </w:r>
      <w:r w:rsidRPr="003D051C">
        <w:fldChar w:fldCharType="end"/>
      </w:r>
      <w:r w:rsidRPr="00CB7EAD">
        <w:t xml:space="preserve">; </w:t>
      </w:r>
    </w:p>
    <w:p w14:paraId="536FF321" w14:textId="0B697119" w:rsidR="00977B07" w:rsidRPr="00CB7EAD" w:rsidRDefault="00977B07" w:rsidP="00A35B55">
      <w:pPr>
        <w:pStyle w:val="DefenceHeading3"/>
      </w:pPr>
      <w:r w:rsidRPr="00CB7EAD">
        <w:t xml:space="preserve">if a request has been made under clause </w:t>
      </w:r>
      <w:r w:rsidRPr="003D051C">
        <w:fldChar w:fldCharType="begin"/>
      </w:r>
      <w:r w:rsidRPr="00CB7EAD">
        <w:instrText xml:space="preserve"> REF _Ref72139531 \r \h  \* MERGEFORMAT </w:instrText>
      </w:r>
      <w:r w:rsidRPr="003D051C">
        <w:fldChar w:fldCharType="separate"/>
      </w:r>
      <w:r w:rsidR="00CD337E">
        <w:t>4.4</w:t>
      </w:r>
      <w:r w:rsidRPr="003D051C">
        <w:fldChar w:fldCharType="end"/>
      </w:r>
      <w:r w:rsidRPr="00CB7EAD">
        <w:t>, complied with clause </w:t>
      </w:r>
      <w:r w:rsidRPr="003D051C">
        <w:fldChar w:fldCharType="begin"/>
      </w:r>
      <w:r w:rsidRPr="00CB7EAD">
        <w:instrText xml:space="preserve"> REF _Ref72139531 \r \h  \* MERGEFORMAT </w:instrText>
      </w:r>
      <w:r w:rsidRPr="003D051C">
        <w:fldChar w:fldCharType="separate"/>
      </w:r>
      <w:r w:rsidR="00CD337E">
        <w:t>4.4</w:t>
      </w:r>
      <w:r w:rsidRPr="003D051C">
        <w:fldChar w:fldCharType="end"/>
      </w:r>
      <w:r w:rsidRPr="00CB7EAD">
        <w:t>;</w:t>
      </w:r>
    </w:p>
    <w:p w14:paraId="08CF1454" w14:textId="7F4116FA" w:rsidR="00977B07" w:rsidRPr="00CB7EAD" w:rsidRDefault="00977B07" w:rsidP="00A35B55">
      <w:pPr>
        <w:pStyle w:val="DefenceHeading3"/>
      </w:pPr>
      <w:r w:rsidRPr="00CB7EAD">
        <w:lastRenderedPageBreak/>
        <w:t>complied with clause </w:t>
      </w:r>
      <w:r w:rsidRPr="003D051C">
        <w:fldChar w:fldCharType="begin"/>
      </w:r>
      <w:r w:rsidRPr="00CB7EAD">
        <w:instrText xml:space="preserve"> REF _Ref71637380 \w \h  \* MERGEFORMAT </w:instrText>
      </w:r>
      <w:r w:rsidRPr="003D051C">
        <w:fldChar w:fldCharType="separate"/>
      </w:r>
      <w:r w:rsidR="00CD337E">
        <w:t>5.4</w:t>
      </w:r>
      <w:r w:rsidRPr="003D051C">
        <w:fldChar w:fldCharType="end"/>
      </w:r>
      <w:r w:rsidRPr="00CB7EAD">
        <w:t xml:space="preserve">; </w:t>
      </w:r>
    </w:p>
    <w:p w14:paraId="7FA07DCB" w14:textId="0C41DFBC" w:rsidR="00977B07" w:rsidRPr="00CB7EAD" w:rsidRDefault="00977B07" w:rsidP="00A35B55">
      <w:pPr>
        <w:pStyle w:val="DefenceHeading3"/>
      </w:pPr>
      <w:r w:rsidRPr="00CB7EAD">
        <w:t xml:space="preserve">if clause </w:t>
      </w:r>
      <w:r w:rsidR="006E5173" w:rsidRPr="003D051C">
        <w:fldChar w:fldCharType="begin"/>
      </w:r>
      <w:r w:rsidR="006E5173" w:rsidRPr="00CB7EAD">
        <w:instrText xml:space="preserve"> REF _Ref121633740 \n \h </w:instrText>
      </w:r>
      <w:r w:rsidR="00CB7EAD">
        <w:instrText xml:space="preserve"> \* MERGEFORMAT </w:instrText>
      </w:r>
      <w:r w:rsidR="006E5173" w:rsidRPr="003D051C">
        <w:fldChar w:fldCharType="separate"/>
      </w:r>
      <w:r w:rsidR="00CD337E">
        <w:t>6.15</w:t>
      </w:r>
      <w:r w:rsidR="006E5173" w:rsidRPr="003D051C">
        <w:fldChar w:fldCharType="end"/>
      </w:r>
      <w:r w:rsidRPr="00CB7EAD">
        <w:t xml:space="preserve"> applies, complied with clause </w:t>
      </w:r>
      <w:r w:rsidR="006E5173" w:rsidRPr="003D051C">
        <w:fldChar w:fldCharType="begin"/>
      </w:r>
      <w:r w:rsidR="006E5173" w:rsidRPr="00CB7EAD">
        <w:instrText xml:space="preserve"> REF _Ref121633740 \n \h </w:instrText>
      </w:r>
      <w:r w:rsidR="00CB7EAD">
        <w:instrText xml:space="preserve"> \* MERGEFORMAT </w:instrText>
      </w:r>
      <w:r w:rsidR="006E5173" w:rsidRPr="003D051C">
        <w:fldChar w:fldCharType="separate"/>
      </w:r>
      <w:r w:rsidR="00CD337E">
        <w:t>6.15</w:t>
      </w:r>
      <w:r w:rsidR="006E5173" w:rsidRPr="003D051C">
        <w:fldChar w:fldCharType="end"/>
      </w:r>
      <w:r w:rsidRPr="00CB7EAD">
        <w:t xml:space="preserve">; </w:t>
      </w:r>
    </w:p>
    <w:p w14:paraId="4B06CD28" w14:textId="196C0BC2" w:rsidR="00977B07" w:rsidRPr="00CB7EAD" w:rsidRDefault="00977B07" w:rsidP="00A35B55">
      <w:pPr>
        <w:pStyle w:val="DefenceHeading3"/>
      </w:pPr>
      <w:r w:rsidRPr="00CB7EAD">
        <w:t xml:space="preserve">if a request has been made under clause </w:t>
      </w:r>
      <w:r w:rsidR="00F7229C" w:rsidRPr="003D051C">
        <w:fldChar w:fldCharType="begin"/>
      </w:r>
      <w:r w:rsidR="00F7229C" w:rsidRPr="00CB7EAD">
        <w:instrText xml:space="preserve"> REF _Ref273358032 \w \h  \* MERGEFORMAT </w:instrText>
      </w:r>
      <w:r w:rsidR="00F7229C" w:rsidRPr="003D051C">
        <w:fldChar w:fldCharType="separate"/>
      </w:r>
      <w:r w:rsidR="00CD337E">
        <w:t>8.5(f)</w:t>
      </w:r>
      <w:r w:rsidR="00F7229C" w:rsidRPr="003D051C">
        <w:fldChar w:fldCharType="end"/>
      </w:r>
      <w:r w:rsidR="00F7229C" w:rsidRPr="00CB7EAD">
        <w:t xml:space="preserve">, </w:t>
      </w:r>
      <w:r w:rsidRPr="00CB7EAD">
        <w:t>complied with clause </w:t>
      </w:r>
      <w:r w:rsidR="00F7229C" w:rsidRPr="003D051C">
        <w:fldChar w:fldCharType="begin"/>
      </w:r>
      <w:r w:rsidR="00F7229C" w:rsidRPr="00CB7EAD">
        <w:instrText xml:space="preserve"> REF _Ref273358032 \w \h  \* MERGEFORMAT </w:instrText>
      </w:r>
      <w:r w:rsidR="00F7229C" w:rsidRPr="003D051C">
        <w:fldChar w:fldCharType="separate"/>
      </w:r>
      <w:r w:rsidR="00CD337E">
        <w:t>8.5(f)</w:t>
      </w:r>
      <w:r w:rsidR="00F7229C" w:rsidRPr="003D051C">
        <w:fldChar w:fldCharType="end"/>
      </w:r>
      <w:r w:rsidR="00F7229C" w:rsidRPr="00CB7EAD">
        <w:t>;</w:t>
      </w:r>
      <w:r w:rsidRPr="00CB7EAD">
        <w:t xml:space="preserve"> </w:t>
      </w:r>
    </w:p>
    <w:p w14:paraId="5EF94D79" w14:textId="1ACC1F1C" w:rsidR="00977B07" w:rsidRPr="00CB7EAD" w:rsidRDefault="00977B07" w:rsidP="00A35B55">
      <w:pPr>
        <w:pStyle w:val="DefenceHeading3"/>
      </w:pPr>
      <w:r w:rsidRPr="00CB7EAD">
        <w:t xml:space="preserve">complied with clause </w:t>
      </w:r>
      <w:r w:rsidR="00F7229C" w:rsidRPr="003D051C">
        <w:fldChar w:fldCharType="begin"/>
      </w:r>
      <w:r w:rsidR="00F7229C" w:rsidRPr="00CB7EAD">
        <w:instrText xml:space="preserve"> REF _Ref71635520 \w \h </w:instrText>
      </w:r>
      <w:r w:rsidR="00CB7EAD">
        <w:instrText xml:space="preserve"> \* MERGEFORMAT </w:instrText>
      </w:r>
      <w:r w:rsidR="00F7229C" w:rsidRPr="003D051C">
        <w:fldChar w:fldCharType="separate"/>
      </w:r>
      <w:r w:rsidR="00CD337E">
        <w:t>8.16</w:t>
      </w:r>
      <w:r w:rsidR="00F7229C" w:rsidRPr="003D051C">
        <w:fldChar w:fldCharType="end"/>
      </w:r>
      <w:r w:rsidR="00F7229C" w:rsidRPr="00CB7EAD">
        <w:t>;</w:t>
      </w:r>
      <w:r w:rsidRPr="00CB7EAD">
        <w:t xml:space="preserve"> </w:t>
      </w:r>
    </w:p>
    <w:p w14:paraId="64513711" w14:textId="521D6694" w:rsidR="00977B07" w:rsidRPr="00CB7EAD" w:rsidRDefault="00977B07" w:rsidP="00A35B55">
      <w:pPr>
        <w:pStyle w:val="DefenceHeading3"/>
      </w:pPr>
      <w:r w:rsidRPr="00CB7EAD">
        <w:t>complied with clause </w:t>
      </w:r>
      <w:r w:rsidRPr="003D051C">
        <w:fldChar w:fldCharType="begin"/>
      </w:r>
      <w:r w:rsidRPr="00CB7EAD">
        <w:instrText xml:space="preserve"> REF _Ref71637569 \w \h  \* MERGEFORMAT </w:instrText>
      </w:r>
      <w:r w:rsidRPr="003D051C">
        <w:fldChar w:fldCharType="separate"/>
      </w:r>
      <w:r w:rsidR="00CD337E">
        <w:t>10.2</w:t>
      </w:r>
      <w:r w:rsidRPr="003D051C">
        <w:fldChar w:fldCharType="end"/>
      </w:r>
      <w:r w:rsidRPr="00CB7EAD">
        <w:t xml:space="preserve">; </w:t>
      </w:r>
    </w:p>
    <w:p w14:paraId="1ABA76D2" w14:textId="7092B541" w:rsidR="00977B07" w:rsidRPr="00CB7EAD" w:rsidRDefault="00977B07" w:rsidP="00A35B55">
      <w:pPr>
        <w:pStyle w:val="DefenceHeading3"/>
      </w:pPr>
      <w:r w:rsidRPr="00CB7EAD">
        <w:t xml:space="preserve">complied with clause </w:t>
      </w:r>
      <w:r w:rsidRPr="003D051C">
        <w:fldChar w:fldCharType="begin"/>
      </w:r>
      <w:r w:rsidRPr="00CB7EAD">
        <w:instrText xml:space="preserve"> REF _Ref392236407 \r \h </w:instrText>
      </w:r>
      <w:r w:rsidR="00CB7EAD">
        <w:instrText xml:space="preserve"> \* MERGEFORMAT </w:instrText>
      </w:r>
      <w:r w:rsidRPr="003D051C">
        <w:fldChar w:fldCharType="separate"/>
      </w:r>
      <w:r w:rsidR="00CD337E">
        <w:t>12.16</w:t>
      </w:r>
      <w:r w:rsidRPr="003D051C">
        <w:fldChar w:fldCharType="end"/>
      </w:r>
      <w:r w:rsidRPr="00CB7EAD">
        <w:t>;</w:t>
      </w:r>
      <w:r w:rsidR="006658B6">
        <w:t xml:space="preserve"> and</w:t>
      </w:r>
    </w:p>
    <w:p w14:paraId="1F577B68" w14:textId="0F84B2BB" w:rsidR="00833946" w:rsidRPr="00CB7EAD" w:rsidRDefault="00833946" w:rsidP="000C284D">
      <w:pPr>
        <w:pStyle w:val="DefenceHeading3"/>
      </w:pPr>
      <w:r w:rsidRPr="00CB7EAD">
        <w:t>complied with clause </w:t>
      </w:r>
      <w:r w:rsidR="001C0572" w:rsidRPr="000C284D">
        <w:fldChar w:fldCharType="begin"/>
      </w:r>
      <w:r w:rsidR="001C0572" w:rsidRPr="00CB7EAD">
        <w:instrText xml:space="preserve"> REF _Ref453668016 \r \h </w:instrText>
      </w:r>
      <w:r w:rsidR="00A17D83" w:rsidRPr="000C284D">
        <w:instrText xml:space="preserve"> \* MERGEFORMAT </w:instrText>
      </w:r>
      <w:r w:rsidR="001C0572" w:rsidRPr="000C284D">
        <w:fldChar w:fldCharType="separate"/>
      </w:r>
      <w:r w:rsidR="00CD337E">
        <w:t>23</w:t>
      </w:r>
      <w:r w:rsidR="001C0572" w:rsidRPr="000C284D">
        <w:fldChar w:fldCharType="end"/>
      </w:r>
      <w:r w:rsidRPr="00CB7EAD">
        <w:t>.</w:t>
      </w:r>
      <w:r w:rsidR="0090428E" w:rsidRPr="000C284D">
        <w:t xml:space="preserve"> </w:t>
      </w:r>
    </w:p>
    <w:p w14:paraId="68A11851" w14:textId="77777777" w:rsidR="00DA7739" w:rsidRPr="005D2C6B" w:rsidRDefault="00DA7739" w:rsidP="001833F5">
      <w:pPr>
        <w:pStyle w:val="DefenceHeading2"/>
      </w:pPr>
      <w:bookmarkStart w:id="946" w:name="_Toc61952118"/>
      <w:bookmarkStart w:id="947" w:name="_Toc64894782"/>
      <w:bookmarkStart w:id="948" w:name="_Toc64904177"/>
      <w:bookmarkStart w:id="949" w:name="_Toc64974661"/>
      <w:bookmarkStart w:id="950" w:name="_Toc61952119"/>
      <w:bookmarkStart w:id="951" w:name="_Toc64894783"/>
      <w:bookmarkStart w:id="952" w:name="_Toc64904178"/>
      <w:bookmarkStart w:id="953" w:name="_Toc64974662"/>
      <w:bookmarkStart w:id="954" w:name="_Toc61952120"/>
      <w:bookmarkStart w:id="955" w:name="_Toc64894784"/>
      <w:bookmarkStart w:id="956" w:name="_Toc64904179"/>
      <w:bookmarkStart w:id="957" w:name="_Toc64974663"/>
      <w:bookmarkStart w:id="958" w:name="_Toc61952121"/>
      <w:bookmarkStart w:id="959" w:name="_Toc64894785"/>
      <w:bookmarkStart w:id="960" w:name="_Toc64904180"/>
      <w:bookmarkStart w:id="961" w:name="_Toc64974664"/>
      <w:bookmarkStart w:id="962" w:name="_Toc61952122"/>
      <w:bookmarkStart w:id="963" w:name="_Toc64894786"/>
      <w:bookmarkStart w:id="964" w:name="_Toc64904181"/>
      <w:bookmarkStart w:id="965" w:name="_Toc64974665"/>
      <w:bookmarkStart w:id="966" w:name="_Toc61952123"/>
      <w:bookmarkStart w:id="967" w:name="_Toc64894787"/>
      <w:bookmarkStart w:id="968" w:name="_Toc64904182"/>
      <w:bookmarkStart w:id="969" w:name="_Toc64974666"/>
      <w:bookmarkStart w:id="970" w:name="_Toc61952124"/>
      <w:bookmarkStart w:id="971" w:name="_Toc64894788"/>
      <w:bookmarkStart w:id="972" w:name="_Toc64904183"/>
      <w:bookmarkStart w:id="973" w:name="_Toc64974667"/>
      <w:bookmarkStart w:id="974" w:name="_Toc61952125"/>
      <w:bookmarkStart w:id="975" w:name="_Toc64894789"/>
      <w:bookmarkStart w:id="976" w:name="_Toc64904184"/>
      <w:bookmarkStart w:id="977" w:name="_Toc64974668"/>
      <w:bookmarkStart w:id="978" w:name="_Toc61952126"/>
      <w:bookmarkStart w:id="979" w:name="_Toc64894790"/>
      <w:bookmarkStart w:id="980" w:name="_Toc64904185"/>
      <w:bookmarkStart w:id="981" w:name="_Toc64974669"/>
      <w:bookmarkStart w:id="982" w:name="_Toc61952127"/>
      <w:bookmarkStart w:id="983" w:name="_Toc64894791"/>
      <w:bookmarkStart w:id="984" w:name="_Toc64904186"/>
      <w:bookmarkStart w:id="985" w:name="_Toc64974670"/>
      <w:bookmarkStart w:id="986" w:name="_Toc61952128"/>
      <w:bookmarkStart w:id="987" w:name="_Toc64894792"/>
      <w:bookmarkStart w:id="988" w:name="_Toc64904187"/>
      <w:bookmarkStart w:id="989" w:name="_Toc64974671"/>
      <w:bookmarkStart w:id="990" w:name="_Toc61952129"/>
      <w:bookmarkStart w:id="991" w:name="_Toc64894793"/>
      <w:bookmarkStart w:id="992" w:name="_Toc64904188"/>
      <w:bookmarkStart w:id="993" w:name="_Toc64974672"/>
      <w:bookmarkStart w:id="994" w:name="_Toc61952130"/>
      <w:bookmarkStart w:id="995" w:name="_Toc64894794"/>
      <w:bookmarkStart w:id="996" w:name="_Toc64904189"/>
      <w:bookmarkStart w:id="997" w:name="_Toc64974673"/>
      <w:bookmarkStart w:id="998" w:name="_Toc61952131"/>
      <w:bookmarkStart w:id="999" w:name="_Toc64894795"/>
      <w:bookmarkStart w:id="1000" w:name="_Toc64904190"/>
      <w:bookmarkStart w:id="1001" w:name="_Toc64974674"/>
      <w:bookmarkStart w:id="1002" w:name="_Ref100397519"/>
      <w:bookmarkStart w:id="1003" w:name="_Ref100474889"/>
      <w:bookmarkStart w:id="1004" w:name="_Ref100475929"/>
      <w:bookmarkStart w:id="1005" w:name="_Ref100476008"/>
      <w:bookmarkStart w:id="1006" w:name="_Ref100476071"/>
      <w:bookmarkStart w:id="1007" w:name="_Ref100476167"/>
      <w:bookmarkStart w:id="1008" w:name="_Toc46757617"/>
      <w:bookmarkStart w:id="1009" w:name="_Toc207973888"/>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r w:rsidRPr="005D2C6B">
        <w:t>Payment Statement</w:t>
      </w:r>
      <w:bookmarkEnd w:id="940"/>
      <w:bookmarkEnd w:id="941"/>
      <w:bookmarkEnd w:id="942"/>
      <w:bookmarkEnd w:id="943"/>
      <w:bookmarkEnd w:id="944"/>
      <w:bookmarkEnd w:id="1002"/>
      <w:bookmarkEnd w:id="1003"/>
      <w:bookmarkEnd w:id="1004"/>
      <w:bookmarkEnd w:id="1005"/>
      <w:bookmarkEnd w:id="1006"/>
      <w:bookmarkEnd w:id="1007"/>
      <w:bookmarkEnd w:id="1008"/>
      <w:bookmarkEnd w:id="1009"/>
    </w:p>
    <w:p w14:paraId="072EB9B0" w14:textId="31CD25E3" w:rsidR="00015BAF" w:rsidRPr="005D2C6B" w:rsidRDefault="00DA7739" w:rsidP="001757C5">
      <w:pPr>
        <w:pStyle w:val="DefenceNormal"/>
      </w:pPr>
      <w:r w:rsidRPr="005D2C6B">
        <w:t xml:space="preserve">The </w:t>
      </w:r>
      <w:r w:rsidR="00944B08" w:rsidRPr="00E2361C">
        <w:t>Contract Administrator</w:t>
      </w:r>
      <w:r w:rsidR="00E1092A" w:rsidRPr="005D2C6B">
        <w:t>:</w:t>
      </w:r>
      <w:r w:rsidRPr="005D2C6B">
        <w:t xml:space="preserve"> </w:t>
      </w:r>
    </w:p>
    <w:p w14:paraId="26965BBF" w14:textId="772E7960" w:rsidR="00015BAF" w:rsidRPr="005D2C6B" w:rsidRDefault="004263F7" w:rsidP="00015BAF">
      <w:pPr>
        <w:pStyle w:val="DefenceHeading3"/>
      </w:pPr>
      <w:r w:rsidRPr="005D2C6B">
        <w:t>must</w:t>
      </w:r>
      <w:r w:rsidR="00883060" w:rsidRPr="005D2C6B">
        <w:t>,</w:t>
      </w:r>
      <w:r w:rsidRPr="005D2C6B">
        <w:t xml:space="preserve"> </w:t>
      </w:r>
      <w:r w:rsidR="00DA7739" w:rsidRPr="005D2C6B">
        <w:t xml:space="preserve">within 10 business days of receiving a payment </w:t>
      </w:r>
      <w:r w:rsidR="008960D6" w:rsidRPr="005D2C6B">
        <w:t>claim</w:t>
      </w:r>
      <w:r w:rsidR="00DA7739" w:rsidRPr="005D2C6B">
        <w:t xml:space="preserve"> </w:t>
      </w:r>
      <w:r w:rsidR="00015BAF" w:rsidRPr="005D2C6B">
        <w:t xml:space="preserve">submitted or purported to be submitted in accordance with </w:t>
      </w:r>
      <w:r w:rsidR="00DA7739" w:rsidRPr="005D2C6B">
        <w:t>clause</w:t>
      </w:r>
      <w:r w:rsidR="007403E3" w:rsidRPr="005D2C6B">
        <w:t> </w:t>
      </w:r>
      <w:r w:rsidR="00015BAF" w:rsidRPr="005D2C6B">
        <w:fldChar w:fldCharType="begin"/>
      </w:r>
      <w:r w:rsidR="00015BAF" w:rsidRPr="005D2C6B">
        <w:instrText xml:space="preserve"> REF _Ref71633130 \r \h </w:instrText>
      </w:r>
      <w:r w:rsidR="005D2C6B">
        <w:instrText xml:space="preserve"> \* MERGEFORMAT </w:instrText>
      </w:r>
      <w:r w:rsidR="00015BAF" w:rsidRPr="005D2C6B">
        <w:fldChar w:fldCharType="separate"/>
      </w:r>
      <w:r w:rsidR="00CD337E">
        <w:t>12.2</w:t>
      </w:r>
      <w:r w:rsidR="00015BAF" w:rsidRPr="005D2C6B">
        <w:fldChar w:fldCharType="end"/>
      </w:r>
      <w:r w:rsidR="00015BAF" w:rsidRPr="005D2C6B">
        <w:t xml:space="preserve">; </w:t>
      </w:r>
      <w:r w:rsidR="00DA7739" w:rsidRPr="005D2C6B">
        <w:t xml:space="preserve">or </w:t>
      </w:r>
    </w:p>
    <w:p w14:paraId="714A7AD0" w14:textId="2EEE445C" w:rsidR="00015BAF" w:rsidRPr="005D2C6B" w:rsidRDefault="004263F7" w:rsidP="00015BAF">
      <w:pPr>
        <w:pStyle w:val="DefenceHeading3"/>
      </w:pPr>
      <w:bookmarkStart w:id="1010" w:name="_Ref114291463"/>
      <w:r w:rsidRPr="005D2C6B">
        <w:t>may</w:t>
      </w:r>
      <w:r w:rsidR="00883060" w:rsidRPr="005D2C6B">
        <w:t>,</w:t>
      </w:r>
      <w:r w:rsidRPr="005D2C6B">
        <w:t xml:space="preserve"> </w:t>
      </w:r>
      <w:r w:rsidR="00DA7739" w:rsidRPr="005D2C6B">
        <w:t xml:space="preserve">if the </w:t>
      </w:r>
      <w:r w:rsidR="004F3FE4" w:rsidRPr="00E2361C">
        <w:t>Contractor</w:t>
      </w:r>
      <w:r w:rsidR="00DA7739" w:rsidRPr="005D2C6B">
        <w:t xml:space="preserve"> fails to submit any such </w:t>
      </w:r>
      <w:r w:rsidR="008960D6" w:rsidRPr="005D2C6B">
        <w:t>claim</w:t>
      </w:r>
      <w:r w:rsidR="00DA7739" w:rsidRPr="005D2C6B">
        <w:t xml:space="preserve"> in accordance with clause</w:t>
      </w:r>
      <w:r w:rsidR="007403E3" w:rsidRPr="005D2C6B">
        <w:t> </w:t>
      </w:r>
      <w:r w:rsidR="00015BAF" w:rsidRPr="005D2C6B">
        <w:fldChar w:fldCharType="begin"/>
      </w:r>
      <w:r w:rsidR="00015BAF" w:rsidRPr="005D2C6B">
        <w:instrText xml:space="preserve"> REF _Ref71633130 \r \h </w:instrText>
      </w:r>
      <w:r w:rsidR="005D2C6B">
        <w:instrText xml:space="preserve"> \* MERGEFORMAT </w:instrText>
      </w:r>
      <w:r w:rsidR="00015BAF" w:rsidRPr="005D2C6B">
        <w:fldChar w:fldCharType="separate"/>
      </w:r>
      <w:r w:rsidR="00CD337E">
        <w:t>12.2</w:t>
      </w:r>
      <w:r w:rsidR="00015BAF" w:rsidRPr="005D2C6B">
        <w:fldChar w:fldCharType="end"/>
      </w:r>
      <w:r w:rsidR="00DA7739" w:rsidRPr="005D2C6B">
        <w:t>, at any time</w:t>
      </w:r>
      <w:r w:rsidR="00015BAF" w:rsidRPr="005D2C6B">
        <w:t>,</w:t>
      </w:r>
      <w:bookmarkEnd w:id="1010"/>
      <w:r w:rsidR="00DA7739" w:rsidRPr="005D2C6B">
        <w:t xml:space="preserve"> </w:t>
      </w:r>
    </w:p>
    <w:p w14:paraId="515661E4" w14:textId="25F3BA08" w:rsidR="00DA7739" w:rsidRPr="005D2C6B" w:rsidRDefault="00DA7739" w:rsidP="001757C5">
      <w:pPr>
        <w:pStyle w:val="DefenceNormal"/>
      </w:pPr>
      <w:r w:rsidRPr="005D2C6B">
        <w:t xml:space="preserve">give the </w:t>
      </w:r>
      <w:r w:rsidR="004F3FE4" w:rsidRPr="00E2361C">
        <w:t>Contractor</w:t>
      </w:r>
      <w:r w:rsidR="003A4E66" w:rsidRPr="005D2C6B">
        <w:t xml:space="preserve"> (</w:t>
      </w:r>
      <w:r w:rsidR="00DA6DF1" w:rsidRPr="005D2C6B">
        <w:t>with</w:t>
      </w:r>
      <w:r w:rsidR="003A4E66" w:rsidRPr="005D2C6B">
        <w:t xml:space="preserve"> a copy to the </w:t>
      </w:r>
      <w:r w:rsidR="00BF5581" w:rsidRPr="00E2361C">
        <w:t>Commonwealth</w:t>
      </w:r>
      <w:r w:rsidR="003A4E66" w:rsidRPr="005D2C6B">
        <w:t>)</w:t>
      </w:r>
      <w:r w:rsidR="00617C45" w:rsidRPr="005D2C6B">
        <w:t>,</w:t>
      </w:r>
      <w:r w:rsidRPr="005D2C6B">
        <w:t xml:space="preserve"> </w:t>
      </w:r>
      <w:r w:rsidR="00861D0F" w:rsidRPr="005D2C6B">
        <w:t xml:space="preserve">on behalf of </w:t>
      </w:r>
      <w:r w:rsidRPr="005D2C6B">
        <w:t xml:space="preserve">the </w:t>
      </w:r>
      <w:r w:rsidR="00BF5581" w:rsidRPr="00E2361C">
        <w:t>Commonwealth</w:t>
      </w:r>
      <w:r w:rsidR="00617C45" w:rsidRPr="005D2C6B">
        <w:t>,</w:t>
      </w:r>
      <w:r w:rsidRPr="005D2C6B">
        <w:t xml:space="preserve"> a payment statement which </w:t>
      </w:r>
      <w:r w:rsidR="00861D0F" w:rsidRPr="005D2C6B">
        <w:t xml:space="preserve">is in the form set out in the </w:t>
      </w:r>
      <w:r w:rsidR="00242353" w:rsidRPr="00E2361C">
        <w:t>Schedule of Collateral Documents</w:t>
      </w:r>
      <w:r w:rsidR="00861D0F" w:rsidRPr="005D2C6B">
        <w:t xml:space="preserve"> and which states</w:t>
      </w:r>
      <w:r w:rsidRPr="005D2C6B">
        <w:t>:</w:t>
      </w:r>
    </w:p>
    <w:p w14:paraId="79F64A0E" w14:textId="77777777" w:rsidR="00015BAF" w:rsidRPr="005D2C6B" w:rsidRDefault="00015BAF" w:rsidP="001833F5">
      <w:pPr>
        <w:pStyle w:val="DefenceHeading3"/>
      </w:pPr>
      <w:r w:rsidRPr="005D2C6B">
        <w:t>the payment claim to which i</w:t>
      </w:r>
      <w:r w:rsidR="002815C8" w:rsidRPr="005D2C6B">
        <w:t>t</w:t>
      </w:r>
      <w:r w:rsidRPr="005D2C6B">
        <w:t xml:space="preserve"> relates (if any);</w:t>
      </w:r>
    </w:p>
    <w:p w14:paraId="7884004E" w14:textId="1A7DA11C" w:rsidR="00DA7739" w:rsidRPr="005D2C6B" w:rsidRDefault="00DA7739" w:rsidP="001833F5">
      <w:pPr>
        <w:pStyle w:val="DefenceHeading3"/>
      </w:pPr>
      <w:r w:rsidRPr="005D2C6B">
        <w:t xml:space="preserve">the amount </w:t>
      </w:r>
      <w:r w:rsidR="00762311">
        <w:t xml:space="preserve">previously </w:t>
      </w:r>
      <w:r w:rsidRPr="005D2C6B">
        <w:t xml:space="preserve">paid to the </w:t>
      </w:r>
      <w:r w:rsidR="004F3FE4" w:rsidRPr="00E2361C">
        <w:t>Contractor</w:t>
      </w:r>
      <w:r w:rsidR="00762311">
        <w:t xml:space="preserve"> on account of the </w:t>
      </w:r>
      <w:r w:rsidR="000B3220" w:rsidRPr="00E2361C">
        <w:t>Contract Price</w:t>
      </w:r>
      <w:r w:rsidR="00762311">
        <w:t xml:space="preserve"> and otherwise in accordance with the </w:t>
      </w:r>
      <w:r w:rsidR="008A3BB2" w:rsidRPr="00E2361C">
        <w:t>Contract</w:t>
      </w:r>
      <w:r w:rsidRPr="005D2C6B">
        <w:t>;</w:t>
      </w:r>
    </w:p>
    <w:p w14:paraId="7B0CAF09" w14:textId="5B166CF0" w:rsidR="00DA7739" w:rsidRPr="005D2C6B" w:rsidRDefault="00DA7739" w:rsidP="00450A95">
      <w:pPr>
        <w:pStyle w:val="DefenceHeading3"/>
      </w:pPr>
      <w:bookmarkStart w:id="1011" w:name="_Ref71637177"/>
      <w:r w:rsidRPr="005D2C6B">
        <w:t>the amount</w:t>
      </w:r>
      <w:r w:rsidR="00861D0F" w:rsidRPr="005D2C6B">
        <w:t xml:space="preserve"> (if any) which the </w:t>
      </w:r>
      <w:r w:rsidR="00944B08" w:rsidRPr="00E2361C">
        <w:t>Contract Administrator</w:t>
      </w:r>
      <w:r w:rsidR="00861D0F" w:rsidRPr="005D2C6B">
        <w:t xml:space="preserve"> believe</w:t>
      </w:r>
      <w:r w:rsidR="00617C45" w:rsidRPr="005D2C6B">
        <w:t>s</w:t>
      </w:r>
      <w:r w:rsidR="00861D0F" w:rsidRPr="005D2C6B">
        <w:t xml:space="preserve"> to be </w:t>
      </w:r>
      <w:r w:rsidRPr="005D2C6B">
        <w:t xml:space="preserve">then payable by the </w:t>
      </w:r>
      <w:r w:rsidR="00BF5581" w:rsidRPr="00E2361C">
        <w:t>Commonwealth</w:t>
      </w:r>
      <w:r w:rsidRPr="005D2C6B">
        <w:t xml:space="preserve"> to the </w:t>
      </w:r>
      <w:r w:rsidR="004F3FE4" w:rsidRPr="00E2361C">
        <w:t>Contractor</w:t>
      </w:r>
      <w:r w:rsidRPr="005D2C6B">
        <w:t xml:space="preserve"> on account</w:t>
      </w:r>
      <w:r w:rsidR="00E70CD8" w:rsidRPr="005D2C6B">
        <w:t xml:space="preserve"> </w:t>
      </w:r>
      <w:r w:rsidR="00844FC5" w:rsidRPr="005D2C6B">
        <w:t xml:space="preserve">of </w:t>
      </w:r>
      <w:r w:rsidR="00E70CD8" w:rsidRPr="005D2C6B">
        <w:t xml:space="preserve">the </w:t>
      </w:r>
      <w:r w:rsidR="000B3220" w:rsidRPr="00E2361C">
        <w:t>Contract Price</w:t>
      </w:r>
      <w:r w:rsidR="00E70CD8" w:rsidRPr="005D2C6B">
        <w:t xml:space="preserve"> and otherwise</w:t>
      </w:r>
      <w:r w:rsidRPr="005D2C6B">
        <w:t xml:space="preserve"> </w:t>
      </w:r>
      <w:r w:rsidR="00015BAF" w:rsidRPr="005D2C6B">
        <w:t xml:space="preserve">in accordance with the </w:t>
      </w:r>
      <w:r w:rsidR="008A3BB2" w:rsidRPr="00E2361C">
        <w:t>Contract</w:t>
      </w:r>
      <w:r w:rsidR="00015BAF" w:rsidRPr="00CE4628">
        <w:t xml:space="preserve"> </w:t>
      </w:r>
      <w:r w:rsidR="00861D0F" w:rsidRPr="005D2C6B">
        <w:t xml:space="preserve">and which the </w:t>
      </w:r>
      <w:r w:rsidR="00BF5581" w:rsidRPr="00E2361C">
        <w:t>Commonwealth</w:t>
      </w:r>
      <w:r w:rsidR="00861D0F" w:rsidRPr="005D2C6B">
        <w:t xml:space="preserve"> proposes to pay to the </w:t>
      </w:r>
      <w:r w:rsidR="004F3FE4" w:rsidRPr="00E2361C">
        <w:t>Contractor</w:t>
      </w:r>
      <w:r w:rsidR="00861D0F" w:rsidRPr="005D2C6B">
        <w:t>; and</w:t>
      </w:r>
      <w:bookmarkEnd w:id="1011"/>
    </w:p>
    <w:p w14:paraId="30A3F278" w14:textId="613B452E" w:rsidR="00861D0F" w:rsidRPr="005D2C6B" w:rsidRDefault="00861D0F" w:rsidP="001833F5">
      <w:pPr>
        <w:pStyle w:val="DefenceHeading3"/>
      </w:pPr>
      <w:r w:rsidRPr="005D2C6B">
        <w:t xml:space="preserve">if the amount in paragraph </w:t>
      </w:r>
      <w:r w:rsidR="0031775E" w:rsidRPr="005D2C6B">
        <w:fldChar w:fldCharType="begin"/>
      </w:r>
      <w:r w:rsidR="0031775E" w:rsidRPr="005D2C6B">
        <w:instrText xml:space="preserve"> REF _Ref71637177 \r \h </w:instrText>
      </w:r>
      <w:r w:rsidR="005D2C6B">
        <w:instrText xml:space="preserve"> \* MERGEFORMAT </w:instrText>
      </w:r>
      <w:r w:rsidR="0031775E" w:rsidRPr="005D2C6B">
        <w:fldChar w:fldCharType="separate"/>
      </w:r>
      <w:r w:rsidR="00CD337E">
        <w:t>(e)</w:t>
      </w:r>
      <w:r w:rsidR="0031775E" w:rsidRPr="005D2C6B">
        <w:fldChar w:fldCharType="end"/>
      </w:r>
      <w:r w:rsidRPr="005D2C6B">
        <w:t xml:space="preserve"> is less than the amount claimed in the payment </w:t>
      </w:r>
      <w:r w:rsidR="008960D6" w:rsidRPr="005D2C6B">
        <w:t>claim</w:t>
      </w:r>
      <w:r w:rsidRPr="005D2C6B">
        <w:t>:</w:t>
      </w:r>
    </w:p>
    <w:p w14:paraId="1C99A55C" w14:textId="75ED6F85" w:rsidR="00861D0F" w:rsidRPr="005D2C6B" w:rsidRDefault="00861D0F" w:rsidP="001833F5">
      <w:pPr>
        <w:pStyle w:val="DefenceHeading4"/>
      </w:pPr>
      <w:r w:rsidRPr="005D2C6B">
        <w:t xml:space="preserve">the reason why the amount in paragraph </w:t>
      </w:r>
      <w:r w:rsidR="0031775E" w:rsidRPr="005D2C6B">
        <w:fldChar w:fldCharType="begin"/>
      </w:r>
      <w:r w:rsidR="0031775E" w:rsidRPr="005D2C6B">
        <w:instrText xml:space="preserve"> REF _Ref71637177 \r \h </w:instrText>
      </w:r>
      <w:r w:rsidR="005D2C6B">
        <w:instrText xml:space="preserve"> \* MERGEFORMAT </w:instrText>
      </w:r>
      <w:r w:rsidR="0031775E" w:rsidRPr="005D2C6B">
        <w:fldChar w:fldCharType="separate"/>
      </w:r>
      <w:r w:rsidR="00CD337E">
        <w:t>(e)</w:t>
      </w:r>
      <w:r w:rsidR="0031775E" w:rsidRPr="005D2C6B">
        <w:fldChar w:fldCharType="end"/>
      </w:r>
      <w:r w:rsidRPr="005D2C6B">
        <w:t xml:space="preserve"> is less than the amount </w:t>
      </w:r>
      <w:r w:rsidR="00992197">
        <w:t>claimed</w:t>
      </w:r>
      <w:r w:rsidR="00992197" w:rsidRPr="005D2C6B">
        <w:t xml:space="preserve"> </w:t>
      </w:r>
      <w:r w:rsidRPr="005D2C6B">
        <w:t xml:space="preserve">in the payment </w:t>
      </w:r>
      <w:r w:rsidR="008960D6" w:rsidRPr="005D2C6B">
        <w:t>claim</w:t>
      </w:r>
      <w:r w:rsidRPr="005D2C6B">
        <w:t>; and</w:t>
      </w:r>
    </w:p>
    <w:p w14:paraId="4D698400" w14:textId="2A0F2255" w:rsidR="00861D0F" w:rsidRPr="005D2C6B" w:rsidRDefault="00861D0F" w:rsidP="001833F5">
      <w:pPr>
        <w:pStyle w:val="DefenceHeading4"/>
      </w:pPr>
      <w:r w:rsidRPr="005D2C6B">
        <w:t xml:space="preserve">if the reason for the difference is that </w:t>
      </w:r>
      <w:r w:rsidR="00CC7F06" w:rsidRPr="005D2C6B">
        <w:t xml:space="preserve">the </w:t>
      </w:r>
      <w:r w:rsidR="00BF5581" w:rsidRPr="00E2361C">
        <w:t>Commonwealth</w:t>
      </w:r>
      <w:r w:rsidRPr="005D2C6B">
        <w:t xml:space="preserve"> has retained, deducted, withheld or set-off payment for any reason, the reason for the retention, deduction, withholding or setting-off</w:t>
      </w:r>
      <w:r w:rsidR="00617C45" w:rsidRPr="005D2C6B">
        <w:t>.</w:t>
      </w:r>
    </w:p>
    <w:p w14:paraId="63F9DC13" w14:textId="5D110706" w:rsidR="00015BAF" w:rsidRPr="005D2C6B" w:rsidRDefault="00015BAF" w:rsidP="001757C5">
      <w:pPr>
        <w:pStyle w:val="DefenceNormal"/>
      </w:pPr>
      <w:r w:rsidRPr="005D2C6B">
        <w:t xml:space="preserve">Any evaluation, or issue of a payment statement, by the </w:t>
      </w:r>
      <w:r w:rsidR="00944B08" w:rsidRPr="00E2361C">
        <w:t>Contract Administrator</w:t>
      </w:r>
      <w:r w:rsidRPr="005D2C6B">
        <w:t xml:space="preserve"> will not</w:t>
      </w:r>
      <w:r w:rsidR="00F31694">
        <w:t xml:space="preserve"> constitute</w:t>
      </w:r>
      <w:r w:rsidRPr="005D2C6B">
        <w:t>:</w:t>
      </w:r>
    </w:p>
    <w:p w14:paraId="037CAA36" w14:textId="261C8E1E" w:rsidR="00F31694" w:rsidRPr="00C00AB6" w:rsidRDefault="00254172" w:rsidP="00254172">
      <w:pPr>
        <w:pStyle w:val="DefenceHeading3"/>
      </w:pPr>
      <w:r>
        <w:t>a</w:t>
      </w:r>
      <w:r w:rsidR="00CC399D" w:rsidRPr="00254172">
        <w:t>pproval</w:t>
      </w:r>
      <w:r w:rsidR="00F31694" w:rsidRPr="00C00AB6">
        <w:t xml:space="preserve"> of the </w:t>
      </w:r>
      <w:r w:rsidR="000B3220" w:rsidRPr="00E2361C">
        <w:t>Contractor's Activities</w:t>
      </w:r>
      <w:r w:rsidR="00F31694" w:rsidRPr="00C00AB6">
        <w:t xml:space="preserve"> or the </w:t>
      </w:r>
      <w:r w:rsidR="00D025B5" w:rsidRPr="00E2361C">
        <w:t>Works</w:t>
      </w:r>
      <w:r w:rsidR="00F31694" w:rsidRPr="00C00AB6">
        <w:t xml:space="preserve">, nor will it be taken as an admission or evidence that the part of the </w:t>
      </w:r>
      <w:r w:rsidR="000B3220" w:rsidRPr="00E2361C">
        <w:t>Contractor's Activities</w:t>
      </w:r>
      <w:r w:rsidR="00F31694" w:rsidRPr="00C00AB6">
        <w:t xml:space="preserve"> or the </w:t>
      </w:r>
      <w:r w:rsidR="00D025B5" w:rsidRPr="00E2361C">
        <w:t>Works</w:t>
      </w:r>
      <w:r w:rsidR="00F31694" w:rsidRPr="00C00AB6">
        <w:t xml:space="preserve"> covered by the payment statement has been satisfactorily carried out in accordance with the </w:t>
      </w:r>
      <w:r w:rsidR="008A3BB2" w:rsidRPr="00E2361C">
        <w:t>Contract</w:t>
      </w:r>
      <w:r w:rsidR="00F31694" w:rsidRPr="00C00AB6">
        <w:t>;</w:t>
      </w:r>
    </w:p>
    <w:p w14:paraId="609A7CE8" w14:textId="08EAB124" w:rsidR="00F31694" w:rsidRPr="00C00AB6" w:rsidRDefault="00F31694" w:rsidP="00F31694">
      <w:pPr>
        <w:pStyle w:val="DefenceHeading3"/>
      </w:pPr>
      <w:r w:rsidRPr="00C00AB6">
        <w:t xml:space="preserve">a waiver of the requirements of clauses </w:t>
      </w:r>
      <w:r w:rsidRPr="00C00AB6">
        <w:fldChar w:fldCharType="begin"/>
      </w:r>
      <w:r w:rsidRPr="00C00AB6">
        <w:instrText xml:space="preserve"> REF _Ref71633130 \r \h  \* MERGEFORMAT </w:instrText>
      </w:r>
      <w:r w:rsidRPr="00C00AB6">
        <w:fldChar w:fldCharType="separate"/>
      </w:r>
      <w:r w:rsidR="00CD337E">
        <w:t>12.2</w:t>
      </w:r>
      <w:r w:rsidRPr="00C00AB6">
        <w:fldChar w:fldCharType="end"/>
      </w:r>
      <w:r w:rsidRPr="00C00AB6">
        <w:t xml:space="preserve"> and </w:t>
      </w:r>
      <w:r w:rsidR="00CF52CD">
        <w:fldChar w:fldCharType="begin"/>
      </w:r>
      <w:r w:rsidR="00CF52CD">
        <w:instrText xml:space="preserve"> REF _Ref65050158 \r \h </w:instrText>
      </w:r>
      <w:r w:rsidR="00CF52CD">
        <w:fldChar w:fldCharType="separate"/>
      </w:r>
      <w:r w:rsidR="00CD337E">
        <w:t>12.3</w:t>
      </w:r>
      <w:r w:rsidR="00CF52CD">
        <w:fldChar w:fldCharType="end"/>
      </w:r>
      <w:r w:rsidR="00CF52CD">
        <w:t xml:space="preserve"> </w:t>
      </w:r>
      <w:r w:rsidRPr="00C00AB6">
        <w:t xml:space="preserve">in relation to any payment claim other than to the extent (if any) to which the </w:t>
      </w:r>
      <w:r w:rsidR="00BF5581" w:rsidRPr="00E2361C">
        <w:t>Commonwealth</w:t>
      </w:r>
      <w:r w:rsidRPr="00C00AB6">
        <w:t xml:space="preserve"> expressly waives such requirements in respect of the payment claim the subject of the payment statement; </w:t>
      </w:r>
    </w:p>
    <w:p w14:paraId="21B6BF54" w14:textId="30A4955A" w:rsidR="00F31694" w:rsidRPr="00C00AB6" w:rsidRDefault="00F31694" w:rsidP="00F31694">
      <w:pPr>
        <w:pStyle w:val="DefenceHeading3"/>
      </w:pPr>
      <w:r w:rsidRPr="00C00AB6">
        <w:t xml:space="preserve">an admission or evidence of the value of the </w:t>
      </w:r>
      <w:r w:rsidR="000B3220" w:rsidRPr="00E2361C">
        <w:t>Contractor's Activities</w:t>
      </w:r>
      <w:r w:rsidRPr="00C00AB6">
        <w:t xml:space="preserve"> or the </w:t>
      </w:r>
      <w:r w:rsidR="00D025B5" w:rsidRPr="00E2361C">
        <w:t>Works</w:t>
      </w:r>
      <w:r w:rsidRPr="00C00AB6">
        <w:t xml:space="preserve"> or that the </w:t>
      </w:r>
      <w:r w:rsidR="000B3220" w:rsidRPr="00E2361C">
        <w:t>Contractor's Activities</w:t>
      </w:r>
      <w:r w:rsidRPr="00C00AB6">
        <w:t xml:space="preserve"> or the </w:t>
      </w:r>
      <w:r w:rsidR="00D025B5" w:rsidRPr="00E2361C">
        <w:t>Works</w:t>
      </w:r>
      <w:r w:rsidRPr="00C00AB6">
        <w:t xml:space="preserve"> comply with the </w:t>
      </w:r>
      <w:r w:rsidR="008A3BB2" w:rsidRPr="00E2361C">
        <w:t>Contract</w:t>
      </w:r>
      <w:r w:rsidRPr="00C00AB6">
        <w:t>;</w:t>
      </w:r>
    </w:p>
    <w:p w14:paraId="7AD6B455" w14:textId="77777777" w:rsidR="00F31694" w:rsidRPr="00C00AB6" w:rsidRDefault="007C30F5" w:rsidP="00F31694">
      <w:pPr>
        <w:pStyle w:val="DefenceHeading3"/>
      </w:pPr>
      <w:r>
        <w:lastRenderedPageBreak/>
        <w:t xml:space="preserve">an </w:t>
      </w:r>
      <w:r w:rsidR="00F31694" w:rsidRPr="00C00AB6">
        <w:t>admission or evidence of liability; or</w:t>
      </w:r>
    </w:p>
    <w:p w14:paraId="19D11146" w14:textId="3EAE423D" w:rsidR="00F31694" w:rsidRPr="00C00AB6" w:rsidRDefault="00F31694" w:rsidP="00F31694">
      <w:pPr>
        <w:pStyle w:val="DefenceHeading3"/>
      </w:pPr>
      <w:r w:rsidRPr="00C00AB6">
        <w:t xml:space="preserve">otherwise, any </w:t>
      </w:r>
      <w:r w:rsidR="00254172">
        <w:t>a</w:t>
      </w:r>
      <w:r w:rsidR="00CC399D" w:rsidRPr="00254172">
        <w:t>pproval</w:t>
      </w:r>
      <w:r w:rsidRPr="00C00AB6">
        <w:t xml:space="preserve">, admission or evidence by the </w:t>
      </w:r>
      <w:r w:rsidR="00BF5581" w:rsidRPr="00E2361C">
        <w:t>Commonwealth</w:t>
      </w:r>
      <w:r w:rsidRPr="00C00AB6">
        <w:t xml:space="preserve"> or the </w:t>
      </w:r>
      <w:r w:rsidR="00944B08" w:rsidRPr="00E2361C">
        <w:t>Contract Administrator</w:t>
      </w:r>
      <w:r w:rsidRPr="00C00AB6">
        <w:t xml:space="preserve"> of the </w:t>
      </w:r>
      <w:r w:rsidRPr="00E2361C">
        <w:t>Contractor's</w:t>
      </w:r>
      <w:r w:rsidRPr="00C00AB6">
        <w:t xml:space="preserve"> performance or compliance with the </w:t>
      </w:r>
      <w:r w:rsidR="008A3BB2" w:rsidRPr="00E2361C">
        <w:t>Contract</w:t>
      </w:r>
      <w:r w:rsidRPr="00C00AB6">
        <w:t xml:space="preserve">. </w:t>
      </w:r>
    </w:p>
    <w:p w14:paraId="04906F98" w14:textId="77777777" w:rsidR="00DA7739" w:rsidRPr="005D2C6B" w:rsidRDefault="00DA7739" w:rsidP="001833F5">
      <w:pPr>
        <w:pStyle w:val="DefenceHeading2"/>
      </w:pPr>
      <w:bookmarkStart w:id="1012" w:name="_Ref71632415"/>
      <w:bookmarkStart w:id="1013" w:name="_Ref71632534"/>
      <w:bookmarkStart w:id="1014" w:name="_Ref71633148"/>
      <w:bookmarkStart w:id="1015" w:name="_Ref71637235"/>
      <w:bookmarkStart w:id="1016" w:name="_Toc46757618"/>
      <w:bookmarkStart w:id="1017" w:name="_Toc207973889"/>
      <w:r w:rsidRPr="005D2C6B">
        <w:t>Payment</w:t>
      </w:r>
      <w:bookmarkEnd w:id="1012"/>
      <w:bookmarkEnd w:id="1013"/>
      <w:bookmarkEnd w:id="1014"/>
      <w:bookmarkEnd w:id="1015"/>
      <w:bookmarkEnd w:id="1016"/>
      <w:bookmarkEnd w:id="1017"/>
    </w:p>
    <w:p w14:paraId="3415C06F" w14:textId="6DD6F2B5" w:rsidR="004E32D6" w:rsidRPr="003C1718" w:rsidRDefault="004E32D6" w:rsidP="004E32D6">
      <w:pPr>
        <w:pStyle w:val="DefenceHeading3"/>
      </w:pPr>
      <w:bookmarkStart w:id="1018" w:name="_Ref446573110"/>
      <w:r w:rsidRPr="003C1718">
        <w:t xml:space="preserve">Within 3 business days of the </w:t>
      </w:r>
      <w:r w:rsidR="004F3FE4" w:rsidRPr="003C1718">
        <w:t>Contractor</w:t>
      </w:r>
      <w:r w:rsidRPr="003C1718">
        <w:rPr>
          <w:shd w:val="clear" w:color="000000" w:fill="auto"/>
        </w:rPr>
        <w:t xml:space="preserve"> </w:t>
      </w:r>
      <w:r w:rsidRPr="003C1718">
        <w:t xml:space="preserve">receiving a payment statement under clause </w:t>
      </w:r>
      <w:r w:rsidR="00E35738" w:rsidRPr="00341C4C">
        <w:fldChar w:fldCharType="begin"/>
      </w:r>
      <w:r w:rsidR="00E35738" w:rsidRPr="003C1718">
        <w:instrText xml:space="preserve"> REF _Ref100397519 \w </w:instrText>
      </w:r>
      <w:r w:rsidR="00E87BAA" w:rsidRPr="00E454B2">
        <w:instrText xml:space="preserve"> \* MERGEFORMAT </w:instrText>
      </w:r>
      <w:r w:rsidR="00E35738" w:rsidRPr="00341C4C">
        <w:fldChar w:fldCharType="separate"/>
      </w:r>
      <w:r w:rsidR="00CD337E">
        <w:t>12.4</w:t>
      </w:r>
      <w:r w:rsidR="00E35738" w:rsidRPr="00341C4C">
        <w:fldChar w:fldCharType="end"/>
      </w:r>
      <w:r w:rsidRPr="003C1718">
        <w:t xml:space="preserve">, the </w:t>
      </w:r>
      <w:r w:rsidR="004F3FE4" w:rsidRPr="003C1718">
        <w:t>Contractor</w:t>
      </w:r>
      <w:r w:rsidR="00565C06" w:rsidRPr="003C1718">
        <w:t xml:space="preserve"> must give </w:t>
      </w:r>
      <w:r w:rsidR="00460C5F" w:rsidRPr="003C1718">
        <w:t xml:space="preserve">the </w:t>
      </w:r>
      <w:r w:rsidR="00944B08" w:rsidRPr="003C1718">
        <w:t>Contract Administrator</w:t>
      </w:r>
      <w:r w:rsidR="002A4B24">
        <w:t xml:space="preserve"> and Defence Invoicing at</w:t>
      </w:r>
      <w:r w:rsidR="005E0937">
        <w:t xml:space="preserve"> the email address set out in the Contract Particulars </w:t>
      </w:r>
      <w:r w:rsidRPr="003C1718">
        <w:t>a tax invoice</w:t>
      </w:r>
      <w:r w:rsidR="00E87BAA" w:rsidRPr="003C1718">
        <w:t xml:space="preserve"> </w:t>
      </w:r>
      <w:r w:rsidRPr="003C1718">
        <w:t xml:space="preserve">for the amount </w:t>
      </w:r>
      <w:r w:rsidR="00762311" w:rsidRPr="003C1718">
        <w:t xml:space="preserve">stated </w:t>
      </w:r>
      <w:r w:rsidRPr="003C1718">
        <w:t xml:space="preserve">as then payable </w:t>
      </w:r>
      <w:r w:rsidR="00762311" w:rsidRPr="003C1718">
        <w:t xml:space="preserve">by the </w:t>
      </w:r>
      <w:r w:rsidR="00BF5581" w:rsidRPr="003C1718">
        <w:t>Commonwealth</w:t>
      </w:r>
      <w:r w:rsidR="00762311" w:rsidRPr="003C1718">
        <w:t xml:space="preserve"> to the </w:t>
      </w:r>
      <w:r w:rsidR="004F3FE4" w:rsidRPr="003C1718">
        <w:t>Contractor</w:t>
      </w:r>
      <w:r w:rsidR="00762311" w:rsidRPr="003C1718">
        <w:t xml:space="preserve"> </w:t>
      </w:r>
      <w:r w:rsidRPr="003C1718">
        <w:t>in the payment statement.</w:t>
      </w:r>
      <w:bookmarkEnd w:id="1018"/>
      <w:r w:rsidRPr="003C1718">
        <w:t xml:space="preserve"> </w:t>
      </w:r>
    </w:p>
    <w:p w14:paraId="41842E3A" w14:textId="36704D25" w:rsidR="004E32D6" w:rsidRPr="009F006F" w:rsidRDefault="004E32D6" w:rsidP="004E32D6">
      <w:pPr>
        <w:pStyle w:val="DefenceHeading3"/>
      </w:pPr>
      <w:bookmarkStart w:id="1019" w:name="_Ref379456442"/>
      <w:bookmarkStart w:id="1020" w:name="_Ref445908139"/>
      <w:r w:rsidRPr="00E73117">
        <w:t xml:space="preserve">Subject to clause </w:t>
      </w:r>
      <w:fldSimple w:instr=" REF _Ref445905630 \w ">
        <w:r w:rsidR="00CD337E">
          <w:t>12.17(c)</w:t>
        </w:r>
      </w:fldSimple>
      <w:r w:rsidRPr="00E73117">
        <w:t>, within</w:t>
      </w:r>
      <w:bookmarkEnd w:id="1019"/>
      <w:r w:rsidRPr="00E73117">
        <w:t xml:space="preserve"> the number of business days </w:t>
      </w:r>
      <w:r w:rsidR="00C858A9">
        <w:t>specified</w:t>
      </w:r>
      <w:r w:rsidR="004A3AD3" w:rsidRPr="00E73117">
        <w:t xml:space="preserve"> </w:t>
      </w:r>
      <w:r w:rsidRPr="00E73117">
        <w:t xml:space="preserve">in the </w:t>
      </w:r>
      <w:r w:rsidR="000B3220" w:rsidRPr="00E2361C">
        <w:t>Contract Particulars</w:t>
      </w:r>
      <w:r w:rsidRPr="00E73117">
        <w:t xml:space="preserve"> of the </w:t>
      </w:r>
      <w:r w:rsidR="00BF5581" w:rsidRPr="00E2361C">
        <w:t>Commonwealth</w:t>
      </w:r>
      <w:r w:rsidRPr="00E73117">
        <w:t xml:space="preserve"> receiving a payment statement</w:t>
      </w:r>
      <w:r w:rsidRPr="009F006F">
        <w:t xml:space="preserve"> under clause </w:t>
      </w:r>
      <w:fldSimple w:instr=" REF _Ref100397519 \w ">
        <w:r w:rsidR="00CD337E">
          <w:t>12.4</w:t>
        </w:r>
      </w:fldSimple>
      <w:r w:rsidRPr="009F006F">
        <w:t xml:space="preserve">, the </w:t>
      </w:r>
      <w:r w:rsidR="00BF5581" w:rsidRPr="00E2361C">
        <w:t>Commonwealth</w:t>
      </w:r>
      <w:r w:rsidRPr="009F006F">
        <w:t xml:space="preserve"> will pay the </w:t>
      </w:r>
      <w:r w:rsidR="004F3FE4" w:rsidRPr="00E2361C">
        <w:t>Contractor</w:t>
      </w:r>
      <w:r>
        <w:t xml:space="preserve"> the amount</w:t>
      </w:r>
      <w:r w:rsidRPr="009F006F">
        <w:t xml:space="preserve"> </w:t>
      </w:r>
      <w:r w:rsidR="00762311">
        <w:t xml:space="preserve">stated </w:t>
      </w:r>
      <w:r w:rsidRPr="009F006F">
        <w:t xml:space="preserve">as then payable </w:t>
      </w:r>
      <w:r w:rsidR="00762311">
        <w:t xml:space="preserve">by the </w:t>
      </w:r>
      <w:r w:rsidR="00BF5581" w:rsidRPr="00E2361C">
        <w:t>Commonwealth</w:t>
      </w:r>
      <w:r w:rsidR="00762311" w:rsidRPr="009F006F">
        <w:t xml:space="preserve"> </w:t>
      </w:r>
      <w:r w:rsidR="00992197">
        <w:t xml:space="preserve">to the </w:t>
      </w:r>
      <w:r w:rsidR="004F3FE4" w:rsidRPr="00E2361C">
        <w:t>Contractor</w:t>
      </w:r>
      <w:r w:rsidR="00992197">
        <w:rPr>
          <w:shd w:val="clear" w:color="000000" w:fill="auto"/>
        </w:rPr>
        <w:t xml:space="preserve"> </w:t>
      </w:r>
      <w:r w:rsidRPr="009F006F">
        <w:t>in the payment statement.</w:t>
      </w:r>
      <w:bookmarkEnd w:id="1020"/>
    </w:p>
    <w:p w14:paraId="06EE40FD" w14:textId="77777777" w:rsidR="00DA7739" w:rsidRPr="005D2C6B" w:rsidRDefault="00DA7739" w:rsidP="001833F5">
      <w:pPr>
        <w:pStyle w:val="DefenceHeading2"/>
      </w:pPr>
      <w:bookmarkStart w:id="1021" w:name="_Toc46757619"/>
      <w:bookmarkStart w:id="1022" w:name="_Toc207973890"/>
      <w:r w:rsidRPr="005D2C6B">
        <w:t>Payment on Account</w:t>
      </w:r>
      <w:bookmarkEnd w:id="1021"/>
      <w:bookmarkEnd w:id="1022"/>
    </w:p>
    <w:p w14:paraId="7D3FDC2F" w14:textId="44CCCD35" w:rsidR="00DA7739" w:rsidRPr="00C00AB6" w:rsidRDefault="00DA7739" w:rsidP="001757C5">
      <w:pPr>
        <w:pStyle w:val="DefenceNormal"/>
      </w:pPr>
      <w:r w:rsidRPr="00C00AB6">
        <w:t>Any payment of moneys under clause </w:t>
      </w:r>
      <w:r w:rsidR="00A46444" w:rsidRPr="00C00AB6">
        <w:fldChar w:fldCharType="begin"/>
      </w:r>
      <w:r w:rsidR="00A46444" w:rsidRPr="00C00AB6">
        <w:instrText xml:space="preserve"> REF _Ref71637235 \w \h </w:instrText>
      </w:r>
      <w:r w:rsidR="005D2C6B" w:rsidRPr="00C00AB6">
        <w:instrText xml:space="preserve"> \* MERGEFORMAT </w:instrText>
      </w:r>
      <w:r w:rsidR="00A46444" w:rsidRPr="00C00AB6">
        <w:fldChar w:fldCharType="separate"/>
      </w:r>
      <w:r w:rsidR="00CD337E">
        <w:t>12.5</w:t>
      </w:r>
      <w:r w:rsidR="00A46444" w:rsidRPr="00C00AB6">
        <w:fldChar w:fldCharType="end"/>
      </w:r>
      <w:r w:rsidRPr="00C00AB6">
        <w:t xml:space="preserve"> </w:t>
      </w:r>
      <w:r w:rsidR="00F31694" w:rsidRPr="00C00AB6">
        <w:t xml:space="preserve">will </w:t>
      </w:r>
      <w:r w:rsidRPr="00C00AB6">
        <w:t>not</w:t>
      </w:r>
      <w:r w:rsidR="00F31694" w:rsidRPr="00C00AB6">
        <w:t xml:space="preserve"> constitute</w:t>
      </w:r>
      <w:r w:rsidRPr="00C00AB6">
        <w:t>:</w:t>
      </w:r>
    </w:p>
    <w:p w14:paraId="15EEF2B5" w14:textId="744AA228" w:rsidR="00E303EE" w:rsidRPr="00C00AB6" w:rsidRDefault="00254172" w:rsidP="00E303EE">
      <w:pPr>
        <w:pStyle w:val="DefenceHeading3"/>
      </w:pPr>
      <w:r>
        <w:t>a</w:t>
      </w:r>
      <w:r w:rsidR="00CC399D" w:rsidRPr="00254172">
        <w:t>pproval</w:t>
      </w:r>
      <w:r w:rsidR="00F31694" w:rsidRPr="00C00AB6">
        <w:t xml:space="preserve"> of the </w:t>
      </w:r>
      <w:r w:rsidR="000B3220" w:rsidRPr="00E2361C">
        <w:t>Contractor's Activities</w:t>
      </w:r>
      <w:r w:rsidR="00F31694" w:rsidRPr="00C00AB6">
        <w:t xml:space="preserve"> or the </w:t>
      </w:r>
      <w:r w:rsidR="00D025B5" w:rsidRPr="00E2361C">
        <w:t>Works</w:t>
      </w:r>
      <w:r w:rsidR="00F31694" w:rsidRPr="00C00AB6">
        <w:t xml:space="preserve">, </w:t>
      </w:r>
      <w:r w:rsidR="00E303EE" w:rsidRPr="00C00AB6">
        <w:t xml:space="preserve">nor will it be taken as an admission or evidence that the part of </w:t>
      </w:r>
      <w:r w:rsidR="00F31694" w:rsidRPr="00C00AB6">
        <w:t xml:space="preserve">the </w:t>
      </w:r>
      <w:r w:rsidR="000B3220" w:rsidRPr="00E2361C">
        <w:t>Contractor's Activities</w:t>
      </w:r>
      <w:r w:rsidR="00F31694" w:rsidRPr="00C00AB6">
        <w:t xml:space="preserve"> or the </w:t>
      </w:r>
      <w:r w:rsidR="00D025B5" w:rsidRPr="00E2361C">
        <w:t>Works</w:t>
      </w:r>
      <w:r w:rsidR="00E303EE" w:rsidRPr="00C00AB6">
        <w:t xml:space="preserve"> covered by the payment has been satisfactorily carried out in accordance with the </w:t>
      </w:r>
      <w:r w:rsidR="008A3BB2" w:rsidRPr="00E2361C">
        <w:t>Contract</w:t>
      </w:r>
      <w:r w:rsidR="00E303EE" w:rsidRPr="00C00AB6">
        <w:t>;</w:t>
      </w:r>
    </w:p>
    <w:p w14:paraId="0AE1D882" w14:textId="3C151DE5" w:rsidR="00F31694" w:rsidRPr="00C00AB6" w:rsidRDefault="00F31694" w:rsidP="00F31694">
      <w:pPr>
        <w:pStyle w:val="DefenceHeading3"/>
      </w:pPr>
      <w:r w:rsidRPr="00C00AB6">
        <w:t xml:space="preserve">a waiver of the requirements of clauses </w:t>
      </w:r>
      <w:r w:rsidRPr="00C00AB6">
        <w:fldChar w:fldCharType="begin"/>
      </w:r>
      <w:r w:rsidRPr="00C00AB6">
        <w:instrText xml:space="preserve"> REF _Ref71633130 \r \h  \* MERGEFORMAT </w:instrText>
      </w:r>
      <w:r w:rsidRPr="00C00AB6">
        <w:fldChar w:fldCharType="separate"/>
      </w:r>
      <w:r w:rsidR="00CD337E">
        <w:t>12.2</w:t>
      </w:r>
      <w:r w:rsidRPr="00C00AB6">
        <w:fldChar w:fldCharType="end"/>
      </w:r>
      <w:r w:rsidRPr="00C00AB6">
        <w:t xml:space="preserve"> and </w:t>
      </w:r>
      <w:r w:rsidR="00CF52CD">
        <w:fldChar w:fldCharType="begin"/>
      </w:r>
      <w:r w:rsidR="00CF52CD">
        <w:instrText xml:space="preserve"> REF _Ref65050186 \r \h </w:instrText>
      </w:r>
      <w:r w:rsidR="00CF52CD">
        <w:fldChar w:fldCharType="separate"/>
      </w:r>
      <w:r w:rsidR="00CD337E">
        <w:t>12.3</w:t>
      </w:r>
      <w:r w:rsidR="00CF52CD">
        <w:fldChar w:fldCharType="end"/>
      </w:r>
      <w:r w:rsidRPr="00C00AB6">
        <w:t xml:space="preserve"> in relation to any payment claim other than to the extent (if any) to which the </w:t>
      </w:r>
      <w:r w:rsidR="00BF5581" w:rsidRPr="00E2361C">
        <w:t>Commonwealth</w:t>
      </w:r>
      <w:r w:rsidRPr="00C00AB6">
        <w:t xml:space="preserve"> expressly waives such requirements in respect of the payment claim the subject of the payment; </w:t>
      </w:r>
    </w:p>
    <w:p w14:paraId="153BA309" w14:textId="0A0F9B71" w:rsidR="00DA7739" w:rsidRPr="00C00AB6" w:rsidRDefault="00E303EE" w:rsidP="001833F5">
      <w:pPr>
        <w:pStyle w:val="DefenceHeading3"/>
      </w:pPr>
      <w:r w:rsidRPr="00C00AB6">
        <w:t>an admission or</w:t>
      </w:r>
      <w:r w:rsidR="00762311" w:rsidRPr="00C00AB6">
        <w:t xml:space="preserve"> </w:t>
      </w:r>
      <w:r w:rsidR="00DA7739" w:rsidRPr="00C00AB6">
        <w:t>evidence of the value of</w:t>
      </w:r>
      <w:r w:rsidR="00F31694" w:rsidRPr="00C00AB6">
        <w:t xml:space="preserve"> </w:t>
      </w:r>
      <w:r w:rsidR="00762311" w:rsidRPr="00C00AB6">
        <w:t xml:space="preserve">the </w:t>
      </w:r>
      <w:r w:rsidR="000B3220" w:rsidRPr="00E2361C">
        <w:t>Contractor's Activities</w:t>
      </w:r>
      <w:r w:rsidR="00762311" w:rsidRPr="00C00AB6">
        <w:t xml:space="preserve"> </w:t>
      </w:r>
      <w:r w:rsidR="00F31694" w:rsidRPr="00C00AB6">
        <w:t xml:space="preserve">or the </w:t>
      </w:r>
      <w:r w:rsidR="00D025B5" w:rsidRPr="00E2361C">
        <w:t>Works</w:t>
      </w:r>
      <w:r w:rsidR="00F31694" w:rsidRPr="00C00AB6">
        <w:t xml:space="preserve"> </w:t>
      </w:r>
      <w:r w:rsidR="00762311" w:rsidRPr="00C00AB6">
        <w:t xml:space="preserve">or </w:t>
      </w:r>
      <w:r w:rsidR="00F31694" w:rsidRPr="00C00AB6">
        <w:t xml:space="preserve">that the </w:t>
      </w:r>
      <w:r w:rsidR="000B3220" w:rsidRPr="00E2361C">
        <w:t>Contractor's Activities</w:t>
      </w:r>
      <w:r w:rsidR="00F31694" w:rsidRPr="00C00AB6">
        <w:t xml:space="preserve"> or the </w:t>
      </w:r>
      <w:r w:rsidR="00D025B5" w:rsidRPr="00E2361C">
        <w:t>Works</w:t>
      </w:r>
      <w:r w:rsidR="00762311" w:rsidRPr="00C00AB6">
        <w:t xml:space="preserve"> comply </w:t>
      </w:r>
      <w:r w:rsidR="00DA7739" w:rsidRPr="00C00AB6">
        <w:t xml:space="preserve">with the </w:t>
      </w:r>
      <w:r w:rsidR="008A3BB2" w:rsidRPr="00E2361C">
        <w:t>Contract</w:t>
      </w:r>
      <w:r w:rsidR="00DA7739" w:rsidRPr="00C00AB6">
        <w:t>;</w:t>
      </w:r>
    </w:p>
    <w:p w14:paraId="2BEA3F67" w14:textId="77777777" w:rsidR="00DA7739" w:rsidRPr="00C00AB6" w:rsidRDefault="00C81E7F" w:rsidP="001833F5">
      <w:pPr>
        <w:pStyle w:val="DefenceHeading3"/>
      </w:pPr>
      <w:r>
        <w:t xml:space="preserve">an </w:t>
      </w:r>
      <w:r w:rsidR="00DA7739" w:rsidRPr="00C00AB6">
        <w:t xml:space="preserve">admission </w:t>
      </w:r>
      <w:r w:rsidR="00762311" w:rsidRPr="00C00AB6">
        <w:t xml:space="preserve">or evidence </w:t>
      </w:r>
      <w:r w:rsidR="00DA7739" w:rsidRPr="00C00AB6">
        <w:t>of liability; or</w:t>
      </w:r>
    </w:p>
    <w:p w14:paraId="548F0F8F" w14:textId="136FD817" w:rsidR="00DA7739" w:rsidRPr="00C00AB6" w:rsidRDefault="00F31694" w:rsidP="001833F5">
      <w:pPr>
        <w:pStyle w:val="DefenceHeading3"/>
      </w:pPr>
      <w:r w:rsidRPr="00C00AB6">
        <w:t xml:space="preserve">otherwise, any </w:t>
      </w:r>
      <w:r w:rsidR="00254172">
        <w:t>a</w:t>
      </w:r>
      <w:r w:rsidR="00CC399D" w:rsidRPr="00254172">
        <w:t>pproval</w:t>
      </w:r>
      <w:r w:rsidRPr="00C00AB6">
        <w:t>, admission or evidence</w:t>
      </w:r>
      <w:r w:rsidR="00DA7739" w:rsidRPr="00C00AB6">
        <w:t xml:space="preserve"> by the </w:t>
      </w:r>
      <w:r w:rsidR="00BF5581" w:rsidRPr="00E2361C">
        <w:t>Commonwealth</w:t>
      </w:r>
      <w:r w:rsidR="00DA7739" w:rsidRPr="00C00AB6">
        <w:t xml:space="preserve"> or the </w:t>
      </w:r>
      <w:r w:rsidR="00944B08" w:rsidRPr="00E2361C">
        <w:t>Contract Administrator</w:t>
      </w:r>
      <w:r w:rsidR="00DA7739" w:rsidRPr="00C00AB6">
        <w:t xml:space="preserve"> of the </w:t>
      </w:r>
      <w:r w:rsidR="00F548B0" w:rsidRPr="00E2361C">
        <w:t>Contractor</w:t>
      </w:r>
      <w:r w:rsidR="00DA7739" w:rsidRPr="00E2361C">
        <w:t>'s</w:t>
      </w:r>
      <w:r w:rsidR="00DA7739" w:rsidRPr="00C00AB6">
        <w:t xml:space="preserve"> performance or compliance with the </w:t>
      </w:r>
      <w:r w:rsidR="008A3BB2" w:rsidRPr="00E2361C">
        <w:t>Contract</w:t>
      </w:r>
      <w:r w:rsidR="00DA7739" w:rsidRPr="00C00AB6">
        <w:t>,</w:t>
      </w:r>
    </w:p>
    <w:p w14:paraId="0F54C32F" w14:textId="77777777" w:rsidR="00DA7739" w:rsidRPr="005D2C6B" w:rsidRDefault="00DA7739" w:rsidP="001757C5">
      <w:pPr>
        <w:pStyle w:val="DefenceNormal"/>
      </w:pPr>
      <w:r w:rsidRPr="005D2C6B">
        <w:t>but is only to be taken as payment on account.</w:t>
      </w:r>
    </w:p>
    <w:p w14:paraId="41D09A92" w14:textId="77777777" w:rsidR="00DA7739" w:rsidRPr="005D2C6B" w:rsidRDefault="00DA7739" w:rsidP="001833F5">
      <w:pPr>
        <w:pStyle w:val="DefenceHeading2"/>
      </w:pPr>
      <w:bookmarkStart w:id="1023" w:name="_Toc46757620"/>
      <w:bookmarkStart w:id="1024" w:name="_Toc207973891"/>
      <w:r w:rsidRPr="005D2C6B">
        <w:t>Unfixed Goods and Materials</w:t>
      </w:r>
      <w:bookmarkEnd w:id="1023"/>
      <w:bookmarkEnd w:id="1024"/>
    </w:p>
    <w:p w14:paraId="7AC6AB3A" w14:textId="60E8B014" w:rsidR="00DA7739" w:rsidRPr="005D2C6B" w:rsidRDefault="00DA7739" w:rsidP="00E2260E">
      <w:pPr>
        <w:pStyle w:val="DefenceHeading3"/>
      </w:pPr>
      <w:r w:rsidRPr="005D2C6B">
        <w:t xml:space="preserve">Unfixed goods </w:t>
      </w:r>
      <w:r w:rsidR="00063388" w:rsidRPr="005D2C6B">
        <w:t>or</w:t>
      </w:r>
      <w:r w:rsidRPr="005D2C6B">
        <w:t xml:space="preserve"> materials will not be included in the value of work in a payment statement under clause</w:t>
      </w:r>
      <w:r w:rsidR="00A46444" w:rsidRPr="005D2C6B">
        <w:t> </w:t>
      </w:r>
      <w:r w:rsidR="002815C8" w:rsidRPr="005D2C6B">
        <w:fldChar w:fldCharType="begin"/>
      </w:r>
      <w:r w:rsidR="002815C8" w:rsidRPr="005D2C6B">
        <w:instrText xml:space="preserve"> REF _Ref100476008 \r \h </w:instrText>
      </w:r>
      <w:r w:rsidR="005D2C6B">
        <w:instrText xml:space="preserve"> \* MERGEFORMAT </w:instrText>
      </w:r>
      <w:r w:rsidR="002815C8" w:rsidRPr="005D2C6B">
        <w:fldChar w:fldCharType="separate"/>
      </w:r>
      <w:r w:rsidR="00CD337E">
        <w:t>12.4</w:t>
      </w:r>
      <w:r w:rsidR="002815C8" w:rsidRPr="005D2C6B">
        <w:fldChar w:fldCharType="end"/>
      </w:r>
      <w:r w:rsidRPr="005D2C6B">
        <w:t xml:space="preserve"> unless:</w:t>
      </w:r>
    </w:p>
    <w:p w14:paraId="32A3C842" w14:textId="14D24F8D" w:rsidR="00015BAF" w:rsidRPr="005D2C6B" w:rsidRDefault="00015BAF" w:rsidP="000C284D">
      <w:pPr>
        <w:pStyle w:val="DefenceHeading4"/>
      </w:pPr>
      <w:r w:rsidRPr="005D2C6B">
        <w:t xml:space="preserve">the </w:t>
      </w:r>
      <w:r w:rsidR="00944B08" w:rsidRPr="00E2361C">
        <w:t>Contract Administrator</w:t>
      </w:r>
      <w:r w:rsidRPr="005D2C6B">
        <w:t xml:space="preserve"> is satisfied that the unfixed goods and materials have not been prematurely ordered and are necessary to enable the </w:t>
      </w:r>
      <w:r w:rsidR="004F3FE4" w:rsidRPr="00E2361C">
        <w:t>Contractor</w:t>
      </w:r>
      <w:r w:rsidRPr="00CE4628">
        <w:t xml:space="preserve"> </w:t>
      </w:r>
      <w:r w:rsidRPr="005D2C6B">
        <w:t xml:space="preserve">to comply with its obligations under the </w:t>
      </w:r>
      <w:r w:rsidR="008A3BB2" w:rsidRPr="00E2361C">
        <w:t>Contract</w:t>
      </w:r>
      <w:r w:rsidRPr="005D2C6B">
        <w:t>;</w:t>
      </w:r>
    </w:p>
    <w:p w14:paraId="50464CF0" w14:textId="7BECD3FE" w:rsidR="00DA7739" w:rsidRPr="005D2C6B" w:rsidRDefault="00DA7739" w:rsidP="00E2260E">
      <w:pPr>
        <w:pStyle w:val="DefenceHeading4"/>
      </w:pPr>
      <w:r w:rsidRPr="005D2C6B">
        <w:t xml:space="preserve">the </w:t>
      </w:r>
      <w:r w:rsidR="004F3FE4" w:rsidRPr="00E2361C">
        <w:t>Contractor</w:t>
      </w:r>
      <w:r w:rsidRPr="005D2C6B">
        <w:t xml:space="preserve"> gives the </w:t>
      </w:r>
      <w:r w:rsidR="00944B08" w:rsidRPr="00E2361C">
        <w:t>Contract Administrator</w:t>
      </w:r>
      <w:r w:rsidRPr="005D2C6B">
        <w:t xml:space="preserve"> with </w:t>
      </w:r>
      <w:r w:rsidR="00762311">
        <w:t xml:space="preserve">a </w:t>
      </w:r>
      <w:r w:rsidRPr="005D2C6B">
        <w:t xml:space="preserve">payment </w:t>
      </w:r>
      <w:r w:rsidR="008960D6" w:rsidRPr="005D2C6B">
        <w:t>claim</w:t>
      </w:r>
      <w:r w:rsidRPr="005D2C6B">
        <w:t xml:space="preserve"> under clause </w:t>
      </w:r>
      <w:r w:rsidR="007403E3" w:rsidRPr="005D2C6B">
        <w:fldChar w:fldCharType="begin"/>
      </w:r>
      <w:r w:rsidR="007403E3" w:rsidRPr="005D2C6B">
        <w:instrText xml:space="preserve"> REF _Ref71637005 \w \h </w:instrText>
      </w:r>
      <w:r w:rsidR="005D2C6B">
        <w:instrText xml:space="preserve"> \* MERGEFORMAT </w:instrText>
      </w:r>
      <w:r w:rsidR="007403E3" w:rsidRPr="005D2C6B">
        <w:fldChar w:fldCharType="separate"/>
      </w:r>
      <w:r w:rsidR="00CD337E">
        <w:t>12.2</w:t>
      </w:r>
      <w:r w:rsidR="007403E3" w:rsidRPr="005D2C6B">
        <w:fldChar w:fldCharType="end"/>
      </w:r>
      <w:r w:rsidRPr="005D2C6B">
        <w:t>:</w:t>
      </w:r>
    </w:p>
    <w:p w14:paraId="34027F89" w14:textId="2C5FCD63" w:rsidR="00DA7739" w:rsidRPr="005D2C6B" w:rsidRDefault="00DA7739" w:rsidP="000C284D">
      <w:pPr>
        <w:pStyle w:val="DefenceHeading5"/>
      </w:pPr>
      <w:r w:rsidRPr="005D2C6B">
        <w:t xml:space="preserve">additional </w:t>
      </w:r>
      <w:r w:rsidR="006D7456" w:rsidRPr="00E2361C">
        <w:t>Approved Security</w:t>
      </w:r>
      <w:r w:rsidRPr="005D2C6B">
        <w:t xml:space="preserve"> equal to the </w:t>
      </w:r>
      <w:r w:rsidR="00762311">
        <w:t xml:space="preserve">amount </w:t>
      </w:r>
      <w:r w:rsidR="00AA4420">
        <w:t xml:space="preserve">claimed </w:t>
      </w:r>
      <w:r w:rsidRPr="005D2C6B">
        <w:t>for the unfixed goods and materials; and</w:t>
      </w:r>
    </w:p>
    <w:p w14:paraId="5EE37745" w14:textId="55F6EB8B" w:rsidR="00DA7739" w:rsidRPr="005D2C6B" w:rsidRDefault="00DA7739" w:rsidP="000C284D">
      <w:pPr>
        <w:pStyle w:val="DefenceHeading5"/>
      </w:pPr>
      <w:r w:rsidRPr="005D2C6B">
        <w:t xml:space="preserve">such evidence as may be required by the </w:t>
      </w:r>
      <w:r w:rsidR="00944B08" w:rsidRPr="00E2361C">
        <w:t>Contract Administrator</w:t>
      </w:r>
      <w:r w:rsidRPr="005D2C6B">
        <w:t xml:space="preserve"> that title to the unfixed goods and materials will vest in the </w:t>
      </w:r>
      <w:r w:rsidR="00BF5581" w:rsidRPr="00E2361C">
        <w:t>Commonwealth</w:t>
      </w:r>
      <w:r w:rsidRPr="005D2C6B">
        <w:t xml:space="preserve"> upon payment; </w:t>
      </w:r>
    </w:p>
    <w:p w14:paraId="57637D5D" w14:textId="49B1D853" w:rsidR="00DA7739" w:rsidRPr="005D2C6B" w:rsidRDefault="00DA7739" w:rsidP="000C284D">
      <w:pPr>
        <w:pStyle w:val="DefenceHeading4"/>
      </w:pPr>
      <w:r w:rsidRPr="005D2C6B">
        <w:lastRenderedPageBreak/>
        <w:t xml:space="preserve">the unfixed goods and materials are clearly marked as the property of the </w:t>
      </w:r>
      <w:r w:rsidR="00BF5581" w:rsidRPr="00E2361C">
        <w:t>Commonwealth</w:t>
      </w:r>
      <w:r w:rsidRPr="005D2C6B">
        <w:t xml:space="preserve"> and are on the </w:t>
      </w:r>
      <w:r w:rsidR="00453849" w:rsidRPr="00E2361C">
        <w:t>Site</w:t>
      </w:r>
      <w:r w:rsidRPr="005D2C6B">
        <w:t xml:space="preserve"> or available for immediate delivery to the </w:t>
      </w:r>
      <w:r w:rsidR="00453849" w:rsidRPr="00E2361C">
        <w:t>Site</w:t>
      </w:r>
      <w:r w:rsidRPr="005D2C6B">
        <w:t>; and</w:t>
      </w:r>
    </w:p>
    <w:p w14:paraId="1ECD36D3" w14:textId="09CA9D81" w:rsidR="00DA7739" w:rsidRPr="005D2C6B" w:rsidRDefault="00DA7739" w:rsidP="000C284D">
      <w:pPr>
        <w:pStyle w:val="DefenceHeading4"/>
      </w:pPr>
      <w:r w:rsidRPr="005D2C6B">
        <w:t xml:space="preserve">the unfixed goods and materials are properly stored in a place approved by the </w:t>
      </w:r>
      <w:r w:rsidR="00944B08" w:rsidRPr="00E2361C">
        <w:t>Contract Administrator</w:t>
      </w:r>
      <w:r w:rsidRPr="005D2C6B">
        <w:t>.</w:t>
      </w:r>
    </w:p>
    <w:p w14:paraId="41BCEE8E" w14:textId="07297F82" w:rsidR="00DA7739" w:rsidRPr="005D2C6B" w:rsidRDefault="00DA7739" w:rsidP="000C284D">
      <w:pPr>
        <w:pStyle w:val="DefenceHeading3"/>
      </w:pPr>
      <w:r w:rsidRPr="005D2C6B">
        <w:t xml:space="preserve">Upon payment </w:t>
      </w:r>
      <w:r w:rsidR="00762311">
        <w:t xml:space="preserve">by the </w:t>
      </w:r>
      <w:r w:rsidR="00BF5581" w:rsidRPr="00E2361C">
        <w:t>Commonwealth</w:t>
      </w:r>
      <w:r w:rsidR="00762311" w:rsidRPr="005D2C6B">
        <w:t xml:space="preserve"> </w:t>
      </w:r>
      <w:r w:rsidRPr="005D2C6B">
        <w:t xml:space="preserve">of a payment statement which includes unfixed goods and materials, title in the unfixed goods and materials will vest in the </w:t>
      </w:r>
      <w:r w:rsidR="00BF5581" w:rsidRPr="00E2361C">
        <w:t>Commonwealth</w:t>
      </w:r>
      <w:r w:rsidRPr="005D2C6B">
        <w:t>.</w:t>
      </w:r>
    </w:p>
    <w:p w14:paraId="08189661" w14:textId="77777777" w:rsidR="00DA7739" w:rsidRPr="005D2C6B" w:rsidRDefault="00DA7739" w:rsidP="001833F5">
      <w:pPr>
        <w:pStyle w:val="DefenceHeading2"/>
      </w:pPr>
      <w:bookmarkStart w:id="1025" w:name="_Ref453066450"/>
      <w:bookmarkStart w:id="1026" w:name="_Ref453066994"/>
      <w:bookmarkStart w:id="1027" w:name="_Ref453067604"/>
      <w:bookmarkStart w:id="1028" w:name="_Ref453067999"/>
      <w:bookmarkStart w:id="1029" w:name="_Ref453069451"/>
      <w:bookmarkStart w:id="1030" w:name="_Toc46757621"/>
      <w:bookmarkStart w:id="1031" w:name="_Toc207973892"/>
      <w:r w:rsidRPr="005D2C6B">
        <w:t xml:space="preserve">Release of Additional </w:t>
      </w:r>
      <w:r w:rsidR="008960D6" w:rsidRPr="00CE4628">
        <w:t>Approved Security</w:t>
      </w:r>
      <w:bookmarkEnd w:id="1025"/>
      <w:bookmarkEnd w:id="1026"/>
      <w:bookmarkEnd w:id="1027"/>
      <w:bookmarkEnd w:id="1028"/>
      <w:bookmarkEnd w:id="1029"/>
      <w:bookmarkEnd w:id="1030"/>
      <w:bookmarkEnd w:id="1031"/>
    </w:p>
    <w:p w14:paraId="324DC415" w14:textId="43099608" w:rsidR="00DA7739" w:rsidRPr="005D2C6B" w:rsidRDefault="00DA7739" w:rsidP="001757C5">
      <w:pPr>
        <w:pStyle w:val="DefenceNormal"/>
      </w:pPr>
      <w:r w:rsidRPr="005D2C6B">
        <w:t xml:space="preserve">If the </w:t>
      </w:r>
      <w:r w:rsidR="004F3FE4" w:rsidRPr="00E2361C">
        <w:t>Contractor</w:t>
      </w:r>
      <w:r w:rsidRPr="005D2C6B">
        <w:t xml:space="preserve"> has given the </w:t>
      </w:r>
      <w:r w:rsidR="00BF5581" w:rsidRPr="00E2361C">
        <w:t>Commonwealth</w:t>
      </w:r>
      <w:r w:rsidRPr="005D2C6B">
        <w:t xml:space="preserve"> additional </w:t>
      </w:r>
      <w:r w:rsidR="006D7456" w:rsidRPr="00E2361C">
        <w:t>Approved Security</w:t>
      </w:r>
      <w:r w:rsidR="008960D6" w:rsidRPr="005D2C6B">
        <w:t xml:space="preserve"> </w:t>
      </w:r>
      <w:r w:rsidRPr="005D2C6B">
        <w:t xml:space="preserve">for payment for unfixed goods and materials, the </w:t>
      </w:r>
      <w:r w:rsidR="00BF5581" w:rsidRPr="00E2361C">
        <w:t>Commonwealth</w:t>
      </w:r>
      <w:r w:rsidR="00C7370A">
        <w:t xml:space="preserve"> </w:t>
      </w:r>
      <w:r w:rsidRPr="005D2C6B">
        <w:t xml:space="preserve">must release </w:t>
      </w:r>
      <w:r w:rsidR="00D95F16">
        <w:t xml:space="preserve">such security </w:t>
      </w:r>
      <w:r w:rsidRPr="005D2C6B">
        <w:t xml:space="preserve">to the </w:t>
      </w:r>
      <w:r w:rsidR="004F3FE4" w:rsidRPr="00E2361C">
        <w:t>Contractor</w:t>
      </w:r>
      <w:r w:rsidRPr="005D2C6B">
        <w:t xml:space="preserve"> </w:t>
      </w:r>
      <w:r w:rsidR="009A7E51">
        <w:t xml:space="preserve">when </w:t>
      </w:r>
      <w:r w:rsidRPr="005D2C6B">
        <w:t xml:space="preserve">those goods and materials are incorporated into the </w:t>
      </w:r>
      <w:r w:rsidR="00D025B5" w:rsidRPr="00E2361C">
        <w:t>Works</w:t>
      </w:r>
      <w:r w:rsidRPr="005D2C6B">
        <w:t>.</w:t>
      </w:r>
    </w:p>
    <w:p w14:paraId="6C681FFC" w14:textId="77777777" w:rsidR="00DA7739" w:rsidRPr="005D2C6B" w:rsidRDefault="006F14C3" w:rsidP="001833F5">
      <w:pPr>
        <w:pStyle w:val="DefenceHeading2"/>
      </w:pPr>
      <w:bookmarkStart w:id="1032" w:name="_Ref71636867"/>
      <w:bookmarkStart w:id="1033" w:name="_Ref71637749"/>
      <w:bookmarkStart w:id="1034" w:name="_Toc46757622"/>
      <w:bookmarkStart w:id="1035" w:name="_Toc207973893"/>
      <w:r w:rsidRPr="00CE4628">
        <w:t>Completion</w:t>
      </w:r>
      <w:r w:rsidR="00DA7739" w:rsidRPr="005D2C6B">
        <w:t xml:space="preserve"> Payment </w:t>
      </w:r>
      <w:r w:rsidR="008960D6" w:rsidRPr="00CE4628">
        <w:t>Claim</w:t>
      </w:r>
      <w:r w:rsidR="008960D6" w:rsidRPr="005D2C6B">
        <w:t xml:space="preserve"> </w:t>
      </w:r>
      <w:r w:rsidR="00DA7739" w:rsidRPr="005D2C6B">
        <w:t>and Notice</w:t>
      </w:r>
      <w:bookmarkEnd w:id="1032"/>
      <w:bookmarkEnd w:id="1033"/>
      <w:bookmarkEnd w:id="1034"/>
      <w:bookmarkEnd w:id="1035"/>
    </w:p>
    <w:p w14:paraId="719FF5E3" w14:textId="2ABFE364" w:rsidR="00DA7739" w:rsidRPr="005D2C6B" w:rsidRDefault="00DA7739" w:rsidP="000C284D">
      <w:pPr>
        <w:pStyle w:val="DefenceHeading3"/>
      </w:pPr>
      <w:r w:rsidRPr="005D2C6B">
        <w:t xml:space="preserve">Within 28 days </w:t>
      </w:r>
      <w:r w:rsidR="00EE4517" w:rsidRPr="005D2C6B">
        <w:t xml:space="preserve">(or such longer period agreed in writing by the </w:t>
      </w:r>
      <w:r w:rsidR="00944B08" w:rsidRPr="00E2361C">
        <w:t>Contract Administrator</w:t>
      </w:r>
      <w:r w:rsidR="00EE4517" w:rsidRPr="005D2C6B">
        <w:t xml:space="preserve">) </w:t>
      </w:r>
      <w:r w:rsidRPr="005D2C6B">
        <w:t xml:space="preserve">after the issue of a </w:t>
      </w:r>
      <w:r w:rsidR="00544134" w:rsidRPr="00E2361C">
        <w:t>Notice of Completion</w:t>
      </w:r>
      <w:r w:rsidRPr="005D2C6B">
        <w:t xml:space="preserve"> for the </w:t>
      </w:r>
      <w:r w:rsidR="00D025B5" w:rsidRPr="00E2361C">
        <w:t>Works</w:t>
      </w:r>
      <w:r w:rsidRPr="005D2C6B">
        <w:t xml:space="preserve"> or a </w:t>
      </w:r>
      <w:r w:rsidR="008475EC" w:rsidRPr="00E2361C">
        <w:t>Stage</w:t>
      </w:r>
      <w:r w:rsidR="00883060" w:rsidRPr="005D2C6B">
        <w:t>,</w:t>
      </w:r>
      <w:r w:rsidRPr="005D2C6B">
        <w:t xml:space="preserve"> the </w:t>
      </w:r>
      <w:r w:rsidR="004F3FE4" w:rsidRPr="00E2361C">
        <w:t>Contractor</w:t>
      </w:r>
      <w:r w:rsidRPr="005D2C6B">
        <w:t xml:space="preserve"> must give the </w:t>
      </w:r>
      <w:r w:rsidR="00944B08" w:rsidRPr="00E2361C">
        <w:t>Contract Administrator</w:t>
      </w:r>
      <w:r w:rsidRPr="005D2C6B">
        <w:t>:</w:t>
      </w:r>
    </w:p>
    <w:p w14:paraId="20A902AC" w14:textId="228557EA" w:rsidR="00DA7739" w:rsidRPr="005D2C6B" w:rsidRDefault="00DA7739" w:rsidP="00E2260E">
      <w:pPr>
        <w:pStyle w:val="DefenceHeading4"/>
      </w:pPr>
      <w:r w:rsidRPr="005D2C6B">
        <w:t xml:space="preserve">a payment </w:t>
      </w:r>
      <w:r w:rsidR="008960D6" w:rsidRPr="005D2C6B">
        <w:t>claim</w:t>
      </w:r>
      <w:r w:rsidRPr="005D2C6B">
        <w:t xml:space="preserve"> which </w:t>
      </w:r>
      <w:r w:rsidR="00913658" w:rsidRPr="005D2C6B">
        <w:t xml:space="preserve">complies with clause </w:t>
      </w:r>
      <w:r w:rsidR="00913658" w:rsidRPr="005D2C6B">
        <w:fldChar w:fldCharType="begin"/>
      </w:r>
      <w:r w:rsidR="00913658" w:rsidRPr="005D2C6B">
        <w:instrText xml:space="preserve"> REF _Ref71633130 \r \h </w:instrText>
      </w:r>
      <w:r w:rsidR="005D2C6B">
        <w:instrText xml:space="preserve"> \* MERGEFORMAT </w:instrText>
      </w:r>
      <w:r w:rsidR="00913658" w:rsidRPr="005D2C6B">
        <w:fldChar w:fldCharType="separate"/>
      </w:r>
      <w:r w:rsidR="00CD337E">
        <w:t>12.2</w:t>
      </w:r>
      <w:r w:rsidR="00913658" w:rsidRPr="005D2C6B">
        <w:fldChar w:fldCharType="end"/>
      </w:r>
      <w:r w:rsidR="00913658" w:rsidRPr="005D2C6B">
        <w:t xml:space="preserve"> and which </w:t>
      </w:r>
      <w:r w:rsidRPr="005D2C6B">
        <w:t xml:space="preserve">must include all amounts which the </w:t>
      </w:r>
      <w:r w:rsidR="004F3FE4" w:rsidRPr="00E2361C">
        <w:t>Contractor</w:t>
      </w:r>
      <w:r w:rsidRPr="005D2C6B">
        <w:t xml:space="preserve"> claims from the </w:t>
      </w:r>
      <w:r w:rsidR="00BF5581" w:rsidRPr="00E2361C">
        <w:t>Commonwealth</w:t>
      </w:r>
      <w:r w:rsidRPr="005D2C6B">
        <w:t xml:space="preserve"> on account of </w:t>
      </w:r>
      <w:r w:rsidR="009A7E51">
        <w:t xml:space="preserve">the </w:t>
      </w:r>
      <w:r w:rsidR="000B3220" w:rsidRPr="00E2361C">
        <w:t>Contract Price</w:t>
      </w:r>
      <w:r w:rsidR="009A7E51">
        <w:t xml:space="preserve"> and </w:t>
      </w:r>
      <w:r w:rsidR="00913658" w:rsidRPr="005D2C6B">
        <w:t xml:space="preserve">all </w:t>
      </w:r>
      <w:r w:rsidR="009A7E51">
        <w:t xml:space="preserve">other </w:t>
      </w:r>
      <w:r w:rsidR="00913658" w:rsidRPr="005D2C6B">
        <w:t xml:space="preserve">amounts payable under the </w:t>
      </w:r>
      <w:r w:rsidR="008A3BB2" w:rsidRPr="00E2361C">
        <w:t>Contract</w:t>
      </w:r>
      <w:r w:rsidRPr="005D2C6B">
        <w:t xml:space="preserve">; and </w:t>
      </w:r>
    </w:p>
    <w:p w14:paraId="0ED8480B" w14:textId="4B54B50D" w:rsidR="00DA7739" w:rsidRPr="005D2C6B" w:rsidRDefault="00DA7739" w:rsidP="000C284D">
      <w:pPr>
        <w:pStyle w:val="DefenceHeading4"/>
      </w:pPr>
      <w:r w:rsidRPr="005D2C6B">
        <w:t xml:space="preserve">notice of any other amounts which the </w:t>
      </w:r>
      <w:r w:rsidR="004F3FE4" w:rsidRPr="00E2361C">
        <w:t>Contractor</w:t>
      </w:r>
      <w:r w:rsidRPr="005D2C6B">
        <w:t xml:space="preserve"> claims from the </w:t>
      </w:r>
      <w:r w:rsidR="00BF5581" w:rsidRPr="00E2361C">
        <w:t>Commonwealth</w:t>
      </w:r>
      <w:r w:rsidRPr="005D2C6B">
        <w:t>,</w:t>
      </w:r>
    </w:p>
    <w:p w14:paraId="1A509362" w14:textId="257AAB26" w:rsidR="00DA7739" w:rsidRPr="005D2C6B" w:rsidRDefault="00DA7739" w:rsidP="000C284D">
      <w:pPr>
        <w:pStyle w:val="DefenceNormal"/>
        <w:ind w:left="964"/>
      </w:pPr>
      <w:r w:rsidRPr="005D2C6B">
        <w:t xml:space="preserve">in respect of any fact, matter or thing arising out of or in connection with the </w:t>
      </w:r>
      <w:r w:rsidR="000B3220" w:rsidRPr="00E2361C">
        <w:t>Contractor's Activities</w:t>
      </w:r>
      <w:r w:rsidR="009A7E51">
        <w:t>,</w:t>
      </w:r>
      <w:r w:rsidRPr="005D2C6B">
        <w:t xml:space="preserve"> </w:t>
      </w:r>
      <w:r w:rsidR="009A7E51">
        <w:t xml:space="preserve">the </w:t>
      </w:r>
      <w:r w:rsidR="00D025B5" w:rsidRPr="00E2361C">
        <w:t>Works</w:t>
      </w:r>
      <w:r w:rsidR="009A7E51">
        <w:rPr>
          <w:bCs/>
        </w:rPr>
        <w:t xml:space="preserve"> </w:t>
      </w:r>
      <w:r w:rsidRPr="005D2C6B">
        <w:t xml:space="preserve">or the </w:t>
      </w:r>
      <w:r w:rsidR="008A3BB2" w:rsidRPr="00E2361C">
        <w:t>Contract</w:t>
      </w:r>
      <w:r w:rsidRPr="005D2C6B">
        <w:t xml:space="preserve"> which:</w:t>
      </w:r>
    </w:p>
    <w:p w14:paraId="2032D1B9" w14:textId="28B81289" w:rsidR="00DA7739" w:rsidRPr="005D2C6B" w:rsidRDefault="00DA7739" w:rsidP="000C284D">
      <w:pPr>
        <w:pStyle w:val="DefenceHeading4"/>
      </w:pPr>
      <w:r w:rsidRPr="005D2C6B">
        <w:t xml:space="preserve">in the case of the </w:t>
      </w:r>
      <w:r w:rsidR="00D025B5" w:rsidRPr="00E2361C">
        <w:t>Works</w:t>
      </w:r>
      <w:r w:rsidRPr="005D2C6B">
        <w:t xml:space="preserve">, occurred prior to the </w:t>
      </w:r>
      <w:r w:rsidR="000B3220" w:rsidRPr="00E2361C">
        <w:t>Date of Completion</w:t>
      </w:r>
      <w:r w:rsidRPr="005D2C6B">
        <w:t xml:space="preserve"> of the </w:t>
      </w:r>
      <w:r w:rsidR="00D025B5" w:rsidRPr="00E2361C">
        <w:t>Works</w:t>
      </w:r>
      <w:r w:rsidRPr="005D2C6B">
        <w:t>; or</w:t>
      </w:r>
    </w:p>
    <w:p w14:paraId="58A465BF" w14:textId="6D7AE3A7" w:rsidR="00DA7739" w:rsidRPr="005D2C6B" w:rsidRDefault="00DA7739" w:rsidP="000C284D">
      <w:pPr>
        <w:pStyle w:val="DefenceHeading4"/>
      </w:pPr>
      <w:r w:rsidRPr="005D2C6B">
        <w:t xml:space="preserve">in the case of a </w:t>
      </w:r>
      <w:r w:rsidR="008475EC" w:rsidRPr="00E2361C">
        <w:t>Stage</w:t>
      </w:r>
      <w:r w:rsidRPr="005D2C6B">
        <w:t xml:space="preserve">, occurred prior to the </w:t>
      </w:r>
      <w:r w:rsidR="000B3220" w:rsidRPr="00E2361C">
        <w:t>Date of Completion</w:t>
      </w:r>
      <w:r w:rsidRPr="005D2C6B">
        <w:t xml:space="preserve"> of the </w:t>
      </w:r>
      <w:r w:rsidR="008475EC" w:rsidRPr="00E2361C">
        <w:t>Stage</w:t>
      </w:r>
      <w:r w:rsidRPr="005D2C6B">
        <w:t xml:space="preserve">, insofar as the fact, matter or thing relates to the </w:t>
      </w:r>
      <w:r w:rsidR="008475EC" w:rsidRPr="00E2361C">
        <w:t>Stage</w:t>
      </w:r>
      <w:r w:rsidRPr="005D2C6B">
        <w:t>.</w:t>
      </w:r>
    </w:p>
    <w:p w14:paraId="35E02B6D" w14:textId="0A8EA66B" w:rsidR="00DA7739" w:rsidRPr="005D2C6B" w:rsidRDefault="00DA7739" w:rsidP="00E2260E">
      <w:pPr>
        <w:pStyle w:val="DefenceHeading3"/>
      </w:pPr>
      <w:r w:rsidRPr="005D2C6B">
        <w:t xml:space="preserve">The payment </w:t>
      </w:r>
      <w:r w:rsidR="008960D6" w:rsidRPr="005D2C6B">
        <w:t>claim</w:t>
      </w:r>
      <w:r w:rsidRPr="005D2C6B">
        <w:t xml:space="preserve"> and notice required under </w:t>
      </w:r>
      <w:r w:rsidR="007935E1">
        <w:t>clause</w:t>
      </w:r>
      <w:r w:rsidRPr="005D2C6B">
        <w:t xml:space="preserve"> </w:t>
      </w:r>
      <w:r w:rsidR="00F060D7" w:rsidRPr="005D2C6B">
        <w:fldChar w:fldCharType="begin"/>
      </w:r>
      <w:r w:rsidR="00F060D7" w:rsidRPr="005D2C6B">
        <w:instrText xml:space="preserve"> REF _Ref71637749 \w \h </w:instrText>
      </w:r>
      <w:r w:rsidR="005D2C6B">
        <w:instrText xml:space="preserve"> \* MERGEFORMAT </w:instrText>
      </w:r>
      <w:r w:rsidR="00F060D7" w:rsidRPr="005D2C6B">
        <w:fldChar w:fldCharType="separate"/>
      </w:r>
      <w:r w:rsidR="00CD337E">
        <w:t>12.9</w:t>
      </w:r>
      <w:r w:rsidR="00F060D7" w:rsidRPr="005D2C6B">
        <w:fldChar w:fldCharType="end"/>
      </w:r>
      <w:r w:rsidRPr="005D2C6B">
        <w:t xml:space="preserve"> are in addition to the other notices which the </w:t>
      </w:r>
      <w:r w:rsidR="004F3FE4" w:rsidRPr="00E2361C">
        <w:t>Contractor</w:t>
      </w:r>
      <w:r w:rsidRPr="005D2C6B">
        <w:t xml:space="preserve"> must give to the </w:t>
      </w:r>
      <w:r w:rsidR="00944B08" w:rsidRPr="00E2361C">
        <w:t>Contract Administrator</w:t>
      </w:r>
      <w:r w:rsidRPr="005D2C6B">
        <w:t xml:space="preserve"> under the </w:t>
      </w:r>
      <w:r w:rsidR="008A3BB2" w:rsidRPr="00E2361C">
        <w:t>Contract</w:t>
      </w:r>
      <w:r w:rsidRPr="005D2C6B">
        <w:t xml:space="preserve"> in order to preserve its entitlements to make any such </w:t>
      </w:r>
      <w:r w:rsidR="004743E5" w:rsidRPr="00E2361C">
        <w:t>Claim</w:t>
      </w:r>
      <w:r w:rsidRPr="00E2361C">
        <w:t>s</w:t>
      </w:r>
      <w:r w:rsidRPr="005D2C6B">
        <w:t>.</w:t>
      </w:r>
    </w:p>
    <w:p w14:paraId="73EEC2AC" w14:textId="2B126040" w:rsidR="00DA7739" w:rsidRPr="005D2C6B" w:rsidRDefault="00DA7739" w:rsidP="00E2260E">
      <w:pPr>
        <w:pStyle w:val="DefenceHeading3"/>
      </w:pPr>
      <w:r w:rsidRPr="005D2C6B">
        <w:t xml:space="preserve">Without limiting the previous paragraph, the </w:t>
      </w:r>
      <w:r w:rsidR="004F3FE4" w:rsidRPr="00E2361C">
        <w:t>Contractor</w:t>
      </w:r>
      <w:r w:rsidRPr="005D2C6B">
        <w:t xml:space="preserve"> cannot include in this payment </w:t>
      </w:r>
      <w:r w:rsidR="008960D6" w:rsidRPr="005D2C6B">
        <w:t>claim</w:t>
      </w:r>
      <w:r w:rsidRPr="005D2C6B">
        <w:t xml:space="preserve"> or notice any</w:t>
      </w:r>
      <w:r w:rsidR="004743E5" w:rsidRPr="00F714BA">
        <w:t xml:space="preserve"> </w:t>
      </w:r>
      <w:r w:rsidR="004743E5" w:rsidRPr="00E2361C">
        <w:t>Claim</w:t>
      </w:r>
      <w:r w:rsidRPr="00E2361C">
        <w:t>s</w:t>
      </w:r>
      <w:r w:rsidRPr="005D2C6B">
        <w:t xml:space="preserve"> which are barred by clause</w:t>
      </w:r>
      <w:r w:rsidR="00F060D7" w:rsidRPr="005D2C6B">
        <w:t> </w:t>
      </w:r>
      <w:r w:rsidR="00F060D7" w:rsidRPr="005D2C6B">
        <w:fldChar w:fldCharType="begin"/>
      </w:r>
      <w:r w:rsidR="00F060D7" w:rsidRPr="005D2C6B">
        <w:instrText xml:space="preserve"> REF _Ref71637843 \w \h </w:instrText>
      </w:r>
      <w:r w:rsidR="005D2C6B">
        <w:instrText xml:space="preserve"> \* MERGEFORMAT </w:instrText>
      </w:r>
      <w:r w:rsidR="00F060D7" w:rsidRPr="005D2C6B">
        <w:fldChar w:fldCharType="separate"/>
      </w:r>
      <w:r w:rsidR="00CD337E">
        <w:t>16.5</w:t>
      </w:r>
      <w:r w:rsidR="00F060D7" w:rsidRPr="005D2C6B">
        <w:fldChar w:fldCharType="end"/>
      </w:r>
      <w:r w:rsidRPr="005D2C6B">
        <w:t>.</w:t>
      </w:r>
    </w:p>
    <w:p w14:paraId="29AF24AA" w14:textId="77777777" w:rsidR="00DA7739" w:rsidRPr="005D2C6B" w:rsidRDefault="00DA7739" w:rsidP="001833F5">
      <w:pPr>
        <w:pStyle w:val="DefenceHeading2"/>
      </w:pPr>
      <w:bookmarkStart w:id="1036" w:name="_Toc46757623"/>
      <w:bookmarkStart w:id="1037" w:name="_Toc207973894"/>
      <w:r w:rsidRPr="005D2C6B">
        <w:t xml:space="preserve">Release after </w:t>
      </w:r>
      <w:r w:rsidR="006F14C3" w:rsidRPr="00CE4628">
        <w:t>Completion</w:t>
      </w:r>
      <w:r w:rsidRPr="005D2C6B">
        <w:t xml:space="preserve"> Payment </w:t>
      </w:r>
      <w:r w:rsidR="008960D6" w:rsidRPr="00CE4628">
        <w:t>Claim</w:t>
      </w:r>
      <w:r w:rsidR="008960D6" w:rsidRPr="005D2C6B">
        <w:t xml:space="preserve"> </w:t>
      </w:r>
      <w:r w:rsidRPr="005D2C6B">
        <w:t>and Notice</w:t>
      </w:r>
      <w:bookmarkEnd w:id="1036"/>
      <w:bookmarkEnd w:id="1037"/>
    </w:p>
    <w:p w14:paraId="3F1E620D" w14:textId="46371476" w:rsidR="00DA7739" w:rsidRPr="005D2C6B" w:rsidRDefault="00DA7739" w:rsidP="001757C5">
      <w:pPr>
        <w:pStyle w:val="DefenceNormal"/>
      </w:pPr>
      <w:r w:rsidRPr="005D2C6B">
        <w:t xml:space="preserve">After the date for submitting the payment </w:t>
      </w:r>
      <w:r w:rsidR="008960D6" w:rsidRPr="005D2C6B">
        <w:t>claim</w:t>
      </w:r>
      <w:r w:rsidRPr="005D2C6B">
        <w:t xml:space="preserve"> and notice under clause </w:t>
      </w:r>
      <w:r w:rsidR="00F060D7" w:rsidRPr="005D2C6B">
        <w:fldChar w:fldCharType="begin"/>
      </w:r>
      <w:r w:rsidR="00F060D7" w:rsidRPr="005D2C6B">
        <w:instrText xml:space="preserve"> REF _Ref71637749 \w \h </w:instrText>
      </w:r>
      <w:r w:rsidR="005D2C6B">
        <w:instrText xml:space="preserve"> \* MERGEFORMAT </w:instrText>
      </w:r>
      <w:r w:rsidR="00F060D7" w:rsidRPr="005D2C6B">
        <w:fldChar w:fldCharType="separate"/>
      </w:r>
      <w:r w:rsidR="00CD337E">
        <w:t>12.9</w:t>
      </w:r>
      <w:r w:rsidR="00F060D7" w:rsidRPr="005D2C6B">
        <w:fldChar w:fldCharType="end"/>
      </w:r>
      <w:r w:rsidRPr="005D2C6B">
        <w:t xml:space="preserve"> has passed, the </w:t>
      </w:r>
      <w:r w:rsidR="004F3FE4" w:rsidRPr="00E2361C">
        <w:t>Contractor</w:t>
      </w:r>
      <w:r w:rsidRPr="005D2C6B">
        <w:t xml:space="preserve"> releases the </w:t>
      </w:r>
      <w:r w:rsidR="00BF5581" w:rsidRPr="00E2361C">
        <w:t>Commonwealth</w:t>
      </w:r>
      <w:r w:rsidRPr="005D2C6B">
        <w:t xml:space="preserve"> from any</w:t>
      </w:r>
      <w:r w:rsidR="004743E5" w:rsidRPr="00E2361C">
        <w:t xml:space="preserve"> </w:t>
      </w:r>
      <w:r w:rsidR="00F714BA" w:rsidRPr="00E2361C">
        <w:t>Claim</w:t>
      </w:r>
      <w:r w:rsidR="008960D6" w:rsidRPr="005D2C6B">
        <w:t xml:space="preserve"> </w:t>
      </w:r>
      <w:r w:rsidRPr="005D2C6B">
        <w:t>in respect of any fact, matter or thing arising out of</w:t>
      </w:r>
      <w:r w:rsidR="00AD2470">
        <w:t xml:space="preserve"> or in connection with</w:t>
      </w:r>
      <w:r w:rsidR="00876F9A">
        <w:t xml:space="preserve"> </w:t>
      </w:r>
      <w:r w:rsidRPr="005D2C6B">
        <w:t xml:space="preserve">the </w:t>
      </w:r>
      <w:r w:rsidR="000B3220" w:rsidRPr="00E2361C">
        <w:t>Contractor's Activities</w:t>
      </w:r>
      <w:r w:rsidR="009A7E51">
        <w:t xml:space="preserve">, the </w:t>
      </w:r>
      <w:r w:rsidR="00D025B5" w:rsidRPr="00E2361C">
        <w:t>Works</w:t>
      </w:r>
      <w:r w:rsidRPr="005D2C6B">
        <w:t xml:space="preserve"> or the </w:t>
      </w:r>
      <w:r w:rsidR="008A3BB2" w:rsidRPr="00E2361C">
        <w:t>Contract</w:t>
      </w:r>
      <w:r w:rsidRPr="005D2C6B">
        <w:t xml:space="preserve"> which:</w:t>
      </w:r>
    </w:p>
    <w:p w14:paraId="0BA473D4" w14:textId="45B65126" w:rsidR="00DA7739" w:rsidRPr="005D2C6B" w:rsidRDefault="00DA7739" w:rsidP="001833F5">
      <w:pPr>
        <w:pStyle w:val="DefenceHeading3"/>
      </w:pPr>
      <w:r w:rsidRPr="005D2C6B">
        <w:t xml:space="preserve">in the case of the </w:t>
      </w:r>
      <w:r w:rsidR="00D025B5" w:rsidRPr="00E2361C">
        <w:t>Works</w:t>
      </w:r>
      <w:r w:rsidRPr="005D2C6B">
        <w:t xml:space="preserve">, occurred prior to the </w:t>
      </w:r>
      <w:r w:rsidR="000B3220" w:rsidRPr="00E2361C">
        <w:t>Date of Completion</w:t>
      </w:r>
      <w:r w:rsidRPr="005D2C6B">
        <w:t xml:space="preserve"> of the </w:t>
      </w:r>
      <w:r w:rsidR="00D025B5" w:rsidRPr="00E2361C">
        <w:t>Works</w:t>
      </w:r>
      <w:r w:rsidRPr="005D2C6B">
        <w:t>; or</w:t>
      </w:r>
    </w:p>
    <w:p w14:paraId="3EFC3D18" w14:textId="42B66115" w:rsidR="00DA7739" w:rsidRPr="005D2C6B" w:rsidRDefault="00DA7739" w:rsidP="001833F5">
      <w:pPr>
        <w:pStyle w:val="DefenceHeading3"/>
      </w:pPr>
      <w:r w:rsidRPr="005D2C6B">
        <w:t xml:space="preserve">in the case of a </w:t>
      </w:r>
      <w:r w:rsidR="008475EC" w:rsidRPr="00E2361C">
        <w:t>Stage</w:t>
      </w:r>
      <w:r w:rsidRPr="005D2C6B">
        <w:t xml:space="preserve">, occurred prior to the </w:t>
      </w:r>
      <w:r w:rsidR="000B3220" w:rsidRPr="00E2361C">
        <w:t>Date of Completion</w:t>
      </w:r>
      <w:r w:rsidRPr="005D2C6B">
        <w:t xml:space="preserve"> of the </w:t>
      </w:r>
      <w:r w:rsidR="008475EC" w:rsidRPr="00E2361C">
        <w:t>Stage</w:t>
      </w:r>
      <w:r w:rsidRPr="005D2C6B">
        <w:t xml:space="preserve">, insofar as the fact, matter or thing relates to the </w:t>
      </w:r>
      <w:r w:rsidR="008475EC" w:rsidRPr="00E2361C">
        <w:t>Stage</w:t>
      </w:r>
      <w:r w:rsidRPr="005D2C6B">
        <w:t>,</w:t>
      </w:r>
    </w:p>
    <w:p w14:paraId="6DC09A95" w14:textId="26294EEF" w:rsidR="00DA7739" w:rsidRPr="005D2C6B" w:rsidRDefault="00DA7739" w:rsidP="001757C5">
      <w:pPr>
        <w:pStyle w:val="DefenceNormal"/>
      </w:pPr>
      <w:r w:rsidRPr="005D2C6B">
        <w:lastRenderedPageBreak/>
        <w:t xml:space="preserve">except for any </w:t>
      </w:r>
      <w:r w:rsidR="00F714BA" w:rsidRPr="00E2361C">
        <w:t>Claim</w:t>
      </w:r>
      <w:r w:rsidR="008960D6" w:rsidRPr="005D2C6B">
        <w:t xml:space="preserve"> </w:t>
      </w:r>
      <w:r w:rsidRPr="005D2C6B">
        <w:t xml:space="preserve">included in a payment </w:t>
      </w:r>
      <w:r w:rsidR="008960D6" w:rsidRPr="005D2C6B">
        <w:t>claim</w:t>
      </w:r>
      <w:r w:rsidRPr="005D2C6B">
        <w:t xml:space="preserve"> or notice under clause </w:t>
      </w:r>
      <w:r w:rsidR="00F060D7" w:rsidRPr="005D2C6B">
        <w:fldChar w:fldCharType="begin"/>
      </w:r>
      <w:r w:rsidR="00F060D7" w:rsidRPr="005D2C6B">
        <w:instrText xml:space="preserve"> REF _Ref71637749 \w \h </w:instrText>
      </w:r>
      <w:r w:rsidR="005D2C6B">
        <w:instrText xml:space="preserve"> \* MERGEFORMAT </w:instrText>
      </w:r>
      <w:r w:rsidR="00F060D7" w:rsidRPr="005D2C6B">
        <w:fldChar w:fldCharType="separate"/>
      </w:r>
      <w:r w:rsidR="00CD337E">
        <w:t>12.9</w:t>
      </w:r>
      <w:r w:rsidR="00F060D7" w:rsidRPr="005D2C6B">
        <w:fldChar w:fldCharType="end"/>
      </w:r>
      <w:r w:rsidRPr="005D2C6B">
        <w:t xml:space="preserve"> which is given to the </w:t>
      </w:r>
      <w:r w:rsidR="00944B08" w:rsidRPr="00E2361C">
        <w:t>Contract Administrator</w:t>
      </w:r>
      <w:r w:rsidRPr="005D2C6B">
        <w:t xml:space="preserve"> within the time required by, and in accordance with the terms of, clause </w:t>
      </w:r>
      <w:r w:rsidR="00F060D7" w:rsidRPr="005D2C6B">
        <w:fldChar w:fldCharType="begin"/>
      </w:r>
      <w:r w:rsidR="00F060D7" w:rsidRPr="005D2C6B">
        <w:instrText xml:space="preserve"> REF _Ref71637749 \w \h </w:instrText>
      </w:r>
      <w:r w:rsidR="005D2C6B">
        <w:instrText xml:space="preserve"> \* MERGEFORMAT </w:instrText>
      </w:r>
      <w:r w:rsidR="00F060D7" w:rsidRPr="005D2C6B">
        <w:fldChar w:fldCharType="separate"/>
      </w:r>
      <w:r w:rsidR="00CD337E">
        <w:t>12.9</w:t>
      </w:r>
      <w:r w:rsidR="00F060D7" w:rsidRPr="005D2C6B">
        <w:fldChar w:fldCharType="end"/>
      </w:r>
      <w:r w:rsidRPr="005D2C6B">
        <w:t>.</w:t>
      </w:r>
    </w:p>
    <w:p w14:paraId="10F7304E" w14:textId="77777777" w:rsidR="00DA7739" w:rsidRPr="005D2C6B" w:rsidRDefault="00DA7739" w:rsidP="001833F5">
      <w:pPr>
        <w:pStyle w:val="DefenceHeading2"/>
      </w:pPr>
      <w:bookmarkStart w:id="1038" w:name="_Ref71636885"/>
      <w:bookmarkStart w:id="1039" w:name="_Ref71637798"/>
      <w:bookmarkStart w:id="1040" w:name="_Toc46757624"/>
      <w:bookmarkStart w:id="1041" w:name="_Toc207973895"/>
      <w:r w:rsidRPr="005D2C6B">
        <w:t xml:space="preserve">Final Payment </w:t>
      </w:r>
      <w:r w:rsidR="008960D6" w:rsidRPr="00CE4628">
        <w:t>Claim</w:t>
      </w:r>
      <w:r w:rsidR="008960D6" w:rsidRPr="005D2C6B">
        <w:t xml:space="preserve"> </w:t>
      </w:r>
      <w:r w:rsidRPr="005D2C6B">
        <w:t>and Notice</w:t>
      </w:r>
      <w:bookmarkEnd w:id="1038"/>
      <w:bookmarkEnd w:id="1039"/>
      <w:bookmarkEnd w:id="1040"/>
      <w:bookmarkEnd w:id="1041"/>
    </w:p>
    <w:p w14:paraId="7604E2A5" w14:textId="2B9AC0A1" w:rsidR="00DA7739" w:rsidRPr="005D2C6B" w:rsidRDefault="00DA7739" w:rsidP="000C284D">
      <w:pPr>
        <w:pStyle w:val="DefenceHeading3"/>
      </w:pPr>
      <w:r w:rsidRPr="005D2C6B">
        <w:t xml:space="preserve">Within 28 days </w:t>
      </w:r>
      <w:r w:rsidR="00EE4517" w:rsidRPr="005D2C6B">
        <w:t xml:space="preserve">(or such longer period agreed in writing by the </w:t>
      </w:r>
      <w:r w:rsidR="00944B08" w:rsidRPr="00E2361C">
        <w:t>Contract Administrator</w:t>
      </w:r>
      <w:r w:rsidR="00EE4517" w:rsidRPr="005D2C6B">
        <w:t xml:space="preserve">) </w:t>
      </w:r>
      <w:r w:rsidR="00CF52CD">
        <w:t>of</w:t>
      </w:r>
      <w:r w:rsidRPr="005D2C6B">
        <w:t xml:space="preserve"> the end of the </w:t>
      </w:r>
      <w:r w:rsidR="000B3220" w:rsidRPr="00E2361C">
        <w:t>Defects Liability Period</w:t>
      </w:r>
      <w:r w:rsidR="00883060" w:rsidRPr="005D2C6B">
        <w:t>,</w:t>
      </w:r>
      <w:r w:rsidRPr="005D2C6B">
        <w:t xml:space="preserve"> the </w:t>
      </w:r>
      <w:r w:rsidR="004F3FE4" w:rsidRPr="00E2361C">
        <w:t>Contractor</w:t>
      </w:r>
      <w:r w:rsidRPr="005D2C6B">
        <w:t xml:space="preserve"> must give the </w:t>
      </w:r>
      <w:r w:rsidR="00944B08" w:rsidRPr="00E2361C">
        <w:t>Contract Administrator</w:t>
      </w:r>
      <w:r w:rsidRPr="005D2C6B">
        <w:t>:</w:t>
      </w:r>
    </w:p>
    <w:p w14:paraId="3477CAA1" w14:textId="5AF4D85C" w:rsidR="00DA7739" w:rsidRPr="005D2C6B" w:rsidRDefault="00DA7739" w:rsidP="00E2260E">
      <w:pPr>
        <w:pStyle w:val="DefenceHeading4"/>
      </w:pPr>
      <w:r w:rsidRPr="005D2C6B">
        <w:t xml:space="preserve">a payment </w:t>
      </w:r>
      <w:r w:rsidR="008960D6" w:rsidRPr="005D2C6B">
        <w:t>claim</w:t>
      </w:r>
      <w:r w:rsidRPr="005D2C6B">
        <w:t xml:space="preserve"> which </w:t>
      </w:r>
      <w:r w:rsidR="00913658" w:rsidRPr="005D2C6B">
        <w:t xml:space="preserve">complies with clause </w:t>
      </w:r>
      <w:r w:rsidR="00913658" w:rsidRPr="005D2C6B">
        <w:fldChar w:fldCharType="begin"/>
      </w:r>
      <w:r w:rsidR="00913658" w:rsidRPr="005D2C6B">
        <w:instrText xml:space="preserve"> REF _Ref71633130 \r \h </w:instrText>
      </w:r>
      <w:r w:rsidR="005D2C6B">
        <w:instrText xml:space="preserve"> \* MERGEFORMAT </w:instrText>
      </w:r>
      <w:r w:rsidR="00913658" w:rsidRPr="005D2C6B">
        <w:fldChar w:fldCharType="separate"/>
      </w:r>
      <w:r w:rsidR="00CD337E">
        <w:t>12.2</w:t>
      </w:r>
      <w:r w:rsidR="00913658" w:rsidRPr="005D2C6B">
        <w:fldChar w:fldCharType="end"/>
      </w:r>
      <w:r w:rsidR="00913658" w:rsidRPr="005D2C6B">
        <w:t xml:space="preserve"> and </w:t>
      </w:r>
      <w:r w:rsidR="00BD5A3A" w:rsidRPr="005D2C6B">
        <w:t xml:space="preserve">which </w:t>
      </w:r>
      <w:r w:rsidRPr="005D2C6B">
        <w:t xml:space="preserve">must include all amounts which the </w:t>
      </w:r>
      <w:r w:rsidR="004F3FE4" w:rsidRPr="00E2361C">
        <w:t>Contractor</w:t>
      </w:r>
      <w:r w:rsidRPr="005D2C6B">
        <w:t xml:space="preserve"> claims from the </w:t>
      </w:r>
      <w:r w:rsidR="00BF5581" w:rsidRPr="00E2361C">
        <w:t>Commonwealth</w:t>
      </w:r>
      <w:r w:rsidRPr="005D2C6B">
        <w:t xml:space="preserve"> on account of </w:t>
      </w:r>
      <w:r w:rsidR="009A7E51">
        <w:t xml:space="preserve">the </w:t>
      </w:r>
      <w:r w:rsidR="000B3220" w:rsidRPr="00E2361C">
        <w:t>Contract Price</w:t>
      </w:r>
      <w:r w:rsidR="009A7E51">
        <w:t xml:space="preserve"> and </w:t>
      </w:r>
      <w:r w:rsidR="00913658" w:rsidRPr="005D2C6B">
        <w:t xml:space="preserve">all </w:t>
      </w:r>
      <w:r w:rsidR="009A7E51">
        <w:t xml:space="preserve">other </w:t>
      </w:r>
      <w:r w:rsidR="00913658" w:rsidRPr="005D2C6B">
        <w:t>amounts payable under the</w:t>
      </w:r>
      <w:r w:rsidRPr="005D2C6B">
        <w:t xml:space="preserve"> </w:t>
      </w:r>
      <w:r w:rsidR="008A3BB2" w:rsidRPr="00E2361C">
        <w:t>Contract</w:t>
      </w:r>
      <w:r w:rsidRPr="005D2C6B">
        <w:t xml:space="preserve">; and </w:t>
      </w:r>
    </w:p>
    <w:p w14:paraId="72A55189" w14:textId="6638A1B8" w:rsidR="00DA7739" w:rsidRPr="005D2C6B" w:rsidRDefault="00DA7739" w:rsidP="000C284D">
      <w:pPr>
        <w:pStyle w:val="DefenceHeading4"/>
      </w:pPr>
      <w:r w:rsidRPr="005D2C6B">
        <w:t xml:space="preserve">notice of any other amounts which the </w:t>
      </w:r>
      <w:r w:rsidR="004F3FE4" w:rsidRPr="00E2361C">
        <w:t>Contractor</w:t>
      </w:r>
      <w:r w:rsidRPr="005D2C6B">
        <w:t xml:space="preserve"> claims from the </w:t>
      </w:r>
      <w:r w:rsidR="00BF5581" w:rsidRPr="00E2361C">
        <w:t>Commonwealth</w:t>
      </w:r>
      <w:r w:rsidRPr="005D2C6B">
        <w:t>,</w:t>
      </w:r>
    </w:p>
    <w:p w14:paraId="4B35E6CF" w14:textId="6EBFAB8C" w:rsidR="00DA7739" w:rsidRPr="005D2C6B" w:rsidRDefault="00DA7739" w:rsidP="000C284D">
      <w:pPr>
        <w:pStyle w:val="DefenceNormal"/>
        <w:ind w:left="964"/>
      </w:pPr>
      <w:r w:rsidRPr="005D2C6B">
        <w:t xml:space="preserve">in respect of any fact, matter or thing arising out of or in connection with the </w:t>
      </w:r>
      <w:r w:rsidR="000B3220" w:rsidRPr="00E2361C">
        <w:t>Contractor's Activities</w:t>
      </w:r>
      <w:r w:rsidR="00087CC9">
        <w:t xml:space="preserve">, the </w:t>
      </w:r>
      <w:r w:rsidR="00D025B5" w:rsidRPr="00E2361C">
        <w:t>Works</w:t>
      </w:r>
      <w:r w:rsidRPr="005D2C6B">
        <w:t xml:space="preserve"> or the </w:t>
      </w:r>
      <w:r w:rsidR="008A3BB2" w:rsidRPr="00E2361C">
        <w:t>Contract</w:t>
      </w:r>
      <w:r w:rsidRPr="005D2C6B">
        <w:t xml:space="preserve"> which:</w:t>
      </w:r>
    </w:p>
    <w:p w14:paraId="6DE47EB8" w14:textId="77DF7AA8" w:rsidR="00DA7739" w:rsidRPr="005D2C6B" w:rsidRDefault="00DA7739" w:rsidP="000C284D">
      <w:pPr>
        <w:pStyle w:val="DefenceHeading4"/>
      </w:pPr>
      <w:r w:rsidRPr="005D2C6B">
        <w:t xml:space="preserve">in the case of the </w:t>
      </w:r>
      <w:r w:rsidR="00D025B5" w:rsidRPr="00E2361C">
        <w:t>Works</w:t>
      </w:r>
      <w:r w:rsidRPr="005D2C6B">
        <w:t xml:space="preserve">, occurred during the </w:t>
      </w:r>
      <w:r w:rsidR="000B3220" w:rsidRPr="00E2361C">
        <w:t>Defects Liability Period</w:t>
      </w:r>
      <w:r w:rsidRPr="005D2C6B">
        <w:t xml:space="preserve"> for the </w:t>
      </w:r>
      <w:r w:rsidR="00D025B5" w:rsidRPr="00E2361C">
        <w:t>Works</w:t>
      </w:r>
      <w:r w:rsidRPr="005D2C6B">
        <w:t>; or</w:t>
      </w:r>
    </w:p>
    <w:p w14:paraId="71DE4BC8" w14:textId="78DB9101" w:rsidR="00DA7739" w:rsidRPr="005D2C6B" w:rsidRDefault="00DA7739" w:rsidP="000C284D">
      <w:pPr>
        <w:pStyle w:val="DefenceHeading4"/>
      </w:pPr>
      <w:r w:rsidRPr="005D2C6B">
        <w:t xml:space="preserve">in the case of a </w:t>
      </w:r>
      <w:r w:rsidR="008475EC" w:rsidRPr="00E2361C">
        <w:t>Stage</w:t>
      </w:r>
      <w:r w:rsidRPr="005D2C6B">
        <w:t xml:space="preserve">, occurred during the </w:t>
      </w:r>
      <w:r w:rsidR="000B3220" w:rsidRPr="00E2361C">
        <w:t>Defects Liability Period</w:t>
      </w:r>
      <w:r w:rsidRPr="005D2C6B">
        <w:t xml:space="preserve"> for the </w:t>
      </w:r>
      <w:r w:rsidR="008475EC" w:rsidRPr="00E2361C">
        <w:t>Stage</w:t>
      </w:r>
      <w:r w:rsidRPr="005D2C6B">
        <w:t xml:space="preserve">, insofar as the fact, matter or thing relates to the </w:t>
      </w:r>
      <w:r w:rsidR="008475EC" w:rsidRPr="00E2361C">
        <w:t>Stage</w:t>
      </w:r>
      <w:r w:rsidRPr="005D2C6B">
        <w:t>.</w:t>
      </w:r>
    </w:p>
    <w:p w14:paraId="780E2A12" w14:textId="41DEBAA5" w:rsidR="00DA7739" w:rsidRPr="005D2C6B" w:rsidRDefault="00DA7739" w:rsidP="00E2260E">
      <w:pPr>
        <w:pStyle w:val="DefenceHeading3"/>
      </w:pPr>
      <w:r w:rsidRPr="005D2C6B">
        <w:t xml:space="preserve">The payment </w:t>
      </w:r>
      <w:r w:rsidR="008960D6" w:rsidRPr="005D2C6B">
        <w:t>claim</w:t>
      </w:r>
      <w:r w:rsidRPr="005D2C6B">
        <w:t xml:space="preserve"> and notice required under </w:t>
      </w:r>
      <w:r w:rsidR="007935E1">
        <w:t>clause</w:t>
      </w:r>
      <w:r w:rsidR="00F060D7" w:rsidRPr="005D2C6B">
        <w:t> </w:t>
      </w:r>
      <w:r w:rsidR="00F060D7" w:rsidRPr="005D2C6B">
        <w:fldChar w:fldCharType="begin"/>
      </w:r>
      <w:r w:rsidR="00F060D7" w:rsidRPr="005D2C6B">
        <w:instrText xml:space="preserve"> REF _Ref71637798 \w \h </w:instrText>
      </w:r>
      <w:r w:rsidR="005D2C6B">
        <w:instrText xml:space="preserve"> \* MERGEFORMAT </w:instrText>
      </w:r>
      <w:r w:rsidR="00F060D7" w:rsidRPr="005D2C6B">
        <w:fldChar w:fldCharType="separate"/>
      </w:r>
      <w:r w:rsidR="00CD337E">
        <w:t>12.11</w:t>
      </w:r>
      <w:r w:rsidR="00F060D7" w:rsidRPr="005D2C6B">
        <w:fldChar w:fldCharType="end"/>
      </w:r>
      <w:r w:rsidRPr="005D2C6B">
        <w:t xml:space="preserve"> are in addition to the other notices which the </w:t>
      </w:r>
      <w:r w:rsidR="004F3FE4" w:rsidRPr="00E2361C">
        <w:t>Contractor</w:t>
      </w:r>
      <w:r w:rsidRPr="005D2C6B">
        <w:t xml:space="preserve"> must give to the </w:t>
      </w:r>
      <w:r w:rsidR="00944B08" w:rsidRPr="00E2361C">
        <w:t>Contract Administrator</w:t>
      </w:r>
      <w:r w:rsidRPr="005D2C6B">
        <w:t xml:space="preserve"> under the </w:t>
      </w:r>
      <w:r w:rsidR="008A3BB2" w:rsidRPr="00E2361C">
        <w:t>Contract</w:t>
      </w:r>
      <w:r w:rsidRPr="005D2C6B">
        <w:t xml:space="preserve"> in order to preserve its entitlements to make any such</w:t>
      </w:r>
      <w:r w:rsidR="004743E5" w:rsidRPr="00F714BA">
        <w:t xml:space="preserve"> </w:t>
      </w:r>
      <w:r w:rsidR="004743E5" w:rsidRPr="00E2361C">
        <w:t>Claim</w:t>
      </w:r>
      <w:r w:rsidRPr="00E2361C">
        <w:t>s</w:t>
      </w:r>
      <w:r w:rsidRPr="005D2C6B">
        <w:t>.</w:t>
      </w:r>
    </w:p>
    <w:p w14:paraId="5270DC77" w14:textId="77C147BE" w:rsidR="00DA7739" w:rsidRPr="005D2C6B" w:rsidRDefault="00DA7739" w:rsidP="00E2260E">
      <w:pPr>
        <w:pStyle w:val="DefenceHeading3"/>
      </w:pPr>
      <w:r w:rsidRPr="005D2C6B">
        <w:t xml:space="preserve">Without limiting the previous paragraph, the </w:t>
      </w:r>
      <w:r w:rsidR="004F3FE4" w:rsidRPr="00E2361C">
        <w:t>Contractor</w:t>
      </w:r>
      <w:r w:rsidRPr="005D2C6B">
        <w:t xml:space="preserve"> cannot include in this payment </w:t>
      </w:r>
      <w:r w:rsidR="008960D6" w:rsidRPr="005D2C6B">
        <w:t>claim</w:t>
      </w:r>
      <w:r w:rsidRPr="005D2C6B">
        <w:t xml:space="preserve"> or notice any</w:t>
      </w:r>
      <w:r w:rsidR="004743E5" w:rsidRPr="00F714BA">
        <w:t xml:space="preserve"> </w:t>
      </w:r>
      <w:r w:rsidR="004743E5" w:rsidRPr="00E2361C">
        <w:t>Claim</w:t>
      </w:r>
      <w:r w:rsidRPr="00E2361C">
        <w:t>s</w:t>
      </w:r>
      <w:r w:rsidRPr="005D2C6B">
        <w:t xml:space="preserve"> which are barred by clause</w:t>
      </w:r>
      <w:r w:rsidR="00F060D7" w:rsidRPr="005D2C6B">
        <w:t> </w:t>
      </w:r>
      <w:r w:rsidR="00F060D7" w:rsidRPr="005D2C6B">
        <w:fldChar w:fldCharType="begin"/>
      </w:r>
      <w:r w:rsidR="00F060D7" w:rsidRPr="005D2C6B">
        <w:instrText xml:space="preserve"> REF _Ref71637843 \w \h </w:instrText>
      </w:r>
      <w:r w:rsidR="005D2C6B">
        <w:instrText xml:space="preserve"> \* MERGEFORMAT </w:instrText>
      </w:r>
      <w:r w:rsidR="00F060D7" w:rsidRPr="005D2C6B">
        <w:fldChar w:fldCharType="separate"/>
      </w:r>
      <w:r w:rsidR="00CD337E">
        <w:t>16.5</w:t>
      </w:r>
      <w:r w:rsidR="00F060D7" w:rsidRPr="005D2C6B">
        <w:fldChar w:fldCharType="end"/>
      </w:r>
      <w:r w:rsidRPr="005D2C6B">
        <w:t>.</w:t>
      </w:r>
    </w:p>
    <w:p w14:paraId="4EC698AC" w14:textId="77777777" w:rsidR="00DA7739" w:rsidRPr="005D2C6B" w:rsidRDefault="00DA7739" w:rsidP="001833F5">
      <w:pPr>
        <w:pStyle w:val="DefenceHeading2"/>
      </w:pPr>
      <w:bookmarkStart w:id="1042" w:name="_Toc46757625"/>
      <w:bookmarkStart w:id="1043" w:name="_Toc207973896"/>
      <w:r w:rsidRPr="005D2C6B">
        <w:t xml:space="preserve">Release after Final Payment </w:t>
      </w:r>
      <w:r w:rsidR="008960D6" w:rsidRPr="00CE4628">
        <w:t>Claim</w:t>
      </w:r>
      <w:r w:rsidR="008960D6" w:rsidRPr="005D2C6B">
        <w:t xml:space="preserve"> </w:t>
      </w:r>
      <w:r w:rsidRPr="005D2C6B">
        <w:t>and Notice</w:t>
      </w:r>
      <w:bookmarkEnd w:id="1042"/>
      <w:bookmarkEnd w:id="1043"/>
    </w:p>
    <w:p w14:paraId="33DBD75A" w14:textId="4E43251D" w:rsidR="00DA7739" w:rsidRPr="005D2C6B" w:rsidRDefault="00DA7739" w:rsidP="001757C5">
      <w:pPr>
        <w:pStyle w:val="DefenceNormal"/>
      </w:pPr>
      <w:r w:rsidRPr="005D2C6B">
        <w:t xml:space="preserve">After the date for submitting the payment </w:t>
      </w:r>
      <w:r w:rsidR="008960D6" w:rsidRPr="005D2C6B">
        <w:t>claim</w:t>
      </w:r>
      <w:r w:rsidRPr="005D2C6B">
        <w:t xml:space="preserve"> and notice under clause </w:t>
      </w:r>
      <w:r w:rsidR="00F060D7" w:rsidRPr="005D2C6B">
        <w:fldChar w:fldCharType="begin"/>
      </w:r>
      <w:r w:rsidR="00F060D7" w:rsidRPr="005D2C6B">
        <w:instrText xml:space="preserve"> REF _Ref71637798 \w \h </w:instrText>
      </w:r>
      <w:r w:rsidR="005D2C6B">
        <w:instrText xml:space="preserve"> \* MERGEFORMAT </w:instrText>
      </w:r>
      <w:r w:rsidR="00F060D7" w:rsidRPr="005D2C6B">
        <w:fldChar w:fldCharType="separate"/>
      </w:r>
      <w:r w:rsidR="00CD337E">
        <w:t>12.11</w:t>
      </w:r>
      <w:r w:rsidR="00F060D7" w:rsidRPr="005D2C6B">
        <w:fldChar w:fldCharType="end"/>
      </w:r>
      <w:r w:rsidRPr="005D2C6B">
        <w:t xml:space="preserve"> has passed, the </w:t>
      </w:r>
      <w:r w:rsidR="004F3FE4" w:rsidRPr="00E2361C">
        <w:t>Contractor</w:t>
      </w:r>
      <w:r w:rsidRPr="005D2C6B">
        <w:t xml:space="preserve"> releases the </w:t>
      </w:r>
      <w:r w:rsidR="00BF5581" w:rsidRPr="00E2361C">
        <w:t>Commonwealth</w:t>
      </w:r>
      <w:r w:rsidRPr="005D2C6B">
        <w:t xml:space="preserve"> from any</w:t>
      </w:r>
      <w:r w:rsidR="004743E5" w:rsidRPr="00E2361C">
        <w:t xml:space="preserve"> </w:t>
      </w:r>
      <w:r w:rsidR="00F714BA" w:rsidRPr="00E2361C">
        <w:t>Claim</w:t>
      </w:r>
      <w:r w:rsidR="008960D6" w:rsidRPr="005D2C6B">
        <w:t xml:space="preserve"> </w:t>
      </w:r>
      <w:r w:rsidRPr="005D2C6B">
        <w:t>in respect of any fact, matter or thing arising out of</w:t>
      </w:r>
      <w:r w:rsidR="00AD2470">
        <w:t xml:space="preserve"> or in connection with</w:t>
      </w:r>
      <w:r w:rsidRPr="005D2C6B">
        <w:t xml:space="preserve"> the </w:t>
      </w:r>
      <w:r w:rsidR="000B3220" w:rsidRPr="00E2361C">
        <w:t>Contractor's Activities</w:t>
      </w:r>
      <w:r w:rsidR="00087CC9">
        <w:t xml:space="preserve">, the </w:t>
      </w:r>
      <w:r w:rsidR="00D025B5" w:rsidRPr="00E2361C">
        <w:t>Works</w:t>
      </w:r>
      <w:r w:rsidRPr="005D2C6B">
        <w:t xml:space="preserve"> or the </w:t>
      </w:r>
      <w:r w:rsidR="008A3BB2" w:rsidRPr="00E2361C">
        <w:t>Contract</w:t>
      </w:r>
      <w:r w:rsidRPr="005D2C6B">
        <w:t xml:space="preserve"> which:</w:t>
      </w:r>
    </w:p>
    <w:p w14:paraId="13E15B82" w14:textId="76B488D4" w:rsidR="00DA7739" w:rsidRPr="005D2C6B" w:rsidRDefault="00DA7739" w:rsidP="001833F5">
      <w:pPr>
        <w:pStyle w:val="DefenceHeading3"/>
      </w:pPr>
      <w:r w:rsidRPr="005D2C6B">
        <w:t xml:space="preserve">in the case of the </w:t>
      </w:r>
      <w:r w:rsidR="00D025B5" w:rsidRPr="00E2361C">
        <w:t>Works</w:t>
      </w:r>
      <w:r w:rsidRPr="005D2C6B">
        <w:t xml:space="preserve">, occurred during the </w:t>
      </w:r>
      <w:r w:rsidR="000B3220" w:rsidRPr="00E2361C">
        <w:t>Defects Liability Period</w:t>
      </w:r>
      <w:r w:rsidRPr="005D2C6B">
        <w:t xml:space="preserve"> for the </w:t>
      </w:r>
      <w:r w:rsidR="00D025B5" w:rsidRPr="00E2361C">
        <w:t>Works</w:t>
      </w:r>
      <w:r w:rsidRPr="005D2C6B">
        <w:t>; or</w:t>
      </w:r>
    </w:p>
    <w:p w14:paraId="47804C77" w14:textId="0F59B8B9" w:rsidR="00DA7739" w:rsidRPr="005D2C6B" w:rsidRDefault="00DA7739" w:rsidP="001833F5">
      <w:pPr>
        <w:pStyle w:val="DefenceHeading3"/>
      </w:pPr>
      <w:r w:rsidRPr="005D2C6B">
        <w:t xml:space="preserve">in the case of a </w:t>
      </w:r>
      <w:r w:rsidR="008475EC" w:rsidRPr="00E2361C">
        <w:t>Stage</w:t>
      </w:r>
      <w:r w:rsidRPr="005D2C6B">
        <w:t xml:space="preserve">, occurred during the </w:t>
      </w:r>
      <w:r w:rsidR="000B3220" w:rsidRPr="00E2361C">
        <w:t>Defects Liability Period</w:t>
      </w:r>
      <w:r w:rsidRPr="005D2C6B">
        <w:t xml:space="preserve"> for the </w:t>
      </w:r>
      <w:r w:rsidR="008475EC" w:rsidRPr="00E2361C">
        <w:t>Stage</w:t>
      </w:r>
      <w:r w:rsidRPr="005D2C6B">
        <w:t xml:space="preserve">, insofar as the fact, matter or thing relates to the </w:t>
      </w:r>
      <w:r w:rsidR="008475EC" w:rsidRPr="00E2361C">
        <w:t>Stage</w:t>
      </w:r>
      <w:r w:rsidRPr="005D2C6B">
        <w:t>,</w:t>
      </w:r>
    </w:p>
    <w:p w14:paraId="20023A96" w14:textId="7D630910" w:rsidR="00DA7739" w:rsidRPr="005D2C6B" w:rsidRDefault="00DA7739" w:rsidP="001757C5">
      <w:pPr>
        <w:pStyle w:val="DefenceNormal"/>
      </w:pPr>
      <w:r w:rsidRPr="005D2C6B">
        <w:t>except for any</w:t>
      </w:r>
      <w:r w:rsidR="004743E5" w:rsidRPr="00E2361C">
        <w:t xml:space="preserve"> </w:t>
      </w:r>
      <w:r w:rsidR="00F714BA" w:rsidRPr="00E2361C">
        <w:t>Claim</w:t>
      </w:r>
      <w:r w:rsidR="008960D6" w:rsidRPr="005D2C6B">
        <w:t xml:space="preserve"> </w:t>
      </w:r>
      <w:r w:rsidRPr="005D2C6B">
        <w:t xml:space="preserve">included in a payment </w:t>
      </w:r>
      <w:r w:rsidR="008960D6" w:rsidRPr="005D2C6B">
        <w:t>claim</w:t>
      </w:r>
      <w:r w:rsidRPr="005D2C6B">
        <w:t xml:space="preserve"> or notice under clause </w:t>
      </w:r>
      <w:r w:rsidR="00F060D7" w:rsidRPr="005D2C6B">
        <w:fldChar w:fldCharType="begin"/>
      </w:r>
      <w:r w:rsidR="00F060D7" w:rsidRPr="005D2C6B">
        <w:instrText xml:space="preserve"> REF _Ref71637798 \w \h </w:instrText>
      </w:r>
      <w:r w:rsidR="005D2C6B">
        <w:instrText xml:space="preserve"> \* MERGEFORMAT </w:instrText>
      </w:r>
      <w:r w:rsidR="00F060D7" w:rsidRPr="005D2C6B">
        <w:fldChar w:fldCharType="separate"/>
      </w:r>
      <w:r w:rsidR="00CD337E">
        <w:t>12.11</w:t>
      </w:r>
      <w:r w:rsidR="00F060D7" w:rsidRPr="005D2C6B">
        <w:fldChar w:fldCharType="end"/>
      </w:r>
      <w:r w:rsidRPr="005D2C6B">
        <w:t xml:space="preserve"> which is given to the </w:t>
      </w:r>
      <w:r w:rsidR="00944B08" w:rsidRPr="00E2361C">
        <w:t>Contract Administrator</w:t>
      </w:r>
      <w:r w:rsidRPr="005D2C6B">
        <w:t xml:space="preserve"> within the time required by, and in accordance with the terms of, clause </w:t>
      </w:r>
      <w:r w:rsidR="00F060D7" w:rsidRPr="005D2C6B">
        <w:fldChar w:fldCharType="begin"/>
      </w:r>
      <w:r w:rsidR="00F060D7" w:rsidRPr="005D2C6B">
        <w:instrText xml:space="preserve"> REF _Ref71637798 \w \h </w:instrText>
      </w:r>
      <w:r w:rsidR="005D2C6B">
        <w:instrText xml:space="preserve"> \* MERGEFORMAT </w:instrText>
      </w:r>
      <w:r w:rsidR="00F060D7" w:rsidRPr="005D2C6B">
        <w:fldChar w:fldCharType="separate"/>
      </w:r>
      <w:r w:rsidR="00CD337E">
        <w:t>12.11</w:t>
      </w:r>
      <w:r w:rsidR="00F060D7" w:rsidRPr="005D2C6B">
        <w:fldChar w:fldCharType="end"/>
      </w:r>
      <w:r w:rsidRPr="005D2C6B">
        <w:t>.</w:t>
      </w:r>
    </w:p>
    <w:p w14:paraId="108E5FAA" w14:textId="77777777" w:rsidR="00DA7739" w:rsidRPr="005D2C6B" w:rsidRDefault="00DA7739" w:rsidP="001833F5">
      <w:pPr>
        <w:pStyle w:val="DefenceHeading2"/>
      </w:pPr>
      <w:bookmarkStart w:id="1044" w:name="_Ref71632882"/>
      <w:bookmarkStart w:id="1045" w:name="_Ref71642967"/>
      <w:bookmarkStart w:id="1046" w:name="_Toc46757626"/>
      <w:bookmarkStart w:id="1047" w:name="_Toc207973897"/>
      <w:r w:rsidRPr="005D2C6B">
        <w:t>Interest</w:t>
      </w:r>
      <w:bookmarkEnd w:id="1044"/>
      <w:bookmarkEnd w:id="1045"/>
      <w:bookmarkEnd w:id="1046"/>
      <w:bookmarkEnd w:id="1047"/>
    </w:p>
    <w:p w14:paraId="40F8C810" w14:textId="39E6BDE4" w:rsidR="00DA7739" w:rsidRPr="005D2C6B" w:rsidRDefault="00DA7739" w:rsidP="000C284D">
      <w:pPr>
        <w:pStyle w:val="DefenceHeading3"/>
      </w:pPr>
      <w:r w:rsidRPr="005D2C6B">
        <w:t xml:space="preserve">The </w:t>
      </w:r>
      <w:r w:rsidR="00BF5581" w:rsidRPr="00E2361C">
        <w:t>Commonwealth</w:t>
      </w:r>
      <w:r w:rsidRPr="005D2C6B">
        <w:t xml:space="preserve"> will pay simple interest at the rate </w:t>
      </w:r>
      <w:r w:rsidR="00C858A9">
        <w:t xml:space="preserve">specified </w:t>
      </w:r>
      <w:r w:rsidRPr="005D2C6B">
        <w:t>in the</w:t>
      </w:r>
      <w:r w:rsidR="003C76FC">
        <w:t xml:space="preserve"> </w:t>
      </w:r>
      <w:r w:rsidR="000B3220" w:rsidRPr="00E2361C">
        <w:t>Contract Particulars</w:t>
      </w:r>
      <w:r w:rsidRPr="005D2C6B">
        <w:t xml:space="preserve"> on any:</w:t>
      </w:r>
    </w:p>
    <w:p w14:paraId="231FD658" w14:textId="7D9B67F1" w:rsidR="00DA7739" w:rsidRPr="005D2C6B" w:rsidRDefault="00DA7739" w:rsidP="00E2260E">
      <w:pPr>
        <w:pStyle w:val="DefenceHeading4"/>
      </w:pPr>
      <w:r w:rsidRPr="005D2C6B">
        <w:t xml:space="preserve">amount </w:t>
      </w:r>
      <w:r w:rsidR="00087CC9">
        <w:t xml:space="preserve">stated </w:t>
      </w:r>
      <w:r w:rsidRPr="005D2C6B">
        <w:t xml:space="preserve">as </w:t>
      </w:r>
      <w:r w:rsidR="00087CC9">
        <w:t xml:space="preserve">then </w:t>
      </w:r>
      <w:r w:rsidRPr="005D2C6B">
        <w:t xml:space="preserve">payable by </w:t>
      </w:r>
      <w:r w:rsidR="00087CC9">
        <w:t xml:space="preserve">the </w:t>
      </w:r>
      <w:r w:rsidR="00BF5581" w:rsidRPr="00E2361C">
        <w:t>Commonwealth</w:t>
      </w:r>
      <w:r w:rsidR="00087CC9">
        <w:t xml:space="preserve"> </w:t>
      </w:r>
      <w:r w:rsidRPr="005D2C6B">
        <w:t>in a payment statement under clause</w:t>
      </w:r>
      <w:r w:rsidR="00A46444" w:rsidRPr="005D2C6B">
        <w:t> </w:t>
      </w:r>
      <w:r w:rsidR="002E047D" w:rsidRPr="005D2C6B">
        <w:fldChar w:fldCharType="begin"/>
      </w:r>
      <w:r w:rsidR="002E047D" w:rsidRPr="005D2C6B">
        <w:instrText xml:space="preserve"> REF _Ref100476071 \r \h </w:instrText>
      </w:r>
      <w:r w:rsidR="005D2C6B">
        <w:instrText xml:space="preserve"> \* MERGEFORMAT </w:instrText>
      </w:r>
      <w:r w:rsidR="002E047D" w:rsidRPr="005D2C6B">
        <w:fldChar w:fldCharType="separate"/>
      </w:r>
      <w:r w:rsidR="00CD337E">
        <w:t>12.4</w:t>
      </w:r>
      <w:r w:rsidR="002E047D" w:rsidRPr="005D2C6B">
        <w:fldChar w:fldCharType="end"/>
      </w:r>
      <w:r w:rsidRPr="005D2C6B">
        <w:t xml:space="preserve">, but which is not paid by the </w:t>
      </w:r>
      <w:r w:rsidR="00BF5581" w:rsidRPr="00E2361C">
        <w:t>Commonwealth</w:t>
      </w:r>
      <w:r w:rsidRPr="005D2C6B">
        <w:t xml:space="preserve"> within the time required by the </w:t>
      </w:r>
      <w:r w:rsidR="008A3BB2" w:rsidRPr="00E2361C">
        <w:t>Contract</w:t>
      </w:r>
      <w:r w:rsidRPr="005D2C6B">
        <w:t>; and</w:t>
      </w:r>
    </w:p>
    <w:p w14:paraId="176EC138" w14:textId="78A90DEE" w:rsidR="00DA7739" w:rsidRPr="005D2C6B" w:rsidRDefault="00DA7739" w:rsidP="00E2260E">
      <w:pPr>
        <w:pStyle w:val="DefenceHeading4"/>
      </w:pPr>
      <w:r w:rsidRPr="005D2C6B">
        <w:t xml:space="preserve">damages (excluding any </w:t>
      </w:r>
      <w:r w:rsidR="00F95961">
        <w:t>delay</w:t>
      </w:r>
      <w:r w:rsidR="00F95961" w:rsidRPr="005D2C6B">
        <w:t xml:space="preserve"> </w:t>
      </w:r>
      <w:r w:rsidRPr="005D2C6B">
        <w:t>damages payable under clause</w:t>
      </w:r>
      <w:r w:rsidR="00F060D7" w:rsidRPr="005D2C6B">
        <w:t> </w:t>
      </w:r>
      <w:r w:rsidR="00F060D7" w:rsidRPr="005D2C6B">
        <w:fldChar w:fldCharType="begin"/>
      </w:r>
      <w:r w:rsidR="00F060D7" w:rsidRPr="005D2C6B">
        <w:instrText xml:space="preserve"> REF _Ref71637942 \w \h </w:instrText>
      </w:r>
      <w:r w:rsidR="005D2C6B">
        <w:instrText xml:space="preserve"> \* MERGEFORMAT </w:instrText>
      </w:r>
      <w:r w:rsidR="00F060D7" w:rsidRPr="005D2C6B">
        <w:fldChar w:fldCharType="separate"/>
      </w:r>
      <w:r w:rsidR="00CD337E">
        <w:t>10.10</w:t>
      </w:r>
      <w:r w:rsidR="00F060D7" w:rsidRPr="005D2C6B">
        <w:fldChar w:fldCharType="end"/>
      </w:r>
      <w:r w:rsidRPr="005D2C6B">
        <w:t>).</w:t>
      </w:r>
    </w:p>
    <w:p w14:paraId="0EF72D41" w14:textId="7C715126" w:rsidR="00DA7739" w:rsidRPr="005D2C6B" w:rsidRDefault="00DA7739" w:rsidP="000C284D">
      <w:pPr>
        <w:pStyle w:val="DefenceHeading3"/>
      </w:pPr>
      <w:r w:rsidRPr="005D2C6B">
        <w:lastRenderedPageBreak/>
        <w:t xml:space="preserve">This will be the </w:t>
      </w:r>
      <w:r w:rsidR="00F548B0" w:rsidRPr="00E2361C">
        <w:t>Contractor</w:t>
      </w:r>
      <w:r w:rsidRPr="00E2361C">
        <w:t>'s</w:t>
      </w:r>
      <w:r w:rsidRPr="005D2C6B">
        <w:t xml:space="preserve"> sole entitlement to interest including damages for loss of use of, or the cost of borrowing, money.</w:t>
      </w:r>
    </w:p>
    <w:p w14:paraId="3B8FDB06" w14:textId="77777777" w:rsidR="00DA7739" w:rsidRPr="005D2C6B" w:rsidRDefault="00DA7739" w:rsidP="001833F5">
      <w:pPr>
        <w:pStyle w:val="DefenceHeading2"/>
      </w:pPr>
      <w:bookmarkStart w:id="1048" w:name="_Toc46757627"/>
      <w:bookmarkStart w:id="1049" w:name="_Toc207973898"/>
      <w:r w:rsidRPr="005D2C6B">
        <w:t>Correction of Payment Statements</w:t>
      </w:r>
      <w:bookmarkEnd w:id="1048"/>
      <w:bookmarkEnd w:id="1049"/>
    </w:p>
    <w:p w14:paraId="18D248CD" w14:textId="26F4FC9A" w:rsidR="00DA7739" w:rsidRPr="005D2C6B" w:rsidRDefault="00DA7739" w:rsidP="001757C5">
      <w:pPr>
        <w:pStyle w:val="DefenceNormal"/>
      </w:pPr>
      <w:r w:rsidRPr="005D2C6B">
        <w:t xml:space="preserve">The </w:t>
      </w:r>
      <w:r w:rsidR="00944B08" w:rsidRPr="00E2361C">
        <w:t>Contract Administrator</w:t>
      </w:r>
      <w:r w:rsidRPr="005D2C6B">
        <w:t xml:space="preserve"> may, in any payment statement:</w:t>
      </w:r>
    </w:p>
    <w:p w14:paraId="563FAF39" w14:textId="77777777" w:rsidR="00DA7739" w:rsidRPr="005D2C6B" w:rsidRDefault="00DA7739" w:rsidP="001833F5">
      <w:pPr>
        <w:pStyle w:val="DefenceHeading3"/>
      </w:pPr>
      <w:r w:rsidRPr="005D2C6B">
        <w:t>correct any error in any previous payment statement; and</w:t>
      </w:r>
    </w:p>
    <w:p w14:paraId="6431F3DF" w14:textId="77777777" w:rsidR="00DA7739" w:rsidRPr="005D2C6B" w:rsidRDefault="00DA7739" w:rsidP="001833F5">
      <w:pPr>
        <w:pStyle w:val="DefenceHeading3"/>
      </w:pPr>
      <w:r w:rsidRPr="005D2C6B">
        <w:t>modify any previous payment statement,</w:t>
      </w:r>
    </w:p>
    <w:p w14:paraId="6B65ADDE" w14:textId="1BEA7518" w:rsidR="00DA7739" w:rsidRPr="005D2C6B" w:rsidRDefault="00087CC9" w:rsidP="001757C5">
      <w:pPr>
        <w:pStyle w:val="DefenceNormal"/>
      </w:pPr>
      <w:r>
        <w:t xml:space="preserve">given </w:t>
      </w:r>
      <w:r w:rsidR="00DA7739" w:rsidRPr="005D2C6B">
        <w:t xml:space="preserve">by the </w:t>
      </w:r>
      <w:r w:rsidR="00944B08" w:rsidRPr="00E2361C">
        <w:t>Contract Administrator</w:t>
      </w:r>
      <w:r w:rsidR="00DA7739" w:rsidRPr="005D2C6B">
        <w:t>.</w:t>
      </w:r>
    </w:p>
    <w:p w14:paraId="36CC0127" w14:textId="77777777" w:rsidR="00DA7739" w:rsidRPr="00415C53" w:rsidRDefault="00DA7739" w:rsidP="001833F5">
      <w:pPr>
        <w:pStyle w:val="DefenceHeading2"/>
      </w:pPr>
      <w:bookmarkStart w:id="1050" w:name="_Ref71636829"/>
      <w:bookmarkStart w:id="1051" w:name="_Toc46757628"/>
      <w:bookmarkStart w:id="1052" w:name="_Toc207973899"/>
      <w:r w:rsidRPr="00415C53">
        <w:t>Right of Set-Off</w:t>
      </w:r>
      <w:bookmarkEnd w:id="1050"/>
      <w:bookmarkEnd w:id="1051"/>
      <w:bookmarkEnd w:id="1052"/>
    </w:p>
    <w:p w14:paraId="4B551766" w14:textId="34A1218E" w:rsidR="00B15BC9" w:rsidRDefault="00B15BC9" w:rsidP="00B15BC9">
      <w:pPr>
        <w:pStyle w:val="DefenceNormal"/>
      </w:pPr>
      <w:r>
        <w:t xml:space="preserve">The </w:t>
      </w:r>
      <w:r w:rsidR="00BF5581" w:rsidRPr="00E2361C">
        <w:t>Commonwealth</w:t>
      </w:r>
      <w:r w:rsidR="001B464C">
        <w:t xml:space="preserve"> </w:t>
      </w:r>
      <w:r>
        <w:t xml:space="preserve">may: </w:t>
      </w:r>
    </w:p>
    <w:p w14:paraId="1A6F82EB" w14:textId="4CACFB0B" w:rsidR="00B15BC9" w:rsidRDefault="00B15BC9" w:rsidP="00E15378">
      <w:pPr>
        <w:pStyle w:val="DefenceHeading3"/>
      </w:pPr>
      <w:bookmarkStart w:id="1053" w:name="_Ref446573151"/>
      <w:r>
        <w:t xml:space="preserve">deduct from moneys otherwise due to the </w:t>
      </w:r>
      <w:r w:rsidR="004F3FE4" w:rsidRPr="00E2361C">
        <w:t>Contractor</w:t>
      </w:r>
      <w:r>
        <w:t>:</w:t>
      </w:r>
      <w:bookmarkEnd w:id="1053"/>
    </w:p>
    <w:p w14:paraId="42FE2333" w14:textId="71FCF2BE" w:rsidR="00B15BC9" w:rsidRDefault="00B15BC9" w:rsidP="00E15378">
      <w:pPr>
        <w:pStyle w:val="DefenceHeading4"/>
      </w:pPr>
      <w:bookmarkStart w:id="1054" w:name="_Ref446573172"/>
      <w:r>
        <w:t xml:space="preserve">any debt or other moneys due from the </w:t>
      </w:r>
      <w:r w:rsidR="004F3FE4" w:rsidRPr="00E2361C">
        <w:t>Contractor</w:t>
      </w:r>
      <w:r w:rsidR="00D65C03">
        <w:t xml:space="preserve"> </w:t>
      </w:r>
      <w:r>
        <w:t xml:space="preserve">to the </w:t>
      </w:r>
      <w:r w:rsidR="00BF5581" w:rsidRPr="00E2361C">
        <w:t>Commonwealth</w:t>
      </w:r>
      <w:r w:rsidR="00B42C2E">
        <w:t xml:space="preserve"> (including liquidated damages payable under clause </w:t>
      </w:r>
      <w:r w:rsidR="00D3480C">
        <w:rPr>
          <w:highlight w:val="green"/>
        </w:rPr>
        <w:fldChar w:fldCharType="begin"/>
      </w:r>
      <w:r w:rsidR="00D3480C">
        <w:instrText xml:space="preserve"> REF _Ref71636395 \w \h </w:instrText>
      </w:r>
      <w:r w:rsidR="00D3480C">
        <w:rPr>
          <w:highlight w:val="green"/>
        </w:rPr>
      </w:r>
      <w:r w:rsidR="00D3480C">
        <w:rPr>
          <w:highlight w:val="green"/>
        </w:rPr>
        <w:fldChar w:fldCharType="separate"/>
      </w:r>
      <w:r w:rsidR="00CD337E">
        <w:t>13.7</w:t>
      </w:r>
      <w:r w:rsidR="00D3480C">
        <w:rPr>
          <w:highlight w:val="green"/>
        </w:rPr>
        <w:fldChar w:fldCharType="end"/>
      </w:r>
      <w:r w:rsidR="00B42C2E">
        <w:t>)</w:t>
      </w:r>
      <w:r>
        <w:t>; and</w:t>
      </w:r>
      <w:bookmarkEnd w:id="1054"/>
    </w:p>
    <w:p w14:paraId="2A992D5A" w14:textId="3CDA80C6" w:rsidR="00B15BC9" w:rsidRDefault="00B15BC9" w:rsidP="00E15378">
      <w:pPr>
        <w:pStyle w:val="DefenceHeading4"/>
      </w:pPr>
      <w:bookmarkStart w:id="1055" w:name="_Ref446573197"/>
      <w:r>
        <w:t xml:space="preserve">any claim to money which the </w:t>
      </w:r>
      <w:r w:rsidR="00BF5581" w:rsidRPr="00E2361C">
        <w:t>Commonwealth</w:t>
      </w:r>
      <w:r>
        <w:t xml:space="preserve"> </w:t>
      </w:r>
      <w:r w:rsidR="00CE3CD0">
        <w:t xml:space="preserve">asserts in good faith </w:t>
      </w:r>
      <w:r>
        <w:t xml:space="preserve">against the </w:t>
      </w:r>
      <w:r w:rsidR="004F3FE4" w:rsidRPr="00E2361C">
        <w:t>Contractor</w:t>
      </w:r>
      <w:r w:rsidR="00900293">
        <w:t xml:space="preserve"> whether for damages </w:t>
      </w:r>
      <w:r>
        <w:t>or otherwise</w:t>
      </w:r>
      <w:bookmarkEnd w:id="1055"/>
      <w:r>
        <w:t xml:space="preserve"> under the </w:t>
      </w:r>
      <w:r w:rsidR="008A3BB2" w:rsidRPr="00E2361C">
        <w:t>Contract</w:t>
      </w:r>
      <w:r>
        <w:t xml:space="preserve"> or otherwise at law </w:t>
      </w:r>
      <w:r w:rsidR="00781F27">
        <w:t xml:space="preserve">or in equity </w:t>
      </w:r>
      <w:r w:rsidR="00087CC9">
        <w:t xml:space="preserve">arising out of or in connection with </w:t>
      </w:r>
      <w:r>
        <w:t xml:space="preserve">the </w:t>
      </w:r>
      <w:r w:rsidR="000B3220" w:rsidRPr="00E2361C">
        <w:t>Contractor's Activities</w:t>
      </w:r>
      <w:r w:rsidR="00087CC9">
        <w:t xml:space="preserve"> or the </w:t>
      </w:r>
      <w:r w:rsidR="00D025B5" w:rsidRPr="00E2361C">
        <w:t>Works</w:t>
      </w:r>
      <w:r>
        <w:t>; and</w:t>
      </w:r>
      <w:r w:rsidR="0090428E">
        <w:t xml:space="preserve">  </w:t>
      </w:r>
    </w:p>
    <w:p w14:paraId="516D96A8" w14:textId="6C3543A9" w:rsidR="00B15BC9" w:rsidRDefault="00B15BC9" w:rsidP="00E15378">
      <w:pPr>
        <w:pStyle w:val="DefenceHeading3"/>
      </w:pPr>
      <w:r>
        <w:t xml:space="preserve">without limiting paragraph </w:t>
      </w:r>
      <w:r>
        <w:fldChar w:fldCharType="begin"/>
      </w:r>
      <w:r>
        <w:instrText xml:space="preserve"> REF _Ref446573151 \n \h </w:instrText>
      </w:r>
      <w:r>
        <w:fldChar w:fldCharType="separate"/>
      </w:r>
      <w:r w:rsidR="00CD337E">
        <w:t>(a)</w:t>
      </w:r>
      <w:r>
        <w:fldChar w:fldCharType="end"/>
      </w:r>
      <w:r>
        <w:t>, deduct any debt</w:t>
      </w:r>
      <w:r w:rsidR="00B42C2E">
        <w:t>, other moneys due or any claim to money</w:t>
      </w:r>
      <w:r>
        <w:t xml:space="preserve"> referred to in paragraph </w:t>
      </w:r>
      <w:r>
        <w:fldChar w:fldCharType="begin"/>
      </w:r>
      <w:r>
        <w:instrText xml:space="preserve"> REF _Ref446573172 \r \h </w:instrText>
      </w:r>
      <w:r>
        <w:fldChar w:fldCharType="separate"/>
      </w:r>
      <w:r w:rsidR="00CD337E">
        <w:t>(a)(i)</w:t>
      </w:r>
      <w:r>
        <w:fldChar w:fldCharType="end"/>
      </w:r>
      <w:r>
        <w:t xml:space="preserve"> or </w:t>
      </w:r>
      <w:r>
        <w:fldChar w:fldCharType="begin"/>
      </w:r>
      <w:r>
        <w:instrText xml:space="preserve"> REF _Ref446573197 \r \h </w:instrText>
      </w:r>
      <w:r>
        <w:fldChar w:fldCharType="separate"/>
      </w:r>
      <w:r w:rsidR="00CD337E">
        <w:t>(a)(ii)</w:t>
      </w:r>
      <w:r>
        <w:fldChar w:fldCharType="end"/>
      </w:r>
      <w:r>
        <w:t xml:space="preserve"> from any: </w:t>
      </w:r>
    </w:p>
    <w:p w14:paraId="74399760" w14:textId="6AD0622D" w:rsidR="00B15BC9" w:rsidRDefault="00087CC9" w:rsidP="00E15378">
      <w:pPr>
        <w:pStyle w:val="DefenceHeading4"/>
      </w:pPr>
      <w:r>
        <w:t xml:space="preserve">amount </w:t>
      </w:r>
      <w:r w:rsidR="00B15BC9">
        <w:t xml:space="preserve">which may be or thereafter become payable to the </w:t>
      </w:r>
      <w:r w:rsidR="004F3FE4" w:rsidRPr="00E2361C">
        <w:t>Contractor</w:t>
      </w:r>
      <w:r w:rsidR="00B15BC9">
        <w:t xml:space="preserve"> by the </w:t>
      </w:r>
      <w:r w:rsidR="00BF5581" w:rsidRPr="00E2361C">
        <w:t>Commonwealth</w:t>
      </w:r>
      <w:r w:rsidR="001B464C">
        <w:t xml:space="preserve"> </w:t>
      </w:r>
      <w:r w:rsidR="00B15BC9">
        <w:t xml:space="preserve">in respect of any </w:t>
      </w:r>
      <w:r w:rsidR="00C07B03" w:rsidRPr="00E2361C">
        <w:t>Variation</w:t>
      </w:r>
      <w:r w:rsidR="00B15BC9">
        <w:t xml:space="preserve"> th</w:t>
      </w:r>
      <w:r w:rsidR="00B03333">
        <w:t>e subject of a Variation Order</w:t>
      </w:r>
      <w:r w:rsidR="00B15BC9">
        <w:t xml:space="preserve"> under clause </w:t>
      </w:r>
      <w:r w:rsidR="00B15BC9">
        <w:fldChar w:fldCharType="begin"/>
      </w:r>
      <w:r w:rsidR="00B15BC9">
        <w:instrText xml:space="preserve"> REF _Ref71638007 \r \h </w:instrText>
      </w:r>
      <w:r w:rsidR="00B15BC9">
        <w:fldChar w:fldCharType="separate"/>
      </w:r>
      <w:r w:rsidR="00CD337E">
        <w:t>11.2</w:t>
      </w:r>
      <w:r w:rsidR="00B15BC9">
        <w:fldChar w:fldCharType="end"/>
      </w:r>
      <w:r w:rsidR="00B15BC9">
        <w:t xml:space="preserve">; or </w:t>
      </w:r>
    </w:p>
    <w:p w14:paraId="607130BD" w14:textId="2807B5C9" w:rsidR="00B15BC9" w:rsidRDefault="00D95F16" w:rsidP="00E15378">
      <w:pPr>
        <w:pStyle w:val="DefenceHeading4"/>
      </w:pPr>
      <w:r w:rsidRPr="00C00AB6">
        <w:t xml:space="preserve">without </w:t>
      </w:r>
      <w:r w:rsidR="00134E41" w:rsidRPr="00C00AB6">
        <w:t>limiting</w:t>
      </w:r>
      <w:r w:rsidRPr="00C00AB6">
        <w:t xml:space="preserve"> the unconditional nature </w:t>
      </w:r>
      <w:r w:rsidR="00C00AB6" w:rsidRPr="00C00AB6">
        <w:t>of the</w:t>
      </w:r>
      <w:r w:rsidR="00C00AB6">
        <w:t xml:space="preserve"> </w:t>
      </w:r>
      <w:r w:rsidR="00B15BC9">
        <w:t xml:space="preserve">security held under clause </w:t>
      </w:r>
      <w:r w:rsidR="00B15BC9">
        <w:fldChar w:fldCharType="begin"/>
      </w:r>
      <w:r w:rsidR="00B15BC9">
        <w:instrText xml:space="preserve"> REF _Ref71632609 \r \h </w:instrText>
      </w:r>
      <w:r w:rsidR="00B15BC9">
        <w:fldChar w:fldCharType="separate"/>
      </w:r>
      <w:r w:rsidR="00CD337E">
        <w:t>4.1</w:t>
      </w:r>
      <w:r w:rsidR="00B15BC9">
        <w:fldChar w:fldCharType="end"/>
      </w:r>
      <w:r w:rsidR="00C00AB6">
        <w:t xml:space="preserve">, the security held under clause </w:t>
      </w:r>
      <w:r w:rsidR="00C00AB6">
        <w:fldChar w:fldCharType="begin"/>
      </w:r>
      <w:r w:rsidR="00C00AB6">
        <w:instrText xml:space="preserve"> REF _Ref71632609 \r \h </w:instrText>
      </w:r>
      <w:r w:rsidR="00C00AB6">
        <w:fldChar w:fldCharType="separate"/>
      </w:r>
      <w:r w:rsidR="00CD337E">
        <w:t>4.1</w:t>
      </w:r>
      <w:r w:rsidR="00C00AB6">
        <w:fldChar w:fldCharType="end"/>
      </w:r>
      <w:r w:rsidR="00B15BC9">
        <w:t>.</w:t>
      </w:r>
    </w:p>
    <w:p w14:paraId="7167AE08" w14:textId="081B0BAA" w:rsidR="007A0B60" w:rsidRPr="003073C0" w:rsidRDefault="007A0B60" w:rsidP="00375E35">
      <w:pPr>
        <w:pStyle w:val="DefenceHeading2"/>
      </w:pPr>
      <w:bookmarkStart w:id="1056" w:name="_Toc490386619"/>
      <w:bookmarkStart w:id="1057" w:name="_Toc490392180"/>
      <w:bookmarkStart w:id="1058" w:name="_Toc490392358"/>
      <w:bookmarkStart w:id="1059" w:name="_Toc16493372"/>
      <w:bookmarkStart w:id="1060" w:name="_Ref72470271"/>
      <w:bookmarkStart w:id="1061" w:name="_Ref392236407"/>
      <w:bookmarkStart w:id="1062" w:name="_Toc392236771"/>
      <w:bookmarkStart w:id="1063" w:name="_Toc46757629"/>
      <w:bookmarkStart w:id="1064" w:name="_Toc207973900"/>
      <w:r w:rsidRPr="003073C0">
        <w:t xml:space="preserve">Payment of Workers and </w:t>
      </w:r>
      <w:bookmarkEnd w:id="1056"/>
      <w:bookmarkEnd w:id="1057"/>
      <w:bookmarkEnd w:id="1058"/>
      <w:bookmarkEnd w:id="1059"/>
      <w:r w:rsidRPr="003073C0">
        <w:t>Subcontractors</w:t>
      </w:r>
      <w:bookmarkEnd w:id="1060"/>
      <w:bookmarkEnd w:id="1061"/>
      <w:bookmarkEnd w:id="1062"/>
      <w:bookmarkEnd w:id="1063"/>
      <w:bookmarkEnd w:id="1064"/>
    </w:p>
    <w:p w14:paraId="318C4DE9" w14:textId="7FEF90A4" w:rsidR="007A0B60" w:rsidRPr="00E0031D" w:rsidRDefault="007A0B60" w:rsidP="000C284D">
      <w:pPr>
        <w:pStyle w:val="DefenceHeading3"/>
        <w:numPr>
          <w:ilvl w:val="0"/>
          <w:numId w:val="0"/>
        </w:numPr>
      </w:pPr>
      <w:r w:rsidRPr="00E0031D">
        <w:t xml:space="preserve">The </w:t>
      </w:r>
      <w:r w:rsidR="004F3FE4" w:rsidRPr="00E0031D">
        <w:t>Contractor</w:t>
      </w:r>
      <w:r w:rsidRPr="00E0031D">
        <w:t xml:space="preserve"> must with each payment claim </w:t>
      </w:r>
      <w:r w:rsidR="003D051C" w:rsidRPr="00CE3AAF">
        <w:t xml:space="preserve">submitted </w:t>
      </w:r>
      <w:r w:rsidRPr="00CE3AAF">
        <w:t xml:space="preserve">under clause </w:t>
      </w:r>
      <w:r w:rsidRPr="00CE3AAF">
        <w:fldChar w:fldCharType="begin"/>
      </w:r>
      <w:r w:rsidRPr="00CE3AAF">
        <w:instrText xml:space="preserve"> REF _Ref71637005 \w \h  \* MERGEFORMAT </w:instrText>
      </w:r>
      <w:r w:rsidRPr="00CE3AAF">
        <w:fldChar w:fldCharType="separate"/>
      </w:r>
      <w:r w:rsidR="00CD337E">
        <w:t>12.2</w:t>
      </w:r>
      <w:r w:rsidRPr="00CE3AAF">
        <w:fldChar w:fldCharType="end"/>
      </w:r>
      <w:r w:rsidRPr="00CE3AAF">
        <w:t xml:space="preserve"> provide the </w:t>
      </w:r>
      <w:r w:rsidR="00944B08" w:rsidRPr="00CE3AAF">
        <w:t>Contract Administrator</w:t>
      </w:r>
      <w:r w:rsidRPr="00CE3AAF">
        <w:t xml:space="preserve"> with</w:t>
      </w:r>
      <w:r w:rsidR="00520376" w:rsidRPr="000C284D">
        <w:t xml:space="preserve"> a </w:t>
      </w:r>
      <w:r w:rsidR="00C81B89" w:rsidRPr="00E0031D">
        <w:t xml:space="preserve">duly </w:t>
      </w:r>
      <w:r w:rsidR="00520376" w:rsidRPr="000C284D">
        <w:t>completed</w:t>
      </w:r>
      <w:r w:rsidR="00C81B89" w:rsidRPr="00E0031D">
        <w:t xml:space="preserve"> declaration in the form set out in the </w:t>
      </w:r>
      <w:r w:rsidR="004421B8">
        <w:t xml:space="preserve">payment claim (in the format set out in the </w:t>
      </w:r>
      <w:r w:rsidR="00C81B89" w:rsidRPr="00E0031D">
        <w:t>Schedule of Collateral Documents</w:t>
      </w:r>
      <w:r w:rsidR="004421B8">
        <w:t>)</w:t>
      </w:r>
      <w:r w:rsidR="00C81B89" w:rsidRPr="00E0031D">
        <w:t xml:space="preserve"> </w:t>
      </w:r>
      <w:r w:rsidR="00713028" w:rsidRPr="00E0031D">
        <w:t xml:space="preserve">for each </w:t>
      </w:r>
      <w:r w:rsidR="00F12887" w:rsidRPr="000C284D">
        <w:t xml:space="preserve">applicable </w:t>
      </w:r>
      <w:r w:rsidR="00C81B89" w:rsidRPr="00E0031D">
        <w:t xml:space="preserve">jurisdiction in which the Contractor's Activities </w:t>
      </w:r>
      <w:r w:rsidR="00713028" w:rsidRPr="00E0031D">
        <w:t xml:space="preserve">were </w:t>
      </w:r>
      <w:r w:rsidR="00C81B89" w:rsidRPr="00E0031D">
        <w:t xml:space="preserve">carried </w:t>
      </w:r>
      <w:r w:rsidR="00713028" w:rsidRPr="00CE3AAF">
        <w:t>out during the relevant period</w:t>
      </w:r>
      <w:r w:rsidR="00F12887" w:rsidRPr="000C284D">
        <w:t>.</w:t>
      </w:r>
    </w:p>
    <w:p w14:paraId="6D0AD886" w14:textId="77777777" w:rsidR="00DA7739" w:rsidRPr="007F7812" w:rsidRDefault="00DA7739" w:rsidP="00375E35">
      <w:pPr>
        <w:pStyle w:val="DefenceHeading2"/>
      </w:pPr>
      <w:bookmarkStart w:id="1065" w:name="_Toc61952145"/>
      <w:bookmarkStart w:id="1066" w:name="_Toc64894809"/>
      <w:bookmarkStart w:id="1067" w:name="_Toc64904204"/>
      <w:bookmarkStart w:id="1068" w:name="_Toc64974688"/>
      <w:bookmarkStart w:id="1069" w:name="_Toc61952146"/>
      <w:bookmarkStart w:id="1070" w:name="_Toc64894810"/>
      <w:bookmarkStart w:id="1071" w:name="_Toc64904205"/>
      <w:bookmarkStart w:id="1072" w:name="_Toc64974689"/>
      <w:bookmarkStart w:id="1073" w:name="_Toc61952147"/>
      <w:bookmarkStart w:id="1074" w:name="_Toc64894811"/>
      <w:bookmarkStart w:id="1075" w:name="_Toc64904206"/>
      <w:bookmarkStart w:id="1076" w:name="_Toc64974690"/>
      <w:bookmarkStart w:id="1077" w:name="_Toc61952148"/>
      <w:bookmarkStart w:id="1078" w:name="_Toc64894812"/>
      <w:bookmarkStart w:id="1079" w:name="_Toc64904207"/>
      <w:bookmarkStart w:id="1080" w:name="_Toc64974691"/>
      <w:bookmarkStart w:id="1081" w:name="_Toc61952149"/>
      <w:bookmarkStart w:id="1082" w:name="_Toc64894813"/>
      <w:bookmarkStart w:id="1083" w:name="_Toc64904208"/>
      <w:bookmarkStart w:id="1084" w:name="_Toc64974692"/>
      <w:bookmarkStart w:id="1085" w:name="_Toc61952150"/>
      <w:bookmarkStart w:id="1086" w:name="_Toc64894814"/>
      <w:bookmarkStart w:id="1087" w:name="_Toc64904209"/>
      <w:bookmarkStart w:id="1088" w:name="_Toc64974693"/>
      <w:bookmarkStart w:id="1089" w:name="_Toc56173506"/>
      <w:bookmarkStart w:id="1090" w:name="_Toc61952151"/>
      <w:bookmarkStart w:id="1091" w:name="_Toc64894815"/>
      <w:bookmarkStart w:id="1092" w:name="_Toc64904210"/>
      <w:bookmarkStart w:id="1093" w:name="_Toc64974694"/>
      <w:bookmarkStart w:id="1094" w:name="_Toc56173507"/>
      <w:bookmarkStart w:id="1095" w:name="_Toc61952152"/>
      <w:bookmarkStart w:id="1096" w:name="_Toc64894816"/>
      <w:bookmarkStart w:id="1097" w:name="_Toc64904211"/>
      <w:bookmarkStart w:id="1098" w:name="_Toc64974695"/>
      <w:bookmarkStart w:id="1099" w:name="_Toc56173508"/>
      <w:bookmarkStart w:id="1100" w:name="_Toc61952153"/>
      <w:bookmarkStart w:id="1101" w:name="_Toc64894817"/>
      <w:bookmarkStart w:id="1102" w:name="_Toc64904212"/>
      <w:bookmarkStart w:id="1103" w:name="_Toc64974696"/>
      <w:bookmarkStart w:id="1104" w:name="_Toc56173509"/>
      <w:bookmarkStart w:id="1105" w:name="_Toc61952154"/>
      <w:bookmarkStart w:id="1106" w:name="_Toc64894818"/>
      <w:bookmarkStart w:id="1107" w:name="_Toc64904213"/>
      <w:bookmarkStart w:id="1108" w:name="_Toc64974697"/>
      <w:bookmarkStart w:id="1109" w:name="_Toc56173510"/>
      <w:bookmarkStart w:id="1110" w:name="_Toc61952155"/>
      <w:bookmarkStart w:id="1111" w:name="_Toc64894819"/>
      <w:bookmarkStart w:id="1112" w:name="_Toc64904214"/>
      <w:bookmarkStart w:id="1113" w:name="_Toc64974698"/>
      <w:bookmarkStart w:id="1114" w:name="_Toc56173511"/>
      <w:bookmarkStart w:id="1115" w:name="_Toc61952156"/>
      <w:bookmarkStart w:id="1116" w:name="_Toc64894820"/>
      <w:bookmarkStart w:id="1117" w:name="_Toc64904215"/>
      <w:bookmarkStart w:id="1118" w:name="_Toc64974699"/>
      <w:bookmarkStart w:id="1119" w:name="_Ref450121413"/>
      <w:bookmarkStart w:id="1120" w:name="_Toc46757631"/>
      <w:bookmarkStart w:id="1121" w:name="_Toc207973901"/>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r w:rsidRPr="007F7812">
        <w:t>GST</w:t>
      </w:r>
      <w:bookmarkEnd w:id="1119"/>
      <w:bookmarkEnd w:id="1120"/>
      <w:bookmarkEnd w:id="1121"/>
    </w:p>
    <w:p w14:paraId="5421798D" w14:textId="49847E93" w:rsidR="00DA7739" w:rsidRPr="005D2C6B" w:rsidRDefault="00DA7739" w:rsidP="00375E35">
      <w:pPr>
        <w:pStyle w:val="DefenceHeading3"/>
      </w:pPr>
      <w:bookmarkStart w:id="1122" w:name="_Ref114289364"/>
      <w:r w:rsidRPr="005D2C6B">
        <w:t xml:space="preserve">Subject to paragraph </w:t>
      </w:r>
      <w:r w:rsidR="0031775E" w:rsidRPr="005D2C6B">
        <w:fldChar w:fldCharType="begin"/>
      </w:r>
      <w:r w:rsidR="0031775E" w:rsidRPr="005D2C6B">
        <w:instrText xml:space="preserve"> REF _Ref114289190 \r \h </w:instrText>
      </w:r>
      <w:r w:rsidR="005D2C6B">
        <w:instrText xml:space="preserve"> \* MERGEFORMAT </w:instrText>
      </w:r>
      <w:r w:rsidR="0031775E" w:rsidRPr="005D2C6B">
        <w:fldChar w:fldCharType="separate"/>
      </w:r>
      <w:r w:rsidR="00CD337E">
        <w:t>(b)</w:t>
      </w:r>
      <w:r w:rsidR="0031775E" w:rsidRPr="005D2C6B">
        <w:fldChar w:fldCharType="end"/>
      </w:r>
      <w:r w:rsidRPr="005D2C6B">
        <w:t xml:space="preserve">, where any supply </w:t>
      </w:r>
      <w:r w:rsidR="00087CC9">
        <w:t xml:space="preserve">arises out of or </w:t>
      </w:r>
      <w:r w:rsidRPr="005D2C6B">
        <w:t xml:space="preserve">in connection with the </w:t>
      </w:r>
      <w:r w:rsidR="008A3BB2" w:rsidRPr="00E2361C">
        <w:t>Contract</w:t>
      </w:r>
      <w:r w:rsidR="00087CC9">
        <w:t>,</w:t>
      </w:r>
      <w:r w:rsidRPr="005D2C6B">
        <w:t xml:space="preserve"> the </w:t>
      </w:r>
      <w:r w:rsidR="000B3220" w:rsidRPr="00E2361C">
        <w:t>Contractor's Activities</w:t>
      </w:r>
      <w:r w:rsidR="00087CC9">
        <w:t xml:space="preserve"> or the </w:t>
      </w:r>
      <w:r w:rsidR="00D025B5" w:rsidRPr="00E2361C">
        <w:t>Works</w:t>
      </w:r>
      <w:r w:rsidRPr="005D2C6B">
        <w:t xml:space="preserve"> for which </w:t>
      </w:r>
      <w:r w:rsidRPr="00E2361C">
        <w:t>GST</w:t>
      </w:r>
      <w:r w:rsidRPr="00CE4628">
        <w:t xml:space="preserve"> </w:t>
      </w:r>
      <w:r w:rsidRPr="005D2C6B">
        <w:t>is not otherwise provided, the party making the supply (</w:t>
      </w:r>
      <w:r w:rsidRPr="005D2C6B">
        <w:rPr>
          <w:b/>
          <w:bCs w:val="0"/>
        </w:rPr>
        <w:t>Supplier</w:t>
      </w:r>
      <w:r w:rsidRPr="005D2C6B">
        <w:t xml:space="preserve">) will be entitled to increase the amount payable for the supply by the amount of any applicable </w:t>
      </w:r>
      <w:r w:rsidR="00B754E4" w:rsidRPr="00E2361C">
        <w:t>GST</w:t>
      </w:r>
      <w:r w:rsidRPr="005D2C6B">
        <w:t>.</w:t>
      </w:r>
      <w:bookmarkEnd w:id="1122"/>
    </w:p>
    <w:p w14:paraId="2340ED37" w14:textId="333444AB" w:rsidR="00DA7739" w:rsidRPr="005D2C6B" w:rsidRDefault="00DA7739" w:rsidP="00375E35">
      <w:pPr>
        <w:pStyle w:val="DefenceHeading3"/>
      </w:pPr>
      <w:bookmarkStart w:id="1123" w:name="_Ref114289190"/>
      <w:r w:rsidRPr="005D2C6B">
        <w:t xml:space="preserve">Where an amount is payable to the </w:t>
      </w:r>
      <w:r w:rsidRPr="00233566">
        <w:t>Supplier</w:t>
      </w:r>
      <w:r w:rsidRPr="00CE4628">
        <w:t xml:space="preserve"> </w:t>
      </w:r>
      <w:r w:rsidRPr="005D2C6B">
        <w:t xml:space="preserve">for a supply </w:t>
      </w:r>
      <w:r w:rsidR="00087CC9">
        <w:t xml:space="preserve">arising out of or </w:t>
      </w:r>
      <w:r w:rsidRPr="005D2C6B">
        <w:t xml:space="preserve">in connection with the </w:t>
      </w:r>
      <w:r w:rsidR="008A3BB2" w:rsidRPr="00E2361C">
        <w:t>Contract</w:t>
      </w:r>
      <w:r w:rsidR="00087CC9">
        <w:t xml:space="preserve">, the </w:t>
      </w:r>
      <w:r w:rsidR="000B3220" w:rsidRPr="00E2361C">
        <w:t>Contractor's Activities</w:t>
      </w:r>
      <w:r w:rsidRPr="005D2C6B">
        <w:t xml:space="preserve"> or the </w:t>
      </w:r>
      <w:r w:rsidR="00D025B5" w:rsidRPr="00E2361C">
        <w:t>Works</w:t>
      </w:r>
      <w:r w:rsidRPr="005D2C6B">
        <w:t xml:space="preserve"> which is based on the actual or reasonable costs incurred by the </w:t>
      </w:r>
      <w:r w:rsidR="004B6D67" w:rsidRPr="00233566">
        <w:t>Supplier</w:t>
      </w:r>
      <w:r w:rsidRPr="005D2C6B">
        <w:t xml:space="preserve">, the amount payable for the supply will be reduced by the amount of any input tax credits available to the </w:t>
      </w:r>
      <w:r w:rsidR="004B6D67" w:rsidRPr="00233566">
        <w:t>Supplier</w:t>
      </w:r>
      <w:r w:rsidR="0031775E" w:rsidRPr="00CE4628">
        <w:t xml:space="preserve"> </w:t>
      </w:r>
      <w:r w:rsidRPr="005D2C6B">
        <w:t xml:space="preserve">(or a representative member on the </w:t>
      </w:r>
      <w:r w:rsidR="0031775E" w:rsidRPr="00233566">
        <w:t>Supplier</w:t>
      </w:r>
      <w:r w:rsidRPr="00233566">
        <w:t>'s</w:t>
      </w:r>
      <w:r w:rsidRPr="005D2C6B">
        <w:t xml:space="preserve"> behalf) in respect of such costs before being increased for any applicable </w:t>
      </w:r>
      <w:r w:rsidR="00B754E4" w:rsidRPr="00E2361C">
        <w:t>GST</w:t>
      </w:r>
      <w:r w:rsidR="0031775E" w:rsidRPr="005D2C6B">
        <w:t xml:space="preserve"> </w:t>
      </w:r>
      <w:r w:rsidRPr="005D2C6B">
        <w:t xml:space="preserve">under paragraph </w:t>
      </w:r>
      <w:r w:rsidR="0031775E" w:rsidRPr="005D2C6B">
        <w:fldChar w:fldCharType="begin"/>
      </w:r>
      <w:r w:rsidR="0031775E" w:rsidRPr="005D2C6B">
        <w:instrText xml:space="preserve"> REF _Ref114289364 \r \h </w:instrText>
      </w:r>
      <w:r w:rsidR="005D2C6B">
        <w:instrText xml:space="preserve"> \* MERGEFORMAT </w:instrText>
      </w:r>
      <w:r w:rsidR="0031775E" w:rsidRPr="005D2C6B">
        <w:fldChar w:fldCharType="separate"/>
      </w:r>
      <w:r w:rsidR="00CD337E">
        <w:t>(a)</w:t>
      </w:r>
      <w:r w:rsidR="0031775E" w:rsidRPr="005D2C6B">
        <w:fldChar w:fldCharType="end"/>
      </w:r>
      <w:r w:rsidRPr="005D2C6B">
        <w:t>.</w:t>
      </w:r>
      <w:bookmarkEnd w:id="1123"/>
    </w:p>
    <w:p w14:paraId="0CD92C67" w14:textId="5738924D" w:rsidR="00DA7739" w:rsidRPr="005D2C6B" w:rsidRDefault="00DA7739" w:rsidP="00375E35">
      <w:pPr>
        <w:pStyle w:val="DefenceHeading3"/>
      </w:pPr>
      <w:bookmarkStart w:id="1124" w:name="_Ref445905630"/>
      <w:r w:rsidRPr="005D2C6B">
        <w:lastRenderedPageBreak/>
        <w:t xml:space="preserve">As a condition precedent to any amount on account of </w:t>
      </w:r>
      <w:r w:rsidR="00B754E4" w:rsidRPr="00E2361C">
        <w:t>GST</w:t>
      </w:r>
      <w:r w:rsidR="0031775E" w:rsidRPr="005D2C6B">
        <w:t xml:space="preserve"> </w:t>
      </w:r>
      <w:r w:rsidRPr="005D2C6B">
        <w:t xml:space="preserve">being due from the recipient to the </w:t>
      </w:r>
      <w:r w:rsidR="00854C86" w:rsidRPr="00233566">
        <w:t>Supplier</w:t>
      </w:r>
      <w:r w:rsidR="0031775E" w:rsidRPr="00CE4628">
        <w:t xml:space="preserve"> </w:t>
      </w:r>
      <w:r w:rsidRPr="005D2C6B">
        <w:t xml:space="preserve">in respect of a taxable supply, the </w:t>
      </w:r>
      <w:r w:rsidR="0031775E" w:rsidRPr="00233566">
        <w:t>Supplier</w:t>
      </w:r>
      <w:r w:rsidR="0031775E" w:rsidRPr="00CE4628">
        <w:t xml:space="preserve"> </w:t>
      </w:r>
      <w:r w:rsidRPr="005D2C6B">
        <w:t>must provide a tax invoice to the recipient in respect of that supply.</w:t>
      </w:r>
      <w:bookmarkEnd w:id="1124"/>
    </w:p>
    <w:p w14:paraId="02892198" w14:textId="52D0E0D7" w:rsidR="00E71129" w:rsidRPr="005D2C6B" w:rsidRDefault="00E71129" w:rsidP="00375E35">
      <w:pPr>
        <w:pStyle w:val="DefenceHeading3"/>
      </w:pPr>
      <w:r w:rsidRPr="005D2C6B">
        <w:t xml:space="preserve">If the amount paid to the </w:t>
      </w:r>
      <w:r w:rsidR="00854C86" w:rsidRPr="00233566">
        <w:t>Supplier</w:t>
      </w:r>
      <w:r w:rsidR="0031775E" w:rsidRPr="00CE4628">
        <w:t xml:space="preserve"> </w:t>
      </w:r>
      <w:r w:rsidRPr="005D2C6B">
        <w:t xml:space="preserve">in respect of the </w:t>
      </w:r>
      <w:r w:rsidR="00B754E4" w:rsidRPr="00E2361C">
        <w:t>GST</w:t>
      </w:r>
      <w:r w:rsidR="0031775E" w:rsidRPr="005D2C6B">
        <w:t xml:space="preserve"> </w:t>
      </w:r>
      <w:r w:rsidRPr="005D2C6B">
        <w:t>(whether because of an adjustment or otherwise):</w:t>
      </w:r>
    </w:p>
    <w:p w14:paraId="61DA8435" w14:textId="223DC2F6" w:rsidR="00E71129" w:rsidRPr="005D2C6B" w:rsidRDefault="00E71129" w:rsidP="00375E35">
      <w:pPr>
        <w:pStyle w:val="DefenceHeading4"/>
      </w:pPr>
      <w:r w:rsidRPr="005D2C6B">
        <w:t xml:space="preserve">is more than the </w:t>
      </w:r>
      <w:r w:rsidR="00B754E4" w:rsidRPr="00E2361C">
        <w:t>GST</w:t>
      </w:r>
      <w:r w:rsidR="0031775E" w:rsidRPr="005D2C6B">
        <w:t xml:space="preserve"> </w:t>
      </w:r>
      <w:r w:rsidRPr="005D2C6B">
        <w:t xml:space="preserve">on the supply, then the </w:t>
      </w:r>
      <w:r w:rsidR="00854C86" w:rsidRPr="00233566">
        <w:t>Supplier</w:t>
      </w:r>
      <w:r w:rsidR="0031775E" w:rsidRPr="00CE4628">
        <w:t xml:space="preserve"> </w:t>
      </w:r>
      <w:r w:rsidRPr="005D2C6B">
        <w:t>shall refund the excess to the recipient; or</w:t>
      </w:r>
    </w:p>
    <w:p w14:paraId="170EC3BE" w14:textId="3D35A460" w:rsidR="00E71129" w:rsidRPr="005D2C6B" w:rsidRDefault="00E71129" w:rsidP="00375E35">
      <w:pPr>
        <w:pStyle w:val="DefenceHeading4"/>
      </w:pPr>
      <w:r w:rsidRPr="005D2C6B">
        <w:t xml:space="preserve">is less than the </w:t>
      </w:r>
      <w:r w:rsidR="00B754E4" w:rsidRPr="00E2361C">
        <w:t>GST</w:t>
      </w:r>
      <w:r w:rsidR="0031775E" w:rsidRPr="005D2C6B">
        <w:t xml:space="preserve"> </w:t>
      </w:r>
      <w:r w:rsidRPr="005D2C6B">
        <w:t xml:space="preserve">on the supply, then the recipient shall pay the deficiency to the </w:t>
      </w:r>
      <w:r w:rsidR="00854C86" w:rsidRPr="00233566">
        <w:t>Supplier</w:t>
      </w:r>
      <w:r w:rsidRPr="005D2C6B">
        <w:t>.</w:t>
      </w:r>
    </w:p>
    <w:p w14:paraId="2C781C60" w14:textId="407869A0" w:rsidR="00DA7739" w:rsidRPr="003242A4" w:rsidRDefault="00DA7739" w:rsidP="00375E35">
      <w:pPr>
        <w:pStyle w:val="DefenceHeading3"/>
      </w:pPr>
      <w:r w:rsidRPr="003242A4">
        <w:t>In clause</w:t>
      </w:r>
      <w:r w:rsidR="007935E1" w:rsidRPr="003242A4">
        <w:t xml:space="preserve"> </w:t>
      </w:r>
      <w:r w:rsidR="007F7812" w:rsidRPr="003242A4">
        <w:fldChar w:fldCharType="begin"/>
      </w:r>
      <w:r w:rsidR="007F7812" w:rsidRPr="003242A4">
        <w:instrText xml:space="preserve"> REF _Ref450121413 \r \h </w:instrText>
      </w:r>
      <w:r w:rsidR="00D95F16" w:rsidRPr="003242A4">
        <w:instrText xml:space="preserve"> \* MERGEFORMAT </w:instrText>
      </w:r>
      <w:r w:rsidR="007F7812" w:rsidRPr="003242A4">
        <w:fldChar w:fldCharType="separate"/>
      </w:r>
      <w:r w:rsidR="00CD337E">
        <w:t>12.17</w:t>
      </w:r>
      <w:r w:rsidR="007F7812" w:rsidRPr="003242A4">
        <w:fldChar w:fldCharType="end"/>
      </w:r>
      <w:r w:rsidR="008B621B" w:rsidRPr="003242A4">
        <w:t xml:space="preserve">, subject to clause </w:t>
      </w:r>
      <w:r w:rsidR="007F7812" w:rsidRPr="003242A4">
        <w:fldChar w:fldCharType="begin"/>
      </w:r>
      <w:r w:rsidR="007F7812" w:rsidRPr="003242A4">
        <w:instrText xml:space="preserve"> REF _Ref71631976 \r \h </w:instrText>
      </w:r>
      <w:r w:rsidR="00D95F16" w:rsidRPr="003242A4">
        <w:instrText xml:space="preserve"> \* MERGEFORMAT </w:instrText>
      </w:r>
      <w:r w:rsidR="007F7812" w:rsidRPr="003242A4">
        <w:fldChar w:fldCharType="separate"/>
      </w:r>
      <w:r w:rsidR="00CD337E">
        <w:t>1.1</w:t>
      </w:r>
      <w:r w:rsidR="007F7812" w:rsidRPr="003242A4">
        <w:fldChar w:fldCharType="end"/>
      </w:r>
      <w:r w:rsidR="007F7812" w:rsidRPr="003242A4">
        <w:t>,</w:t>
      </w:r>
      <w:r w:rsidR="008B621B" w:rsidRPr="003242A4">
        <w:t xml:space="preserve"> terms defined in </w:t>
      </w:r>
      <w:r w:rsidR="008B621B" w:rsidRPr="00E2361C">
        <w:t>GST Legislation</w:t>
      </w:r>
      <w:r w:rsidR="008B621B" w:rsidRPr="003242A4">
        <w:t xml:space="preserve"> have the meaning given to them </w:t>
      </w:r>
      <w:r w:rsidR="007F7812" w:rsidRPr="003242A4">
        <w:t xml:space="preserve">in </w:t>
      </w:r>
      <w:r w:rsidR="00B754E4" w:rsidRPr="00E2361C">
        <w:t>GST Legislation</w:t>
      </w:r>
      <w:r w:rsidR="007F7812" w:rsidRPr="003242A4">
        <w:t>.</w:t>
      </w:r>
    </w:p>
    <w:p w14:paraId="16E56C3D" w14:textId="77777777" w:rsidR="00C65E14" w:rsidRPr="005D2C6B" w:rsidRDefault="00C65E14" w:rsidP="00375E35">
      <w:pPr>
        <w:pStyle w:val="DefenceHeading2"/>
      </w:pPr>
      <w:bookmarkStart w:id="1125" w:name="_Ref72242658"/>
      <w:bookmarkStart w:id="1126" w:name="_Toc46757632"/>
      <w:bookmarkStart w:id="1127" w:name="_Toc207973902"/>
      <w:r w:rsidRPr="005D2C6B">
        <w:t>Security of Payment Legislation</w:t>
      </w:r>
      <w:bookmarkEnd w:id="1125"/>
      <w:bookmarkEnd w:id="1126"/>
      <w:bookmarkEnd w:id="1127"/>
    </w:p>
    <w:p w14:paraId="7A762012" w14:textId="786ED299" w:rsidR="00C65E14" w:rsidRPr="005D2C6B" w:rsidRDefault="005D1C08" w:rsidP="00375E35">
      <w:pPr>
        <w:pStyle w:val="DefenceHeading3"/>
      </w:pPr>
      <w:r w:rsidRPr="005D2C6B">
        <w:rPr>
          <w:szCs w:val="20"/>
        </w:rPr>
        <w:t xml:space="preserve">The </w:t>
      </w:r>
      <w:r w:rsidR="004F3FE4" w:rsidRPr="00E2361C">
        <w:t>Contractor</w:t>
      </w:r>
      <w:r w:rsidR="00C65E14" w:rsidRPr="005D2C6B">
        <w:rPr>
          <w:szCs w:val="20"/>
        </w:rPr>
        <w:t xml:space="preserve"> agrees with the </w:t>
      </w:r>
      <w:r w:rsidR="00BF5581" w:rsidRPr="00E2361C">
        <w:t>Commonwealth</w:t>
      </w:r>
      <w:r w:rsidR="00C65E14" w:rsidRPr="005D2C6B">
        <w:rPr>
          <w:szCs w:val="20"/>
        </w:rPr>
        <w:t xml:space="preserve"> that:</w:t>
      </w:r>
    </w:p>
    <w:p w14:paraId="20B9506C" w14:textId="4AB1A4DE" w:rsidR="00C65E14" w:rsidRPr="005D2C6B" w:rsidRDefault="00C65E14" w:rsidP="00375E35">
      <w:pPr>
        <w:pStyle w:val="DefenceHeading4"/>
      </w:pPr>
      <w:r w:rsidRPr="005D2C6B">
        <w:t xml:space="preserve">a payment </w:t>
      </w:r>
      <w:r w:rsidR="008960D6" w:rsidRPr="005D2C6B">
        <w:t>claim</w:t>
      </w:r>
      <w:r w:rsidRPr="005D2C6B">
        <w:t xml:space="preserve"> submitted to the </w:t>
      </w:r>
      <w:r w:rsidR="00944B08" w:rsidRPr="00E2361C">
        <w:t>Contract Administrator</w:t>
      </w:r>
      <w:r w:rsidRPr="005D2C6B">
        <w:t xml:space="preserve"> under clause </w:t>
      </w:r>
      <w:r w:rsidR="007403E3" w:rsidRPr="005D2C6B">
        <w:fldChar w:fldCharType="begin"/>
      </w:r>
      <w:r w:rsidR="007403E3" w:rsidRPr="005D2C6B">
        <w:instrText xml:space="preserve"> REF _Ref71637005 \w \h </w:instrText>
      </w:r>
      <w:r w:rsidR="005D2C6B">
        <w:instrText xml:space="preserve"> \* MERGEFORMAT </w:instrText>
      </w:r>
      <w:r w:rsidR="007403E3" w:rsidRPr="005D2C6B">
        <w:fldChar w:fldCharType="separate"/>
      </w:r>
      <w:r w:rsidR="00CD337E">
        <w:t>12.2</w:t>
      </w:r>
      <w:r w:rsidR="007403E3" w:rsidRPr="005D2C6B">
        <w:fldChar w:fldCharType="end"/>
      </w:r>
      <w:r w:rsidRPr="005D2C6B">
        <w:t xml:space="preserve"> </w:t>
      </w:r>
      <w:r w:rsidR="001704F8" w:rsidRPr="005D2C6B">
        <w:t xml:space="preserve">which also purports to be </w:t>
      </w:r>
      <w:r w:rsidR="007A0B60" w:rsidRPr="007A0B60">
        <w:t>(or</w:t>
      </w:r>
      <w:r w:rsidR="0079413D">
        <w:t xml:space="preserve"> is</w:t>
      </w:r>
      <w:r w:rsidR="007A0B60" w:rsidRPr="007A0B60">
        <w:t xml:space="preserve"> </w:t>
      </w:r>
      <w:r w:rsidR="00087CC9">
        <w:t xml:space="preserve">at </w:t>
      </w:r>
      <w:r w:rsidR="007A0B60" w:rsidRPr="007A0B60">
        <w:t xml:space="preserve">law) </w:t>
      </w:r>
      <w:r w:rsidR="001704F8" w:rsidRPr="005D2C6B">
        <w:t xml:space="preserve">a payment claim under the relevant </w:t>
      </w:r>
      <w:r w:rsidR="004453C7" w:rsidRPr="00E2361C">
        <w:t>Security of Payment Legislation</w:t>
      </w:r>
      <w:r w:rsidR="001704F8" w:rsidRPr="005D2C6B">
        <w:t xml:space="preserve"> </w:t>
      </w:r>
      <w:r w:rsidRPr="005D2C6B">
        <w:t xml:space="preserve">is received by the </w:t>
      </w:r>
      <w:r w:rsidR="00944B08" w:rsidRPr="00E2361C">
        <w:t>Contract Administrator</w:t>
      </w:r>
      <w:r w:rsidRPr="005D2C6B">
        <w:t xml:space="preserve"> as agent for the </w:t>
      </w:r>
      <w:r w:rsidR="00BF5581" w:rsidRPr="00E2361C">
        <w:t>Commonwealth</w:t>
      </w:r>
      <w:r w:rsidRPr="005D2C6B">
        <w:t xml:space="preserve">; </w:t>
      </w:r>
    </w:p>
    <w:p w14:paraId="004EF8B5" w14:textId="7F32D2D2" w:rsidR="00E71129" w:rsidRPr="005D2C6B" w:rsidRDefault="00E71129" w:rsidP="00375E35">
      <w:pPr>
        <w:pStyle w:val="DefenceHeading4"/>
      </w:pPr>
      <w:bookmarkStart w:id="1128" w:name="_Ref446576711"/>
      <w:r w:rsidRPr="005D2C6B">
        <w:t xml:space="preserve">the </w:t>
      </w:r>
      <w:r w:rsidR="00944B08" w:rsidRPr="00E2361C">
        <w:t>Contract Administrator</w:t>
      </w:r>
      <w:r w:rsidRPr="005D2C6B">
        <w:t xml:space="preserve"> will give payment statements and carry out all other functions of the </w:t>
      </w:r>
      <w:r w:rsidR="00BF5581" w:rsidRPr="00E2361C">
        <w:t>Commonwealth</w:t>
      </w:r>
      <w:r w:rsidRPr="005D2C6B">
        <w:t xml:space="preserve"> under the relevant </w:t>
      </w:r>
      <w:r w:rsidR="004453C7" w:rsidRPr="00E2361C">
        <w:t>Security of Payment Legislation</w:t>
      </w:r>
      <w:r w:rsidRPr="005D2C6B">
        <w:t xml:space="preserve"> as the agent of the </w:t>
      </w:r>
      <w:r w:rsidR="00BF5581" w:rsidRPr="00E2361C">
        <w:t>Commonwealth</w:t>
      </w:r>
      <w:r w:rsidR="006B71D6">
        <w:t xml:space="preserve"> (without affecting the Commonwealth's right to carry out those functions itself)</w:t>
      </w:r>
      <w:r w:rsidRPr="005D2C6B">
        <w:t>;</w:t>
      </w:r>
      <w:bookmarkEnd w:id="1128"/>
      <w:r w:rsidRPr="005D2C6B">
        <w:t xml:space="preserve"> </w:t>
      </w:r>
    </w:p>
    <w:p w14:paraId="70A7F771" w14:textId="6984B15A" w:rsidR="00E71129" w:rsidRPr="005D2C6B" w:rsidRDefault="00E71129" w:rsidP="00375E35">
      <w:pPr>
        <w:pStyle w:val="DefenceHeading4"/>
      </w:pPr>
      <w:r w:rsidRPr="005D2C6B">
        <w:t xml:space="preserve">to the extent permitted by and for the purposes of the relevant </w:t>
      </w:r>
      <w:r w:rsidR="004453C7" w:rsidRPr="00E2361C">
        <w:t>Security of Payment Legislation</w:t>
      </w:r>
      <w:r w:rsidRPr="005D2C6B">
        <w:t xml:space="preserve">, the </w:t>
      </w:r>
      <w:r w:rsidR="0044159D" w:rsidRPr="005D2C6B">
        <w:t>"</w:t>
      </w:r>
      <w:r w:rsidRPr="005D2C6B">
        <w:t>reference dates</w:t>
      </w:r>
      <w:r w:rsidR="0044159D" w:rsidRPr="005D2C6B">
        <w:t>"</w:t>
      </w:r>
      <w:r w:rsidRPr="005D2C6B">
        <w:t xml:space="preserve"> are those of the dates prescribed in clause</w:t>
      </w:r>
      <w:r w:rsidR="00450A95" w:rsidRPr="005D2C6B">
        <w:t>s</w:t>
      </w:r>
      <w:r w:rsidRPr="005D2C6B">
        <w:t xml:space="preserve"> </w:t>
      </w:r>
      <w:r w:rsidR="002E047D" w:rsidRPr="005D2C6B">
        <w:fldChar w:fldCharType="begin"/>
      </w:r>
      <w:r w:rsidR="002E047D" w:rsidRPr="005D2C6B">
        <w:instrText xml:space="preserve"> REF _Ref100476092 \w \h </w:instrText>
      </w:r>
      <w:r w:rsidR="005D2C6B">
        <w:instrText xml:space="preserve"> \* MERGEFORMAT </w:instrText>
      </w:r>
      <w:r w:rsidR="002E047D" w:rsidRPr="005D2C6B">
        <w:fldChar w:fldCharType="separate"/>
      </w:r>
      <w:r w:rsidR="00CD337E">
        <w:t>12.2(a)</w:t>
      </w:r>
      <w:r w:rsidR="002E047D" w:rsidRPr="005D2C6B">
        <w:fldChar w:fldCharType="end"/>
      </w:r>
      <w:r w:rsidR="002E047D" w:rsidRPr="005D2C6B">
        <w:t xml:space="preserve"> and </w:t>
      </w:r>
      <w:r w:rsidR="00B11FE2" w:rsidRPr="005D2C6B">
        <w:fldChar w:fldCharType="begin"/>
      </w:r>
      <w:r w:rsidR="00B11FE2" w:rsidRPr="005D2C6B">
        <w:instrText xml:space="preserve"> REF _Ref100476096 \r \h </w:instrText>
      </w:r>
      <w:r w:rsidR="005D2C6B">
        <w:instrText xml:space="preserve"> \* MERGEFORMAT </w:instrText>
      </w:r>
      <w:r w:rsidR="00B11FE2" w:rsidRPr="005D2C6B">
        <w:fldChar w:fldCharType="separate"/>
      </w:r>
      <w:r w:rsidR="00CD337E">
        <w:t>12.2(b)</w:t>
      </w:r>
      <w:r w:rsidR="00B11FE2" w:rsidRPr="005D2C6B">
        <w:fldChar w:fldCharType="end"/>
      </w:r>
      <w:r w:rsidRPr="005D2C6B">
        <w:t xml:space="preserve"> on which the </w:t>
      </w:r>
      <w:r w:rsidR="004F3FE4" w:rsidRPr="00E2361C">
        <w:t>Contractor</w:t>
      </w:r>
      <w:r w:rsidRPr="005D2C6B">
        <w:t xml:space="preserve"> has satisfied the requirements of clause</w:t>
      </w:r>
      <w:r w:rsidR="00B95ECB">
        <w:t xml:space="preserve"> </w:t>
      </w:r>
      <w:r w:rsidR="00B95ECB">
        <w:fldChar w:fldCharType="begin"/>
      </w:r>
      <w:r w:rsidR="00B95ECB">
        <w:instrText xml:space="preserve"> REF _Ref58333442 \r \h </w:instrText>
      </w:r>
      <w:r w:rsidR="00B95ECB">
        <w:fldChar w:fldCharType="separate"/>
      </w:r>
      <w:r w:rsidR="00CD337E">
        <w:t>12.3</w:t>
      </w:r>
      <w:r w:rsidR="00B95ECB">
        <w:fldChar w:fldCharType="end"/>
      </w:r>
      <w:r w:rsidR="001704F8" w:rsidRPr="005D2C6B">
        <w:t>; and</w:t>
      </w:r>
      <w:r w:rsidRPr="005D2C6B">
        <w:t xml:space="preserve"> </w:t>
      </w:r>
    </w:p>
    <w:p w14:paraId="76CC9306" w14:textId="3C2A623F" w:rsidR="001704F8" w:rsidRPr="005D2C6B" w:rsidRDefault="001704F8" w:rsidP="00375E35">
      <w:pPr>
        <w:pStyle w:val="DefenceHeading4"/>
      </w:pPr>
      <w:r w:rsidRPr="005D2C6B">
        <w:t xml:space="preserve">a reference to a "payment statement" is also a reference to a "payment schedule" for the purposes of the relevant </w:t>
      </w:r>
      <w:r w:rsidR="004453C7" w:rsidRPr="00E2361C">
        <w:t>Security of Payment Legislation</w:t>
      </w:r>
      <w:r w:rsidRPr="005D2C6B">
        <w:t>.</w:t>
      </w:r>
    </w:p>
    <w:p w14:paraId="213147D7" w14:textId="091F7322" w:rsidR="00C65E14" w:rsidRPr="005D2C6B" w:rsidRDefault="00C65E14" w:rsidP="00375E35">
      <w:pPr>
        <w:pStyle w:val="DefenceHeading3"/>
      </w:pPr>
      <w:r w:rsidRPr="005D2C6B">
        <w:t xml:space="preserve">Failure by the </w:t>
      </w:r>
      <w:r w:rsidR="00944B08" w:rsidRPr="00E2361C">
        <w:t>Contract Administrator</w:t>
      </w:r>
      <w:r w:rsidRPr="005D2C6B">
        <w:t xml:space="preserve"> to </w:t>
      </w:r>
      <w:r w:rsidR="00087CC9">
        <w:t xml:space="preserve">state </w:t>
      </w:r>
      <w:r w:rsidRPr="005D2C6B">
        <w:t xml:space="preserve">in a payment statement </w:t>
      </w:r>
      <w:r w:rsidR="001704F8" w:rsidRPr="005D2C6B">
        <w:t xml:space="preserve">issued under the relevant </w:t>
      </w:r>
      <w:r w:rsidR="004453C7" w:rsidRPr="00E2361C">
        <w:t>Security of Payment Legislation</w:t>
      </w:r>
      <w:r w:rsidR="005D1C08" w:rsidRPr="005D2C6B">
        <w:t xml:space="preserve"> or otherwise </w:t>
      </w:r>
      <w:r w:rsidRPr="005D2C6B">
        <w:t xml:space="preserve">an amount which the </w:t>
      </w:r>
      <w:r w:rsidR="00BF5581" w:rsidRPr="00E2361C">
        <w:t>Commonwealth</w:t>
      </w:r>
      <w:r w:rsidRPr="005D2C6B">
        <w:t xml:space="preserve"> is entitled to retain, deduct, withhold or set-off from the amount which would otherwise </w:t>
      </w:r>
      <w:r w:rsidR="00087CC9">
        <w:t xml:space="preserve">then </w:t>
      </w:r>
      <w:r w:rsidRPr="005D2C6B">
        <w:t xml:space="preserve">be payable </w:t>
      </w:r>
      <w:r w:rsidR="00087CC9">
        <w:t xml:space="preserve">by the </w:t>
      </w:r>
      <w:r w:rsidR="00BF5581" w:rsidRPr="00E2361C">
        <w:t>Commonwealth</w:t>
      </w:r>
      <w:r w:rsidR="00087CC9">
        <w:t xml:space="preserve"> </w:t>
      </w:r>
      <w:r w:rsidRPr="005D2C6B">
        <w:t xml:space="preserve">to the </w:t>
      </w:r>
      <w:r w:rsidR="004F3FE4" w:rsidRPr="00E2361C">
        <w:t>Contractor</w:t>
      </w:r>
      <w:r w:rsidRPr="005D2C6B">
        <w:t xml:space="preserve"> will not prejudice:</w:t>
      </w:r>
    </w:p>
    <w:p w14:paraId="7A9DC3EA" w14:textId="67AD696D" w:rsidR="00C65E14" w:rsidRPr="005D2C6B" w:rsidRDefault="00C65E14" w:rsidP="00375E35">
      <w:pPr>
        <w:pStyle w:val="DefenceHeading4"/>
      </w:pPr>
      <w:r w:rsidRPr="005D2C6B">
        <w:t xml:space="preserve">the </w:t>
      </w:r>
      <w:r w:rsidR="00F03D81" w:rsidRPr="00E2361C">
        <w:t>Contract Administrator</w:t>
      </w:r>
      <w:r w:rsidRPr="00E2361C">
        <w:t>'s</w:t>
      </w:r>
      <w:r w:rsidRPr="005D2C6B">
        <w:t xml:space="preserve"> ability </w:t>
      </w:r>
      <w:r w:rsidR="001704F8" w:rsidRPr="005D2C6B">
        <w:t xml:space="preserve">or power </w:t>
      </w:r>
      <w:r w:rsidRPr="005D2C6B">
        <w:t xml:space="preserve">to </w:t>
      </w:r>
      <w:r w:rsidR="00087CC9">
        <w:t xml:space="preserve">state </w:t>
      </w:r>
      <w:r w:rsidRPr="005D2C6B">
        <w:t xml:space="preserve">in a subsequent payment statement an amount which the </w:t>
      </w:r>
      <w:r w:rsidR="00BF5581" w:rsidRPr="00E2361C">
        <w:t>Commonwealth</w:t>
      </w:r>
      <w:r w:rsidR="004534E9" w:rsidRPr="005D2C6B">
        <w:t xml:space="preserve"> </w:t>
      </w:r>
      <w:r w:rsidRPr="005D2C6B">
        <w:t>is entitled to retain, deduct, withhold or set</w:t>
      </w:r>
      <w:r w:rsidR="00BA702E" w:rsidRPr="005D2C6B">
        <w:t>-</w:t>
      </w:r>
      <w:r w:rsidRPr="005D2C6B">
        <w:t>of</w:t>
      </w:r>
      <w:r w:rsidR="00BA702E" w:rsidRPr="005D2C6B">
        <w:t>f</w:t>
      </w:r>
      <w:r w:rsidRPr="005D2C6B">
        <w:t xml:space="preserve"> from the amount which would otherwise </w:t>
      </w:r>
      <w:r w:rsidR="00087CC9">
        <w:t xml:space="preserve">then </w:t>
      </w:r>
      <w:r w:rsidRPr="005D2C6B">
        <w:t xml:space="preserve">be payable by the </w:t>
      </w:r>
      <w:r w:rsidR="00BF5581" w:rsidRPr="00E2361C">
        <w:t>Commonwealth</w:t>
      </w:r>
      <w:r w:rsidR="00087CC9">
        <w:t xml:space="preserve"> </w:t>
      </w:r>
      <w:r w:rsidR="00087CC9" w:rsidRPr="005D2C6B">
        <w:t xml:space="preserve">to the </w:t>
      </w:r>
      <w:r w:rsidR="004F3FE4" w:rsidRPr="00E2361C">
        <w:t>Contractor</w:t>
      </w:r>
      <w:r w:rsidRPr="005D2C6B">
        <w:t>; or</w:t>
      </w:r>
    </w:p>
    <w:p w14:paraId="1171ECC9" w14:textId="4CD0BEC8" w:rsidR="00C65E14" w:rsidRPr="005D2C6B" w:rsidRDefault="00C65E14" w:rsidP="00375E35">
      <w:pPr>
        <w:pStyle w:val="DefenceHeading4"/>
      </w:pPr>
      <w:r w:rsidRPr="005D2C6B">
        <w:t xml:space="preserve">the </w:t>
      </w:r>
      <w:r w:rsidR="00C7370A" w:rsidRPr="00E2361C">
        <w:t>Commonwealth</w:t>
      </w:r>
      <w:r w:rsidRPr="00E2361C">
        <w:t>'s</w:t>
      </w:r>
      <w:r w:rsidRPr="00CE4628">
        <w:t xml:space="preserve"> </w:t>
      </w:r>
      <w:r w:rsidRPr="005D2C6B">
        <w:t>right to subsequently exercise its right to retain, deduct, withhold or set-off any amount under th</w:t>
      </w:r>
      <w:r w:rsidR="00087CC9">
        <w:t>e</w:t>
      </w:r>
      <w:r w:rsidRPr="005D2C6B">
        <w:t xml:space="preserve"> </w:t>
      </w:r>
      <w:r w:rsidR="008A3BB2" w:rsidRPr="00E2361C">
        <w:t>Contract</w:t>
      </w:r>
      <w:r w:rsidR="00087CC9">
        <w:t xml:space="preserve"> or otherwise at law or in equity</w:t>
      </w:r>
      <w:r w:rsidRPr="005D2C6B">
        <w:t>.</w:t>
      </w:r>
    </w:p>
    <w:p w14:paraId="5A958966" w14:textId="743A2E0C" w:rsidR="000365AA" w:rsidRPr="005D2C6B" w:rsidRDefault="00C65E14" w:rsidP="000365AA">
      <w:pPr>
        <w:pStyle w:val="DefenceHeading3"/>
      </w:pPr>
      <w:r w:rsidRPr="00F26051">
        <w:t xml:space="preserve">The </w:t>
      </w:r>
      <w:r w:rsidR="004F3FE4" w:rsidRPr="00E2361C">
        <w:t>Contractor</w:t>
      </w:r>
      <w:r w:rsidRPr="00F26051">
        <w:t xml:space="preserve"> agrees that the amount </w:t>
      </w:r>
      <w:r w:rsidR="00087CC9" w:rsidRPr="00F26051">
        <w:t xml:space="preserve">stated </w:t>
      </w:r>
      <w:r w:rsidRPr="00F26051">
        <w:t>in the payment</w:t>
      </w:r>
      <w:r w:rsidR="00A46444" w:rsidRPr="00F26051">
        <w:t xml:space="preserve"> statement </w:t>
      </w:r>
      <w:r w:rsidR="00087CC9" w:rsidRPr="00F26051">
        <w:t>as then paya</w:t>
      </w:r>
      <w:r w:rsidR="00AC3AFB" w:rsidRPr="00F26051">
        <w:t>b</w:t>
      </w:r>
      <w:r w:rsidR="00087CC9" w:rsidRPr="00F26051">
        <w:t xml:space="preserve">le by the </w:t>
      </w:r>
      <w:r w:rsidR="00753920" w:rsidRPr="00E2361C">
        <w:t>Commonwealth</w:t>
      </w:r>
      <w:r w:rsidR="00087CC9" w:rsidRPr="00F26051">
        <w:t xml:space="preserve"> to the </w:t>
      </w:r>
      <w:r w:rsidR="004F3FE4" w:rsidRPr="00E2361C">
        <w:t>Contractor</w:t>
      </w:r>
      <w:r w:rsidR="00087CC9" w:rsidRPr="00F26051">
        <w:t xml:space="preserve"> under </w:t>
      </w:r>
      <w:r w:rsidR="00A46444" w:rsidRPr="00F26051">
        <w:t>clause </w:t>
      </w:r>
      <w:r w:rsidR="00A46444" w:rsidRPr="00F26051">
        <w:fldChar w:fldCharType="begin"/>
      </w:r>
      <w:r w:rsidR="00A46444" w:rsidRPr="00F26051">
        <w:instrText xml:space="preserve"> REF _Ref71637177 \w \h </w:instrText>
      </w:r>
      <w:r w:rsidR="005D2C6B" w:rsidRPr="00F26051">
        <w:instrText xml:space="preserve"> \* MERGEFORMAT </w:instrText>
      </w:r>
      <w:r w:rsidR="00A46444" w:rsidRPr="00F26051">
        <w:fldChar w:fldCharType="separate"/>
      </w:r>
      <w:r w:rsidR="00CD337E">
        <w:t>12.4(e)</w:t>
      </w:r>
      <w:r w:rsidR="00A46444" w:rsidRPr="00F26051">
        <w:fldChar w:fldCharType="end"/>
      </w:r>
      <w:r w:rsidRPr="00F26051">
        <w:t xml:space="preserve"> is, </w:t>
      </w:r>
      <w:r w:rsidR="000365AA">
        <w:t xml:space="preserve">subject to clause </w:t>
      </w:r>
      <w:r w:rsidR="000365AA" w:rsidRPr="00993664">
        <w:fldChar w:fldCharType="begin"/>
      </w:r>
      <w:r w:rsidR="000365AA" w:rsidRPr="00993664">
        <w:instrText xml:space="preserve"> REF _Ref72470271 \w \h </w:instrText>
      </w:r>
      <w:r w:rsidR="000365AA">
        <w:instrText xml:space="preserve"> \* MERGEFORMAT </w:instrText>
      </w:r>
      <w:r w:rsidR="000365AA" w:rsidRPr="00993664">
        <w:fldChar w:fldCharType="separate"/>
      </w:r>
      <w:r w:rsidR="00CD337E">
        <w:t>12.16</w:t>
      </w:r>
      <w:r w:rsidR="000365AA" w:rsidRPr="00993664">
        <w:fldChar w:fldCharType="end"/>
      </w:r>
      <w:r w:rsidR="000365AA">
        <w:t xml:space="preserve">, </w:t>
      </w:r>
      <w:r w:rsidR="00E71129" w:rsidRPr="00F26051">
        <w:t xml:space="preserve">to the extent permitted by and for the purposes of the relevant </w:t>
      </w:r>
      <w:r w:rsidR="004453C7" w:rsidRPr="00E2361C">
        <w:t>Security of Payment Legislation</w:t>
      </w:r>
      <w:r w:rsidR="00E71129" w:rsidRPr="00F26051">
        <w:t>,</w:t>
      </w:r>
      <w:r w:rsidRPr="00F26051">
        <w:t xml:space="preserve"> the amount of the </w:t>
      </w:r>
      <w:r w:rsidR="0044159D" w:rsidRPr="00F26051">
        <w:t>"</w:t>
      </w:r>
      <w:r w:rsidRPr="00F26051">
        <w:t>progress payment</w:t>
      </w:r>
      <w:r w:rsidR="0044159D" w:rsidRPr="00F26051">
        <w:t>"</w:t>
      </w:r>
      <w:r w:rsidRPr="00F26051">
        <w:t xml:space="preserve"> calculated in accordance with the </w:t>
      </w:r>
      <w:r w:rsidRPr="00F26051">
        <w:lastRenderedPageBreak/>
        <w:t xml:space="preserve">terms of </w:t>
      </w:r>
      <w:r w:rsidR="00242164" w:rsidRPr="00F26051">
        <w:t xml:space="preserve">the </w:t>
      </w:r>
      <w:r w:rsidR="008A3BB2" w:rsidRPr="00E2361C">
        <w:t>Contract</w:t>
      </w:r>
      <w:r w:rsidR="00242164" w:rsidRPr="00F26051">
        <w:t xml:space="preserve"> and</w:t>
      </w:r>
      <w:r w:rsidRPr="00F26051">
        <w:t xml:space="preserve"> which the </w:t>
      </w:r>
      <w:r w:rsidR="004F3FE4" w:rsidRPr="00E2361C">
        <w:t>Contractor</w:t>
      </w:r>
      <w:r w:rsidRPr="00F26051">
        <w:t xml:space="preserve"> is entitled to </w:t>
      </w:r>
      <w:r w:rsidR="00087CC9" w:rsidRPr="00F26051">
        <w:t>be paid</w:t>
      </w:r>
      <w:r w:rsidR="00242164" w:rsidRPr="00F26051">
        <w:t xml:space="preserve"> in respect of the </w:t>
      </w:r>
      <w:r w:rsidR="008A3BB2" w:rsidRPr="00E2361C">
        <w:t>Contract</w:t>
      </w:r>
      <w:r w:rsidRPr="00F26051">
        <w:t>.</w:t>
      </w:r>
      <w:r w:rsidR="000365AA" w:rsidRPr="000365AA">
        <w:t xml:space="preserve"> </w:t>
      </w:r>
    </w:p>
    <w:p w14:paraId="35C4F89B" w14:textId="642FBEC4" w:rsidR="00E71129" w:rsidRPr="005D2C6B" w:rsidRDefault="00E71129" w:rsidP="00375E35">
      <w:pPr>
        <w:pStyle w:val="DefenceHeading3"/>
      </w:pPr>
      <w:bookmarkStart w:id="1129" w:name="_Ref99940883"/>
      <w:r w:rsidRPr="005D2C6B">
        <w:t xml:space="preserve">The </w:t>
      </w:r>
      <w:r w:rsidR="004F3FE4" w:rsidRPr="00E2361C">
        <w:t>Contractor</w:t>
      </w:r>
      <w:r w:rsidRPr="005D2C6B">
        <w:t xml:space="preserve"> irrevocably chooses the person </w:t>
      </w:r>
      <w:r w:rsidR="00C858A9">
        <w:t xml:space="preserve">specified </w:t>
      </w:r>
      <w:r w:rsidRPr="005D2C6B">
        <w:t xml:space="preserve">in the </w:t>
      </w:r>
      <w:r w:rsidR="000B3220" w:rsidRPr="00E2361C">
        <w:t>Contract Particulars</w:t>
      </w:r>
      <w:r w:rsidR="00C11984" w:rsidRPr="005D2C6B">
        <w:t xml:space="preserve"> as,</w:t>
      </w:r>
      <w:r w:rsidR="00706327" w:rsidRPr="005D2C6B">
        <w:t xml:space="preserve"> </w:t>
      </w:r>
      <w:r w:rsidRPr="005D2C6B">
        <w:t xml:space="preserve">to the extent permitted by and for the purposes of the relevant </w:t>
      </w:r>
      <w:r w:rsidR="004453C7" w:rsidRPr="00E2361C">
        <w:t>Security of Payment Legislation</w:t>
      </w:r>
      <w:r w:rsidR="00BD5A3A" w:rsidRPr="005D2C6B">
        <w:t xml:space="preserve"> and to the extent that</w:t>
      </w:r>
      <w:r w:rsidR="004263F7" w:rsidRPr="005D2C6B">
        <w:t xml:space="preserve"> </w:t>
      </w:r>
      <w:r w:rsidRPr="005D2C6B">
        <w:t xml:space="preserve">the relevant </w:t>
      </w:r>
      <w:r w:rsidR="000B3220" w:rsidRPr="00E2361C">
        <w:t>Contractor's Activities</w:t>
      </w:r>
      <w:r w:rsidRPr="005D2C6B">
        <w:t xml:space="preserve"> are to be carried out in:</w:t>
      </w:r>
      <w:bookmarkEnd w:id="1129"/>
    </w:p>
    <w:p w14:paraId="6E23631F" w14:textId="10D183B2" w:rsidR="006B71D6" w:rsidRDefault="00E71129" w:rsidP="00375E35">
      <w:pPr>
        <w:pStyle w:val="DefenceHeading4"/>
      </w:pPr>
      <w:r w:rsidRPr="005D2C6B">
        <w:t>the Northern Territory,</w:t>
      </w:r>
      <w:r w:rsidR="004263F7" w:rsidRPr="005D2C6B">
        <w:t xml:space="preserve"> </w:t>
      </w:r>
      <w:r w:rsidRPr="005D2C6B">
        <w:t>the appointed adjudicator or, where there is no appointed adjudicator, the prescribed appointer;</w:t>
      </w:r>
    </w:p>
    <w:p w14:paraId="60821106" w14:textId="50B60AD8" w:rsidR="00E71129" w:rsidRPr="005D2C6B" w:rsidRDefault="006B71D6" w:rsidP="00375E35">
      <w:pPr>
        <w:pStyle w:val="DefenceHeading4"/>
      </w:pPr>
      <w:r>
        <w:t>Western Australia, the appointed adjudicator or the adjudicator (as the case may be) or, where there is no appointed adjudicator or adjudicator, the prescribed appointor or authorised nominating authority (as the case may be); or</w:t>
      </w:r>
      <w:r w:rsidR="00E71129" w:rsidRPr="005D2C6B">
        <w:t xml:space="preserve"> </w:t>
      </w:r>
    </w:p>
    <w:p w14:paraId="78D3EE4A" w14:textId="28D1F7F5" w:rsidR="00E71129" w:rsidRPr="005D2C6B" w:rsidRDefault="00E71129" w:rsidP="00375E35">
      <w:pPr>
        <w:pStyle w:val="DefenceHeading4"/>
      </w:pPr>
      <w:r w:rsidRPr="005D2C6B">
        <w:t xml:space="preserve">any other State or Territory </w:t>
      </w:r>
      <w:r w:rsidR="008831E4">
        <w:t xml:space="preserve">(other than Queensland) </w:t>
      </w:r>
      <w:r w:rsidRPr="005D2C6B">
        <w:t xml:space="preserve">in which </w:t>
      </w:r>
      <w:r w:rsidR="004453C7" w:rsidRPr="00E2361C">
        <w:t>Security of Payment Legislation</w:t>
      </w:r>
      <w:r w:rsidRPr="005D2C6B">
        <w:t xml:space="preserve"> applies, the authorised nominating authority. </w:t>
      </w:r>
    </w:p>
    <w:p w14:paraId="75698849" w14:textId="080C6B1D" w:rsidR="00C65E14" w:rsidRPr="005D2C6B" w:rsidRDefault="00C65E14" w:rsidP="00375E35">
      <w:pPr>
        <w:pStyle w:val="DefenceHeading3"/>
      </w:pPr>
      <w:r w:rsidRPr="005D2C6B">
        <w:t xml:space="preserve">The </w:t>
      </w:r>
      <w:r w:rsidR="004F3FE4" w:rsidRPr="00E2361C">
        <w:t>Contractor</w:t>
      </w:r>
      <w:r w:rsidRPr="005D2C6B">
        <w:t xml:space="preserve"> must not at any time, without the written consent of the </w:t>
      </w:r>
      <w:r w:rsidR="00753920" w:rsidRPr="00E2361C">
        <w:t>Commonwealth</w:t>
      </w:r>
      <w:r w:rsidRPr="005D2C6B">
        <w:t xml:space="preserve">, divulge or suffer or permit its servants, </w:t>
      </w:r>
      <w:r w:rsidR="00BD5A3A" w:rsidRPr="005D2C6B">
        <w:t xml:space="preserve">subcontractors </w:t>
      </w:r>
      <w:r w:rsidRPr="005D2C6B">
        <w:t xml:space="preserve">or agents to divulge to any person any communication, submission or statement made or evidence or information used by or relied upon by the </w:t>
      </w:r>
      <w:r w:rsidR="00753920" w:rsidRPr="00E2361C">
        <w:t>Commonwealth</w:t>
      </w:r>
      <w:r w:rsidR="00C7370A">
        <w:t xml:space="preserve"> </w:t>
      </w:r>
      <w:r w:rsidRPr="005D2C6B">
        <w:t xml:space="preserve">or any details thereof in respect of an adjudication application made under </w:t>
      </w:r>
      <w:r w:rsidR="00D25B3E" w:rsidRPr="005D2C6B">
        <w:t xml:space="preserve">the </w:t>
      </w:r>
      <w:r w:rsidRPr="005D2C6B">
        <w:t xml:space="preserve">relevant </w:t>
      </w:r>
      <w:r w:rsidR="004453C7" w:rsidRPr="00E2361C">
        <w:t>Security of Payment Legislation</w:t>
      </w:r>
      <w:r w:rsidRPr="005D2C6B">
        <w:t xml:space="preserve"> (in this paragraph, the </w:t>
      </w:r>
      <w:r w:rsidRPr="005D2C6B">
        <w:rPr>
          <w:b/>
        </w:rPr>
        <w:t>Information</w:t>
      </w:r>
      <w:r w:rsidRPr="005D2C6B">
        <w:t>).</w:t>
      </w:r>
    </w:p>
    <w:p w14:paraId="6C9E5F03" w14:textId="77777777" w:rsidR="00C65E14" w:rsidRPr="005D2C6B" w:rsidRDefault="00C65E14" w:rsidP="00142452">
      <w:pPr>
        <w:pStyle w:val="DefenceIndent"/>
      </w:pPr>
      <w:r w:rsidRPr="005D2C6B">
        <w:t>For the avoidance of doubt:</w:t>
      </w:r>
    </w:p>
    <w:p w14:paraId="12AFF818" w14:textId="7CDC3296" w:rsidR="00C65E14" w:rsidRPr="005D2C6B" w:rsidRDefault="00087CC9" w:rsidP="00375E35">
      <w:pPr>
        <w:pStyle w:val="DefenceHeading4"/>
      </w:pPr>
      <w:r>
        <w:t xml:space="preserve">to the extent permitted by law, </w:t>
      </w:r>
      <w:r w:rsidR="00C65E14" w:rsidRPr="005D2C6B">
        <w:t xml:space="preserve">the </w:t>
      </w:r>
      <w:r w:rsidR="00F548B0" w:rsidRPr="00E2361C">
        <w:t>Contractor</w:t>
      </w:r>
      <w:r w:rsidR="00C65E14" w:rsidRPr="00E2361C">
        <w:t>'s</w:t>
      </w:r>
      <w:r w:rsidR="00C65E14" w:rsidRPr="005D2C6B">
        <w:t xml:space="preserve"> obligation</w:t>
      </w:r>
      <w:r>
        <w:t>s</w:t>
      </w:r>
      <w:r w:rsidR="00C65E14" w:rsidRPr="005D2C6B">
        <w:t xml:space="preserve"> in respect of the </w:t>
      </w:r>
      <w:r w:rsidR="00C65E14" w:rsidRPr="00CE4628">
        <w:t xml:space="preserve">Information </w:t>
      </w:r>
      <w:r w:rsidR="00242164">
        <w:t xml:space="preserve">apply </w:t>
      </w:r>
      <w:r>
        <w:t xml:space="preserve">to </w:t>
      </w:r>
      <w:r w:rsidR="00C65E14" w:rsidRPr="005D2C6B">
        <w:t>any subsequent proceedings before a court, arbitrator, expert or tribunal;</w:t>
      </w:r>
    </w:p>
    <w:p w14:paraId="03CD69E5" w14:textId="77E98C07" w:rsidR="00C65E14" w:rsidRPr="005D2C6B" w:rsidRDefault="00C65E14" w:rsidP="00375E35">
      <w:pPr>
        <w:pStyle w:val="DefenceHeading4"/>
      </w:pPr>
      <w:r w:rsidRPr="005D2C6B">
        <w:t xml:space="preserve">notwithstanding the </w:t>
      </w:r>
      <w:r w:rsidR="00F548B0" w:rsidRPr="00E2361C">
        <w:t>Contractor</w:t>
      </w:r>
      <w:r w:rsidRPr="00E2361C">
        <w:t>'s</w:t>
      </w:r>
      <w:r w:rsidRPr="005D2C6B">
        <w:t xml:space="preserve"> obligation</w:t>
      </w:r>
      <w:r w:rsidR="00087CC9">
        <w:t>s</w:t>
      </w:r>
      <w:r w:rsidRPr="005D2C6B">
        <w:t xml:space="preserve"> in respect of the </w:t>
      </w:r>
      <w:r w:rsidRPr="00CE4628">
        <w:t>Information</w:t>
      </w:r>
      <w:r w:rsidRPr="005D2C6B">
        <w:t xml:space="preserve">, the </w:t>
      </w:r>
      <w:r w:rsidR="00753920" w:rsidRPr="00E2361C">
        <w:t>Commonwealth</w:t>
      </w:r>
      <w:r w:rsidRPr="005D2C6B">
        <w:t xml:space="preserve"> has </w:t>
      </w:r>
      <w:r w:rsidR="00B52D11">
        <w:t>absolute</w:t>
      </w:r>
      <w:r w:rsidRPr="005D2C6B">
        <w:t xml:space="preserve"> discretion to divulge or permit its servants, </w:t>
      </w:r>
      <w:r w:rsidR="00EE4517" w:rsidRPr="005D2C6B">
        <w:t xml:space="preserve">subcontractors </w:t>
      </w:r>
      <w:r w:rsidRPr="005D2C6B">
        <w:t xml:space="preserve">or agents to divulge to any person the </w:t>
      </w:r>
      <w:r w:rsidRPr="00CE4628">
        <w:t>Information</w:t>
      </w:r>
      <w:r w:rsidRPr="005D2C6B">
        <w:t>;</w:t>
      </w:r>
    </w:p>
    <w:p w14:paraId="7A641A01" w14:textId="3FD660DA" w:rsidR="00C65E14" w:rsidRPr="005D2C6B" w:rsidRDefault="00C65E14" w:rsidP="00375E35">
      <w:pPr>
        <w:pStyle w:val="DefenceHeading4"/>
      </w:pPr>
      <w:r w:rsidRPr="005D2C6B">
        <w:t xml:space="preserve">the </w:t>
      </w:r>
      <w:r w:rsidR="00753920" w:rsidRPr="00E2361C">
        <w:t>Commonwealth</w:t>
      </w:r>
      <w:r w:rsidRPr="005D2C6B">
        <w:t xml:space="preserve"> may divulge or permit its servants, </w:t>
      </w:r>
      <w:r w:rsidR="00BD5A3A" w:rsidRPr="005D2C6B">
        <w:t xml:space="preserve">subcontractors </w:t>
      </w:r>
      <w:r w:rsidRPr="005D2C6B">
        <w:t xml:space="preserve">or agents to divulge to any person any communication, submission or statement made or evidence or information used by or relied upon by the </w:t>
      </w:r>
      <w:r w:rsidR="004F3FE4" w:rsidRPr="00E2361C">
        <w:t>Contractor</w:t>
      </w:r>
      <w:r w:rsidRPr="005D2C6B">
        <w:t xml:space="preserve"> or any details thereof in respect of an adjudication application made under </w:t>
      </w:r>
      <w:r w:rsidR="00BD5A3A" w:rsidRPr="005D2C6B">
        <w:t xml:space="preserve">the </w:t>
      </w:r>
      <w:r w:rsidRPr="005D2C6B">
        <w:t xml:space="preserve">relevant </w:t>
      </w:r>
      <w:r w:rsidR="004453C7" w:rsidRPr="00E2361C">
        <w:t>Security of Payment Legislation</w:t>
      </w:r>
      <w:r w:rsidRPr="005D2C6B">
        <w:t>; and</w:t>
      </w:r>
    </w:p>
    <w:p w14:paraId="6D4691D2" w14:textId="65725884" w:rsidR="00C65E14" w:rsidRPr="005D2C6B" w:rsidRDefault="00C65E14" w:rsidP="00375E35">
      <w:pPr>
        <w:pStyle w:val="DefenceHeading4"/>
      </w:pPr>
      <w:r w:rsidRPr="005D2C6B">
        <w:t xml:space="preserve">any Information which the </w:t>
      </w:r>
      <w:r w:rsidR="00753920" w:rsidRPr="00E2361C">
        <w:t>Commonwealth</w:t>
      </w:r>
      <w:r w:rsidRPr="005D2C6B">
        <w:t xml:space="preserve"> provides or relies upon in respect of an adjudication application made under </w:t>
      </w:r>
      <w:r w:rsidR="00BD5A3A" w:rsidRPr="005D2C6B">
        <w:t xml:space="preserve">the </w:t>
      </w:r>
      <w:r w:rsidRPr="005D2C6B">
        <w:t xml:space="preserve">relevant </w:t>
      </w:r>
      <w:r w:rsidR="004453C7" w:rsidRPr="00E2361C">
        <w:t>Security of Payment Legislation</w:t>
      </w:r>
      <w:r w:rsidRPr="005D2C6B">
        <w:t xml:space="preserve"> is made without prejudice to the </w:t>
      </w:r>
      <w:r w:rsidR="00C7370A" w:rsidRPr="00E2361C">
        <w:t>Commonwealth</w:t>
      </w:r>
      <w:r w:rsidRPr="00E2361C">
        <w:t>'s</w:t>
      </w:r>
      <w:r w:rsidRPr="00CE4628">
        <w:t xml:space="preserve"> </w:t>
      </w:r>
      <w:r w:rsidRPr="005D2C6B">
        <w:t xml:space="preserve">right to vary, modify, supplement or withdraw the </w:t>
      </w:r>
      <w:r w:rsidRPr="00CE4628">
        <w:t xml:space="preserve">Information </w:t>
      </w:r>
      <w:r w:rsidRPr="005D2C6B">
        <w:t>in any subsequent proceedings before a court, arbitrator, expert or tribunal.</w:t>
      </w:r>
    </w:p>
    <w:p w14:paraId="47551010" w14:textId="77777777" w:rsidR="0062370A" w:rsidRPr="005D2C6B" w:rsidRDefault="0062370A" w:rsidP="00375E35">
      <w:pPr>
        <w:pStyle w:val="DefenceHeading2"/>
        <w:tabs>
          <w:tab w:val="num" w:pos="1000"/>
        </w:tabs>
        <w:ind w:left="1000" w:hanging="1000"/>
      </w:pPr>
      <w:bookmarkStart w:id="1130" w:name="_Toc490386620"/>
      <w:bookmarkStart w:id="1131" w:name="_Toc490392181"/>
      <w:bookmarkStart w:id="1132" w:name="_Toc490392359"/>
      <w:bookmarkStart w:id="1133" w:name="_Toc16493373"/>
      <w:bookmarkStart w:id="1134" w:name="_Ref72467305"/>
      <w:bookmarkStart w:id="1135" w:name="_Toc100143795"/>
      <w:bookmarkStart w:id="1136" w:name="_Ref106182076"/>
      <w:bookmarkStart w:id="1137" w:name="_Toc113791172"/>
      <w:bookmarkStart w:id="1138" w:name="_Toc113791398"/>
      <w:bookmarkStart w:id="1139" w:name="_Ref117402054"/>
      <w:bookmarkStart w:id="1140" w:name="_Ref117402993"/>
      <w:bookmarkStart w:id="1141" w:name="_Ref449096022"/>
      <w:bookmarkStart w:id="1142" w:name="_Ref44665309"/>
      <w:bookmarkStart w:id="1143" w:name="_Toc46757633"/>
      <w:bookmarkStart w:id="1144" w:name="_Toc207973903"/>
      <w:r w:rsidRPr="005D2C6B">
        <w:t>Accounting Records</w:t>
      </w:r>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p>
    <w:p w14:paraId="25560982" w14:textId="5379A383" w:rsidR="00475BF5" w:rsidRPr="005D2C6B" w:rsidRDefault="0062370A" w:rsidP="001757C5">
      <w:pPr>
        <w:pStyle w:val="DefenceNormal"/>
      </w:pPr>
      <w:r w:rsidRPr="005D2C6B">
        <w:rPr>
          <w:szCs w:val="22"/>
        </w:rPr>
        <w:t xml:space="preserve">The </w:t>
      </w:r>
      <w:r w:rsidR="004F3FE4" w:rsidRPr="00E2361C">
        <w:t>Contractor</w:t>
      </w:r>
      <w:r w:rsidRPr="005D2C6B">
        <w:rPr>
          <w:szCs w:val="22"/>
        </w:rPr>
        <w:t xml:space="preserve"> must keep accurate and up to date accounting records including books of account, labour time sheets, invoices for materials, plant hire, final accounts and any other documents or papers which show all details in relation to</w:t>
      </w:r>
      <w:r w:rsidR="00AC0F7C">
        <w:rPr>
          <w:szCs w:val="22"/>
        </w:rPr>
        <w:t>:</w:t>
      </w:r>
    </w:p>
    <w:p w14:paraId="70B795F1" w14:textId="2256D301" w:rsidR="0062370A" w:rsidRPr="005D2C6B" w:rsidRDefault="00475BF5" w:rsidP="00375E35">
      <w:pPr>
        <w:pStyle w:val="DefenceHeading3"/>
        <w:rPr>
          <w:szCs w:val="22"/>
        </w:rPr>
      </w:pPr>
      <w:bookmarkStart w:id="1145" w:name="_Ref454400919"/>
      <w:r w:rsidRPr="005D2C6B">
        <w:t xml:space="preserve">all </w:t>
      </w:r>
      <w:r w:rsidR="00BD30F8" w:rsidRPr="00E2361C">
        <w:t>Variation</w:t>
      </w:r>
      <w:r w:rsidR="0062370A" w:rsidRPr="00E2361C">
        <w:t>s</w:t>
      </w:r>
      <w:r w:rsidRPr="005D2C6B">
        <w:rPr>
          <w:szCs w:val="22"/>
        </w:rPr>
        <w:t>; and</w:t>
      </w:r>
      <w:bookmarkEnd w:id="1145"/>
    </w:p>
    <w:p w14:paraId="4E0036F6" w14:textId="290724B7" w:rsidR="00475BF5" w:rsidRPr="005D2C6B" w:rsidRDefault="00087CC9" w:rsidP="00375E35">
      <w:pPr>
        <w:pStyle w:val="DefenceHeading3"/>
      </w:pPr>
      <w:r>
        <w:rPr>
          <w:szCs w:val="22"/>
        </w:rPr>
        <w:t xml:space="preserve">without limiting paragraph </w:t>
      </w:r>
      <w:r>
        <w:rPr>
          <w:szCs w:val="22"/>
        </w:rPr>
        <w:fldChar w:fldCharType="begin"/>
      </w:r>
      <w:r>
        <w:rPr>
          <w:szCs w:val="22"/>
        </w:rPr>
        <w:instrText xml:space="preserve"> REF _Ref454400919 \n \h </w:instrText>
      </w:r>
      <w:r>
        <w:rPr>
          <w:szCs w:val="22"/>
        </w:rPr>
      </w:r>
      <w:r>
        <w:rPr>
          <w:szCs w:val="22"/>
        </w:rPr>
        <w:fldChar w:fldCharType="separate"/>
      </w:r>
      <w:r w:rsidR="00CD337E">
        <w:rPr>
          <w:szCs w:val="22"/>
        </w:rPr>
        <w:t>(a)</w:t>
      </w:r>
      <w:r>
        <w:rPr>
          <w:szCs w:val="22"/>
        </w:rPr>
        <w:fldChar w:fldCharType="end"/>
      </w:r>
      <w:r>
        <w:rPr>
          <w:szCs w:val="22"/>
        </w:rPr>
        <w:t xml:space="preserve"> </w:t>
      </w:r>
      <w:r w:rsidR="00475BF5" w:rsidRPr="005D2C6B">
        <w:rPr>
          <w:szCs w:val="22"/>
        </w:rPr>
        <w:t xml:space="preserve">all amounts </w:t>
      </w:r>
      <w:r>
        <w:rPr>
          <w:szCs w:val="22"/>
        </w:rPr>
        <w:t xml:space="preserve">paid </w:t>
      </w:r>
      <w:r w:rsidR="00475BF5" w:rsidRPr="005D2C6B">
        <w:rPr>
          <w:szCs w:val="22"/>
        </w:rPr>
        <w:t xml:space="preserve">to the </w:t>
      </w:r>
      <w:r w:rsidR="004F3FE4" w:rsidRPr="00E2361C">
        <w:t>Contractor</w:t>
      </w:r>
      <w:r w:rsidR="00475BF5" w:rsidRPr="00CE4628">
        <w:rPr>
          <w:szCs w:val="22"/>
        </w:rPr>
        <w:t xml:space="preserve"> </w:t>
      </w:r>
      <w:r>
        <w:rPr>
          <w:szCs w:val="22"/>
        </w:rPr>
        <w:t xml:space="preserve">on account of the </w:t>
      </w:r>
      <w:r w:rsidRPr="00E2361C">
        <w:rPr>
          <w:szCs w:val="22"/>
        </w:rPr>
        <w:t>Cont</w:t>
      </w:r>
      <w:r w:rsidR="003D7E0D">
        <w:rPr>
          <w:szCs w:val="22"/>
        </w:rPr>
        <w:t>r</w:t>
      </w:r>
      <w:r w:rsidRPr="00E2361C">
        <w:rPr>
          <w:szCs w:val="22"/>
        </w:rPr>
        <w:t>act Price</w:t>
      </w:r>
      <w:r>
        <w:rPr>
          <w:szCs w:val="22"/>
        </w:rPr>
        <w:t xml:space="preserve"> and otherwise in accordance with the </w:t>
      </w:r>
      <w:r w:rsidR="008A3BB2" w:rsidRPr="00E2361C">
        <w:t>Contract</w:t>
      </w:r>
      <w:r w:rsidR="00475BF5" w:rsidRPr="005D2C6B">
        <w:rPr>
          <w:szCs w:val="22"/>
        </w:rPr>
        <w:t>.</w:t>
      </w:r>
    </w:p>
    <w:p w14:paraId="7949514F" w14:textId="77777777" w:rsidR="00C604D5" w:rsidRPr="005D2C6B" w:rsidRDefault="00C604D5" w:rsidP="00375E35">
      <w:pPr>
        <w:pStyle w:val="DefenceHeading2"/>
      </w:pPr>
      <w:bookmarkStart w:id="1146" w:name="_Ref121571635"/>
      <w:bookmarkStart w:id="1147" w:name="_Toc46757634"/>
      <w:bookmarkStart w:id="1148" w:name="_Toc207973904"/>
      <w:r w:rsidRPr="005D2C6B">
        <w:lastRenderedPageBreak/>
        <w:t xml:space="preserve">Cost </w:t>
      </w:r>
      <w:r w:rsidR="003C78EE" w:rsidRPr="005D2C6B">
        <w:t>A</w:t>
      </w:r>
      <w:r w:rsidRPr="005D2C6B">
        <w:t xml:space="preserve">llocation </w:t>
      </w:r>
      <w:r w:rsidR="003C78EE" w:rsidRPr="005D2C6B">
        <w:t>A</w:t>
      </w:r>
      <w:r w:rsidRPr="005D2C6B">
        <w:t>dvice</w:t>
      </w:r>
      <w:bookmarkEnd w:id="1146"/>
      <w:bookmarkEnd w:id="1147"/>
      <w:bookmarkEnd w:id="1148"/>
    </w:p>
    <w:p w14:paraId="0CC12AA7" w14:textId="42C35342" w:rsidR="00C604D5" w:rsidRPr="005D2C6B" w:rsidRDefault="0033670A" w:rsidP="00C604D5">
      <w:pPr>
        <w:pStyle w:val="DefenceNormal"/>
      </w:pPr>
      <w:r w:rsidRPr="005D2C6B">
        <w:t xml:space="preserve">Without limiting clause </w:t>
      </w:r>
      <w:r w:rsidRPr="005D2C6B">
        <w:fldChar w:fldCharType="begin"/>
      </w:r>
      <w:r w:rsidRPr="005D2C6B">
        <w:instrText xml:space="preserve"> REF _Ref71633130 \r \h </w:instrText>
      </w:r>
      <w:r w:rsidR="005D2C6B">
        <w:instrText xml:space="preserve"> \* MERGEFORMAT </w:instrText>
      </w:r>
      <w:r w:rsidRPr="005D2C6B">
        <w:fldChar w:fldCharType="separate"/>
      </w:r>
      <w:r w:rsidR="00CD337E">
        <w:t>12.2</w:t>
      </w:r>
      <w:r w:rsidRPr="005D2C6B">
        <w:fldChar w:fldCharType="end"/>
      </w:r>
      <w:r w:rsidRPr="005D2C6B">
        <w:t xml:space="preserve">, for the purposes of assisting the </w:t>
      </w:r>
      <w:r w:rsidR="00753920" w:rsidRPr="00E2361C">
        <w:t>Commonwealth</w:t>
      </w:r>
      <w:r w:rsidRPr="005D2C6B">
        <w:t xml:space="preserve"> to report on an accrual basis, the </w:t>
      </w:r>
      <w:r w:rsidR="004F3FE4" w:rsidRPr="00E2361C">
        <w:t>Contractor</w:t>
      </w:r>
      <w:r w:rsidRPr="005D2C6B">
        <w:t xml:space="preserve"> must</w:t>
      </w:r>
      <w:r w:rsidR="00450A95" w:rsidRPr="005D2C6B">
        <w:t>,</w:t>
      </w:r>
      <w:r w:rsidRPr="005D2C6B">
        <w:t xml:space="preserve"> with each payment claim under clause </w:t>
      </w:r>
      <w:r w:rsidRPr="005D2C6B">
        <w:fldChar w:fldCharType="begin"/>
      </w:r>
      <w:r w:rsidRPr="005D2C6B">
        <w:instrText xml:space="preserve"> REF _Ref71633130 \r \h </w:instrText>
      </w:r>
      <w:r w:rsidR="005D2C6B">
        <w:instrText xml:space="preserve"> \* MERGEFORMAT </w:instrText>
      </w:r>
      <w:r w:rsidRPr="005D2C6B">
        <w:fldChar w:fldCharType="separate"/>
      </w:r>
      <w:r w:rsidR="00CD337E">
        <w:t>12.2</w:t>
      </w:r>
      <w:r w:rsidRPr="005D2C6B">
        <w:fldChar w:fldCharType="end"/>
      </w:r>
      <w:r w:rsidRPr="005D2C6B">
        <w:t xml:space="preserve">, provide the </w:t>
      </w:r>
      <w:r w:rsidR="00944B08" w:rsidRPr="00E2361C">
        <w:t>Contract Administrator</w:t>
      </w:r>
      <w:r w:rsidRPr="005D2C6B">
        <w:t xml:space="preserve"> with accurate information which apportions monthly costs against buildings, infrastructure and expenses for all work completed </w:t>
      </w:r>
      <w:r w:rsidR="00087CC9">
        <w:t xml:space="preserve">since the </w:t>
      </w:r>
      <w:r w:rsidR="00087CC9" w:rsidRPr="00E2361C">
        <w:t>Commonwealth's</w:t>
      </w:r>
      <w:r w:rsidR="00087CC9">
        <w:t xml:space="preserve"> previous payment to the </w:t>
      </w:r>
      <w:r w:rsidR="004F3FE4" w:rsidRPr="00E2361C">
        <w:t>Contractor</w:t>
      </w:r>
      <w:r w:rsidRPr="005D2C6B">
        <w:t>.</w:t>
      </w:r>
    </w:p>
    <w:p w14:paraId="698E1252" w14:textId="77777777" w:rsidR="007E0F08" w:rsidRPr="005D2C6B" w:rsidRDefault="007E0F08" w:rsidP="00375E35">
      <w:pPr>
        <w:pStyle w:val="DefenceHeading2"/>
      </w:pPr>
      <w:bookmarkStart w:id="1149" w:name="_Ref121571651"/>
      <w:bookmarkStart w:id="1150" w:name="_Toc46757635"/>
      <w:bookmarkStart w:id="1151" w:name="_Toc207973905"/>
      <w:r w:rsidRPr="005D2C6B">
        <w:t>Facilities and Infrastructure Accounting</w:t>
      </w:r>
      <w:bookmarkEnd w:id="1149"/>
      <w:bookmarkEnd w:id="1150"/>
      <w:bookmarkEnd w:id="1151"/>
    </w:p>
    <w:p w14:paraId="0A61C2D6" w14:textId="5DF5050C" w:rsidR="007E0F08" w:rsidRPr="005D2C6B" w:rsidRDefault="0033670A" w:rsidP="007E0F08">
      <w:pPr>
        <w:pStyle w:val="DefenceNormal"/>
      </w:pPr>
      <w:r w:rsidRPr="005D2C6B">
        <w:t xml:space="preserve">Without limiting clause </w:t>
      </w:r>
      <w:r w:rsidRPr="005D2C6B">
        <w:fldChar w:fldCharType="begin"/>
      </w:r>
      <w:r w:rsidRPr="005D2C6B">
        <w:instrText xml:space="preserve"> REF _Ref71633130 \r \h </w:instrText>
      </w:r>
      <w:r w:rsidR="005D2C6B">
        <w:instrText xml:space="preserve"> \* MERGEFORMAT </w:instrText>
      </w:r>
      <w:r w:rsidRPr="005D2C6B">
        <w:fldChar w:fldCharType="separate"/>
      </w:r>
      <w:r w:rsidR="00CD337E">
        <w:t>12.2</w:t>
      </w:r>
      <w:r w:rsidRPr="005D2C6B">
        <w:fldChar w:fldCharType="end"/>
      </w:r>
      <w:r w:rsidRPr="005D2C6B">
        <w:t xml:space="preserve">, for the purposes of assisting the </w:t>
      </w:r>
      <w:r w:rsidR="00753920" w:rsidRPr="00E2361C">
        <w:t>Commonwealth</w:t>
      </w:r>
      <w:r w:rsidRPr="005D2C6B">
        <w:t xml:space="preserve"> to bring all completed facilities and infrastructure to account, as a condition precedent to </w:t>
      </w:r>
      <w:r w:rsidR="00D7026C" w:rsidRPr="00E2361C">
        <w:t>Completion</w:t>
      </w:r>
      <w:r w:rsidRPr="005D2C6B">
        <w:t xml:space="preserve">, </w:t>
      </w:r>
      <w:r w:rsidR="0062411B" w:rsidRPr="005D2C6B">
        <w:t xml:space="preserve">the </w:t>
      </w:r>
      <w:r w:rsidR="004F3FE4" w:rsidRPr="00E2361C">
        <w:t>Contractor</w:t>
      </w:r>
      <w:r w:rsidRPr="005D2C6B">
        <w:t xml:space="preserve"> must provide a cost report to the </w:t>
      </w:r>
      <w:r w:rsidR="00944B08" w:rsidRPr="00E2361C">
        <w:t>Contract Administrator</w:t>
      </w:r>
      <w:r w:rsidRPr="005D2C6B">
        <w:t xml:space="preserve"> which</w:t>
      </w:r>
      <w:r w:rsidR="0062411B" w:rsidRPr="005D2C6B">
        <w:t xml:space="preserve"> sets out</w:t>
      </w:r>
      <w:r w:rsidRPr="005D2C6B">
        <w:t>:</w:t>
      </w:r>
    </w:p>
    <w:p w14:paraId="637C468F" w14:textId="3D4EE1EA" w:rsidR="007E0F08" w:rsidRPr="005D2C6B" w:rsidRDefault="007E0F08" w:rsidP="00375E35">
      <w:pPr>
        <w:pStyle w:val="DefenceHeading3"/>
      </w:pPr>
      <w:r w:rsidRPr="005D2C6B">
        <w:t xml:space="preserve">details of the </w:t>
      </w:r>
      <w:r w:rsidR="000B3220" w:rsidRPr="00E2361C">
        <w:t>Contract Price</w:t>
      </w:r>
      <w:r w:rsidRPr="005D2C6B">
        <w:t xml:space="preserve"> </w:t>
      </w:r>
      <w:r w:rsidR="00087CC9">
        <w:t xml:space="preserve">and all other amounts payable under the </w:t>
      </w:r>
      <w:r w:rsidR="008A3BB2" w:rsidRPr="00E2361C">
        <w:t>Contract</w:t>
      </w:r>
      <w:r w:rsidR="00087CC9">
        <w:t xml:space="preserve"> </w:t>
      </w:r>
      <w:r w:rsidR="00981123" w:rsidRPr="005D2C6B">
        <w:t xml:space="preserve">paid </w:t>
      </w:r>
      <w:r w:rsidR="00087CC9">
        <w:t xml:space="preserve">by the </w:t>
      </w:r>
      <w:r w:rsidR="00753920" w:rsidRPr="00E2361C">
        <w:t>Commonwealth</w:t>
      </w:r>
      <w:r w:rsidR="00087CC9">
        <w:t xml:space="preserve"> to the </w:t>
      </w:r>
      <w:r w:rsidR="004F3FE4" w:rsidRPr="00E2361C">
        <w:t>Contractor</w:t>
      </w:r>
      <w:r w:rsidR="00087CC9">
        <w:t xml:space="preserve"> </w:t>
      </w:r>
      <w:r w:rsidRPr="005D2C6B">
        <w:t xml:space="preserve">in respect of the </w:t>
      </w:r>
      <w:r w:rsidR="00D025B5" w:rsidRPr="00E2361C">
        <w:t>Works</w:t>
      </w:r>
      <w:r w:rsidRPr="005D2C6B">
        <w:t xml:space="preserve"> or the </w:t>
      </w:r>
      <w:r w:rsidR="008475EC" w:rsidRPr="00E2361C">
        <w:t>Stage</w:t>
      </w:r>
      <w:r w:rsidR="00981123" w:rsidRPr="005D2C6B">
        <w:t xml:space="preserve">; </w:t>
      </w:r>
    </w:p>
    <w:p w14:paraId="31ABCC58" w14:textId="150C534C" w:rsidR="007E0F08" w:rsidRPr="005D2C6B" w:rsidRDefault="0033670A" w:rsidP="00375E35">
      <w:pPr>
        <w:pStyle w:val="DefenceHeading3"/>
      </w:pPr>
      <w:bookmarkStart w:id="1152" w:name="_Ref121202495"/>
      <w:r w:rsidRPr="005D2C6B">
        <w:t xml:space="preserve">the matters specified in the </w:t>
      </w:r>
      <w:r w:rsidR="000B3220" w:rsidRPr="00E2361C">
        <w:t>Contract Particulars</w:t>
      </w:r>
      <w:r w:rsidRPr="005D2C6B">
        <w:t>; and</w:t>
      </w:r>
      <w:bookmarkEnd w:id="1152"/>
    </w:p>
    <w:p w14:paraId="26CB1121" w14:textId="3687FDBA" w:rsidR="007E0F08" w:rsidRPr="005D2C6B" w:rsidRDefault="0033670A" w:rsidP="00375E35">
      <w:pPr>
        <w:pStyle w:val="DefenceHeading3"/>
      </w:pPr>
      <w:r w:rsidRPr="005D2C6B">
        <w:t xml:space="preserve">any other matters required by the </w:t>
      </w:r>
      <w:r w:rsidR="00944B08" w:rsidRPr="00E2361C">
        <w:t>Contract Administrator</w:t>
      </w:r>
      <w:r w:rsidRPr="005D2C6B">
        <w:t>.</w:t>
      </w:r>
    </w:p>
    <w:p w14:paraId="575CEB90" w14:textId="77777777" w:rsidR="004D0956" w:rsidRPr="005D2C6B" w:rsidRDefault="004D0956" w:rsidP="004D0956">
      <w:pPr>
        <w:pStyle w:val="DefenceHeading2"/>
      </w:pPr>
      <w:bookmarkStart w:id="1153" w:name="_Toc46757636"/>
      <w:bookmarkStart w:id="1154" w:name="_Toc207973906"/>
      <w:r w:rsidRPr="005D2C6B">
        <w:t xml:space="preserve">Quantities in </w:t>
      </w:r>
      <w:r w:rsidRPr="00CE4628">
        <w:t>Schedule of Rates</w:t>
      </w:r>
      <w:bookmarkEnd w:id="1153"/>
      <w:bookmarkEnd w:id="1154"/>
    </w:p>
    <w:p w14:paraId="22C5E595" w14:textId="3B4338E0" w:rsidR="001F3E62" w:rsidRPr="00440C47" w:rsidRDefault="00D95F16" w:rsidP="00F26051">
      <w:pPr>
        <w:pStyle w:val="DefenceNormal"/>
      </w:pPr>
      <w:r w:rsidRPr="005D2C6B">
        <w:t xml:space="preserve">If a </w:t>
      </w:r>
      <w:r w:rsidR="00242353" w:rsidRPr="00E2361C">
        <w:t>Schedule of Rates</w:t>
      </w:r>
      <w:r w:rsidRPr="005D2C6B">
        <w:t xml:space="preserve"> exists</w:t>
      </w:r>
      <w:r>
        <w:t>, t</w:t>
      </w:r>
      <w:r w:rsidR="004D0956" w:rsidRPr="005D2C6B">
        <w:t xml:space="preserve">he items of work and quantities in </w:t>
      </w:r>
      <w:r w:rsidR="00087CC9">
        <w:t xml:space="preserve">the </w:t>
      </w:r>
      <w:r w:rsidR="00242353" w:rsidRPr="00E2361C">
        <w:t>Schedule of Rates</w:t>
      </w:r>
      <w:r w:rsidR="004D0956" w:rsidRPr="005D2C6B">
        <w:t xml:space="preserve"> are estimated and not guaranteed.  </w:t>
      </w:r>
      <w:r w:rsidR="001F3E62" w:rsidRPr="001F3E62">
        <w:t xml:space="preserve">To the extent permitted by law, the </w:t>
      </w:r>
      <w:r w:rsidR="004F3FE4" w:rsidRPr="00E2361C">
        <w:t>Contractor</w:t>
      </w:r>
      <w:r w:rsidR="001F3E62" w:rsidRPr="00F26051">
        <w:t xml:space="preserve"> will not be entitled to make (nor will the </w:t>
      </w:r>
      <w:r w:rsidR="00753920" w:rsidRPr="00E2361C">
        <w:t>Commonwealth</w:t>
      </w:r>
      <w:r w:rsidR="001F3E62" w:rsidRPr="00F26051">
        <w:t xml:space="preserve"> be liable upon) any </w:t>
      </w:r>
      <w:r w:rsidR="00F714BA" w:rsidRPr="00E2361C">
        <w:t>Claim</w:t>
      </w:r>
      <w:r w:rsidR="001F3E62" w:rsidRPr="001F3E62">
        <w:t xml:space="preserve"> arising out of or in connection with the </w:t>
      </w:r>
      <w:r w:rsidR="001F3E62" w:rsidRPr="00CA7397">
        <w:t>items of</w:t>
      </w:r>
      <w:r w:rsidR="001F3E62" w:rsidRPr="00F26051">
        <w:t xml:space="preserve"> work or the quantities being incorrect in that they:</w:t>
      </w:r>
      <w:r w:rsidR="001F3E62">
        <w:t xml:space="preserve"> </w:t>
      </w:r>
    </w:p>
    <w:p w14:paraId="1D0538AF" w14:textId="77777777" w:rsidR="004D0956" w:rsidRPr="005D2C6B" w:rsidRDefault="004D0956" w:rsidP="004D0956">
      <w:pPr>
        <w:pStyle w:val="DefenceHeading3"/>
      </w:pPr>
      <w:r w:rsidRPr="005D2C6B">
        <w:t>contain an incorrect quantity;</w:t>
      </w:r>
    </w:p>
    <w:p w14:paraId="6C5C43D9" w14:textId="77777777" w:rsidR="004D0956" w:rsidRPr="005D2C6B" w:rsidRDefault="004D0956" w:rsidP="004D0956">
      <w:pPr>
        <w:pStyle w:val="DefenceHeading3"/>
      </w:pPr>
      <w:r w:rsidRPr="005D2C6B">
        <w:t>contain an item which should not have been included; or</w:t>
      </w:r>
    </w:p>
    <w:p w14:paraId="2AA3D777" w14:textId="77777777" w:rsidR="004D0956" w:rsidRPr="005D2C6B" w:rsidRDefault="004D0956" w:rsidP="004D0956">
      <w:pPr>
        <w:pStyle w:val="DefenceHeading3"/>
      </w:pPr>
      <w:r w:rsidRPr="005D2C6B">
        <w:t>omit an item which should have been included.</w:t>
      </w:r>
    </w:p>
    <w:p w14:paraId="6A8DBEFA" w14:textId="77777777" w:rsidR="004D0956" w:rsidRPr="005D2C6B" w:rsidRDefault="004D0956" w:rsidP="004D0956">
      <w:pPr>
        <w:pStyle w:val="DefenceHeading2"/>
      </w:pPr>
      <w:bookmarkStart w:id="1155" w:name="_Toc46757637"/>
      <w:bookmarkStart w:id="1156" w:name="_Toc207973907"/>
      <w:r w:rsidRPr="005D2C6B">
        <w:t>Limits of Accuracy</w:t>
      </w:r>
      <w:r>
        <w:t xml:space="preserve"> in Schedule of Rates</w:t>
      </w:r>
      <w:bookmarkEnd w:id="1155"/>
      <w:bookmarkEnd w:id="1156"/>
    </w:p>
    <w:p w14:paraId="5AE4795A" w14:textId="1F2927D7" w:rsidR="004D0956" w:rsidRPr="005D2C6B" w:rsidRDefault="004D0956" w:rsidP="004D0956">
      <w:pPr>
        <w:pStyle w:val="DefenceNormal"/>
      </w:pPr>
      <w:r w:rsidRPr="005D2C6B">
        <w:t xml:space="preserve">If a </w:t>
      </w:r>
      <w:r w:rsidR="00242353" w:rsidRPr="00E2361C">
        <w:t>Schedule of Rates</w:t>
      </w:r>
      <w:r w:rsidRPr="005D2C6B">
        <w:t xml:space="preserve"> exists and</w:t>
      </w:r>
      <w:r w:rsidR="00CF52CD">
        <w:t xml:space="preserve"> the</w:t>
      </w:r>
      <w:r w:rsidRPr="005D2C6B">
        <w:t>:</w:t>
      </w:r>
    </w:p>
    <w:p w14:paraId="0A104731" w14:textId="039263E8" w:rsidR="004D0956" w:rsidRPr="005D2C6B" w:rsidRDefault="004D0956" w:rsidP="004D0956">
      <w:pPr>
        <w:pStyle w:val="DefenceHeading3"/>
      </w:pPr>
      <w:bookmarkStart w:id="1157" w:name="_Ref114289387"/>
      <w:r w:rsidRPr="005D2C6B">
        <w:t xml:space="preserve">actual quantity of an item required to carry out the </w:t>
      </w:r>
      <w:r w:rsidR="000B3220" w:rsidRPr="00E2361C">
        <w:t>Contractor's Activities</w:t>
      </w:r>
      <w:r w:rsidRPr="005D2C6B">
        <w:t xml:space="preserve"> is greater or less than the quantity shown in the </w:t>
      </w:r>
      <w:r w:rsidR="00242353" w:rsidRPr="00E2361C">
        <w:t>Schedule of Rates</w:t>
      </w:r>
      <w:r w:rsidRPr="005D2C6B">
        <w:t>;</w:t>
      </w:r>
      <w:bookmarkEnd w:id="1157"/>
    </w:p>
    <w:p w14:paraId="2D87DFF2" w14:textId="02086699" w:rsidR="004D0956" w:rsidRPr="005D2C6B" w:rsidRDefault="00753920" w:rsidP="004D0956">
      <w:pPr>
        <w:pStyle w:val="DefenceHeading3"/>
      </w:pPr>
      <w:r w:rsidRPr="00E2361C">
        <w:t>Commonwealth</w:t>
      </w:r>
      <w:r w:rsidR="004D0956" w:rsidRPr="005D2C6B">
        <w:t xml:space="preserve"> has accepted a rate for the item referred to in paragraph </w:t>
      </w:r>
      <w:r w:rsidR="004D0956" w:rsidRPr="005D2C6B">
        <w:fldChar w:fldCharType="begin"/>
      </w:r>
      <w:r w:rsidR="004D0956" w:rsidRPr="005D2C6B">
        <w:instrText xml:space="preserve"> REF _Ref114289387 \r \h </w:instrText>
      </w:r>
      <w:r w:rsidR="004D0956">
        <w:instrText xml:space="preserve"> \* MERGEFORMAT </w:instrText>
      </w:r>
      <w:r w:rsidR="004D0956" w:rsidRPr="005D2C6B">
        <w:fldChar w:fldCharType="separate"/>
      </w:r>
      <w:r w:rsidR="00CD337E">
        <w:t>(a)</w:t>
      </w:r>
      <w:r w:rsidR="004D0956" w:rsidRPr="005D2C6B">
        <w:fldChar w:fldCharType="end"/>
      </w:r>
      <w:r w:rsidR="004D0956" w:rsidRPr="005D2C6B">
        <w:t>; and</w:t>
      </w:r>
    </w:p>
    <w:p w14:paraId="50A702C8" w14:textId="27D5183A" w:rsidR="004D0956" w:rsidRPr="005D2C6B" w:rsidRDefault="004D0956" w:rsidP="004D0956">
      <w:pPr>
        <w:pStyle w:val="DefenceHeading3"/>
      </w:pPr>
      <w:bookmarkStart w:id="1158" w:name="_Ref100396815"/>
      <w:r w:rsidRPr="005D2C6B">
        <w:t xml:space="preserve">actual quantity of the item referred to in paragraph </w:t>
      </w:r>
      <w:r w:rsidRPr="005D2C6B">
        <w:fldChar w:fldCharType="begin"/>
      </w:r>
      <w:r w:rsidRPr="005D2C6B">
        <w:instrText xml:space="preserve"> REF _Ref114289387 \r \h </w:instrText>
      </w:r>
      <w:r>
        <w:instrText xml:space="preserve"> \* MERGEFORMAT </w:instrText>
      </w:r>
      <w:r w:rsidRPr="005D2C6B">
        <w:fldChar w:fldCharType="separate"/>
      </w:r>
      <w:r w:rsidR="00CD337E">
        <w:t>(a)</w:t>
      </w:r>
      <w:r w:rsidRPr="005D2C6B">
        <w:fldChar w:fldCharType="end"/>
      </w:r>
      <w:r w:rsidRPr="005D2C6B">
        <w:t xml:space="preserve"> is outside the limits of accuracy </w:t>
      </w:r>
      <w:r w:rsidR="00C858A9">
        <w:t>specified</w:t>
      </w:r>
      <w:r w:rsidR="00951749" w:rsidRPr="005D2C6B">
        <w:t xml:space="preserve"> </w:t>
      </w:r>
      <w:r w:rsidRPr="005D2C6B">
        <w:t xml:space="preserve">in the </w:t>
      </w:r>
      <w:r w:rsidR="000B3220" w:rsidRPr="00E2361C">
        <w:t>Contract Particulars</w:t>
      </w:r>
      <w:r w:rsidRPr="005D2C6B">
        <w:t>,</w:t>
      </w:r>
      <w:bookmarkEnd w:id="1158"/>
    </w:p>
    <w:p w14:paraId="32229184" w14:textId="77777777" w:rsidR="004D0956" w:rsidRPr="005D2C6B" w:rsidRDefault="004D0956" w:rsidP="004D0956">
      <w:pPr>
        <w:pStyle w:val="DefenceNormal"/>
      </w:pPr>
      <w:r w:rsidRPr="005D2C6B">
        <w:t>the rate will only apply to the quantities within those limits of accuracy and quantities outside those limits of accuracy will:</w:t>
      </w:r>
    </w:p>
    <w:p w14:paraId="73354D24" w14:textId="5E9060C2" w:rsidR="004D0956" w:rsidRPr="005D2C6B" w:rsidRDefault="004D0956" w:rsidP="004D0956">
      <w:pPr>
        <w:pStyle w:val="DefenceHeading3"/>
      </w:pPr>
      <w:bookmarkStart w:id="1159" w:name="_Ref114046714"/>
      <w:r w:rsidRPr="005D2C6B">
        <w:t xml:space="preserve">if so instructed by the </w:t>
      </w:r>
      <w:r w:rsidR="00944B08" w:rsidRPr="00E2361C">
        <w:t>Contract Administrator</w:t>
      </w:r>
      <w:r w:rsidRPr="005D2C6B">
        <w:t xml:space="preserve">, be carried out by the </w:t>
      </w:r>
      <w:r w:rsidR="004F3FE4" w:rsidRPr="00E2361C">
        <w:t>Contractor</w:t>
      </w:r>
      <w:r w:rsidRPr="005D2C6B">
        <w:t xml:space="preserve"> as daywork; or</w:t>
      </w:r>
      <w:bookmarkEnd w:id="1159"/>
    </w:p>
    <w:p w14:paraId="5EDD5643" w14:textId="77777777" w:rsidR="004D0956" w:rsidRPr="005D2C6B" w:rsidRDefault="004D0956" w:rsidP="004D0956">
      <w:pPr>
        <w:pStyle w:val="DefenceHeading3"/>
      </w:pPr>
      <w:r w:rsidRPr="005D2C6B">
        <w:t>otherwise</w:t>
      </w:r>
      <w:r w:rsidR="00087CC9">
        <w:t>,</w:t>
      </w:r>
      <w:r w:rsidRPr="005D2C6B">
        <w:t xml:space="preserve"> have their value:</w:t>
      </w:r>
    </w:p>
    <w:p w14:paraId="6C432FAA" w14:textId="77777777" w:rsidR="004D0956" w:rsidRPr="005D2C6B" w:rsidRDefault="00087CC9" w:rsidP="004D0956">
      <w:pPr>
        <w:pStyle w:val="DefenceHeading4"/>
      </w:pPr>
      <w:r>
        <w:t xml:space="preserve">agreed </w:t>
      </w:r>
      <w:r w:rsidR="004D0956" w:rsidRPr="005D2C6B">
        <w:t xml:space="preserve">between the </w:t>
      </w:r>
      <w:r>
        <w:t>parties</w:t>
      </w:r>
      <w:r w:rsidR="004D0956" w:rsidRPr="005D2C6B">
        <w:t>; or</w:t>
      </w:r>
    </w:p>
    <w:p w14:paraId="6888791A" w14:textId="6FCB2EC0" w:rsidR="004D0956" w:rsidRPr="005D2C6B" w:rsidRDefault="004D0956" w:rsidP="004D0956">
      <w:pPr>
        <w:pStyle w:val="DefenceHeading4"/>
      </w:pPr>
      <w:bookmarkStart w:id="1160" w:name="_Ref115520174"/>
      <w:r w:rsidRPr="005D2C6B">
        <w:t xml:space="preserve">failing agreement, </w:t>
      </w:r>
      <w:r w:rsidR="00087CC9">
        <w:t xml:space="preserve">determined by </w:t>
      </w:r>
      <w:r w:rsidRPr="005D2C6B">
        <w:t xml:space="preserve">the </w:t>
      </w:r>
      <w:r w:rsidR="00944B08" w:rsidRPr="00E2361C">
        <w:t>Contract Administrator</w:t>
      </w:r>
      <w:r w:rsidRPr="005D2C6B">
        <w:t xml:space="preserve"> using reasonable rates.</w:t>
      </w:r>
      <w:bookmarkEnd w:id="1160"/>
    </w:p>
    <w:p w14:paraId="569ACD76" w14:textId="77777777" w:rsidR="00E959E3" w:rsidRDefault="006F68A0" w:rsidP="00E959E3">
      <w:pPr>
        <w:pStyle w:val="DefenceHeading1"/>
      </w:pPr>
      <w:bookmarkStart w:id="1161" w:name="_Ref449971737"/>
      <w:bookmarkStart w:id="1162" w:name="_Ref449511251"/>
      <w:r>
        <w:br w:type="page"/>
      </w:r>
      <w:bookmarkStart w:id="1163" w:name="_Ref450126737"/>
      <w:bookmarkStart w:id="1164" w:name="_Toc46757638"/>
      <w:bookmarkStart w:id="1165" w:name="_Toc207973908"/>
      <w:r w:rsidR="00E959E3">
        <w:lastRenderedPageBreak/>
        <w:t>COMPLETION</w:t>
      </w:r>
      <w:bookmarkEnd w:id="1161"/>
      <w:bookmarkEnd w:id="1163"/>
      <w:bookmarkEnd w:id="1164"/>
      <w:bookmarkEnd w:id="1165"/>
    </w:p>
    <w:p w14:paraId="0BC8FABE" w14:textId="77777777" w:rsidR="00DA7739" w:rsidRPr="005D2C6B" w:rsidRDefault="000973C0" w:rsidP="00375E35">
      <w:pPr>
        <w:pStyle w:val="DefenceHeading2"/>
      </w:pPr>
      <w:bookmarkStart w:id="1166" w:name="_Toc46757639"/>
      <w:bookmarkStart w:id="1167" w:name="_Toc207973909"/>
      <w:r w:rsidRPr="00CE4628">
        <w:t>Contractor</w:t>
      </w:r>
      <w:r w:rsidR="00DA7739" w:rsidRPr="005D2C6B">
        <w:t xml:space="preserve"> to Notify</w:t>
      </w:r>
      <w:bookmarkEnd w:id="1162"/>
      <w:bookmarkEnd w:id="1166"/>
      <w:bookmarkEnd w:id="1167"/>
    </w:p>
    <w:p w14:paraId="3847FA74" w14:textId="6BC74388" w:rsidR="00DA7739" w:rsidRPr="005D2C6B" w:rsidRDefault="00DA7739" w:rsidP="00375E35">
      <w:pPr>
        <w:pStyle w:val="DefenceHeading3"/>
      </w:pPr>
      <w:r w:rsidRPr="005D2C6B">
        <w:t xml:space="preserve">Nothing in </w:t>
      </w:r>
      <w:r w:rsidR="007935E1">
        <w:t>clause</w:t>
      </w:r>
      <w:r w:rsidR="00F060D7" w:rsidRPr="005D2C6B">
        <w:t> </w:t>
      </w:r>
      <w:r w:rsidR="006B05BB">
        <w:fldChar w:fldCharType="begin"/>
      </w:r>
      <w:r w:rsidR="006B05BB">
        <w:instrText xml:space="preserve"> REF _Ref449511251 \r \h </w:instrText>
      </w:r>
      <w:r w:rsidR="006B05BB">
        <w:fldChar w:fldCharType="separate"/>
      </w:r>
      <w:r w:rsidR="00CD337E">
        <w:t>13</w:t>
      </w:r>
      <w:r w:rsidR="006B05BB">
        <w:fldChar w:fldCharType="end"/>
      </w:r>
      <w:r w:rsidRPr="005D2C6B">
        <w:t xml:space="preserve"> limits the </w:t>
      </w:r>
      <w:r w:rsidR="00F548B0" w:rsidRPr="00E2361C">
        <w:t>Contractor</w:t>
      </w:r>
      <w:r w:rsidRPr="00E2361C">
        <w:t>'s</w:t>
      </w:r>
      <w:r w:rsidRPr="005D2C6B">
        <w:t xml:space="preserve"> obligations, or the </w:t>
      </w:r>
      <w:r w:rsidR="00C7370A" w:rsidRPr="00E2361C">
        <w:t>Commonwealth</w:t>
      </w:r>
      <w:r w:rsidRPr="00E2361C">
        <w:t>'s</w:t>
      </w:r>
      <w:r w:rsidRPr="00CE4628">
        <w:t xml:space="preserve"> </w:t>
      </w:r>
      <w:r w:rsidRPr="005D2C6B">
        <w:t xml:space="preserve">or the </w:t>
      </w:r>
      <w:r w:rsidR="00F03D81" w:rsidRPr="00E2361C">
        <w:t>Contract Administrator</w:t>
      </w:r>
      <w:r w:rsidRPr="00E2361C">
        <w:t>'s</w:t>
      </w:r>
      <w:r w:rsidRPr="005D2C6B">
        <w:t xml:space="preserve"> rights, under clause </w:t>
      </w:r>
      <w:r w:rsidR="00B7639B">
        <w:fldChar w:fldCharType="begin"/>
      </w:r>
      <w:r w:rsidR="00B7639B">
        <w:instrText xml:space="preserve"> REF _Ref22807584 \n \h </w:instrText>
      </w:r>
      <w:r w:rsidR="00B7639B">
        <w:fldChar w:fldCharType="separate"/>
      </w:r>
      <w:r w:rsidR="00CD337E">
        <w:t>9.13</w:t>
      </w:r>
      <w:r w:rsidR="00B7639B">
        <w:fldChar w:fldCharType="end"/>
      </w:r>
      <w:r w:rsidRPr="005D2C6B">
        <w:t>.</w:t>
      </w:r>
    </w:p>
    <w:p w14:paraId="3C600D28" w14:textId="2C66B436" w:rsidR="00DA7739" w:rsidRPr="005D2C6B" w:rsidRDefault="00DA7739" w:rsidP="00375E35">
      <w:pPr>
        <w:pStyle w:val="DefenceHeading3"/>
      </w:pPr>
      <w:bookmarkStart w:id="1168" w:name="_Ref71638122"/>
      <w:r w:rsidRPr="005D2C6B">
        <w:t xml:space="preserve">The </w:t>
      </w:r>
      <w:r w:rsidR="009F0144" w:rsidRPr="00E2361C">
        <w:t>Contractor</w:t>
      </w:r>
      <w:r w:rsidRPr="005D2C6B">
        <w:t xml:space="preserve"> must give the </w:t>
      </w:r>
      <w:r w:rsidR="00944B08" w:rsidRPr="00E2361C">
        <w:t>Contract Administrator</w:t>
      </w:r>
      <w:r w:rsidRPr="005D2C6B">
        <w:t xml:space="preserve"> written notice 28 days, and then again 14 days, before it anticipates achieving </w:t>
      </w:r>
      <w:r w:rsidR="00D7026C" w:rsidRPr="00E2361C">
        <w:t>Completion</w:t>
      </w:r>
      <w:r w:rsidR="00087CC9">
        <w:t>.</w:t>
      </w:r>
      <w:bookmarkEnd w:id="1168"/>
    </w:p>
    <w:p w14:paraId="4BE58947" w14:textId="77777777" w:rsidR="00DA7739" w:rsidRPr="005D2C6B" w:rsidRDefault="007D116E" w:rsidP="00375E35">
      <w:pPr>
        <w:pStyle w:val="DefenceHeading2"/>
      </w:pPr>
      <w:bookmarkStart w:id="1169" w:name="_Ref71638149"/>
      <w:bookmarkStart w:id="1170" w:name="_Toc46757640"/>
      <w:bookmarkStart w:id="1171" w:name="_Toc207973910"/>
      <w:r w:rsidRPr="00CE4628">
        <w:t>Contract Administrator</w:t>
      </w:r>
      <w:r w:rsidR="00DA7739" w:rsidRPr="005D2C6B">
        <w:t xml:space="preserve"> to Inspect</w:t>
      </w:r>
      <w:bookmarkEnd w:id="1169"/>
      <w:bookmarkEnd w:id="1170"/>
      <w:bookmarkEnd w:id="1171"/>
    </w:p>
    <w:p w14:paraId="3FD04927" w14:textId="518BE8FB" w:rsidR="00DA7739" w:rsidRPr="005D2C6B" w:rsidRDefault="00DA7739" w:rsidP="001757C5">
      <w:pPr>
        <w:pStyle w:val="DefenceNormal"/>
      </w:pPr>
      <w:r w:rsidRPr="005D2C6B">
        <w:t xml:space="preserve">The </w:t>
      </w:r>
      <w:r w:rsidR="00944B08" w:rsidRPr="00E2361C">
        <w:t>Contract Administrator</w:t>
      </w:r>
      <w:r w:rsidRPr="005D2C6B">
        <w:t xml:space="preserve"> must:</w:t>
      </w:r>
    </w:p>
    <w:p w14:paraId="34932746" w14:textId="69179221" w:rsidR="00DA7739" w:rsidRPr="005D2C6B" w:rsidRDefault="00DA7739" w:rsidP="00375E35">
      <w:pPr>
        <w:pStyle w:val="DefenceHeading3"/>
      </w:pPr>
      <w:r w:rsidRPr="005D2C6B">
        <w:t xml:space="preserve">promptly, and in any event no later than 14 days after receiving the </w:t>
      </w:r>
      <w:r w:rsidR="00F548B0" w:rsidRPr="00E2361C">
        <w:t>Contractor</w:t>
      </w:r>
      <w:r w:rsidRPr="00E2361C">
        <w:t>'s</w:t>
      </w:r>
      <w:r w:rsidRPr="005D2C6B">
        <w:t xml:space="preserve"> second written notice under clause</w:t>
      </w:r>
      <w:r w:rsidR="00F060D7" w:rsidRPr="005D2C6B">
        <w:t> </w:t>
      </w:r>
      <w:r w:rsidR="00F060D7" w:rsidRPr="005D2C6B">
        <w:fldChar w:fldCharType="begin"/>
      </w:r>
      <w:r w:rsidR="00F060D7" w:rsidRPr="005D2C6B">
        <w:instrText xml:space="preserve"> REF _Ref71638122 \w \h </w:instrText>
      </w:r>
      <w:r w:rsidR="005D2C6B">
        <w:instrText xml:space="preserve"> \* MERGEFORMAT </w:instrText>
      </w:r>
      <w:r w:rsidR="00F060D7" w:rsidRPr="005D2C6B">
        <w:fldChar w:fldCharType="separate"/>
      </w:r>
      <w:r w:rsidR="00CD337E">
        <w:t>13.1(b)</w:t>
      </w:r>
      <w:r w:rsidR="00F060D7" w:rsidRPr="005D2C6B">
        <w:fldChar w:fldCharType="end"/>
      </w:r>
      <w:r w:rsidR="005C4B36" w:rsidRPr="005D2C6B">
        <w:t xml:space="preserve"> or a notice under </w:t>
      </w:r>
      <w:r w:rsidRPr="005D2C6B">
        <w:t xml:space="preserve">paragraph </w:t>
      </w:r>
      <w:r w:rsidR="0031775E" w:rsidRPr="005D2C6B">
        <w:fldChar w:fldCharType="begin"/>
      </w:r>
      <w:r w:rsidR="0031775E" w:rsidRPr="005D2C6B">
        <w:instrText xml:space="preserve"> REF _Ref114289531 \r \h </w:instrText>
      </w:r>
      <w:r w:rsidR="005D2C6B">
        <w:instrText xml:space="preserve"> \* MERGEFORMAT </w:instrText>
      </w:r>
      <w:r w:rsidR="0031775E" w:rsidRPr="005D2C6B">
        <w:fldChar w:fldCharType="separate"/>
      </w:r>
      <w:r w:rsidR="00CD337E">
        <w:t>(d)</w:t>
      </w:r>
      <w:r w:rsidR="0031775E" w:rsidRPr="005D2C6B">
        <w:fldChar w:fldCharType="end"/>
      </w:r>
      <w:r w:rsidR="002C7D85" w:rsidRPr="005D2C6B">
        <w:t xml:space="preserve"> </w:t>
      </w:r>
      <w:r w:rsidRPr="005D2C6B">
        <w:t xml:space="preserve">(as the case may be), inspect the </w:t>
      </w:r>
      <w:r w:rsidR="00D025B5" w:rsidRPr="00E2361C">
        <w:t>Works</w:t>
      </w:r>
      <w:r w:rsidRPr="005D2C6B">
        <w:t xml:space="preserve"> or the </w:t>
      </w:r>
      <w:r w:rsidR="008475EC" w:rsidRPr="00E2361C">
        <w:t>Stage</w:t>
      </w:r>
      <w:r w:rsidRPr="005D2C6B">
        <w:t>; and</w:t>
      </w:r>
    </w:p>
    <w:p w14:paraId="0C56748F" w14:textId="77777777" w:rsidR="00685182" w:rsidRPr="005D2C6B" w:rsidRDefault="00DA7739" w:rsidP="00375E35">
      <w:pPr>
        <w:pStyle w:val="DefenceHeading3"/>
      </w:pPr>
      <w:bookmarkStart w:id="1172" w:name="_Ref114305302"/>
      <w:bookmarkStart w:id="1173" w:name="_Ref71632280"/>
      <w:r w:rsidRPr="005D2C6B">
        <w:t>if</w:t>
      </w:r>
      <w:r w:rsidR="00685182" w:rsidRPr="005D2C6B">
        <w:t>:</w:t>
      </w:r>
      <w:bookmarkEnd w:id="1172"/>
    </w:p>
    <w:p w14:paraId="6BC25A67" w14:textId="1D5D1C00" w:rsidR="00DA7739" w:rsidRPr="005D2C6B" w:rsidRDefault="00DA7739" w:rsidP="00375E35">
      <w:pPr>
        <w:pStyle w:val="DefenceHeading4"/>
      </w:pPr>
      <w:bookmarkStart w:id="1174" w:name="_Ref72240497"/>
      <w:r w:rsidRPr="005D2C6B">
        <w:t xml:space="preserve">satisfied that </w:t>
      </w:r>
      <w:r w:rsidR="00D7026C" w:rsidRPr="00E2361C">
        <w:t>Completion</w:t>
      </w:r>
      <w:r w:rsidRPr="005D2C6B">
        <w:t xml:space="preserve"> has been achieved, issue a notice to the </w:t>
      </w:r>
      <w:r w:rsidR="00753920" w:rsidRPr="00E2361C">
        <w:t>Commonwealth</w:t>
      </w:r>
      <w:r w:rsidRPr="005D2C6B">
        <w:t xml:space="preserve"> and the </w:t>
      </w:r>
      <w:r w:rsidR="009F0144" w:rsidRPr="00E2361C">
        <w:t>Contractor</w:t>
      </w:r>
      <w:r w:rsidRPr="005D2C6B">
        <w:t>:</w:t>
      </w:r>
      <w:bookmarkEnd w:id="1173"/>
      <w:bookmarkEnd w:id="1174"/>
    </w:p>
    <w:p w14:paraId="1A131410" w14:textId="4CE094F8" w:rsidR="00DA7739" w:rsidRPr="005D2C6B" w:rsidRDefault="00DA7739" w:rsidP="00375E35">
      <w:pPr>
        <w:pStyle w:val="DefenceHeading5"/>
      </w:pPr>
      <w:bookmarkStart w:id="1175" w:name="_Ref72239750"/>
      <w:r w:rsidRPr="005D2C6B">
        <w:t xml:space="preserve">stating the date upon which the </w:t>
      </w:r>
      <w:r w:rsidR="00944B08" w:rsidRPr="00E2361C">
        <w:t>Contract Administrator</w:t>
      </w:r>
      <w:r w:rsidRPr="005D2C6B">
        <w:t xml:space="preserve"> determines </w:t>
      </w:r>
      <w:r w:rsidR="00D7026C" w:rsidRPr="00E2361C">
        <w:t>Completion</w:t>
      </w:r>
      <w:r w:rsidRPr="005D2C6B">
        <w:t xml:space="preserve"> was achieved; and</w:t>
      </w:r>
      <w:bookmarkEnd w:id="1175"/>
    </w:p>
    <w:p w14:paraId="68F559FD" w14:textId="6DC98344" w:rsidR="00DA7739" w:rsidRPr="005D2C6B" w:rsidRDefault="00DA7739" w:rsidP="00375E35">
      <w:pPr>
        <w:pStyle w:val="DefenceHeading5"/>
      </w:pPr>
      <w:r w:rsidRPr="005D2C6B">
        <w:t xml:space="preserve">containing a list of any minor </w:t>
      </w:r>
      <w:r w:rsidR="005955C5" w:rsidRPr="00E2361C">
        <w:t>Defect</w:t>
      </w:r>
      <w:r w:rsidRPr="00E2361C">
        <w:t>s</w:t>
      </w:r>
      <w:r w:rsidRPr="005D2C6B">
        <w:t xml:space="preserve"> of the type described in paragraph </w:t>
      </w:r>
      <w:r w:rsidR="0031775E" w:rsidRPr="005D2C6B">
        <w:fldChar w:fldCharType="begin"/>
      </w:r>
      <w:r w:rsidR="0031775E" w:rsidRPr="005D2C6B">
        <w:instrText xml:space="preserve"> REF _Ref114289641 \r \h </w:instrText>
      </w:r>
      <w:r w:rsidR="005D2C6B">
        <w:instrText xml:space="preserve"> \* MERGEFORMAT </w:instrText>
      </w:r>
      <w:r w:rsidR="0031775E" w:rsidRPr="005D2C6B">
        <w:fldChar w:fldCharType="separate"/>
      </w:r>
      <w:r w:rsidR="00CD337E">
        <w:t>(a)</w:t>
      </w:r>
      <w:r w:rsidR="0031775E" w:rsidRPr="005D2C6B">
        <w:fldChar w:fldCharType="end"/>
      </w:r>
      <w:r w:rsidRPr="005D2C6B">
        <w:t xml:space="preserve"> of the definition of </w:t>
      </w:r>
      <w:r w:rsidR="0044159D" w:rsidRPr="005D2C6B">
        <w:t>"</w:t>
      </w:r>
      <w:r w:rsidR="00D7026C" w:rsidRPr="00E2361C">
        <w:t>Completion</w:t>
      </w:r>
      <w:r w:rsidR="0044159D" w:rsidRPr="005D2C6B">
        <w:t>"</w:t>
      </w:r>
      <w:r w:rsidRPr="005D2C6B">
        <w:t xml:space="preserve"> in clause </w:t>
      </w:r>
      <w:r w:rsidR="00F060D7" w:rsidRPr="005D2C6B">
        <w:fldChar w:fldCharType="begin"/>
      </w:r>
      <w:r w:rsidR="00F060D7" w:rsidRPr="005D2C6B">
        <w:instrText xml:space="preserve"> REF _Ref71638132 \w \h </w:instrText>
      </w:r>
      <w:r w:rsidR="00685182" w:rsidRPr="005D2C6B">
        <w:instrText xml:space="preserve"> \* MERGEFORMAT </w:instrText>
      </w:r>
      <w:r w:rsidR="00F060D7" w:rsidRPr="005D2C6B">
        <w:fldChar w:fldCharType="separate"/>
      </w:r>
      <w:r w:rsidR="00CD337E">
        <w:t>1.1</w:t>
      </w:r>
      <w:r w:rsidR="00F060D7" w:rsidRPr="005D2C6B">
        <w:fldChar w:fldCharType="end"/>
      </w:r>
      <w:r w:rsidRPr="005D2C6B">
        <w:t>; or</w:t>
      </w:r>
    </w:p>
    <w:p w14:paraId="278A373F" w14:textId="76A96E4F" w:rsidR="00DA7739" w:rsidRPr="005D2C6B" w:rsidRDefault="00DA7739" w:rsidP="00375E35">
      <w:pPr>
        <w:pStyle w:val="DefenceHeading4"/>
      </w:pPr>
      <w:bookmarkStart w:id="1176" w:name="_Ref72554060"/>
      <w:r w:rsidRPr="005D2C6B">
        <w:t xml:space="preserve">not satisfied that </w:t>
      </w:r>
      <w:r w:rsidR="00D7026C" w:rsidRPr="00E2361C">
        <w:t>Completion</w:t>
      </w:r>
      <w:r w:rsidRPr="005D2C6B">
        <w:t xml:space="preserve"> has been achieved, issue a notice so advising the </w:t>
      </w:r>
      <w:r w:rsidR="009F0144" w:rsidRPr="00E2361C">
        <w:t>Contractor</w:t>
      </w:r>
      <w:r w:rsidRPr="005D2C6B">
        <w:t xml:space="preserve"> and the </w:t>
      </w:r>
      <w:r w:rsidR="00753920" w:rsidRPr="00E2361C">
        <w:t>Commonwealth</w:t>
      </w:r>
      <w:r w:rsidRPr="005D2C6B">
        <w:t>.</w:t>
      </w:r>
      <w:bookmarkEnd w:id="1176"/>
      <w:r w:rsidR="0022193E" w:rsidRPr="005D2C6B">
        <w:t xml:space="preserve"> </w:t>
      </w:r>
    </w:p>
    <w:p w14:paraId="7C763AC8" w14:textId="5CE9D33E" w:rsidR="00DA7739" w:rsidRPr="005D2C6B" w:rsidRDefault="00DA7739" w:rsidP="001757C5">
      <w:pPr>
        <w:pStyle w:val="DefenceNormal"/>
      </w:pPr>
      <w:r w:rsidRPr="005D2C6B">
        <w:t xml:space="preserve">If the </w:t>
      </w:r>
      <w:r w:rsidR="00944B08" w:rsidRPr="00E2361C">
        <w:t>Contract Administrator</w:t>
      </w:r>
      <w:r w:rsidRPr="005D2C6B">
        <w:t xml:space="preserve"> issues a notice under paragraph</w:t>
      </w:r>
      <w:r w:rsidR="0022193E" w:rsidRPr="005D2C6B">
        <w:t xml:space="preserve"> </w:t>
      </w:r>
      <w:r w:rsidR="0022193E" w:rsidRPr="005D2C6B">
        <w:fldChar w:fldCharType="begin"/>
      </w:r>
      <w:r w:rsidR="0022193E" w:rsidRPr="005D2C6B">
        <w:instrText xml:space="preserve"> REF _Ref114305302 \r \h </w:instrText>
      </w:r>
      <w:r w:rsidR="005D2C6B">
        <w:instrText xml:space="preserve"> \* MERGEFORMAT </w:instrText>
      </w:r>
      <w:r w:rsidR="0022193E" w:rsidRPr="005D2C6B">
        <w:fldChar w:fldCharType="separate"/>
      </w:r>
      <w:r w:rsidR="00CD337E">
        <w:t>(b)</w:t>
      </w:r>
      <w:r w:rsidR="0022193E" w:rsidRPr="005D2C6B">
        <w:fldChar w:fldCharType="end"/>
      </w:r>
      <w:r w:rsidR="0022193E" w:rsidRPr="005D2C6B">
        <w:fldChar w:fldCharType="begin"/>
      </w:r>
      <w:r w:rsidR="0022193E" w:rsidRPr="005D2C6B">
        <w:instrText xml:space="preserve"> REF _Ref72554060 \r \h </w:instrText>
      </w:r>
      <w:r w:rsidR="005D2C6B">
        <w:instrText xml:space="preserve"> \* MERGEFORMAT </w:instrText>
      </w:r>
      <w:r w:rsidR="0022193E" w:rsidRPr="005D2C6B">
        <w:fldChar w:fldCharType="separate"/>
      </w:r>
      <w:r w:rsidR="00CD337E">
        <w:t>(ii)</w:t>
      </w:r>
      <w:r w:rsidR="0022193E" w:rsidRPr="005D2C6B">
        <w:fldChar w:fldCharType="end"/>
      </w:r>
      <w:r w:rsidR="00C341B1" w:rsidRPr="005D2C6B">
        <w:t>,</w:t>
      </w:r>
      <w:r w:rsidRPr="005D2C6B">
        <w:t xml:space="preserve"> the </w:t>
      </w:r>
      <w:r w:rsidR="009F0144" w:rsidRPr="00E2361C">
        <w:t>Contractor</w:t>
      </w:r>
      <w:r w:rsidRPr="005D2C6B">
        <w:t xml:space="preserve"> must:</w:t>
      </w:r>
    </w:p>
    <w:p w14:paraId="5EBA151F" w14:textId="31EFD7AE" w:rsidR="00DA7739" w:rsidRPr="005D2C6B" w:rsidRDefault="00DA7739" w:rsidP="00254172">
      <w:pPr>
        <w:pStyle w:val="DefenceHeading3"/>
      </w:pPr>
      <w:r w:rsidRPr="005D2C6B">
        <w:t xml:space="preserve">proceed to bring the </w:t>
      </w:r>
      <w:r w:rsidR="00D025B5" w:rsidRPr="00E2361C">
        <w:t>Works</w:t>
      </w:r>
      <w:r w:rsidRPr="005D2C6B">
        <w:t xml:space="preserve"> or the </w:t>
      </w:r>
      <w:r w:rsidR="008475EC" w:rsidRPr="00E2361C">
        <w:t>Stage</w:t>
      </w:r>
      <w:r w:rsidRPr="005D2C6B">
        <w:t xml:space="preserve"> to </w:t>
      </w:r>
      <w:r w:rsidR="00D7026C" w:rsidRPr="00E2361C">
        <w:t>Completion</w:t>
      </w:r>
      <w:r w:rsidRPr="005D2C6B">
        <w:t xml:space="preserve">; and </w:t>
      </w:r>
    </w:p>
    <w:p w14:paraId="23C939E1" w14:textId="400ED29A" w:rsidR="00DA7739" w:rsidRPr="005D2C6B" w:rsidRDefault="00DA7739" w:rsidP="00375E35">
      <w:pPr>
        <w:pStyle w:val="DefenceHeading3"/>
      </w:pPr>
      <w:bookmarkStart w:id="1177" w:name="_Ref114289531"/>
      <w:r w:rsidRPr="005D2C6B">
        <w:t xml:space="preserve">when it considers it has achieved </w:t>
      </w:r>
      <w:r w:rsidR="00D7026C" w:rsidRPr="00E2361C">
        <w:t>Completion</w:t>
      </w:r>
      <w:r w:rsidRPr="005D2C6B">
        <w:t xml:space="preserve">, give the </w:t>
      </w:r>
      <w:r w:rsidR="00944B08" w:rsidRPr="00E2361C">
        <w:t>Contract Administrator</w:t>
      </w:r>
      <w:r w:rsidRPr="005D2C6B">
        <w:t xml:space="preserve"> written notice to that effect (after which </w:t>
      </w:r>
      <w:r w:rsidR="007935E1">
        <w:t>clause</w:t>
      </w:r>
      <w:r w:rsidR="00F060D7" w:rsidRPr="005D2C6B">
        <w:t> </w:t>
      </w:r>
      <w:r w:rsidR="00F060D7" w:rsidRPr="005D2C6B">
        <w:fldChar w:fldCharType="begin"/>
      </w:r>
      <w:r w:rsidR="00F060D7" w:rsidRPr="005D2C6B">
        <w:instrText xml:space="preserve"> REF _Ref71638149 \w \h </w:instrText>
      </w:r>
      <w:r w:rsidR="005D2C6B">
        <w:instrText xml:space="preserve"> \* MERGEFORMAT </w:instrText>
      </w:r>
      <w:r w:rsidR="00F060D7" w:rsidRPr="005D2C6B">
        <w:fldChar w:fldCharType="separate"/>
      </w:r>
      <w:r w:rsidR="00CD337E">
        <w:t>13.2</w:t>
      </w:r>
      <w:r w:rsidR="00F060D7" w:rsidRPr="005D2C6B">
        <w:fldChar w:fldCharType="end"/>
      </w:r>
      <w:r w:rsidRPr="005D2C6B">
        <w:t xml:space="preserve"> will reapply).</w:t>
      </w:r>
      <w:bookmarkEnd w:id="1177"/>
    </w:p>
    <w:p w14:paraId="79BE2AA0" w14:textId="77777777" w:rsidR="00DA7739" w:rsidRPr="005D2C6B" w:rsidRDefault="00DA7739" w:rsidP="00375E35">
      <w:pPr>
        <w:pStyle w:val="DefenceHeading2"/>
      </w:pPr>
      <w:bookmarkStart w:id="1178" w:name="_Toc46757641"/>
      <w:bookmarkStart w:id="1179" w:name="_Toc207973911"/>
      <w:r w:rsidRPr="005D2C6B">
        <w:t xml:space="preserve">Unilateral Issue of </w:t>
      </w:r>
      <w:r w:rsidR="006F14C3" w:rsidRPr="00CE4628">
        <w:t>Completion</w:t>
      </w:r>
      <w:r w:rsidRPr="005D2C6B">
        <w:t xml:space="preserve"> Notice</w:t>
      </w:r>
      <w:bookmarkEnd w:id="1178"/>
      <w:bookmarkEnd w:id="1179"/>
    </w:p>
    <w:p w14:paraId="0F763DAE" w14:textId="39E5818A" w:rsidR="00DA7739" w:rsidRPr="005D2C6B" w:rsidRDefault="00DA7739" w:rsidP="001757C5">
      <w:pPr>
        <w:pStyle w:val="DefenceNormal"/>
      </w:pPr>
      <w:r w:rsidRPr="005D2C6B">
        <w:t xml:space="preserve">If at any time a notice required to be given by the </w:t>
      </w:r>
      <w:r w:rsidR="009F0144" w:rsidRPr="00E2361C">
        <w:t>Contractor</w:t>
      </w:r>
      <w:r w:rsidRPr="005D2C6B">
        <w:t xml:space="preserve"> to the </w:t>
      </w:r>
      <w:r w:rsidR="00944B08" w:rsidRPr="00E2361C">
        <w:t>Contract Administrator</w:t>
      </w:r>
      <w:r w:rsidRPr="005D2C6B">
        <w:t xml:space="preserve"> under clause </w:t>
      </w:r>
      <w:r w:rsidR="00F060D7" w:rsidRPr="005D2C6B">
        <w:fldChar w:fldCharType="begin"/>
      </w:r>
      <w:r w:rsidR="00F060D7" w:rsidRPr="005D2C6B">
        <w:instrText xml:space="preserve"> REF _Ref71638122 \w \h </w:instrText>
      </w:r>
      <w:r w:rsidR="005D2C6B">
        <w:instrText xml:space="preserve"> \* MERGEFORMAT </w:instrText>
      </w:r>
      <w:r w:rsidR="00F060D7" w:rsidRPr="005D2C6B">
        <w:fldChar w:fldCharType="separate"/>
      </w:r>
      <w:r w:rsidR="00CD337E">
        <w:t>13.1(b)</w:t>
      </w:r>
      <w:r w:rsidR="00F060D7" w:rsidRPr="005D2C6B">
        <w:fldChar w:fldCharType="end"/>
      </w:r>
      <w:r w:rsidRPr="005D2C6B">
        <w:t xml:space="preserve"> or </w:t>
      </w:r>
      <w:r w:rsidR="00F060D7" w:rsidRPr="005D2C6B">
        <w:fldChar w:fldCharType="begin"/>
      </w:r>
      <w:r w:rsidR="00F060D7" w:rsidRPr="005D2C6B">
        <w:instrText xml:space="preserve"> REF _Ref71638149 \w \h </w:instrText>
      </w:r>
      <w:r w:rsidR="005D2C6B">
        <w:instrText xml:space="preserve"> \* MERGEFORMAT </w:instrText>
      </w:r>
      <w:r w:rsidR="00F060D7" w:rsidRPr="005D2C6B">
        <w:fldChar w:fldCharType="separate"/>
      </w:r>
      <w:r w:rsidR="00CD337E">
        <w:t>13.2</w:t>
      </w:r>
      <w:r w:rsidR="00F060D7" w:rsidRPr="005D2C6B">
        <w:fldChar w:fldCharType="end"/>
      </w:r>
      <w:r w:rsidRPr="005D2C6B">
        <w:t xml:space="preserve"> is not given by the </w:t>
      </w:r>
      <w:r w:rsidR="009F0144" w:rsidRPr="00E2361C">
        <w:t>Contractor</w:t>
      </w:r>
      <w:r w:rsidRPr="005D2C6B">
        <w:t xml:space="preserve"> yet the </w:t>
      </w:r>
      <w:r w:rsidR="00944B08" w:rsidRPr="00E2361C">
        <w:t>Contract Administrator</w:t>
      </w:r>
      <w:r w:rsidRPr="005D2C6B">
        <w:t xml:space="preserve"> is of the opinion that </w:t>
      </w:r>
      <w:r w:rsidR="00D7026C" w:rsidRPr="00E2361C">
        <w:t>Completion</w:t>
      </w:r>
      <w:r w:rsidRPr="005D2C6B">
        <w:t xml:space="preserve"> has been achieved, the </w:t>
      </w:r>
      <w:r w:rsidR="00944B08" w:rsidRPr="00E2361C">
        <w:t>Contract Administrator</w:t>
      </w:r>
      <w:r w:rsidRPr="005D2C6B">
        <w:t xml:space="preserve"> may issue a </w:t>
      </w:r>
      <w:r w:rsidR="00544134" w:rsidRPr="00E2361C">
        <w:t>Notice of Completion</w:t>
      </w:r>
      <w:r w:rsidRPr="005D2C6B">
        <w:t xml:space="preserve"> under clause </w:t>
      </w:r>
      <w:r w:rsidR="00820EA0" w:rsidRPr="005D2C6B">
        <w:fldChar w:fldCharType="begin"/>
      </w:r>
      <w:r w:rsidR="00820EA0" w:rsidRPr="005D2C6B">
        <w:instrText xml:space="preserve"> REF _Ref72240497 \w \h </w:instrText>
      </w:r>
      <w:r w:rsidR="005D2C6B">
        <w:instrText xml:space="preserve"> \* MERGEFORMAT </w:instrText>
      </w:r>
      <w:r w:rsidR="00820EA0" w:rsidRPr="005D2C6B">
        <w:fldChar w:fldCharType="separate"/>
      </w:r>
      <w:r w:rsidR="00CD337E">
        <w:t>13.2(b)(i)</w:t>
      </w:r>
      <w:r w:rsidR="00820EA0" w:rsidRPr="005D2C6B">
        <w:fldChar w:fldCharType="end"/>
      </w:r>
      <w:r w:rsidRPr="005D2C6B">
        <w:t>.</w:t>
      </w:r>
    </w:p>
    <w:p w14:paraId="4628F1EF" w14:textId="77777777" w:rsidR="00DA7739" w:rsidRPr="005D2C6B" w:rsidRDefault="00DA7739" w:rsidP="00375E35">
      <w:pPr>
        <w:pStyle w:val="DefenceHeading2"/>
      </w:pPr>
      <w:bookmarkStart w:id="1180" w:name="_Toc46757642"/>
      <w:bookmarkStart w:id="1181" w:name="_Toc207973912"/>
      <w:r w:rsidRPr="005D2C6B">
        <w:t xml:space="preserve">Take Over Upon </w:t>
      </w:r>
      <w:r w:rsidR="006F14C3" w:rsidRPr="00CE4628">
        <w:t>Completion</w:t>
      </w:r>
      <w:bookmarkEnd w:id="1180"/>
      <w:bookmarkEnd w:id="1181"/>
    </w:p>
    <w:p w14:paraId="2BD640BB" w14:textId="089E0779" w:rsidR="00DA7739" w:rsidRPr="005D2C6B" w:rsidRDefault="00DA7739" w:rsidP="001757C5">
      <w:pPr>
        <w:pStyle w:val="DefenceNormal"/>
      </w:pPr>
      <w:r w:rsidRPr="005D2C6B">
        <w:t xml:space="preserve">Upon the issue of a </w:t>
      </w:r>
      <w:r w:rsidR="00544134" w:rsidRPr="00E2361C">
        <w:t>Notice of Completion</w:t>
      </w:r>
      <w:r w:rsidR="00BD5A3A" w:rsidRPr="005D2C6B">
        <w:t>,</w:t>
      </w:r>
      <w:r w:rsidRPr="005D2C6B">
        <w:t xml:space="preserve"> the </w:t>
      </w:r>
      <w:r w:rsidR="009F0144" w:rsidRPr="00E2361C">
        <w:t>Contractor</w:t>
      </w:r>
      <w:r w:rsidRPr="005D2C6B">
        <w:t xml:space="preserve"> must:</w:t>
      </w:r>
    </w:p>
    <w:p w14:paraId="557E16C8" w14:textId="65799C97" w:rsidR="00DA7739" w:rsidRPr="005D2C6B" w:rsidRDefault="00DA7739" w:rsidP="00375E35">
      <w:pPr>
        <w:pStyle w:val="DefenceHeading3"/>
      </w:pPr>
      <w:r w:rsidRPr="005D2C6B">
        <w:t xml:space="preserve">handover the </w:t>
      </w:r>
      <w:r w:rsidR="00D025B5" w:rsidRPr="00E2361C">
        <w:t>Works</w:t>
      </w:r>
      <w:r w:rsidRPr="005D2C6B">
        <w:t xml:space="preserve"> or the </w:t>
      </w:r>
      <w:r w:rsidR="008475EC" w:rsidRPr="00E2361C">
        <w:t>Stage</w:t>
      </w:r>
      <w:r w:rsidRPr="005D2C6B">
        <w:t xml:space="preserve"> to the </w:t>
      </w:r>
      <w:r w:rsidR="00753920" w:rsidRPr="00E2361C">
        <w:t>Commonwealth</w:t>
      </w:r>
      <w:r w:rsidRPr="005D2C6B">
        <w:t>; and</w:t>
      </w:r>
      <w:r w:rsidR="003E58D2">
        <w:t xml:space="preserve"> </w:t>
      </w:r>
    </w:p>
    <w:p w14:paraId="613CD01E" w14:textId="628510B3" w:rsidR="00DA7739" w:rsidRPr="005D2C6B" w:rsidRDefault="00DA7739" w:rsidP="00375E35">
      <w:pPr>
        <w:pStyle w:val="DefenceHeading3"/>
      </w:pPr>
      <w:r w:rsidRPr="005D2C6B">
        <w:t xml:space="preserve">correct all </w:t>
      </w:r>
      <w:r w:rsidR="000B363A" w:rsidRPr="00E2361C">
        <w:t>Defect</w:t>
      </w:r>
      <w:r w:rsidRPr="00E2361C">
        <w:t>s</w:t>
      </w:r>
      <w:r w:rsidRPr="005D2C6B">
        <w:t xml:space="preserve"> listed in the </w:t>
      </w:r>
      <w:r w:rsidR="00544134" w:rsidRPr="00E2361C">
        <w:t>Notice of Completion</w:t>
      </w:r>
      <w:r w:rsidRPr="005D2C6B">
        <w:t xml:space="preserve"> as soon as possible.</w:t>
      </w:r>
    </w:p>
    <w:p w14:paraId="75090A74" w14:textId="77777777" w:rsidR="00DA7739" w:rsidRPr="005D2C6B" w:rsidRDefault="00DA7739" w:rsidP="00375E35">
      <w:pPr>
        <w:pStyle w:val="DefenceHeading2"/>
      </w:pPr>
      <w:bookmarkStart w:id="1182" w:name="_Ref71634176"/>
      <w:bookmarkStart w:id="1183" w:name="_Toc46757643"/>
      <w:bookmarkStart w:id="1184" w:name="_Toc207973913"/>
      <w:r w:rsidRPr="005D2C6B">
        <w:t xml:space="preserve">Part of the </w:t>
      </w:r>
      <w:r w:rsidR="006D26EA" w:rsidRPr="00CE4628">
        <w:t>Works</w:t>
      </w:r>
      <w:r w:rsidRPr="005D2C6B">
        <w:t xml:space="preserve"> or a </w:t>
      </w:r>
      <w:bookmarkEnd w:id="1182"/>
      <w:r w:rsidR="002C783B" w:rsidRPr="00CE4628">
        <w:t>Stage</w:t>
      </w:r>
      <w:bookmarkEnd w:id="1183"/>
      <w:bookmarkEnd w:id="1184"/>
    </w:p>
    <w:p w14:paraId="76E2F222" w14:textId="29DE8C20" w:rsidR="00DA7739" w:rsidRPr="005D2C6B" w:rsidRDefault="00DA7739" w:rsidP="000C284D">
      <w:pPr>
        <w:pStyle w:val="DefenceHeading3"/>
      </w:pPr>
      <w:bookmarkStart w:id="1185" w:name="_Ref100394075"/>
      <w:r w:rsidRPr="005D2C6B">
        <w:t xml:space="preserve">The </w:t>
      </w:r>
      <w:r w:rsidR="00753920" w:rsidRPr="00E2361C">
        <w:t>Commonwealth</w:t>
      </w:r>
      <w:r w:rsidR="00F3534E">
        <w:t xml:space="preserve"> </w:t>
      </w:r>
      <w:r w:rsidRPr="005D2C6B">
        <w:t xml:space="preserve">may, after written notice is given to the </w:t>
      </w:r>
      <w:r w:rsidR="009F0144" w:rsidRPr="00E2361C">
        <w:t>Contractor</w:t>
      </w:r>
      <w:r w:rsidRPr="00CE4628">
        <w:t xml:space="preserve"> </w:t>
      </w:r>
      <w:r w:rsidRPr="005D2C6B">
        <w:t xml:space="preserve">by the </w:t>
      </w:r>
      <w:r w:rsidR="00944B08" w:rsidRPr="00E2361C">
        <w:t>Contract Administrator</w:t>
      </w:r>
      <w:r w:rsidRPr="005D2C6B">
        <w:t xml:space="preserve">, </w:t>
      </w:r>
      <w:r w:rsidR="00452F9E">
        <w:t xml:space="preserve">occupy, use, operate or maintain (or arrange for </w:t>
      </w:r>
      <w:r w:rsidR="00437E8B" w:rsidRPr="00E2361C">
        <w:t>Other Contractors</w:t>
      </w:r>
      <w:r w:rsidR="00452F9E">
        <w:t xml:space="preserve"> to </w:t>
      </w:r>
      <w:r w:rsidR="00452F9E">
        <w:lastRenderedPageBreak/>
        <w:t xml:space="preserve">occupy, use, operate or maintain) </w:t>
      </w:r>
      <w:r w:rsidRPr="005D2C6B">
        <w:t xml:space="preserve">any part of the </w:t>
      </w:r>
      <w:r w:rsidR="00D025B5" w:rsidRPr="00E2361C">
        <w:t>Works</w:t>
      </w:r>
      <w:r w:rsidR="0031775E" w:rsidRPr="005D2C6B">
        <w:t xml:space="preserve"> </w:t>
      </w:r>
      <w:r w:rsidRPr="005D2C6B">
        <w:t xml:space="preserve">or a </w:t>
      </w:r>
      <w:r w:rsidR="008475EC" w:rsidRPr="00E2361C">
        <w:t>Stage</w:t>
      </w:r>
      <w:r w:rsidR="0031775E" w:rsidRPr="005D2C6B">
        <w:t xml:space="preserve"> </w:t>
      </w:r>
      <w:r w:rsidRPr="005D2C6B">
        <w:t xml:space="preserve">although the whole of the </w:t>
      </w:r>
      <w:r w:rsidR="00D025B5" w:rsidRPr="00E2361C">
        <w:t>Works</w:t>
      </w:r>
      <w:r w:rsidR="0031775E" w:rsidRPr="005D2C6B">
        <w:t xml:space="preserve"> </w:t>
      </w:r>
      <w:r w:rsidRPr="005D2C6B">
        <w:t xml:space="preserve">or the </w:t>
      </w:r>
      <w:r w:rsidR="008475EC" w:rsidRPr="00E2361C">
        <w:t>Stage</w:t>
      </w:r>
      <w:r w:rsidR="0031775E" w:rsidRPr="005D2C6B">
        <w:t xml:space="preserve"> </w:t>
      </w:r>
      <w:r w:rsidRPr="005D2C6B">
        <w:t xml:space="preserve">has not reached </w:t>
      </w:r>
      <w:r w:rsidR="001C716E" w:rsidRPr="00E2361C">
        <w:t>Completion</w:t>
      </w:r>
      <w:r w:rsidRPr="005D2C6B">
        <w:t>.</w:t>
      </w:r>
      <w:bookmarkEnd w:id="1185"/>
    </w:p>
    <w:p w14:paraId="7B6FF510" w14:textId="6585610E" w:rsidR="003021E3" w:rsidRPr="005D2C6B" w:rsidRDefault="003021E3" w:rsidP="000C284D">
      <w:pPr>
        <w:pStyle w:val="DefenceHeading3"/>
      </w:pPr>
      <w:r w:rsidRPr="005D2C6B">
        <w:t xml:space="preserve">If any such notice is given by the </w:t>
      </w:r>
      <w:r w:rsidR="00944B08" w:rsidRPr="00E2361C">
        <w:t>Contract Administrator</w:t>
      </w:r>
      <w:r w:rsidRPr="005D2C6B">
        <w:t>:</w:t>
      </w:r>
    </w:p>
    <w:p w14:paraId="11196A9D" w14:textId="78846064" w:rsidR="00DA7739" w:rsidRPr="005D2C6B" w:rsidRDefault="00A82A35" w:rsidP="000C284D">
      <w:pPr>
        <w:pStyle w:val="DefenceHeading4"/>
      </w:pPr>
      <w:r w:rsidRPr="005D2C6B">
        <w:t xml:space="preserve">the </w:t>
      </w:r>
      <w:r w:rsidR="00753920" w:rsidRPr="00E2361C">
        <w:t>Commonwealth</w:t>
      </w:r>
      <w:r w:rsidRPr="00CE4628">
        <w:t xml:space="preserve"> </w:t>
      </w:r>
      <w:r w:rsidRPr="005D2C6B">
        <w:t xml:space="preserve">must allow the </w:t>
      </w:r>
      <w:r w:rsidR="009F0144" w:rsidRPr="00E2361C">
        <w:t>Contractor</w:t>
      </w:r>
      <w:r w:rsidRPr="00CE4628">
        <w:t xml:space="preserve"> </w:t>
      </w:r>
      <w:r w:rsidRPr="005D2C6B">
        <w:t xml:space="preserve">reasonable access to the part of the </w:t>
      </w:r>
      <w:r w:rsidR="00D025B5" w:rsidRPr="00E2361C">
        <w:t>Works</w:t>
      </w:r>
      <w:r w:rsidRPr="00CE4628">
        <w:t xml:space="preserve"> </w:t>
      </w:r>
      <w:r w:rsidRPr="005D2C6B">
        <w:t xml:space="preserve">or the </w:t>
      </w:r>
      <w:r w:rsidR="008475EC" w:rsidRPr="00E2361C">
        <w:t>Stage</w:t>
      </w:r>
      <w:r w:rsidRPr="00CE4628">
        <w:t xml:space="preserve"> </w:t>
      </w:r>
      <w:r w:rsidRPr="005D2C6B">
        <w:t>referred to in the notice and being occupied</w:t>
      </w:r>
      <w:r w:rsidR="00452F9E">
        <w:t xml:space="preserve">, </w:t>
      </w:r>
      <w:r w:rsidRPr="005D2C6B">
        <w:t>used</w:t>
      </w:r>
      <w:r w:rsidR="00452F9E">
        <w:t>, operated or maintained</w:t>
      </w:r>
      <w:r w:rsidRPr="005D2C6B">
        <w:t xml:space="preserve">, to enable the </w:t>
      </w:r>
      <w:r w:rsidR="009F0144" w:rsidRPr="00E2361C">
        <w:t>Contractor</w:t>
      </w:r>
      <w:r w:rsidRPr="00CE4628">
        <w:t xml:space="preserve"> </w:t>
      </w:r>
      <w:r w:rsidRPr="005D2C6B">
        <w:t xml:space="preserve">to bring the </w:t>
      </w:r>
      <w:r w:rsidR="00D025B5" w:rsidRPr="00E2361C">
        <w:t>Works</w:t>
      </w:r>
      <w:r w:rsidRPr="00CE4628">
        <w:t xml:space="preserve"> </w:t>
      </w:r>
      <w:r w:rsidRPr="005D2C6B">
        <w:t xml:space="preserve">or the relevant </w:t>
      </w:r>
      <w:r w:rsidR="008475EC" w:rsidRPr="00E2361C">
        <w:t>Stage</w:t>
      </w:r>
      <w:r w:rsidRPr="00CE4628">
        <w:t xml:space="preserve"> </w:t>
      </w:r>
      <w:r w:rsidRPr="005D2C6B">
        <w:t>of which the area being occupied</w:t>
      </w:r>
      <w:r w:rsidR="00A8084E">
        <w:t>,</w:t>
      </w:r>
      <w:r w:rsidRPr="005D2C6B">
        <w:t xml:space="preserve"> used</w:t>
      </w:r>
      <w:r w:rsidR="00A8084E">
        <w:t>, operated or maintained</w:t>
      </w:r>
      <w:r w:rsidRPr="005D2C6B">
        <w:t xml:space="preserve"> forms part to </w:t>
      </w:r>
      <w:r w:rsidR="001C716E" w:rsidRPr="00E2361C">
        <w:t>Completion</w:t>
      </w:r>
      <w:r w:rsidR="00403FF4" w:rsidRPr="005D2C6B">
        <w:t xml:space="preserve">; and </w:t>
      </w:r>
    </w:p>
    <w:p w14:paraId="171BCFFF" w14:textId="5F4C7347" w:rsidR="00DA7739" w:rsidRPr="005D2C6B" w:rsidRDefault="00403FF4" w:rsidP="000C284D">
      <w:pPr>
        <w:pStyle w:val="DefenceHeading4"/>
      </w:pPr>
      <w:r w:rsidRPr="005D2C6B">
        <w:t>this</w:t>
      </w:r>
      <w:r w:rsidR="00DA7739" w:rsidRPr="005D2C6B">
        <w:t xml:space="preserve"> will not limit or affect the obligations of the </w:t>
      </w:r>
      <w:r w:rsidR="009F0144" w:rsidRPr="00E2361C">
        <w:t>Contractor</w:t>
      </w:r>
      <w:r w:rsidR="00DA7739" w:rsidRPr="00CE4628">
        <w:t xml:space="preserve"> </w:t>
      </w:r>
      <w:r w:rsidR="00DA7739" w:rsidRPr="005D2C6B">
        <w:t xml:space="preserve">under the </w:t>
      </w:r>
      <w:r w:rsidR="008A3BB2" w:rsidRPr="00E2361C">
        <w:t>Contract</w:t>
      </w:r>
      <w:r w:rsidR="00DA7739" w:rsidRPr="005D2C6B">
        <w:t xml:space="preserve">, including the obligation of the </w:t>
      </w:r>
      <w:r w:rsidR="009F0144" w:rsidRPr="00E2361C">
        <w:t>Contractor</w:t>
      </w:r>
      <w:r w:rsidR="00DA7739" w:rsidRPr="005D2C6B">
        <w:t xml:space="preserve"> to achieve </w:t>
      </w:r>
      <w:r w:rsidR="001C716E" w:rsidRPr="00E2361C">
        <w:t>Completion</w:t>
      </w:r>
      <w:r w:rsidR="00DA7739" w:rsidRPr="005D2C6B">
        <w:t xml:space="preserve"> </w:t>
      </w:r>
      <w:r w:rsidR="00D01525">
        <w:t xml:space="preserve">of the </w:t>
      </w:r>
      <w:r w:rsidR="00D025B5" w:rsidRPr="00E2361C">
        <w:t>Works</w:t>
      </w:r>
      <w:r w:rsidR="00D01525">
        <w:t xml:space="preserve"> or the relevant </w:t>
      </w:r>
      <w:r w:rsidR="008475EC" w:rsidRPr="00E2361C">
        <w:t>Stage</w:t>
      </w:r>
      <w:r w:rsidR="00D01525">
        <w:t xml:space="preserve"> </w:t>
      </w:r>
      <w:r w:rsidRPr="005D2C6B">
        <w:t>of which the area being occupied</w:t>
      </w:r>
      <w:r w:rsidR="00A8084E">
        <w:t>,</w:t>
      </w:r>
      <w:r w:rsidRPr="005D2C6B">
        <w:t xml:space="preserve"> used</w:t>
      </w:r>
      <w:r w:rsidR="00A8084E">
        <w:t>, operated or maintained</w:t>
      </w:r>
      <w:r w:rsidRPr="005D2C6B">
        <w:t xml:space="preserve"> forms part </w:t>
      </w:r>
      <w:r w:rsidR="00DA7739" w:rsidRPr="005D2C6B">
        <w:t xml:space="preserve">by the relevant </w:t>
      </w:r>
      <w:r w:rsidR="000B3220" w:rsidRPr="00E2361C">
        <w:t>Date for Completion</w:t>
      </w:r>
      <w:r w:rsidR="00DA7739" w:rsidRPr="005D2C6B">
        <w:t>.</w:t>
      </w:r>
    </w:p>
    <w:p w14:paraId="21071DA4" w14:textId="77777777" w:rsidR="00DA7739" w:rsidRPr="005D2C6B" w:rsidRDefault="00DA7739" w:rsidP="00375E35">
      <w:pPr>
        <w:pStyle w:val="DefenceHeading2"/>
      </w:pPr>
      <w:bookmarkStart w:id="1186" w:name="_Toc46757644"/>
      <w:bookmarkStart w:id="1187" w:name="_Toc207973914"/>
      <w:r w:rsidRPr="005D2C6B">
        <w:t xml:space="preserve">Effect of </w:t>
      </w:r>
      <w:r w:rsidR="00A8787D" w:rsidRPr="00CE4628">
        <w:t>Notice of Completion</w:t>
      </w:r>
      <w:bookmarkEnd w:id="1186"/>
      <w:bookmarkEnd w:id="1187"/>
    </w:p>
    <w:p w14:paraId="2908D24E" w14:textId="73AD2AE0" w:rsidR="00DA7739" w:rsidRPr="005D2C6B" w:rsidRDefault="00DA7739" w:rsidP="001757C5">
      <w:pPr>
        <w:pStyle w:val="DefenceNormal"/>
      </w:pPr>
      <w:r w:rsidRPr="005D2C6B">
        <w:t xml:space="preserve">A </w:t>
      </w:r>
      <w:r w:rsidR="00544134" w:rsidRPr="00E2361C">
        <w:t>Notice of Completion</w:t>
      </w:r>
      <w:r w:rsidRPr="005D2C6B">
        <w:t xml:space="preserve"> </w:t>
      </w:r>
      <w:r w:rsidR="00D01525">
        <w:t>will not</w:t>
      </w:r>
      <w:r w:rsidRPr="005D2C6B">
        <w:t>:</w:t>
      </w:r>
    </w:p>
    <w:p w14:paraId="5278B6E1" w14:textId="7B1EF096" w:rsidR="00D01525" w:rsidRPr="00C00AB6" w:rsidRDefault="00D01525" w:rsidP="00D01525">
      <w:pPr>
        <w:pStyle w:val="DefenceHeading3"/>
      </w:pPr>
      <w:r w:rsidRPr="00C00AB6">
        <w:t xml:space="preserve">constitute </w:t>
      </w:r>
      <w:r w:rsidR="00254172">
        <w:t>a</w:t>
      </w:r>
      <w:r w:rsidR="00CC399D" w:rsidRPr="00254172">
        <w:t>pproval</w:t>
      </w:r>
      <w:r w:rsidRPr="00C00AB6">
        <w:t xml:space="preserve"> of the </w:t>
      </w:r>
      <w:r w:rsidR="000B3220" w:rsidRPr="00E2361C">
        <w:t>Contractor's Activities</w:t>
      </w:r>
      <w:r w:rsidRPr="00C00AB6">
        <w:t xml:space="preserve">, the </w:t>
      </w:r>
      <w:r w:rsidR="00D025B5" w:rsidRPr="00E2361C">
        <w:t>Works</w:t>
      </w:r>
      <w:r w:rsidRPr="00C00AB6">
        <w:t xml:space="preserve"> or the </w:t>
      </w:r>
      <w:r w:rsidR="008475EC" w:rsidRPr="00E2361C">
        <w:t>Stage</w:t>
      </w:r>
      <w:r w:rsidRPr="00C00AB6">
        <w:t xml:space="preserve">, nor will it be taken as an admission or evidence that the </w:t>
      </w:r>
      <w:r w:rsidR="000B3220" w:rsidRPr="00E2361C">
        <w:t>Contractor's Activities</w:t>
      </w:r>
      <w:r w:rsidRPr="00C00AB6">
        <w:t xml:space="preserve">, the </w:t>
      </w:r>
      <w:r w:rsidR="00D025B5" w:rsidRPr="00E2361C">
        <w:t>Works</w:t>
      </w:r>
      <w:r w:rsidRPr="00C00AB6">
        <w:t xml:space="preserve"> or the </w:t>
      </w:r>
      <w:r w:rsidR="008475EC" w:rsidRPr="00E2361C">
        <w:t>Stage</w:t>
      </w:r>
      <w:r w:rsidRPr="00C00AB6">
        <w:t xml:space="preserve"> have or has been satisfactorily carried out in accordance with the </w:t>
      </w:r>
      <w:r w:rsidR="008A3BB2" w:rsidRPr="00E2361C">
        <w:t>Contract</w:t>
      </w:r>
      <w:r w:rsidRPr="00C00AB6">
        <w:t>;</w:t>
      </w:r>
    </w:p>
    <w:p w14:paraId="7C0CA695" w14:textId="36DA614F" w:rsidR="00D01525" w:rsidRPr="00C00AB6" w:rsidRDefault="00D01525" w:rsidP="00D01525">
      <w:pPr>
        <w:pStyle w:val="DefenceHeading3"/>
      </w:pPr>
      <w:r w:rsidRPr="00C00AB6">
        <w:t xml:space="preserve">constitute an admission or evidence that the </w:t>
      </w:r>
      <w:r w:rsidR="000B3220" w:rsidRPr="00E2361C">
        <w:t>Contractor's Activities</w:t>
      </w:r>
      <w:r w:rsidRPr="00C00AB6">
        <w:t xml:space="preserve">, the </w:t>
      </w:r>
      <w:r w:rsidR="00D025B5" w:rsidRPr="00E2361C">
        <w:t>Works</w:t>
      </w:r>
      <w:r w:rsidR="00BB1869" w:rsidRPr="00C00AB6">
        <w:t xml:space="preserve"> or the </w:t>
      </w:r>
      <w:r w:rsidR="008475EC" w:rsidRPr="00E2361C">
        <w:t>Stage</w:t>
      </w:r>
      <w:r w:rsidR="00BB1869" w:rsidRPr="00C00AB6">
        <w:t xml:space="preserve"> </w:t>
      </w:r>
      <w:r w:rsidRPr="00C00AB6">
        <w:t xml:space="preserve">comply or complies with the </w:t>
      </w:r>
      <w:r w:rsidR="008A3BB2" w:rsidRPr="00E2361C">
        <w:t>Contract</w:t>
      </w:r>
      <w:r w:rsidR="00DF3B30" w:rsidRPr="00C00AB6">
        <w:t xml:space="preserve">; </w:t>
      </w:r>
    </w:p>
    <w:p w14:paraId="0C5FA1F6" w14:textId="312FBE6F" w:rsidR="00D01525" w:rsidRPr="00C00AB6" w:rsidRDefault="00D01525" w:rsidP="00D01525">
      <w:pPr>
        <w:pStyle w:val="DefenceHeading3"/>
      </w:pPr>
      <w:r w:rsidRPr="00C00AB6">
        <w:t xml:space="preserve">otherwise, </w:t>
      </w:r>
      <w:r w:rsidR="00DF3B30" w:rsidRPr="00C00AB6">
        <w:t xml:space="preserve">constitute </w:t>
      </w:r>
      <w:r w:rsidRPr="00C00AB6">
        <w:t xml:space="preserve">any </w:t>
      </w:r>
      <w:r w:rsidR="00254172">
        <w:t>a</w:t>
      </w:r>
      <w:r w:rsidR="00CC399D" w:rsidRPr="00254172">
        <w:t>pproval</w:t>
      </w:r>
      <w:r w:rsidRPr="00C00AB6">
        <w:t xml:space="preserve">, admission or evidence by the </w:t>
      </w:r>
      <w:r w:rsidR="00753920" w:rsidRPr="00E2361C">
        <w:t>Commonwealth</w:t>
      </w:r>
      <w:r w:rsidRPr="00C00AB6">
        <w:t xml:space="preserve"> or the </w:t>
      </w:r>
      <w:r w:rsidR="00944B08" w:rsidRPr="00E2361C">
        <w:t>Contract Administrator</w:t>
      </w:r>
      <w:r w:rsidRPr="00C00AB6">
        <w:t xml:space="preserve"> of the </w:t>
      </w:r>
      <w:r w:rsidRPr="00E2361C">
        <w:t>Contractor's</w:t>
      </w:r>
      <w:r w:rsidRPr="00C00AB6">
        <w:t xml:space="preserve"> performance or compliance with the </w:t>
      </w:r>
      <w:r w:rsidR="008A3BB2" w:rsidRPr="00E2361C">
        <w:t>Contract</w:t>
      </w:r>
      <w:r w:rsidR="00DF3B30" w:rsidRPr="00C00AB6">
        <w:t xml:space="preserve">; or </w:t>
      </w:r>
    </w:p>
    <w:p w14:paraId="4BD50959" w14:textId="06619EFB" w:rsidR="00DA7739" w:rsidRPr="005D2C6B" w:rsidRDefault="00DA7739" w:rsidP="00375E35">
      <w:pPr>
        <w:pStyle w:val="DefenceHeading3"/>
      </w:pPr>
      <w:r w:rsidRPr="005D2C6B">
        <w:t xml:space="preserve">prejudice any rights or </w:t>
      </w:r>
      <w:r w:rsidR="00A8084E">
        <w:t xml:space="preserve">remedies </w:t>
      </w:r>
      <w:r w:rsidRPr="005D2C6B">
        <w:t xml:space="preserve">of the </w:t>
      </w:r>
      <w:r w:rsidR="00753920" w:rsidRPr="00E2361C">
        <w:t>Commonwealth</w:t>
      </w:r>
      <w:r w:rsidRPr="005D2C6B">
        <w:t xml:space="preserve"> or </w:t>
      </w:r>
      <w:r w:rsidR="00944B08" w:rsidRPr="00E2361C">
        <w:t>Contract Administrator</w:t>
      </w:r>
      <w:r w:rsidR="00A8084E">
        <w:t xml:space="preserve"> unde</w:t>
      </w:r>
      <w:r w:rsidR="00AC3AFB">
        <w:t>r</w:t>
      </w:r>
      <w:r w:rsidR="00A8084E">
        <w:t xml:space="preserve"> the </w:t>
      </w:r>
      <w:r w:rsidR="008A3BB2" w:rsidRPr="00E2361C">
        <w:t>Contract</w:t>
      </w:r>
      <w:r w:rsidR="00A8084E">
        <w:t xml:space="preserve"> or otherwise at law or in equity</w:t>
      </w:r>
      <w:r w:rsidRPr="005D2C6B">
        <w:t>.</w:t>
      </w:r>
    </w:p>
    <w:p w14:paraId="46D470E6" w14:textId="77777777" w:rsidR="00DA7739" w:rsidRPr="005D2C6B" w:rsidRDefault="00DA7739" w:rsidP="00375E35">
      <w:pPr>
        <w:pStyle w:val="DefenceHeading2"/>
      </w:pPr>
      <w:bookmarkStart w:id="1188" w:name="_Ref71636395"/>
      <w:bookmarkStart w:id="1189" w:name="_Ref71638213"/>
      <w:bookmarkStart w:id="1190" w:name="_Ref71643006"/>
      <w:bookmarkStart w:id="1191" w:name="_Toc46757645"/>
      <w:bookmarkStart w:id="1192" w:name="_Toc207973915"/>
      <w:r w:rsidRPr="005D2C6B">
        <w:t>Liquidated Damages</w:t>
      </w:r>
      <w:bookmarkEnd w:id="1188"/>
      <w:bookmarkEnd w:id="1189"/>
      <w:bookmarkEnd w:id="1190"/>
      <w:bookmarkEnd w:id="1191"/>
      <w:bookmarkEnd w:id="1192"/>
    </w:p>
    <w:p w14:paraId="5EFC1207" w14:textId="6611CF59" w:rsidR="00DA7739" w:rsidRPr="005D2C6B" w:rsidRDefault="00DA7739" w:rsidP="000C284D">
      <w:pPr>
        <w:pStyle w:val="DefenceHeading3"/>
      </w:pPr>
      <w:r w:rsidRPr="005D2C6B">
        <w:t xml:space="preserve">If the </w:t>
      </w:r>
      <w:r w:rsidR="000B3220" w:rsidRPr="00E2361C">
        <w:t>Date of Completion</w:t>
      </w:r>
      <w:r w:rsidRPr="005D2C6B">
        <w:t xml:space="preserve"> of the </w:t>
      </w:r>
      <w:r w:rsidR="00D025B5" w:rsidRPr="00E2361C">
        <w:t>Works</w:t>
      </w:r>
      <w:r w:rsidRPr="005D2C6B">
        <w:t xml:space="preserve"> or a </w:t>
      </w:r>
      <w:r w:rsidR="008475EC" w:rsidRPr="00E2361C">
        <w:t>Stage</w:t>
      </w:r>
      <w:r w:rsidRPr="005D2C6B">
        <w:t xml:space="preserve"> has not occurred by the </w:t>
      </w:r>
      <w:r w:rsidR="000B3220" w:rsidRPr="00E2361C">
        <w:t>Date for Completion</w:t>
      </w:r>
      <w:r w:rsidRPr="005D2C6B">
        <w:t xml:space="preserve"> for the </w:t>
      </w:r>
      <w:r w:rsidR="00D025B5" w:rsidRPr="00E2361C">
        <w:t>Works</w:t>
      </w:r>
      <w:r w:rsidRPr="005D2C6B">
        <w:t xml:space="preserve"> or the </w:t>
      </w:r>
      <w:r w:rsidR="008475EC" w:rsidRPr="00E2361C">
        <w:t>Stage</w:t>
      </w:r>
      <w:r w:rsidRPr="005D2C6B">
        <w:t xml:space="preserve">, the </w:t>
      </w:r>
      <w:r w:rsidR="009F0144" w:rsidRPr="00E2361C">
        <w:t>Contractor</w:t>
      </w:r>
      <w:r w:rsidRPr="005D2C6B">
        <w:t xml:space="preserve"> must pay liquidated damages at the rate specified in the </w:t>
      </w:r>
      <w:r w:rsidR="000B3220" w:rsidRPr="00E2361C">
        <w:t>Contract Particulars</w:t>
      </w:r>
      <w:r w:rsidR="00D65C03">
        <w:t xml:space="preserve"> </w:t>
      </w:r>
      <w:r w:rsidRPr="005D2C6B">
        <w:t xml:space="preserve">for every day after the </w:t>
      </w:r>
      <w:r w:rsidR="000B3220" w:rsidRPr="00E2361C">
        <w:t>Date for Completion</w:t>
      </w:r>
      <w:r w:rsidRPr="005D2C6B">
        <w:t xml:space="preserve"> until the </w:t>
      </w:r>
      <w:r w:rsidR="000B3220" w:rsidRPr="00E2361C">
        <w:t>Date of Completion</w:t>
      </w:r>
      <w:r w:rsidRPr="005D2C6B">
        <w:t xml:space="preserve"> or the </w:t>
      </w:r>
      <w:r w:rsidR="008A3BB2" w:rsidRPr="00E2361C">
        <w:t>Contract</w:t>
      </w:r>
      <w:r w:rsidRPr="005D2C6B">
        <w:t xml:space="preserve"> is terminated, whichever is first. </w:t>
      </w:r>
    </w:p>
    <w:p w14:paraId="074C74A8" w14:textId="0B7F950D" w:rsidR="00DA7739" w:rsidRPr="005D2C6B" w:rsidRDefault="00DA7739" w:rsidP="000C284D">
      <w:pPr>
        <w:pStyle w:val="DefenceHeading3"/>
      </w:pPr>
      <w:r w:rsidRPr="005D2C6B">
        <w:t>This amount is an agreed genuine pre</w:t>
      </w:r>
      <w:r w:rsidR="00BE7473">
        <w:t>-</w:t>
      </w:r>
      <w:r w:rsidRPr="005D2C6B">
        <w:t xml:space="preserve">estimate of the </w:t>
      </w:r>
      <w:r w:rsidR="00F3534E" w:rsidRPr="00E2361C">
        <w:t>Commonwealth</w:t>
      </w:r>
      <w:r w:rsidRPr="00E2361C">
        <w:t>'s</w:t>
      </w:r>
      <w:r w:rsidRPr="00CE4628">
        <w:t xml:space="preserve"> </w:t>
      </w:r>
      <w:r w:rsidRPr="005D2C6B">
        <w:t xml:space="preserve">damages if the </w:t>
      </w:r>
      <w:r w:rsidR="000B3220" w:rsidRPr="00E2361C">
        <w:t>Date of Completion</w:t>
      </w:r>
      <w:r w:rsidRPr="005D2C6B">
        <w:t xml:space="preserve"> does not occur by the </w:t>
      </w:r>
      <w:r w:rsidR="000B3220" w:rsidRPr="00E2361C">
        <w:t>Date for Completion</w:t>
      </w:r>
      <w:r w:rsidRPr="005D2C6B">
        <w:t>.</w:t>
      </w:r>
    </w:p>
    <w:p w14:paraId="1B2409E8" w14:textId="128F1084" w:rsidR="00DA7739" w:rsidRPr="005D2C6B" w:rsidRDefault="00DA7739" w:rsidP="00E2260E">
      <w:pPr>
        <w:pStyle w:val="DefenceHeading3"/>
      </w:pPr>
      <w:r w:rsidRPr="005D2C6B">
        <w:t xml:space="preserve">The amount payable under </w:t>
      </w:r>
      <w:r w:rsidR="007935E1">
        <w:t>clause</w:t>
      </w:r>
      <w:r w:rsidR="00F060D7" w:rsidRPr="005D2C6B">
        <w:t> </w:t>
      </w:r>
      <w:r w:rsidR="00F060D7" w:rsidRPr="005D2C6B">
        <w:fldChar w:fldCharType="begin"/>
      </w:r>
      <w:r w:rsidR="00F060D7" w:rsidRPr="005D2C6B">
        <w:instrText xml:space="preserve"> REF _Ref71638213 \w \h </w:instrText>
      </w:r>
      <w:r w:rsidR="005D2C6B">
        <w:instrText xml:space="preserve"> \* MERGEFORMAT </w:instrText>
      </w:r>
      <w:r w:rsidR="00F060D7" w:rsidRPr="005D2C6B">
        <w:fldChar w:fldCharType="separate"/>
      </w:r>
      <w:r w:rsidR="00CD337E">
        <w:t>13.7</w:t>
      </w:r>
      <w:r w:rsidR="00F060D7" w:rsidRPr="005D2C6B">
        <w:fldChar w:fldCharType="end"/>
      </w:r>
      <w:r w:rsidRPr="005D2C6B">
        <w:t xml:space="preserve"> will be a debt due from the </w:t>
      </w:r>
      <w:r w:rsidR="009F0144" w:rsidRPr="00E2361C">
        <w:t>Contractor</w:t>
      </w:r>
      <w:r w:rsidRPr="005D2C6B">
        <w:t xml:space="preserve"> to the </w:t>
      </w:r>
      <w:r w:rsidR="001556EC" w:rsidRPr="00E2361C">
        <w:t>Commonwealth</w:t>
      </w:r>
      <w:r w:rsidRPr="005D2C6B">
        <w:t>.</w:t>
      </w:r>
    </w:p>
    <w:p w14:paraId="60226A9E" w14:textId="77777777" w:rsidR="00DA7739" w:rsidRPr="005D2C6B" w:rsidRDefault="008D246F" w:rsidP="00375E35">
      <w:pPr>
        <w:pStyle w:val="DefenceHeading1"/>
      </w:pPr>
      <w:bookmarkStart w:id="1193" w:name="_Toc46757646"/>
      <w:bookmarkStart w:id="1194" w:name="_Toc53649554"/>
      <w:bookmarkStart w:id="1195" w:name="_Toc53649822"/>
      <w:bookmarkStart w:id="1196" w:name="_Toc54172831"/>
      <w:bookmarkStart w:id="1197" w:name="_Toc56173527"/>
      <w:bookmarkStart w:id="1198" w:name="_Toc61952172"/>
      <w:bookmarkStart w:id="1199" w:name="_Toc64894836"/>
      <w:bookmarkStart w:id="1200" w:name="_Toc64904231"/>
      <w:bookmarkStart w:id="1201" w:name="_Toc64974715"/>
      <w:bookmarkStart w:id="1202" w:name="_Toc46757647"/>
      <w:bookmarkStart w:id="1203" w:name="_Toc53649555"/>
      <w:bookmarkStart w:id="1204" w:name="_Toc53649823"/>
      <w:bookmarkStart w:id="1205" w:name="_Toc54172832"/>
      <w:bookmarkStart w:id="1206" w:name="_Toc56173528"/>
      <w:bookmarkStart w:id="1207" w:name="_Toc61952173"/>
      <w:bookmarkStart w:id="1208" w:name="_Toc64894837"/>
      <w:bookmarkStart w:id="1209" w:name="_Toc64904232"/>
      <w:bookmarkStart w:id="1210" w:name="_Toc64974716"/>
      <w:bookmarkStart w:id="1211" w:name="_Toc46757648"/>
      <w:bookmarkStart w:id="1212" w:name="_Toc53649556"/>
      <w:bookmarkStart w:id="1213" w:name="_Toc53649824"/>
      <w:bookmarkStart w:id="1214" w:name="_Toc54172833"/>
      <w:bookmarkStart w:id="1215" w:name="_Toc56173529"/>
      <w:bookmarkStart w:id="1216" w:name="_Toc61952174"/>
      <w:bookmarkStart w:id="1217" w:name="_Toc64894838"/>
      <w:bookmarkStart w:id="1218" w:name="_Toc64904233"/>
      <w:bookmarkStart w:id="1219" w:name="_Toc64974717"/>
      <w:bookmarkStart w:id="1220" w:name="_Toc46757649"/>
      <w:bookmarkStart w:id="1221" w:name="_Toc53649557"/>
      <w:bookmarkStart w:id="1222" w:name="_Toc53649825"/>
      <w:bookmarkStart w:id="1223" w:name="_Toc54172834"/>
      <w:bookmarkStart w:id="1224" w:name="_Toc56173530"/>
      <w:bookmarkStart w:id="1225" w:name="_Toc61952175"/>
      <w:bookmarkStart w:id="1226" w:name="_Toc64894839"/>
      <w:bookmarkStart w:id="1227" w:name="_Toc64904234"/>
      <w:bookmarkStart w:id="1228" w:name="_Toc64974718"/>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r w:rsidRPr="005D2C6B">
        <w:br w:type="page"/>
      </w:r>
      <w:bookmarkStart w:id="1229" w:name="_Ref71638259"/>
      <w:bookmarkStart w:id="1230" w:name="_Ref71643064"/>
      <w:bookmarkStart w:id="1231" w:name="_Toc46757650"/>
      <w:bookmarkStart w:id="1232" w:name="_Toc207973916"/>
      <w:r w:rsidR="00DA7739" w:rsidRPr="005D2C6B">
        <w:lastRenderedPageBreak/>
        <w:t>TERMINATION</w:t>
      </w:r>
      <w:bookmarkEnd w:id="1229"/>
      <w:bookmarkEnd w:id="1230"/>
      <w:bookmarkEnd w:id="1231"/>
      <w:bookmarkEnd w:id="1232"/>
    </w:p>
    <w:p w14:paraId="23612410" w14:textId="77777777" w:rsidR="00DA7739" w:rsidRPr="005D2C6B" w:rsidRDefault="00DA7739" w:rsidP="00375E35">
      <w:pPr>
        <w:pStyle w:val="DefenceHeading2"/>
      </w:pPr>
      <w:bookmarkStart w:id="1233" w:name="_Ref71638429"/>
      <w:bookmarkStart w:id="1234" w:name="_Toc46757651"/>
      <w:bookmarkStart w:id="1235" w:name="_Toc207973917"/>
      <w:r w:rsidRPr="005D2C6B">
        <w:t>Preservation of Rights</w:t>
      </w:r>
      <w:bookmarkEnd w:id="1233"/>
      <w:bookmarkEnd w:id="1234"/>
      <w:bookmarkEnd w:id="1235"/>
    </w:p>
    <w:p w14:paraId="60B14C88" w14:textId="60D68084" w:rsidR="00DA7739" w:rsidRPr="005D2C6B" w:rsidRDefault="00DA7739" w:rsidP="001757C5">
      <w:pPr>
        <w:pStyle w:val="DefenceNormal"/>
      </w:pPr>
      <w:r w:rsidRPr="005D2C6B">
        <w:t xml:space="preserve">Subject to clause </w:t>
      </w:r>
      <w:r w:rsidR="00F060D7" w:rsidRPr="005D2C6B">
        <w:fldChar w:fldCharType="begin"/>
      </w:r>
      <w:r w:rsidR="00F060D7" w:rsidRPr="005D2C6B">
        <w:instrText xml:space="preserve"> REF _Ref71638245 \w \h </w:instrText>
      </w:r>
      <w:r w:rsidR="005D2C6B">
        <w:instrText xml:space="preserve"> \* MERGEFORMAT </w:instrText>
      </w:r>
      <w:r w:rsidR="00F060D7" w:rsidRPr="005D2C6B">
        <w:fldChar w:fldCharType="separate"/>
      </w:r>
      <w:r w:rsidR="00CD337E">
        <w:t>14.6</w:t>
      </w:r>
      <w:r w:rsidR="00F060D7" w:rsidRPr="005D2C6B">
        <w:fldChar w:fldCharType="end"/>
      </w:r>
      <w:r w:rsidRPr="005D2C6B">
        <w:t xml:space="preserve">, nothing in </w:t>
      </w:r>
      <w:r w:rsidR="007935E1">
        <w:t>clause</w:t>
      </w:r>
      <w:r w:rsidRPr="005D2C6B">
        <w:t xml:space="preserve"> </w:t>
      </w:r>
      <w:r w:rsidR="00F060D7" w:rsidRPr="005D2C6B">
        <w:fldChar w:fldCharType="begin"/>
      </w:r>
      <w:r w:rsidR="00F060D7" w:rsidRPr="005D2C6B">
        <w:instrText xml:space="preserve"> REF _Ref71638259 \w \h </w:instrText>
      </w:r>
      <w:r w:rsidR="005D2C6B">
        <w:instrText xml:space="preserve"> \* MERGEFORMAT </w:instrText>
      </w:r>
      <w:r w:rsidR="00F060D7" w:rsidRPr="005D2C6B">
        <w:fldChar w:fldCharType="separate"/>
      </w:r>
      <w:r w:rsidR="00CD337E">
        <w:t>14</w:t>
      </w:r>
      <w:r w:rsidR="00F060D7" w:rsidRPr="005D2C6B">
        <w:fldChar w:fldCharType="end"/>
      </w:r>
      <w:r w:rsidRPr="005D2C6B">
        <w:t xml:space="preserve"> or that the </w:t>
      </w:r>
      <w:r w:rsidR="001556EC" w:rsidRPr="00E2361C">
        <w:t>Commonwealth</w:t>
      </w:r>
      <w:r w:rsidRPr="005D2C6B">
        <w:t xml:space="preserve"> does or fails to do pursuant to </w:t>
      </w:r>
      <w:r w:rsidR="007935E1">
        <w:t>clause</w:t>
      </w:r>
      <w:r w:rsidRPr="005D2C6B">
        <w:t xml:space="preserve"> </w:t>
      </w:r>
      <w:r w:rsidR="00753FBA" w:rsidRPr="005D2C6B">
        <w:fldChar w:fldCharType="begin"/>
      </w:r>
      <w:r w:rsidR="00753FBA" w:rsidRPr="005D2C6B">
        <w:instrText xml:space="preserve"> REF _Ref71638259 \r \h </w:instrText>
      </w:r>
      <w:r w:rsidR="005D2C6B">
        <w:instrText xml:space="preserve"> \* MERGEFORMAT </w:instrText>
      </w:r>
      <w:r w:rsidR="00753FBA" w:rsidRPr="005D2C6B">
        <w:fldChar w:fldCharType="separate"/>
      </w:r>
      <w:r w:rsidR="00CD337E">
        <w:t>14</w:t>
      </w:r>
      <w:r w:rsidR="00753FBA" w:rsidRPr="005D2C6B">
        <w:fldChar w:fldCharType="end"/>
      </w:r>
      <w:r w:rsidRPr="005D2C6B">
        <w:t xml:space="preserve"> will prejudice any right or remedy </w:t>
      </w:r>
      <w:r w:rsidR="002F07A4">
        <w:t xml:space="preserve">of the </w:t>
      </w:r>
      <w:r w:rsidR="001556EC" w:rsidRPr="00E2361C">
        <w:t>Commonwealth</w:t>
      </w:r>
      <w:r w:rsidR="002F07A4" w:rsidRPr="005D2C6B">
        <w:t xml:space="preserve"> </w:t>
      </w:r>
      <w:r w:rsidRPr="005D2C6B">
        <w:t xml:space="preserve">(including </w:t>
      </w:r>
      <w:r w:rsidR="002F07A4">
        <w:t xml:space="preserve">the </w:t>
      </w:r>
      <w:r w:rsidRPr="005D2C6B">
        <w:t>recover</w:t>
      </w:r>
      <w:r w:rsidR="002F07A4">
        <w:t>y</w:t>
      </w:r>
      <w:r w:rsidRPr="005D2C6B">
        <w:t xml:space="preserve"> </w:t>
      </w:r>
      <w:r w:rsidR="002F07A4">
        <w:t>of</w:t>
      </w:r>
      <w:r w:rsidR="00D13C92">
        <w:t xml:space="preserve"> damages</w:t>
      </w:r>
      <w:r w:rsidRPr="005D2C6B">
        <w:t xml:space="preserve">) where the </w:t>
      </w:r>
      <w:r w:rsidR="009F0144" w:rsidRPr="00E2361C">
        <w:t>Contractor</w:t>
      </w:r>
      <w:r w:rsidRPr="005D2C6B">
        <w:t xml:space="preserve"> breaches (including repudiates) the </w:t>
      </w:r>
      <w:r w:rsidR="008A3BB2" w:rsidRPr="00E2361C">
        <w:t>Contract</w:t>
      </w:r>
      <w:r w:rsidRPr="005D2C6B">
        <w:t>.</w:t>
      </w:r>
    </w:p>
    <w:p w14:paraId="0CD1EBA1" w14:textId="77777777" w:rsidR="00DA7739" w:rsidRPr="005D2C6B" w:rsidRDefault="000973C0" w:rsidP="00375E35">
      <w:pPr>
        <w:pStyle w:val="DefenceHeading2"/>
      </w:pPr>
      <w:bookmarkStart w:id="1236" w:name="_Toc46757652"/>
      <w:bookmarkStart w:id="1237" w:name="_Toc207973918"/>
      <w:r w:rsidRPr="00CE4628">
        <w:t>Contractor</w:t>
      </w:r>
      <w:r w:rsidR="00DA7739" w:rsidRPr="005D2C6B">
        <w:t xml:space="preserve"> Default</w:t>
      </w:r>
      <w:bookmarkEnd w:id="1236"/>
      <w:bookmarkEnd w:id="1237"/>
    </w:p>
    <w:p w14:paraId="5927E783" w14:textId="371A8946" w:rsidR="00CD2780" w:rsidRDefault="00DA7739" w:rsidP="000C284D">
      <w:pPr>
        <w:pStyle w:val="DefenceNormal"/>
      </w:pPr>
      <w:r w:rsidRPr="005D2C6B">
        <w:t xml:space="preserve">The </w:t>
      </w:r>
      <w:r w:rsidR="001556EC" w:rsidRPr="00E2361C">
        <w:t>Commonwealth</w:t>
      </w:r>
      <w:r w:rsidRPr="005D2C6B">
        <w:t xml:space="preserve"> may give a written notice under clause </w:t>
      </w:r>
      <w:r w:rsidR="00F060D7" w:rsidRPr="005D2C6B">
        <w:fldChar w:fldCharType="begin"/>
      </w:r>
      <w:r w:rsidR="00F060D7" w:rsidRPr="005D2C6B">
        <w:instrText xml:space="preserve"> REF _Ref71638274 \w \h </w:instrText>
      </w:r>
      <w:r w:rsidR="005D2C6B">
        <w:instrText xml:space="preserve"> \* MERGEFORMAT </w:instrText>
      </w:r>
      <w:r w:rsidR="00F060D7" w:rsidRPr="005D2C6B">
        <w:fldChar w:fldCharType="separate"/>
      </w:r>
      <w:r w:rsidR="00CD337E">
        <w:t>14.3</w:t>
      </w:r>
      <w:r w:rsidR="00F060D7" w:rsidRPr="005D2C6B">
        <w:fldChar w:fldCharType="end"/>
      </w:r>
      <w:r w:rsidRPr="005D2C6B">
        <w:t xml:space="preserve"> to the </w:t>
      </w:r>
      <w:r w:rsidR="009F0144" w:rsidRPr="00E2361C">
        <w:t>Contractor</w:t>
      </w:r>
      <w:r w:rsidRPr="005D2C6B">
        <w:t xml:space="preserve"> if the </w:t>
      </w:r>
      <w:r w:rsidR="009F0144" w:rsidRPr="00E2361C">
        <w:t>Contractor</w:t>
      </w:r>
      <w:r w:rsidR="006A385A">
        <w:t xml:space="preserve"> </w:t>
      </w:r>
      <w:r w:rsidR="00CD2780" w:rsidRPr="005D2C6B">
        <w:t xml:space="preserve">is in breach of the </w:t>
      </w:r>
      <w:r w:rsidR="008A3BB2" w:rsidRPr="00E2361C">
        <w:t>Contract</w:t>
      </w:r>
      <w:r w:rsidR="00CD2780" w:rsidRPr="005D2C6B">
        <w:t>.</w:t>
      </w:r>
    </w:p>
    <w:p w14:paraId="6AE97A35" w14:textId="77777777" w:rsidR="00DA7739" w:rsidRPr="005D2C6B" w:rsidRDefault="00DA7739" w:rsidP="00375E35">
      <w:pPr>
        <w:pStyle w:val="DefenceHeading2"/>
      </w:pPr>
      <w:bookmarkStart w:id="1238" w:name="_Ref71638274"/>
      <w:bookmarkStart w:id="1239" w:name="_Ref71638341"/>
      <w:bookmarkStart w:id="1240" w:name="_Toc46757653"/>
      <w:bookmarkStart w:id="1241" w:name="_Toc207973919"/>
      <w:r w:rsidRPr="005D2C6B">
        <w:t>Contents of Notice of Default</w:t>
      </w:r>
      <w:bookmarkEnd w:id="1238"/>
      <w:bookmarkEnd w:id="1239"/>
      <w:bookmarkEnd w:id="1240"/>
      <w:bookmarkEnd w:id="1241"/>
      <w:r w:rsidRPr="005D2C6B">
        <w:t xml:space="preserve"> </w:t>
      </w:r>
    </w:p>
    <w:p w14:paraId="1A02397E" w14:textId="7C6D899D" w:rsidR="00DA7739" w:rsidRPr="005D2C6B" w:rsidRDefault="00DA7739" w:rsidP="001757C5">
      <w:pPr>
        <w:pStyle w:val="DefenceNormal"/>
      </w:pPr>
      <w:r w:rsidRPr="005D2C6B">
        <w:t xml:space="preserve">A notice under </w:t>
      </w:r>
      <w:r w:rsidR="007935E1">
        <w:t>clause</w:t>
      </w:r>
      <w:r w:rsidRPr="005D2C6B">
        <w:t xml:space="preserve"> </w:t>
      </w:r>
      <w:r w:rsidR="002E5BB8" w:rsidRPr="005D2C6B">
        <w:fldChar w:fldCharType="begin"/>
      </w:r>
      <w:r w:rsidR="002E5BB8" w:rsidRPr="005D2C6B">
        <w:instrText xml:space="preserve"> REF _Ref71638341 \w \h </w:instrText>
      </w:r>
      <w:r w:rsidR="005D2C6B">
        <w:instrText xml:space="preserve"> \* MERGEFORMAT </w:instrText>
      </w:r>
      <w:r w:rsidR="002E5BB8" w:rsidRPr="005D2C6B">
        <w:fldChar w:fldCharType="separate"/>
      </w:r>
      <w:r w:rsidR="00CD337E">
        <w:t>14.3</w:t>
      </w:r>
      <w:r w:rsidR="002E5BB8" w:rsidRPr="005D2C6B">
        <w:fldChar w:fldCharType="end"/>
      </w:r>
      <w:r w:rsidRPr="005D2C6B">
        <w:t xml:space="preserve"> must state:</w:t>
      </w:r>
    </w:p>
    <w:p w14:paraId="62646286" w14:textId="291AA276" w:rsidR="00DA7739" w:rsidRPr="005D2C6B" w:rsidRDefault="00DA7739" w:rsidP="00375E35">
      <w:pPr>
        <w:pStyle w:val="DefenceHeading3"/>
      </w:pPr>
      <w:r w:rsidRPr="005D2C6B">
        <w:t xml:space="preserve">that it is a notice under clause </w:t>
      </w:r>
      <w:r w:rsidR="002E5BB8" w:rsidRPr="005D2C6B">
        <w:fldChar w:fldCharType="begin"/>
      </w:r>
      <w:r w:rsidR="002E5BB8" w:rsidRPr="005D2C6B">
        <w:instrText xml:space="preserve"> REF _Ref71638341 \w \h </w:instrText>
      </w:r>
      <w:r w:rsidR="005D2C6B">
        <w:instrText xml:space="preserve"> \* MERGEFORMAT </w:instrText>
      </w:r>
      <w:r w:rsidR="002E5BB8" w:rsidRPr="005D2C6B">
        <w:fldChar w:fldCharType="separate"/>
      </w:r>
      <w:r w:rsidR="00CD337E">
        <w:t>14.3</w:t>
      </w:r>
      <w:r w:rsidR="002E5BB8" w:rsidRPr="005D2C6B">
        <w:fldChar w:fldCharType="end"/>
      </w:r>
      <w:r w:rsidRPr="005D2C6B">
        <w:t>;</w:t>
      </w:r>
    </w:p>
    <w:p w14:paraId="4024A105" w14:textId="77777777" w:rsidR="00DA7739" w:rsidRPr="005D2C6B" w:rsidRDefault="00DA7739" w:rsidP="009154DC">
      <w:pPr>
        <w:pStyle w:val="DefenceHeading3"/>
        <w:tabs>
          <w:tab w:val="left" w:pos="4253"/>
        </w:tabs>
      </w:pPr>
      <w:r w:rsidRPr="005D2C6B">
        <w:t xml:space="preserve">the </w:t>
      </w:r>
      <w:r w:rsidR="002F07A4">
        <w:t xml:space="preserve">failure or </w:t>
      </w:r>
      <w:r w:rsidRPr="005D2C6B">
        <w:t>breach relied upon; and</w:t>
      </w:r>
    </w:p>
    <w:p w14:paraId="58421DB3" w14:textId="6DB34A03" w:rsidR="00DA7739" w:rsidRPr="005D2C6B" w:rsidRDefault="00DA7739" w:rsidP="00375E35">
      <w:pPr>
        <w:pStyle w:val="DefenceHeading3"/>
      </w:pPr>
      <w:bookmarkStart w:id="1242" w:name="_Ref71638383"/>
      <w:r w:rsidRPr="005D2C6B">
        <w:t xml:space="preserve">that the </w:t>
      </w:r>
      <w:r w:rsidR="001556EC" w:rsidRPr="00E2361C">
        <w:t>Commonwealth</w:t>
      </w:r>
      <w:r w:rsidRPr="005D2C6B">
        <w:t xml:space="preserve"> requires the </w:t>
      </w:r>
      <w:r w:rsidR="009F0144" w:rsidRPr="00E2361C">
        <w:t>Contractor</w:t>
      </w:r>
      <w:r w:rsidRPr="005D2C6B">
        <w:t xml:space="preserve"> to remedy the </w:t>
      </w:r>
      <w:r w:rsidR="002F07A4">
        <w:t xml:space="preserve">failure or </w:t>
      </w:r>
      <w:r w:rsidRPr="005D2C6B">
        <w:t xml:space="preserve">breach within the number of days </w:t>
      </w:r>
      <w:r w:rsidR="00C858A9">
        <w:t>specified</w:t>
      </w:r>
      <w:r w:rsidRPr="005D2C6B">
        <w:t xml:space="preserve"> in the </w:t>
      </w:r>
      <w:r w:rsidR="000B3220" w:rsidRPr="00E2361C">
        <w:t>Contract Particulars</w:t>
      </w:r>
      <w:r w:rsidRPr="005D2C6B">
        <w:t xml:space="preserve"> of receiving the notice.</w:t>
      </w:r>
      <w:bookmarkEnd w:id="1242"/>
    </w:p>
    <w:p w14:paraId="7B7A308B" w14:textId="77777777" w:rsidR="00DA7739" w:rsidRPr="005D2C6B" w:rsidRDefault="00DA7739" w:rsidP="00375E35">
      <w:pPr>
        <w:pStyle w:val="DefenceHeading2"/>
      </w:pPr>
      <w:bookmarkStart w:id="1243" w:name="_Ref71638447"/>
      <w:bookmarkStart w:id="1244" w:name="_Toc46757654"/>
      <w:bookmarkStart w:id="1245" w:name="_Toc207973920"/>
      <w:r w:rsidRPr="005D2C6B">
        <w:t>Termination for Insolvency or Breach</w:t>
      </w:r>
      <w:bookmarkEnd w:id="1243"/>
      <w:bookmarkEnd w:id="1244"/>
      <w:bookmarkEnd w:id="1245"/>
    </w:p>
    <w:p w14:paraId="19A54081" w14:textId="77777777" w:rsidR="00DA7739" w:rsidRPr="005D2C6B" w:rsidRDefault="00DA7739" w:rsidP="001757C5">
      <w:pPr>
        <w:pStyle w:val="DefenceNormal"/>
      </w:pPr>
      <w:r w:rsidRPr="005D2C6B">
        <w:t>If:</w:t>
      </w:r>
    </w:p>
    <w:p w14:paraId="73A86003" w14:textId="14D96360" w:rsidR="00DA7739" w:rsidRPr="005D2C6B" w:rsidRDefault="00DA7739" w:rsidP="00375E35">
      <w:pPr>
        <w:pStyle w:val="DefenceHeading3"/>
      </w:pPr>
      <w:r w:rsidRPr="005D2C6B">
        <w:t xml:space="preserve">an </w:t>
      </w:r>
      <w:r w:rsidR="006A6C21" w:rsidRPr="00E2361C">
        <w:t>Insolvency Event</w:t>
      </w:r>
      <w:r w:rsidRPr="005D2C6B">
        <w:t xml:space="preserve"> occurs to the </w:t>
      </w:r>
      <w:r w:rsidR="009F0144" w:rsidRPr="00E2361C">
        <w:t>Contractor</w:t>
      </w:r>
      <w:r w:rsidRPr="005D2C6B">
        <w:t xml:space="preserve">, or where the </w:t>
      </w:r>
      <w:r w:rsidR="009F0144" w:rsidRPr="00E2361C">
        <w:t>Contractor</w:t>
      </w:r>
      <w:r w:rsidRPr="005D2C6B">
        <w:t xml:space="preserve"> comprises </w:t>
      </w:r>
      <w:r w:rsidR="004421B8">
        <w:t>two</w:t>
      </w:r>
      <w:r w:rsidRPr="005D2C6B">
        <w:t xml:space="preserve"> or more persons, to any one of those persons;</w:t>
      </w:r>
    </w:p>
    <w:p w14:paraId="1D785A6A" w14:textId="607898B1" w:rsidR="000D4C24" w:rsidRDefault="00DA7739" w:rsidP="00375E35">
      <w:pPr>
        <w:pStyle w:val="DefenceHeading3"/>
      </w:pPr>
      <w:bookmarkStart w:id="1246" w:name="_Ref459374643"/>
      <w:bookmarkStart w:id="1247" w:name="_Ref71638397"/>
      <w:r w:rsidRPr="005D2C6B">
        <w:t xml:space="preserve">the </w:t>
      </w:r>
      <w:r w:rsidR="009F0144" w:rsidRPr="00E2361C">
        <w:t>Contractor</w:t>
      </w:r>
      <w:r w:rsidRPr="005D2C6B">
        <w:t xml:space="preserve"> does not remedy a </w:t>
      </w:r>
      <w:r w:rsidR="00242164">
        <w:t xml:space="preserve">failure or </w:t>
      </w:r>
      <w:r w:rsidRPr="005D2C6B">
        <w:t xml:space="preserve">breach the subject of a notice under clause </w:t>
      </w:r>
      <w:r w:rsidR="002E5BB8" w:rsidRPr="005D2C6B">
        <w:fldChar w:fldCharType="begin"/>
      </w:r>
      <w:r w:rsidR="002E5BB8" w:rsidRPr="005D2C6B">
        <w:instrText xml:space="preserve"> REF _Ref71638341 \w \h </w:instrText>
      </w:r>
      <w:r w:rsidR="005D2C6B">
        <w:instrText xml:space="preserve"> \* MERGEFORMAT </w:instrText>
      </w:r>
      <w:r w:rsidR="002E5BB8" w:rsidRPr="005D2C6B">
        <w:fldChar w:fldCharType="separate"/>
      </w:r>
      <w:r w:rsidR="00CD337E">
        <w:t>14.3</w:t>
      </w:r>
      <w:r w:rsidR="002E5BB8" w:rsidRPr="005D2C6B">
        <w:fldChar w:fldCharType="end"/>
      </w:r>
      <w:r w:rsidRPr="005D2C6B">
        <w:t xml:space="preserve"> within the number of days </w:t>
      </w:r>
      <w:r w:rsidR="00C858A9">
        <w:t>specified</w:t>
      </w:r>
      <w:r w:rsidRPr="005D2C6B">
        <w:t xml:space="preserve"> in the </w:t>
      </w:r>
      <w:r w:rsidR="000B3220" w:rsidRPr="00E2361C">
        <w:t>Contract Particulars</w:t>
      </w:r>
      <w:r w:rsidRPr="005D2C6B">
        <w:t xml:space="preserve"> of receiving the notice under clause </w:t>
      </w:r>
      <w:r w:rsidR="002E5BB8" w:rsidRPr="005D2C6B">
        <w:fldChar w:fldCharType="begin"/>
      </w:r>
      <w:r w:rsidR="002E5BB8" w:rsidRPr="005D2C6B">
        <w:instrText xml:space="preserve"> REF _Ref71638341 \w \h </w:instrText>
      </w:r>
      <w:r w:rsidR="005D2C6B">
        <w:instrText xml:space="preserve"> \* MERGEFORMAT </w:instrText>
      </w:r>
      <w:r w:rsidR="002E5BB8" w:rsidRPr="005D2C6B">
        <w:fldChar w:fldCharType="separate"/>
      </w:r>
      <w:r w:rsidR="00CD337E">
        <w:t>14.3</w:t>
      </w:r>
      <w:r w:rsidR="002E5BB8" w:rsidRPr="005D2C6B">
        <w:fldChar w:fldCharType="end"/>
      </w:r>
      <w:r w:rsidR="000D4C24">
        <w:t>;</w:t>
      </w:r>
      <w:bookmarkEnd w:id="1246"/>
    </w:p>
    <w:p w14:paraId="2D3149C9" w14:textId="23FFB8B3" w:rsidR="00542E7A" w:rsidRPr="005D2C6B" w:rsidRDefault="00542E7A" w:rsidP="00542E7A">
      <w:pPr>
        <w:pStyle w:val="DefenceHeading3"/>
      </w:pPr>
      <w:r>
        <w:t xml:space="preserve">an instruction has been given under clause </w:t>
      </w:r>
      <w:r w:rsidR="00A822E7">
        <w:fldChar w:fldCharType="begin"/>
      </w:r>
      <w:r w:rsidR="00A822E7">
        <w:instrText xml:space="preserve"> REF _Ref459920276 \w \h </w:instrText>
      </w:r>
      <w:r w:rsidR="00A822E7">
        <w:fldChar w:fldCharType="separate"/>
      </w:r>
      <w:r w:rsidR="00CD337E">
        <w:t>9.6(a)</w:t>
      </w:r>
      <w:r w:rsidR="00A822E7">
        <w:fldChar w:fldCharType="end"/>
      </w:r>
      <w:r w:rsidR="00A822E7">
        <w:t xml:space="preserve"> </w:t>
      </w:r>
      <w:r>
        <w:t>or</w:t>
      </w:r>
      <w:r w:rsidR="00A822E7">
        <w:t xml:space="preserve"> </w:t>
      </w:r>
      <w:r w:rsidR="00A822E7">
        <w:fldChar w:fldCharType="begin"/>
      </w:r>
      <w:r w:rsidR="00A822E7">
        <w:instrText xml:space="preserve"> REF _Ref459920228 \n \h </w:instrText>
      </w:r>
      <w:r w:rsidR="00A822E7">
        <w:fldChar w:fldCharType="separate"/>
      </w:r>
      <w:r w:rsidR="00CD337E">
        <w:t>(b)</w:t>
      </w:r>
      <w:r w:rsidR="00A822E7">
        <w:fldChar w:fldCharType="end"/>
      </w:r>
      <w:r>
        <w:t xml:space="preserve">, </w:t>
      </w:r>
      <w:r w:rsidR="00D824B8">
        <w:t xml:space="preserve">the </w:t>
      </w:r>
      <w:r w:rsidR="009F0144" w:rsidRPr="00E2361C">
        <w:t>Contractor</w:t>
      </w:r>
      <w:r w:rsidR="00D824B8">
        <w:t xml:space="preserve"> </w:t>
      </w:r>
      <w:r w:rsidR="00755DA0">
        <w:t>fails</w:t>
      </w:r>
      <w:r>
        <w:t xml:space="preserve"> to comply with clause</w:t>
      </w:r>
      <w:r w:rsidR="003A1E32">
        <w:t xml:space="preserve"> </w:t>
      </w:r>
      <w:r w:rsidR="003A1E32" w:rsidRPr="002D4A76">
        <w:fldChar w:fldCharType="begin"/>
      </w:r>
      <w:r w:rsidR="003A1E32" w:rsidRPr="00760CF1">
        <w:instrText xml:space="preserve"> REF _Ref50637902 \r \h </w:instrText>
      </w:r>
      <w:r w:rsidR="003A1E32" w:rsidRPr="000C284D">
        <w:instrText xml:space="preserve"> \* MERGEFORMAT </w:instrText>
      </w:r>
      <w:r w:rsidR="003A1E32" w:rsidRPr="002D4A76">
        <w:fldChar w:fldCharType="separate"/>
      </w:r>
      <w:r w:rsidR="00CD337E">
        <w:t>9.7(a)</w:t>
      </w:r>
      <w:r w:rsidR="003A1E32" w:rsidRPr="002D4A76">
        <w:fldChar w:fldCharType="end"/>
      </w:r>
      <w:r>
        <w:t xml:space="preserve">; </w:t>
      </w:r>
      <w:r w:rsidR="00C00AB6">
        <w:t xml:space="preserve">or </w:t>
      </w:r>
    </w:p>
    <w:p w14:paraId="30A1F25C" w14:textId="6FD644FF" w:rsidR="00521EEE" w:rsidRDefault="000D4C24" w:rsidP="005C6F25">
      <w:pPr>
        <w:pStyle w:val="DefenceHeading3"/>
      </w:pPr>
      <w:r>
        <w:t xml:space="preserve">the </w:t>
      </w:r>
      <w:r w:rsidR="009F0144" w:rsidRPr="00E2361C">
        <w:t>Contractor</w:t>
      </w:r>
      <w:r>
        <w:t xml:space="preserve"> </w:t>
      </w:r>
      <w:r w:rsidR="00755DA0">
        <w:t>fails to</w:t>
      </w:r>
      <w:r>
        <w:t xml:space="preserve"> </w:t>
      </w:r>
      <w:r w:rsidR="00467C17">
        <w:t>comply</w:t>
      </w:r>
      <w:r>
        <w:t xml:space="preserve"> with</w:t>
      </w:r>
      <w:r w:rsidR="002C65DC">
        <w:t xml:space="preserve"> any </w:t>
      </w:r>
      <w:r w:rsidR="002C65DC" w:rsidRPr="005921E0">
        <w:t>of clauses</w:t>
      </w:r>
      <w:r w:rsidR="005921E0" w:rsidRPr="005921E0">
        <w:t xml:space="preserve"> </w:t>
      </w:r>
      <w:r w:rsidR="005921E0" w:rsidRPr="005921E0">
        <w:rPr>
          <w:bCs w:val="0"/>
        </w:rPr>
        <w:fldChar w:fldCharType="begin"/>
      </w:r>
      <w:r w:rsidR="005921E0" w:rsidRPr="005921E0">
        <w:instrText xml:space="preserve"> REF _Ref179821723 \w \h </w:instrText>
      </w:r>
      <w:r w:rsidR="005921E0" w:rsidRPr="005C6F25">
        <w:rPr>
          <w:bCs w:val="0"/>
        </w:rPr>
        <w:instrText xml:space="preserve"> \* MERGEFORMAT </w:instrText>
      </w:r>
      <w:r w:rsidR="005921E0" w:rsidRPr="005921E0">
        <w:rPr>
          <w:bCs w:val="0"/>
        </w:rPr>
      </w:r>
      <w:r w:rsidR="005921E0" w:rsidRPr="005921E0">
        <w:rPr>
          <w:bCs w:val="0"/>
        </w:rPr>
        <w:fldChar w:fldCharType="separate"/>
      </w:r>
      <w:r w:rsidR="00CD337E">
        <w:t>18.14(e)(i)</w:t>
      </w:r>
      <w:r w:rsidR="005921E0" w:rsidRPr="005921E0">
        <w:rPr>
          <w:bCs w:val="0"/>
        </w:rPr>
        <w:fldChar w:fldCharType="end"/>
      </w:r>
      <w:r w:rsidR="005921E0" w:rsidRPr="005921E0">
        <w:t xml:space="preserve">, </w:t>
      </w:r>
      <w:r w:rsidR="005921E0" w:rsidRPr="005921E0">
        <w:rPr>
          <w:bCs w:val="0"/>
        </w:rPr>
        <w:fldChar w:fldCharType="begin"/>
      </w:r>
      <w:r w:rsidR="005921E0" w:rsidRPr="005921E0">
        <w:instrText xml:space="preserve"> REF _Ref179821737 \w \h </w:instrText>
      </w:r>
      <w:r w:rsidR="005921E0" w:rsidRPr="005C6F25">
        <w:rPr>
          <w:bCs w:val="0"/>
        </w:rPr>
        <w:instrText xml:space="preserve"> \* MERGEFORMAT </w:instrText>
      </w:r>
      <w:r w:rsidR="005921E0" w:rsidRPr="005921E0">
        <w:rPr>
          <w:bCs w:val="0"/>
        </w:rPr>
      </w:r>
      <w:r w:rsidR="005921E0" w:rsidRPr="005921E0">
        <w:rPr>
          <w:bCs w:val="0"/>
        </w:rPr>
        <w:fldChar w:fldCharType="separate"/>
      </w:r>
      <w:r w:rsidR="00CD337E">
        <w:t>18.14(e)(ii)</w:t>
      </w:r>
      <w:r w:rsidR="005921E0" w:rsidRPr="005921E0">
        <w:rPr>
          <w:bCs w:val="0"/>
        </w:rPr>
        <w:fldChar w:fldCharType="end"/>
      </w:r>
      <w:r w:rsidR="005921E0" w:rsidRPr="005921E0">
        <w:t>,</w:t>
      </w:r>
      <w:r w:rsidR="002C65DC">
        <w:t xml:space="preserve"> </w:t>
      </w:r>
      <w:r w:rsidR="002C65DC">
        <w:fldChar w:fldCharType="begin"/>
      </w:r>
      <w:r w:rsidR="002C65DC">
        <w:instrText xml:space="preserve"> REF _Ref173229556 \r \h </w:instrText>
      </w:r>
      <w:r w:rsidR="002C65DC">
        <w:fldChar w:fldCharType="separate"/>
      </w:r>
      <w:r w:rsidR="00CD337E">
        <w:t>18.17</w:t>
      </w:r>
      <w:r w:rsidR="002C65DC">
        <w:fldChar w:fldCharType="end"/>
      </w:r>
      <w:r w:rsidR="002C65DC">
        <w:t>,</w:t>
      </w:r>
      <w:r>
        <w:t xml:space="preserve"> </w:t>
      </w:r>
      <w:r>
        <w:fldChar w:fldCharType="begin"/>
      </w:r>
      <w:r>
        <w:instrText xml:space="preserve"> REF _Ref445715532 \r \h </w:instrText>
      </w:r>
      <w:r w:rsidR="00521EEE">
        <w:instrText xml:space="preserve"> \* MERGEFORMAT </w:instrText>
      </w:r>
      <w:r>
        <w:fldChar w:fldCharType="separate"/>
      </w:r>
      <w:r w:rsidR="00CD337E">
        <w:t>20</w:t>
      </w:r>
      <w:r>
        <w:fldChar w:fldCharType="end"/>
      </w:r>
      <w:r w:rsidR="00F03051">
        <w:t xml:space="preserve"> or </w:t>
      </w:r>
      <w:r w:rsidR="007D3E1C">
        <w:fldChar w:fldCharType="begin"/>
      </w:r>
      <w:r w:rsidR="007D3E1C">
        <w:instrText xml:space="preserve"> REF _Ref154068693 \n \h </w:instrText>
      </w:r>
      <w:r w:rsidR="007D3E1C">
        <w:fldChar w:fldCharType="separate"/>
      </w:r>
      <w:r w:rsidR="00CD337E">
        <w:t>21</w:t>
      </w:r>
      <w:r w:rsidR="007D3E1C">
        <w:fldChar w:fldCharType="end"/>
      </w:r>
      <w:r w:rsidR="00521EEE">
        <w:t>,</w:t>
      </w:r>
    </w:p>
    <w:bookmarkEnd w:id="1247"/>
    <w:p w14:paraId="161AA84A" w14:textId="537E4B25" w:rsidR="00DA7739" w:rsidRPr="005D2C6B" w:rsidRDefault="00DA7739" w:rsidP="00521EEE">
      <w:pPr>
        <w:pStyle w:val="DefenceNormal"/>
      </w:pPr>
      <w:r w:rsidRPr="00C00AB6">
        <w:t xml:space="preserve">then the </w:t>
      </w:r>
      <w:r w:rsidR="001556EC" w:rsidRPr="00E2361C">
        <w:t>Commonwealth</w:t>
      </w:r>
      <w:r w:rsidRPr="00C00AB6">
        <w:t xml:space="preserve"> may by written notice to the </w:t>
      </w:r>
      <w:r w:rsidR="009F0144" w:rsidRPr="00E2361C">
        <w:t>Contractor</w:t>
      </w:r>
      <w:r w:rsidRPr="00C00AB6">
        <w:t xml:space="preserve"> </w:t>
      </w:r>
      <w:r w:rsidR="00D01525" w:rsidRPr="00C00AB6">
        <w:t>immediately</w:t>
      </w:r>
      <w:r w:rsidR="00DF3B30" w:rsidRPr="00C00AB6">
        <w:t xml:space="preserve"> </w:t>
      </w:r>
      <w:r w:rsidR="00D01525" w:rsidRPr="00C00AB6">
        <w:t xml:space="preserve">(and without having to </w:t>
      </w:r>
      <w:r w:rsidR="00C00AB6" w:rsidRPr="00C00AB6">
        <w:t>first give</w:t>
      </w:r>
      <w:r w:rsidR="00D01525" w:rsidRPr="00C00AB6">
        <w:t xml:space="preserve"> a notice under clause </w:t>
      </w:r>
      <w:r w:rsidR="00382320" w:rsidRPr="00C00AB6">
        <w:fldChar w:fldCharType="begin"/>
      </w:r>
      <w:r w:rsidR="00382320" w:rsidRPr="00C00AB6">
        <w:instrText xml:space="preserve"> REF _Ref71638274 \n \h </w:instrText>
      </w:r>
      <w:r w:rsidR="00C00AB6">
        <w:instrText xml:space="preserve"> \* MERGEFORMAT </w:instrText>
      </w:r>
      <w:r w:rsidR="00382320" w:rsidRPr="00C00AB6">
        <w:fldChar w:fldCharType="separate"/>
      </w:r>
      <w:r w:rsidR="00CD337E">
        <w:t>14.3</w:t>
      </w:r>
      <w:r w:rsidR="00382320" w:rsidRPr="00C00AB6">
        <w:fldChar w:fldCharType="end"/>
      </w:r>
      <w:r w:rsidR="00D01525" w:rsidRPr="00C00AB6">
        <w:t xml:space="preserve">, except in the case of paragraph </w:t>
      </w:r>
      <w:r w:rsidR="00382320" w:rsidRPr="00C00AB6">
        <w:fldChar w:fldCharType="begin"/>
      </w:r>
      <w:r w:rsidR="00382320" w:rsidRPr="00C00AB6">
        <w:instrText xml:space="preserve"> REF _Ref459374643 \n \h </w:instrText>
      </w:r>
      <w:r w:rsidR="00C00AB6">
        <w:instrText xml:space="preserve"> \* MERGEFORMAT </w:instrText>
      </w:r>
      <w:r w:rsidR="00382320" w:rsidRPr="00C00AB6">
        <w:fldChar w:fldCharType="separate"/>
      </w:r>
      <w:r w:rsidR="00CD337E">
        <w:t>(b)</w:t>
      </w:r>
      <w:r w:rsidR="00382320" w:rsidRPr="00C00AB6">
        <w:fldChar w:fldCharType="end"/>
      </w:r>
      <w:r w:rsidR="00D01525" w:rsidRPr="00C00AB6">
        <w:t xml:space="preserve">) </w:t>
      </w:r>
      <w:r w:rsidRPr="00C00AB6">
        <w:t xml:space="preserve">terminate the </w:t>
      </w:r>
      <w:r w:rsidR="008A3BB2" w:rsidRPr="00E2361C">
        <w:t>Contract</w:t>
      </w:r>
      <w:r w:rsidRPr="00C00AB6">
        <w:t>.</w:t>
      </w:r>
    </w:p>
    <w:p w14:paraId="17B6EF0F" w14:textId="77777777" w:rsidR="00DA7739" w:rsidRPr="005D2C6B" w:rsidRDefault="00DA7739" w:rsidP="00375E35">
      <w:pPr>
        <w:pStyle w:val="DefenceHeading2"/>
      </w:pPr>
      <w:bookmarkStart w:id="1248" w:name="_Ref454401718"/>
      <w:bookmarkStart w:id="1249" w:name="_Toc46757655"/>
      <w:bookmarkStart w:id="1250" w:name="_Toc207973921"/>
      <w:r w:rsidRPr="00CE4628">
        <w:t xml:space="preserve">Commonwealth's </w:t>
      </w:r>
      <w:r w:rsidRPr="005D2C6B">
        <w:t>Entitlements after Termination</w:t>
      </w:r>
      <w:bookmarkEnd w:id="1248"/>
      <w:r w:rsidR="00F7051F">
        <w:t xml:space="preserve"> by Commonwealth</w:t>
      </w:r>
      <w:bookmarkEnd w:id="1249"/>
      <w:bookmarkEnd w:id="1250"/>
    </w:p>
    <w:p w14:paraId="5FFDD38F" w14:textId="0834A9EB" w:rsidR="00DA7739" w:rsidRPr="005D2C6B" w:rsidRDefault="00DA7739" w:rsidP="001757C5">
      <w:pPr>
        <w:pStyle w:val="DefenceNormal"/>
      </w:pPr>
      <w:r w:rsidRPr="005D2C6B">
        <w:t xml:space="preserve">Subject to clause </w:t>
      </w:r>
      <w:r w:rsidR="002E5BB8" w:rsidRPr="005D2C6B">
        <w:fldChar w:fldCharType="begin"/>
      </w:r>
      <w:r w:rsidR="002E5BB8" w:rsidRPr="005D2C6B">
        <w:instrText xml:space="preserve"> REF _Ref71638429 \w \h </w:instrText>
      </w:r>
      <w:r w:rsidR="005D2C6B">
        <w:instrText xml:space="preserve"> \* MERGEFORMAT </w:instrText>
      </w:r>
      <w:r w:rsidR="002E5BB8" w:rsidRPr="005D2C6B">
        <w:fldChar w:fldCharType="separate"/>
      </w:r>
      <w:r w:rsidR="00CD337E">
        <w:t>14.1</w:t>
      </w:r>
      <w:r w:rsidR="002E5BB8" w:rsidRPr="005D2C6B">
        <w:fldChar w:fldCharType="end"/>
      </w:r>
      <w:r w:rsidRPr="005D2C6B">
        <w:t xml:space="preserve">, if the </w:t>
      </w:r>
      <w:r w:rsidR="001556EC" w:rsidRPr="00E2361C">
        <w:t>Commonwealth</w:t>
      </w:r>
      <w:r w:rsidRPr="005D2C6B">
        <w:t xml:space="preserve"> terminates the </w:t>
      </w:r>
      <w:r w:rsidR="008A3BB2" w:rsidRPr="00E2361C">
        <w:t>Contract</w:t>
      </w:r>
      <w:r w:rsidRPr="005D2C6B">
        <w:t xml:space="preserve"> under clause </w:t>
      </w:r>
      <w:r w:rsidR="002E5BB8" w:rsidRPr="005D2C6B">
        <w:fldChar w:fldCharType="begin"/>
      </w:r>
      <w:r w:rsidR="002E5BB8" w:rsidRPr="005D2C6B">
        <w:instrText xml:space="preserve"> REF _Ref71638447 \w \h </w:instrText>
      </w:r>
      <w:r w:rsidR="005D2C6B">
        <w:instrText xml:space="preserve"> \* MERGEFORMAT </w:instrText>
      </w:r>
      <w:r w:rsidR="002E5BB8" w:rsidRPr="005D2C6B">
        <w:fldChar w:fldCharType="separate"/>
      </w:r>
      <w:r w:rsidR="00CD337E">
        <w:t>14.4</w:t>
      </w:r>
      <w:r w:rsidR="002E5BB8" w:rsidRPr="005D2C6B">
        <w:fldChar w:fldCharType="end"/>
      </w:r>
      <w:r w:rsidR="00711EE8" w:rsidRPr="005D2C6B">
        <w:t>,</w:t>
      </w:r>
      <w:r w:rsidRPr="005D2C6B">
        <w:t xml:space="preserve"> or if the </w:t>
      </w:r>
      <w:r w:rsidR="009F0144" w:rsidRPr="00E2361C">
        <w:t>Contractor</w:t>
      </w:r>
      <w:r w:rsidRPr="005D2C6B">
        <w:t xml:space="preserve"> repudiates the </w:t>
      </w:r>
      <w:r w:rsidR="008A3BB2" w:rsidRPr="00E2361C">
        <w:t>Contract</w:t>
      </w:r>
      <w:r w:rsidRPr="005D2C6B">
        <w:t xml:space="preserve"> and the </w:t>
      </w:r>
      <w:r w:rsidR="001556EC" w:rsidRPr="00E2361C">
        <w:t>Commonwealth</w:t>
      </w:r>
      <w:r w:rsidRPr="005D2C6B">
        <w:t xml:space="preserve"> otherwise terminates the </w:t>
      </w:r>
      <w:r w:rsidR="008A3BB2" w:rsidRPr="00E2361C">
        <w:t>Contract</w:t>
      </w:r>
      <w:r w:rsidRPr="005D2C6B">
        <w:t>:</w:t>
      </w:r>
    </w:p>
    <w:p w14:paraId="27AA0F3C" w14:textId="550BABEE" w:rsidR="00DA7739" w:rsidRPr="005D2C6B" w:rsidRDefault="00DA7739" w:rsidP="00375E35">
      <w:pPr>
        <w:pStyle w:val="DefenceHeading3"/>
      </w:pPr>
      <w:r w:rsidRPr="005D2C6B">
        <w:t xml:space="preserve">the </w:t>
      </w:r>
      <w:r w:rsidR="001556EC" w:rsidRPr="00E2361C">
        <w:t>Commonwealth</w:t>
      </w:r>
      <w:r w:rsidRPr="005D2C6B">
        <w:t xml:space="preserve"> will:</w:t>
      </w:r>
    </w:p>
    <w:p w14:paraId="4217350F" w14:textId="5B88C9FA" w:rsidR="00DA7739" w:rsidRPr="005D2C6B" w:rsidRDefault="00DA7739" w:rsidP="00375E35">
      <w:pPr>
        <w:pStyle w:val="DefenceHeading4"/>
      </w:pPr>
      <w:r w:rsidRPr="005D2C6B">
        <w:t xml:space="preserve">be entitled to take over and use, or require the </w:t>
      </w:r>
      <w:r w:rsidR="009F0144" w:rsidRPr="00E2361C">
        <w:t>Contractor</w:t>
      </w:r>
      <w:r w:rsidRPr="005D2C6B">
        <w:t xml:space="preserve"> to remove from the </w:t>
      </w:r>
      <w:r w:rsidR="00453849" w:rsidRPr="00E2361C">
        <w:t>Site</w:t>
      </w:r>
      <w:r w:rsidRPr="005D2C6B">
        <w:t xml:space="preserve">, the </w:t>
      </w:r>
      <w:r w:rsidR="00437E8B" w:rsidRPr="00E2361C">
        <w:t>Plant, Equipment and Work</w:t>
      </w:r>
      <w:r w:rsidRPr="005D2C6B">
        <w:t xml:space="preserve"> and all materials, equipment and other things intended for the </w:t>
      </w:r>
      <w:r w:rsidR="00D025B5" w:rsidRPr="00E2361C">
        <w:t>Works</w:t>
      </w:r>
      <w:r w:rsidRPr="005D2C6B">
        <w:t xml:space="preserve">; </w:t>
      </w:r>
    </w:p>
    <w:p w14:paraId="0F5B4623" w14:textId="11DA8D84" w:rsidR="00DA7739" w:rsidRPr="005D2C6B" w:rsidRDefault="00DA7739" w:rsidP="00375E35">
      <w:pPr>
        <w:pStyle w:val="DefenceHeading4"/>
      </w:pPr>
      <w:bookmarkStart w:id="1251" w:name="_Ref71634251"/>
      <w:r w:rsidRPr="005D2C6B">
        <w:t xml:space="preserve">be entitled to require the </w:t>
      </w:r>
      <w:r w:rsidR="009F0144" w:rsidRPr="00E2361C">
        <w:t>Contractor</w:t>
      </w:r>
      <w:r w:rsidRPr="005D2C6B">
        <w:t xml:space="preserve"> to novate to the </w:t>
      </w:r>
      <w:r w:rsidR="001556EC" w:rsidRPr="00E2361C">
        <w:t>Commonwealth</w:t>
      </w:r>
      <w:r w:rsidRPr="005D2C6B">
        <w:t xml:space="preserve"> or the </w:t>
      </w:r>
      <w:r w:rsidR="00F3534E" w:rsidRPr="00E2361C">
        <w:t>Commonwealth</w:t>
      </w:r>
      <w:r w:rsidRPr="00E2361C">
        <w:t>'s</w:t>
      </w:r>
      <w:r w:rsidRPr="00CE4628">
        <w:t xml:space="preserve"> </w:t>
      </w:r>
      <w:r w:rsidRPr="005D2C6B">
        <w:t xml:space="preserve">nominee, any or all subcontracts between the </w:t>
      </w:r>
      <w:r w:rsidR="009F0144" w:rsidRPr="00E2361C">
        <w:t>Contractor</w:t>
      </w:r>
      <w:r w:rsidRPr="005D2C6B">
        <w:t xml:space="preserve"> and its subcontractors as required by the </w:t>
      </w:r>
      <w:r w:rsidR="001556EC" w:rsidRPr="00E2361C">
        <w:t>Commonwealth</w:t>
      </w:r>
      <w:r w:rsidRPr="005D2C6B">
        <w:t>;</w:t>
      </w:r>
      <w:bookmarkEnd w:id="1251"/>
    </w:p>
    <w:p w14:paraId="3B9E5D58" w14:textId="0CF95399" w:rsidR="00DA7739" w:rsidRPr="005D2C6B" w:rsidRDefault="00AC0F75" w:rsidP="00375E35">
      <w:pPr>
        <w:pStyle w:val="DefenceHeading4"/>
      </w:pPr>
      <w:r w:rsidRPr="005D2C6B">
        <w:lastRenderedPageBreak/>
        <w:t xml:space="preserve">to the extent permitted by the relevant </w:t>
      </w:r>
      <w:r w:rsidR="004453C7" w:rsidRPr="00E2361C">
        <w:t>Security of Payment Legislation</w:t>
      </w:r>
      <w:r w:rsidRPr="005D2C6B">
        <w:t xml:space="preserve">, </w:t>
      </w:r>
      <w:r w:rsidR="00DA7739" w:rsidRPr="005D2C6B">
        <w:t xml:space="preserve">not be obliged to make any further payments to the </w:t>
      </w:r>
      <w:r w:rsidR="009F0144" w:rsidRPr="00E2361C">
        <w:t>Contractor</w:t>
      </w:r>
      <w:r w:rsidR="00DA7739" w:rsidRPr="005D2C6B">
        <w:t xml:space="preserve">, including any </w:t>
      </w:r>
      <w:r w:rsidR="002F07A4">
        <w:t xml:space="preserve">amount </w:t>
      </w:r>
      <w:r w:rsidR="00DA7739" w:rsidRPr="005D2C6B">
        <w:t xml:space="preserve">the subject of a payment </w:t>
      </w:r>
      <w:r w:rsidR="008960D6" w:rsidRPr="005D2C6B">
        <w:t>claim</w:t>
      </w:r>
      <w:r w:rsidR="00DA7739" w:rsidRPr="005D2C6B">
        <w:t xml:space="preserve"> under clause </w:t>
      </w:r>
      <w:r w:rsidR="00A46444" w:rsidRPr="005D2C6B">
        <w:fldChar w:fldCharType="begin"/>
      </w:r>
      <w:r w:rsidR="00A46444" w:rsidRPr="005D2C6B">
        <w:instrText xml:space="preserve"> REF _Ref71637005 \w \h </w:instrText>
      </w:r>
      <w:r w:rsidR="005D2C6B">
        <w:instrText xml:space="preserve"> \* MERGEFORMAT </w:instrText>
      </w:r>
      <w:r w:rsidR="00A46444" w:rsidRPr="005D2C6B">
        <w:fldChar w:fldCharType="separate"/>
      </w:r>
      <w:r w:rsidR="00CD337E">
        <w:t>12.2</w:t>
      </w:r>
      <w:r w:rsidR="00A46444" w:rsidRPr="005D2C6B">
        <w:fldChar w:fldCharType="end"/>
      </w:r>
      <w:r w:rsidR="00DA7739" w:rsidRPr="005D2C6B">
        <w:t xml:space="preserve"> or a payment statement under clause</w:t>
      </w:r>
      <w:r w:rsidR="00A46444" w:rsidRPr="005D2C6B">
        <w:t> </w:t>
      </w:r>
      <w:r w:rsidR="002E047D" w:rsidRPr="005D2C6B">
        <w:fldChar w:fldCharType="begin"/>
      </w:r>
      <w:r w:rsidR="002E047D" w:rsidRPr="005D2C6B">
        <w:instrText xml:space="preserve"> REF _Ref100476167 \w \h </w:instrText>
      </w:r>
      <w:r w:rsidR="005D2C6B">
        <w:instrText xml:space="preserve"> \* MERGEFORMAT </w:instrText>
      </w:r>
      <w:r w:rsidR="002E047D" w:rsidRPr="005D2C6B">
        <w:fldChar w:fldCharType="separate"/>
      </w:r>
      <w:r w:rsidR="00CD337E">
        <w:t>12.4</w:t>
      </w:r>
      <w:r w:rsidR="002E047D" w:rsidRPr="005D2C6B">
        <w:fldChar w:fldCharType="end"/>
      </w:r>
      <w:r w:rsidR="00DA7739" w:rsidRPr="005D2C6B">
        <w:t>; and</w:t>
      </w:r>
    </w:p>
    <w:p w14:paraId="456FCE63" w14:textId="772B2AD6" w:rsidR="00DA7739" w:rsidRPr="005D2C6B" w:rsidRDefault="00DA7739" w:rsidP="00375E35">
      <w:pPr>
        <w:pStyle w:val="DefenceHeading4"/>
      </w:pPr>
      <w:r w:rsidRPr="005D2C6B">
        <w:t xml:space="preserve">be entitled to recover from the </w:t>
      </w:r>
      <w:r w:rsidR="009F0144" w:rsidRPr="00E2361C">
        <w:t>Contractor</w:t>
      </w:r>
      <w:r w:rsidRPr="005D2C6B">
        <w:t xml:space="preserve"> </w:t>
      </w:r>
      <w:r w:rsidR="00707769">
        <w:t>all</w:t>
      </w:r>
      <w:r w:rsidR="00707769" w:rsidRPr="005D2C6B">
        <w:t xml:space="preserve"> </w:t>
      </w:r>
      <w:r w:rsidRPr="005D2C6B">
        <w:t>costs,</w:t>
      </w:r>
      <w:r w:rsidR="00707769">
        <w:t xml:space="preserve"> expenses,</w:t>
      </w:r>
      <w:r w:rsidRPr="005D2C6B">
        <w:t xml:space="preserve"> losses</w:t>
      </w:r>
      <w:r w:rsidR="00707769">
        <w:t xml:space="preserve">, </w:t>
      </w:r>
      <w:r w:rsidRPr="005D2C6B">
        <w:t>damages</w:t>
      </w:r>
      <w:r w:rsidR="00707769">
        <w:t xml:space="preserve"> or liabilities suffered or incurred</w:t>
      </w:r>
      <w:r w:rsidR="006642E0">
        <w:t xml:space="preserve"> </w:t>
      </w:r>
      <w:r w:rsidRPr="005D2C6B">
        <w:t xml:space="preserve">by </w:t>
      </w:r>
      <w:r w:rsidR="006642E0">
        <w:t xml:space="preserve">the </w:t>
      </w:r>
      <w:r w:rsidR="001556EC" w:rsidRPr="00E2361C">
        <w:t>Commonwealth</w:t>
      </w:r>
      <w:r w:rsidRPr="005D2C6B">
        <w:t xml:space="preserve"> arising out of or in </w:t>
      </w:r>
      <w:r w:rsidR="00707769">
        <w:t>connection with such</w:t>
      </w:r>
      <w:r w:rsidRPr="005D2C6B">
        <w:t xml:space="preserve"> termination; and</w:t>
      </w:r>
    </w:p>
    <w:p w14:paraId="6D4D8880" w14:textId="700F57B2" w:rsidR="00D33BF3" w:rsidRDefault="009A23E3" w:rsidP="00AD16CB">
      <w:pPr>
        <w:pStyle w:val="DefenceHeading3"/>
      </w:pPr>
      <w:bookmarkStart w:id="1252" w:name="_Ref446572775"/>
      <w:r>
        <w:t xml:space="preserve">the </w:t>
      </w:r>
      <w:r w:rsidR="009F0144" w:rsidRPr="00E2361C">
        <w:t>Contractor</w:t>
      </w:r>
      <w:r w:rsidR="007A6F8A">
        <w:t xml:space="preserve"> </w:t>
      </w:r>
      <w:r>
        <w:t xml:space="preserve">must </w:t>
      </w:r>
      <w:r w:rsidR="00D33BF3">
        <w:t xml:space="preserve">comply with clause </w:t>
      </w:r>
      <w:r w:rsidR="009A0426">
        <w:fldChar w:fldCharType="begin"/>
      </w:r>
      <w:r w:rsidR="009A0426">
        <w:instrText xml:space="preserve"> REF _Ref141895329 \r \h </w:instrText>
      </w:r>
      <w:r w:rsidR="009A0426">
        <w:fldChar w:fldCharType="separate"/>
      </w:r>
      <w:r w:rsidR="00CD337E">
        <w:t>20.4</w:t>
      </w:r>
      <w:r w:rsidR="009A0426">
        <w:fldChar w:fldCharType="end"/>
      </w:r>
      <w:r w:rsidR="00D33BF3">
        <w:t xml:space="preserve"> (including by handing over to the </w:t>
      </w:r>
      <w:r w:rsidR="00944B08" w:rsidRPr="00E2361C">
        <w:t>Contract Administrator</w:t>
      </w:r>
      <w:r w:rsidR="00D33BF3">
        <w:t xml:space="preserve"> copies of </w:t>
      </w:r>
      <w:r w:rsidR="00437E8B" w:rsidRPr="00E2361C">
        <w:t>Project Documents</w:t>
      </w:r>
      <w:r w:rsidR="00D33BF3" w:rsidRPr="005D2C6B">
        <w:t xml:space="preserve"> prepared by the </w:t>
      </w:r>
      <w:r w:rsidR="009F0144" w:rsidRPr="00E2361C">
        <w:t>Contractor</w:t>
      </w:r>
      <w:r w:rsidR="00D33BF3" w:rsidRPr="005D2C6B">
        <w:t xml:space="preserve"> to the date of termination (whether c</w:t>
      </w:r>
      <w:r w:rsidR="00D33BF3">
        <w:t xml:space="preserve">omplete or not)). </w:t>
      </w:r>
    </w:p>
    <w:p w14:paraId="527A7CDA" w14:textId="13494E20" w:rsidR="002F07A4" w:rsidRDefault="002F07A4" w:rsidP="002F07A4">
      <w:pPr>
        <w:pStyle w:val="DefenceNormal"/>
      </w:pPr>
      <w:r>
        <w:t xml:space="preserve">Clause </w:t>
      </w:r>
      <w:r>
        <w:fldChar w:fldCharType="begin"/>
      </w:r>
      <w:r>
        <w:instrText xml:space="preserve"> REF _Ref454401718 \n \h </w:instrText>
      </w:r>
      <w:r>
        <w:fldChar w:fldCharType="separate"/>
      </w:r>
      <w:r w:rsidR="00CD337E">
        <w:t>14.5</w:t>
      </w:r>
      <w:r>
        <w:fldChar w:fldCharType="end"/>
      </w:r>
      <w:r>
        <w:t xml:space="preserve"> will survive the </w:t>
      </w:r>
      <w:r w:rsidR="00AC3AFB">
        <w:t>termination</w:t>
      </w:r>
      <w:r>
        <w:t xml:space="preserve"> of the </w:t>
      </w:r>
      <w:r w:rsidR="008A3BB2" w:rsidRPr="00E2361C">
        <w:t>Contract</w:t>
      </w:r>
      <w:r>
        <w:t>.</w:t>
      </w:r>
    </w:p>
    <w:p w14:paraId="401495D4" w14:textId="77777777" w:rsidR="00DA7739" w:rsidRPr="005D2C6B" w:rsidRDefault="000973C0" w:rsidP="00375E35">
      <w:pPr>
        <w:pStyle w:val="DefenceHeading2"/>
      </w:pPr>
      <w:bookmarkStart w:id="1253" w:name="_Toc506019292"/>
      <w:bookmarkStart w:id="1254" w:name="_Toc506040722"/>
      <w:bookmarkStart w:id="1255" w:name="_Ref71638245"/>
      <w:bookmarkStart w:id="1256" w:name="_Ref114046822"/>
      <w:bookmarkStart w:id="1257" w:name="_Toc46757656"/>
      <w:bookmarkStart w:id="1258" w:name="_Toc207973922"/>
      <w:bookmarkEnd w:id="1252"/>
      <w:r w:rsidRPr="00CE4628">
        <w:t>Contractor</w:t>
      </w:r>
      <w:r w:rsidR="00DA7739" w:rsidRPr="005D2C6B">
        <w:t>'s Entitlements after Termination</w:t>
      </w:r>
      <w:bookmarkEnd w:id="1253"/>
      <w:bookmarkEnd w:id="1254"/>
      <w:bookmarkEnd w:id="1255"/>
      <w:bookmarkEnd w:id="1256"/>
      <w:r w:rsidR="00F7051F">
        <w:t xml:space="preserve"> by Contractor</w:t>
      </w:r>
      <w:bookmarkEnd w:id="1257"/>
      <w:bookmarkEnd w:id="1258"/>
    </w:p>
    <w:p w14:paraId="70C4CFA9" w14:textId="4E5A7D10" w:rsidR="00DA7739" w:rsidRPr="005D2C6B" w:rsidRDefault="00DA7739" w:rsidP="000C284D">
      <w:pPr>
        <w:pStyle w:val="DefenceHeading3"/>
      </w:pPr>
      <w:r w:rsidRPr="005D2C6B">
        <w:t xml:space="preserve">If the </w:t>
      </w:r>
      <w:r w:rsidR="001556EC" w:rsidRPr="00E2361C">
        <w:t>Commonwealth</w:t>
      </w:r>
      <w:r w:rsidRPr="005D2C6B">
        <w:t xml:space="preserve"> repudiates the </w:t>
      </w:r>
      <w:r w:rsidR="008A3BB2" w:rsidRPr="00E2361C">
        <w:t>Contract</w:t>
      </w:r>
      <w:r w:rsidRPr="005D2C6B">
        <w:t xml:space="preserve"> and the </w:t>
      </w:r>
      <w:r w:rsidR="009F0144" w:rsidRPr="00E2361C">
        <w:t>Contractor</w:t>
      </w:r>
      <w:r w:rsidRPr="005D2C6B">
        <w:t xml:space="preserve"> terminates the </w:t>
      </w:r>
      <w:r w:rsidR="008A3BB2" w:rsidRPr="00E2361C">
        <w:t>Contract</w:t>
      </w:r>
      <w:r w:rsidRPr="005D2C6B">
        <w:t xml:space="preserve">, the </w:t>
      </w:r>
      <w:r w:rsidR="009F0144" w:rsidRPr="00E2361C">
        <w:t>Contractor</w:t>
      </w:r>
      <w:r w:rsidRPr="005D2C6B">
        <w:t xml:space="preserve"> will:</w:t>
      </w:r>
    </w:p>
    <w:p w14:paraId="495F8AF1" w14:textId="1C9485AA" w:rsidR="00DA7739" w:rsidRPr="005D2C6B" w:rsidRDefault="00DA7739" w:rsidP="00E2260E">
      <w:pPr>
        <w:pStyle w:val="DefenceHeading4"/>
      </w:pPr>
      <w:bookmarkStart w:id="1259" w:name="_Ref71638688"/>
      <w:r w:rsidRPr="005D2C6B">
        <w:t xml:space="preserve">be entitled to </w:t>
      </w:r>
      <w:r w:rsidR="002F07A4">
        <w:t xml:space="preserve">payment of </w:t>
      </w:r>
      <w:r w:rsidRPr="005D2C6B">
        <w:t xml:space="preserve">an amount determined in accordance with clause </w:t>
      </w:r>
      <w:r w:rsidR="002E5BB8" w:rsidRPr="005D2C6B">
        <w:fldChar w:fldCharType="begin"/>
      </w:r>
      <w:r w:rsidR="002E5BB8" w:rsidRPr="005D2C6B">
        <w:instrText xml:space="preserve"> REF _Ref71638560 \w \h </w:instrText>
      </w:r>
      <w:r w:rsidR="005D2C6B">
        <w:instrText xml:space="preserve"> \* MERGEFORMAT </w:instrText>
      </w:r>
      <w:r w:rsidR="002E5BB8" w:rsidRPr="005D2C6B">
        <w:fldChar w:fldCharType="separate"/>
      </w:r>
      <w:r w:rsidR="00CD337E">
        <w:t>14.8</w:t>
      </w:r>
      <w:r w:rsidR="002E5BB8" w:rsidRPr="005D2C6B">
        <w:fldChar w:fldCharType="end"/>
      </w:r>
      <w:r w:rsidRPr="005D2C6B">
        <w:t xml:space="preserve"> as if the </w:t>
      </w:r>
      <w:r w:rsidR="001556EC" w:rsidRPr="00E2361C">
        <w:t>Commonwealth</w:t>
      </w:r>
      <w:r w:rsidRPr="005D2C6B">
        <w:t xml:space="preserve"> had terminated the </w:t>
      </w:r>
      <w:r w:rsidR="008A3BB2" w:rsidRPr="00E2361C">
        <w:t>Contract</w:t>
      </w:r>
      <w:r w:rsidRPr="005D2C6B">
        <w:t xml:space="preserve"> under clause </w:t>
      </w:r>
      <w:r w:rsidR="002E5BB8" w:rsidRPr="005D2C6B">
        <w:fldChar w:fldCharType="begin"/>
      </w:r>
      <w:r w:rsidR="002E5BB8" w:rsidRPr="005D2C6B">
        <w:instrText xml:space="preserve"> REF _Ref71638625 \w \h </w:instrText>
      </w:r>
      <w:r w:rsidR="005D2C6B">
        <w:instrText xml:space="preserve"> \* MERGEFORMAT </w:instrText>
      </w:r>
      <w:r w:rsidR="002E5BB8" w:rsidRPr="005D2C6B">
        <w:fldChar w:fldCharType="separate"/>
      </w:r>
      <w:r w:rsidR="00CD337E">
        <w:t>14.7</w:t>
      </w:r>
      <w:r w:rsidR="002E5BB8" w:rsidRPr="005D2C6B">
        <w:fldChar w:fldCharType="end"/>
      </w:r>
      <w:r w:rsidRPr="005D2C6B">
        <w:t>; and</w:t>
      </w:r>
      <w:bookmarkEnd w:id="1259"/>
    </w:p>
    <w:p w14:paraId="716225D3" w14:textId="77777777" w:rsidR="00DA7739" w:rsidRPr="005D2C6B" w:rsidRDefault="00DA7739" w:rsidP="000C284D">
      <w:pPr>
        <w:pStyle w:val="DefenceHeading4"/>
      </w:pPr>
      <w:r w:rsidRPr="005D2C6B">
        <w:t>not be entitled to a quantum meruit.</w:t>
      </w:r>
    </w:p>
    <w:p w14:paraId="5D520D88" w14:textId="79467DBA" w:rsidR="00DA7739" w:rsidRPr="005D2C6B" w:rsidRDefault="007935E1" w:rsidP="00E2260E">
      <w:pPr>
        <w:pStyle w:val="DefenceHeading3"/>
      </w:pPr>
      <w:r>
        <w:t>Clause</w:t>
      </w:r>
      <w:r w:rsidR="00DA7739" w:rsidRPr="005D2C6B">
        <w:t xml:space="preserve"> </w:t>
      </w:r>
      <w:r w:rsidR="00753FBA" w:rsidRPr="005D2C6B">
        <w:fldChar w:fldCharType="begin"/>
      </w:r>
      <w:r w:rsidR="00753FBA" w:rsidRPr="005D2C6B">
        <w:instrText xml:space="preserve"> REF _Ref114046822 \r \h </w:instrText>
      </w:r>
      <w:r w:rsidR="005D2C6B">
        <w:instrText xml:space="preserve"> \* MERGEFORMAT </w:instrText>
      </w:r>
      <w:r w:rsidR="00753FBA" w:rsidRPr="005D2C6B">
        <w:fldChar w:fldCharType="separate"/>
      </w:r>
      <w:r w:rsidR="00CD337E">
        <w:t>14.6</w:t>
      </w:r>
      <w:r w:rsidR="00753FBA" w:rsidRPr="005D2C6B">
        <w:fldChar w:fldCharType="end"/>
      </w:r>
      <w:r w:rsidR="00753FBA" w:rsidRPr="005D2C6B">
        <w:t xml:space="preserve"> </w:t>
      </w:r>
      <w:r w:rsidR="00DA7739" w:rsidRPr="005D2C6B">
        <w:t xml:space="preserve">will survive the termination of the </w:t>
      </w:r>
      <w:r w:rsidR="008A3BB2" w:rsidRPr="00E2361C">
        <w:t>Contract</w:t>
      </w:r>
      <w:r w:rsidR="00DA7739" w:rsidRPr="005D2C6B">
        <w:t>.</w:t>
      </w:r>
    </w:p>
    <w:p w14:paraId="2FDDFA3E" w14:textId="77777777" w:rsidR="00DA7739" w:rsidRPr="005D2C6B" w:rsidRDefault="00DA7739" w:rsidP="00375E35">
      <w:pPr>
        <w:pStyle w:val="DefenceHeading2"/>
      </w:pPr>
      <w:bookmarkStart w:id="1260" w:name="_Ref71638625"/>
      <w:bookmarkStart w:id="1261" w:name="_Toc46757657"/>
      <w:bookmarkStart w:id="1262" w:name="_Toc207973923"/>
      <w:r w:rsidRPr="005D2C6B">
        <w:t>Termination for Convenience</w:t>
      </w:r>
      <w:bookmarkEnd w:id="1260"/>
      <w:bookmarkEnd w:id="1261"/>
      <w:bookmarkEnd w:id="1262"/>
    </w:p>
    <w:p w14:paraId="71D5DC36" w14:textId="76FB1015" w:rsidR="00DA7739" w:rsidRPr="005D2C6B" w:rsidRDefault="00DA7739" w:rsidP="001757C5">
      <w:pPr>
        <w:pStyle w:val="DefenceNormal"/>
      </w:pPr>
      <w:r w:rsidRPr="005D2C6B">
        <w:t xml:space="preserve">Without prejudice to any </w:t>
      </w:r>
      <w:r w:rsidR="002F07A4">
        <w:t xml:space="preserve">right or remedy </w:t>
      </w:r>
      <w:r w:rsidRPr="005D2C6B">
        <w:t xml:space="preserve">of the </w:t>
      </w:r>
      <w:r w:rsidR="001556EC" w:rsidRPr="00E2361C">
        <w:t>Commonwealth</w:t>
      </w:r>
      <w:r w:rsidRPr="005D2C6B">
        <w:t xml:space="preserve"> under th</w:t>
      </w:r>
      <w:r w:rsidR="002F07A4">
        <w:t>e</w:t>
      </w:r>
      <w:r w:rsidRPr="005D2C6B">
        <w:t xml:space="preserve"> </w:t>
      </w:r>
      <w:r w:rsidR="008A3BB2" w:rsidRPr="00E2361C">
        <w:t>Contract</w:t>
      </w:r>
      <w:r w:rsidR="002F07A4">
        <w:t xml:space="preserve"> or otherwise at law or in </w:t>
      </w:r>
      <w:r w:rsidR="00AC3AFB">
        <w:t>equity</w:t>
      </w:r>
      <w:r w:rsidRPr="005D2C6B">
        <w:t xml:space="preserve">, the </w:t>
      </w:r>
      <w:r w:rsidR="001556EC" w:rsidRPr="00E2361C">
        <w:t>Commonwealth</w:t>
      </w:r>
      <w:r w:rsidRPr="005D2C6B">
        <w:t xml:space="preserve"> may:</w:t>
      </w:r>
    </w:p>
    <w:p w14:paraId="346DEC98" w14:textId="7B507753" w:rsidR="00DA7739" w:rsidRPr="005D2C6B" w:rsidRDefault="00DA7739" w:rsidP="00375E35">
      <w:pPr>
        <w:pStyle w:val="DefenceHeading3"/>
      </w:pPr>
      <w:r w:rsidRPr="005D2C6B">
        <w:t xml:space="preserve">at any time for its sole convenience, and for any reason, by written notice to the </w:t>
      </w:r>
      <w:r w:rsidR="009F0144" w:rsidRPr="00E2361C">
        <w:t>Contractor</w:t>
      </w:r>
      <w:r w:rsidRPr="005D2C6B">
        <w:t xml:space="preserve"> terminate the </w:t>
      </w:r>
      <w:r w:rsidR="008A3BB2" w:rsidRPr="00E2361C">
        <w:t>Contract</w:t>
      </w:r>
      <w:r w:rsidRPr="005D2C6B">
        <w:t xml:space="preserve"> effective from the time stated in the </w:t>
      </w:r>
      <w:r w:rsidR="00F3534E" w:rsidRPr="00E2361C">
        <w:t>Commonwealth</w:t>
      </w:r>
      <w:r w:rsidRPr="00E2361C">
        <w:t>'s</w:t>
      </w:r>
      <w:r w:rsidRPr="005D2C6B">
        <w:t xml:space="preserve"> notice or if no such time is stated, at the time the notice is given to the </w:t>
      </w:r>
      <w:r w:rsidR="009F0144" w:rsidRPr="00E2361C">
        <w:t>Contractor</w:t>
      </w:r>
      <w:r w:rsidRPr="005D2C6B">
        <w:t>; and</w:t>
      </w:r>
    </w:p>
    <w:p w14:paraId="781A4920" w14:textId="67ACC93F" w:rsidR="00DA7739" w:rsidRPr="005D2C6B" w:rsidRDefault="003063D3" w:rsidP="00375E35">
      <w:pPr>
        <w:pStyle w:val="DefenceHeading3"/>
      </w:pPr>
      <w:r>
        <w:t>thereafter (</w:t>
      </w:r>
      <w:r w:rsidR="00DA7739" w:rsidRPr="005D2C6B">
        <w:t>at its absolute discretion</w:t>
      </w:r>
      <w:r>
        <w:t>)</w:t>
      </w:r>
      <w:r w:rsidR="00DA7739" w:rsidRPr="005D2C6B">
        <w:t xml:space="preserve"> complete the uncompleted part of the </w:t>
      </w:r>
      <w:r w:rsidR="000B3220" w:rsidRPr="00E2361C">
        <w:t>Contractor's Activities</w:t>
      </w:r>
      <w:r w:rsidR="002F07A4">
        <w:t xml:space="preserve"> and the </w:t>
      </w:r>
      <w:r w:rsidR="00D025B5" w:rsidRPr="00E2361C">
        <w:t>Works</w:t>
      </w:r>
      <w:r w:rsidR="00DA7739" w:rsidRPr="005D2C6B">
        <w:t xml:space="preserve"> either itself or by engaging </w:t>
      </w:r>
      <w:r w:rsidR="00437E8B" w:rsidRPr="00E2361C">
        <w:t>Other Contractors</w:t>
      </w:r>
      <w:r w:rsidR="00DA7739" w:rsidRPr="005D2C6B">
        <w:t>.</w:t>
      </w:r>
    </w:p>
    <w:p w14:paraId="23743C86" w14:textId="77777777" w:rsidR="00D01525" w:rsidRPr="005D2C6B" w:rsidRDefault="00D01525" w:rsidP="00D01525">
      <w:pPr>
        <w:pStyle w:val="DefenceHeading2"/>
      </w:pPr>
      <w:bookmarkStart w:id="1263" w:name="_Ref459382426"/>
      <w:bookmarkStart w:id="1264" w:name="_Toc46757658"/>
      <w:bookmarkStart w:id="1265" w:name="_Toc207973924"/>
      <w:bookmarkStart w:id="1266" w:name="_Ref71638560"/>
      <w:r w:rsidRPr="00CE4628">
        <w:t>Contractor</w:t>
      </w:r>
      <w:r w:rsidRPr="005D2C6B">
        <w:t>'s Entitlements after Termination</w:t>
      </w:r>
      <w:r>
        <w:t xml:space="preserve"> for Convenience</w:t>
      </w:r>
      <w:r w:rsidR="00F7051F">
        <w:t xml:space="preserve"> by Commonwealth</w:t>
      </w:r>
      <w:bookmarkEnd w:id="1263"/>
      <w:bookmarkEnd w:id="1264"/>
      <w:bookmarkEnd w:id="1265"/>
    </w:p>
    <w:bookmarkEnd w:id="1266"/>
    <w:p w14:paraId="3D42A9BC" w14:textId="0DF59A2B" w:rsidR="00DA7739" w:rsidRPr="005D2C6B" w:rsidRDefault="00DA7739" w:rsidP="001757C5">
      <w:pPr>
        <w:pStyle w:val="DefenceNormal"/>
      </w:pPr>
      <w:r w:rsidRPr="005D2C6B">
        <w:t xml:space="preserve">If the </w:t>
      </w:r>
      <w:r w:rsidR="001556EC" w:rsidRPr="00E2361C">
        <w:t>Commonwealth</w:t>
      </w:r>
      <w:r w:rsidRPr="005D2C6B">
        <w:t xml:space="preserve"> terminates the </w:t>
      </w:r>
      <w:r w:rsidR="008A3BB2" w:rsidRPr="00E2361C">
        <w:t>Contract</w:t>
      </w:r>
      <w:r w:rsidRPr="005D2C6B">
        <w:t xml:space="preserve"> under clause</w:t>
      </w:r>
      <w:r w:rsidR="002E5BB8" w:rsidRPr="005D2C6B">
        <w:t> </w:t>
      </w:r>
      <w:r w:rsidR="002E5BB8" w:rsidRPr="005D2C6B">
        <w:fldChar w:fldCharType="begin"/>
      </w:r>
      <w:r w:rsidR="002E5BB8" w:rsidRPr="005D2C6B">
        <w:instrText xml:space="preserve"> REF _Ref71638625 \w \h </w:instrText>
      </w:r>
      <w:r w:rsidR="005D2C6B">
        <w:instrText xml:space="preserve"> \* MERGEFORMAT </w:instrText>
      </w:r>
      <w:r w:rsidR="002E5BB8" w:rsidRPr="005D2C6B">
        <w:fldChar w:fldCharType="separate"/>
      </w:r>
      <w:r w:rsidR="00CD337E">
        <w:t>14.7</w:t>
      </w:r>
      <w:r w:rsidR="002E5BB8" w:rsidRPr="005D2C6B">
        <w:fldChar w:fldCharType="end"/>
      </w:r>
      <w:r w:rsidRPr="005D2C6B">
        <w:t xml:space="preserve">, the </w:t>
      </w:r>
      <w:r w:rsidR="009F0144" w:rsidRPr="00E2361C">
        <w:t>Contractor</w:t>
      </w:r>
      <w:r w:rsidRPr="005D2C6B">
        <w:t>:</w:t>
      </w:r>
    </w:p>
    <w:p w14:paraId="41766EF5" w14:textId="3DB7E2BE" w:rsidR="00DA7739" w:rsidRPr="005D2C6B" w:rsidRDefault="00DA7739" w:rsidP="00375E35">
      <w:pPr>
        <w:pStyle w:val="DefenceHeading3"/>
      </w:pPr>
      <w:bookmarkStart w:id="1267" w:name="_Ref71638603"/>
      <w:r w:rsidRPr="005D2C6B">
        <w:t>will be entitled to payment of the following amounts</w:t>
      </w:r>
      <w:r w:rsidR="002F07A4">
        <w:t>,</w:t>
      </w:r>
      <w:r w:rsidRPr="005D2C6B">
        <w:t xml:space="preserve"> as determined by the </w:t>
      </w:r>
      <w:r w:rsidR="00944B08" w:rsidRPr="00E2361C">
        <w:t>Contract Administrator</w:t>
      </w:r>
      <w:r w:rsidRPr="005D2C6B">
        <w:t>:</w:t>
      </w:r>
      <w:bookmarkEnd w:id="1267"/>
    </w:p>
    <w:p w14:paraId="778B88CA" w14:textId="5F555169" w:rsidR="00DA7739" w:rsidRPr="005D2C6B" w:rsidRDefault="00DA7739" w:rsidP="00375E35">
      <w:pPr>
        <w:pStyle w:val="DefenceHeading4"/>
      </w:pPr>
      <w:bookmarkStart w:id="1268" w:name="_Ref114289807"/>
      <w:r w:rsidRPr="005D2C6B">
        <w:t xml:space="preserve">for work carried out prior to the date of termination, the amount which would have been payable if the </w:t>
      </w:r>
      <w:r w:rsidR="008A3BB2" w:rsidRPr="00E2361C">
        <w:t>Contract</w:t>
      </w:r>
      <w:r w:rsidRPr="005D2C6B">
        <w:t xml:space="preserve"> had not been terminated and the </w:t>
      </w:r>
      <w:r w:rsidR="009F0144" w:rsidRPr="00E2361C">
        <w:t>Contractor</w:t>
      </w:r>
      <w:r w:rsidRPr="005D2C6B">
        <w:t xml:space="preserve"> submitted a payment </w:t>
      </w:r>
      <w:r w:rsidR="008960D6" w:rsidRPr="005D2C6B">
        <w:t>claim</w:t>
      </w:r>
      <w:r w:rsidRPr="005D2C6B">
        <w:t xml:space="preserve"> for work carried out to the date of termination;</w:t>
      </w:r>
      <w:bookmarkEnd w:id="1268"/>
    </w:p>
    <w:p w14:paraId="3F0B9AC7" w14:textId="656D93B7" w:rsidR="00DA7739" w:rsidRPr="005D2C6B" w:rsidRDefault="00DA7739" w:rsidP="00375E35">
      <w:pPr>
        <w:pStyle w:val="DefenceHeading4"/>
      </w:pPr>
      <w:bookmarkStart w:id="1269" w:name="_Ref114290185"/>
      <w:r w:rsidRPr="005D2C6B">
        <w:t xml:space="preserve">the cost of goods or materials reasonably ordered by the </w:t>
      </w:r>
      <w:r w:rsidR="009F0144" w:rsidRPr="00E2361C">
        <w:t>Contractor</w:t>
      </w:r>
      <w:r w:rsidRPr="005D2C6B">
        <w:t xml:space="preserve"> for the </w:t>
      </w:r>
      <w:r w:rsidR="00D025B5" w:rsidRPr="00E2361C">
        <w:t>Works</w:t>
      </w:r>
      <w:r w:rsidRPr="005D2C6B">
        <w:t xml:space="preserve"> for which the </w:t>
      </w:r>
      <w:r w:rsidR="009F0144" w:rsidRPr="00E2361C">
        <w:t>Contractor</w:t>
      </w:r>
      <w:r w:rsidRPr="005D2C6B">
        <w:t xml:space="preserve"> is legally bound to pay provided that:</w:t>
      </w:r>
      <w:bookmarkEnd w:id="1269"/>
    </w:p>
    <w:p w14:paraId="3B3DA5A0" w14:textId="776F8739" w:rsidR="00DA7739" w:rsidRPr="005D2C6B" w:rsidRDefault="00DA7739" w:rsidP="00375E35">
      <w:pPr>
        <w:pStyle w:val="DefenceHeading5"/>
      </w:pPr>
      <w:r w:rsidRPr="005D2C6B">
        <w:t xml:space="preserve">the value of the goods or materials is not included in the amount payable under subparagraph </w:t>
      </w:r>
      <w:r w:rsidR="0031775E" w:rsidRPr="005D2C6B">
        <w:fldChar w:fldCharType="begin"/>
      </w:r>
      <w:r w:rsidR="0031775E" w:rsidRPr="005D2C6B">
        <w:instrText xml:space="preserve"> REF _Ref114289807 \r \h </w:instrText>
      </w:r>
      <w:r w:rsidR="005D2C6B">
        <w:instrText xml:space="preserve"> \* MERGEFORMAT </w:instrText>
      </w:r>
      <w:r w:rsidR="0031775E" w:rsidRPr="005D2C6B">
        <w:fldChar w:fldCharType="separate"/>
      </w:r>
      <w:r w:rsidR="00CD337E">
        <w:t>(i)</w:t>
      </w:r>
      <w:r w:rsidR="0031775E" w:rsidRPr="005D2C6B">
        <w:fldChar w:fldCharType="end"/>
      </w:r>
      <w:r w:rsidRPr="005D2C6B">
        <w:t>; and</w:t>
      </w:r>
    </w:p>
    <w:p w14:paraId="4707C317" w14:textId="41D0A88A" w:rsidR="00DA7739" w:rsidRPr="005D2C6B" w:rsidRDefault="00DA7739" w:rsidP="00375E35">
      <w:pPr>
        <w:pStyle w:val="DefenceHeading5"/>
      </w:pPr>
      <w:r w:rsidRPr="005D2C6B">
        <w:lastRenderedPageBreak/>
        <w:t xml:space="preserve">title in the goods and materials will vest in the </w:t>
      </w:r>
      <w:r w:rsidR="001556EC" w:rsidRPr="00E2361C">
        <w:t>Commonwealth</w:t>
      </w:r>
      <w:r w:rsidRPr="005D2C6B">
        <w:t xml:space="preserve"> upon payment; and</w:t>
      </w:r>
    </w:p>
    <w:p w14:paraId="0FD42CA4" w14:textId="4448122C" w:rsidR="00DA7739" w:rsidRPr="005D2C6B" w:rsidRDefault="00DA7739" w:rsidP="003918AE">
      <w:pPr>
        <w:pStyle w:val="DefenceHeading4"/>
      </w:pPr>
      <w:bookmarkStart w:id="1270" w:name="_Ref114290190"/>
      <w:r w:rsidRPr="005D2C6B">
        <w:t xml:space="preserve">the reasonable cost of removing from the </w:t>
      </w:r>
      <w:r w:rsidR="00453849" w:rsidRPr="00E2361C">
        <w:t>Site</w:t>
      </w:r>
      <w:r w:rsidRPr="005D2C6B">
        <w:t xml:space="preserve"> all labour, </w:t>
      </w:r>
      <w:r w:rsidR="00437E8B" w:rsidRPr="00E2361C">
        <w:t>Plant, Equipment and Work</w:t>
      </w:r>
      <w:r w:rsidRPr="005D2C6B">
        <w:t xml:space="preserve"> and other things used in the </w:t>
      </w:r>
      <w:r w:rsidR="000B3220" w:rsidRPr="00E2361C">
        <w:t>Contractor's Activities</w:t>
      </w:r>
      <w:r w:rsidRPr="005D2C6B">
        <w:t>; and</w:t>
      </w:r>
      <w:bookmarkEnd w:id="1270"/>
    </w:p>
    <w:p w14:paraId="59C1368A" w14:textId="77777777" w:rsidR="00DA7739" w:rsidRPr="005D2C6B" w:rsidRDefault="00DA7739" w:rsidP="005C6F25">
      <w:pPr>
        <w:pStyle w:val="DefenceHeading3"/>
      </w:pPr>
      <w:r w:rsidRPr="005D2C6B">
        <w:t>must:</w:t>
      </w:r>
    </w:p>
    <w:p w14:paraId="6456375A" w14:textId="5F68D906" w:rsidR="00DA7739" w:rsidRDefault="00DA7739" w:rsidP="005C6F25">
      <w:pPr>
        <w:pStyle w:val="DefenceHeading4"/>
      </w:pPr>
      <w:r w:rsidRPr="005D2C6B">
        <w:t xml:space="preserve">take all steps possible to mitigate the costs referred to in paragraphs </w:t>
      </w:r>
      <w:r w:rsidR="00227C20" w:rsidRPr="005D2C6B">
        <w:fldChar w:fldCharType="begin"/>
      </w:r>
      <w:r w:rsidR="00227C20" w:rsidRPr="005D2C6B">
        <w:instrText xml:space="preserve"> REF _Ref114290185 \r \h </w:instrText>
      </w:r>
      <w:r w:rsidR="005D2C6B">
        <w:instrText xml:space="preserve"> \* MERGEFORMAT </w:instrText>
      </w:r>
      <w:r w:rsidR="00227C20" w:rsidRPr="005D2C6B">
        <w:fldChar w:fldCharType="separate"/>
      </w:r>
      <w:r w:rsidR="00CD337E">
        <w:t>(a)(ii)</w:t>
      </w:r>
      <w:r w:rsidR="00227C20" w:rsidRPr="005D2C6B">
        <w:fldChar w:fldCharType="end"/>
      </w:r>
      <w:r w:rsidR="00227C20" w:rsidRPr="005D2C6B">
        <w:t xml:space="preserve"> and </w:t>
      </w:r>
      <w:r w:rsidR="00227C20" w:rsidRPr="005D2C6B">
        <w:fldChar w:fldCharType="begin"/>
      </w:r>
      <w:r w:rsidR="00227C20" w:rsidRPr="005D2C6B">
        <w:instrText xml:space="preserve"> REF _Ref114290190 \r \h </w:instrText>
      </w:r>
      <w:r w:rsidR="005D2C6B">
        <w:instrText xml:space="preserve"> \* MERGEFORMAT </w:instrText>
      </w:r>
      <w:r w:rsidR="00227C20" w:rsidRPr="005D2C6B">
        <w:fldChar w:fldCharType="separate"/>
      </w:r>
      <w:r w:rsidR="00CD337E">
        <w:t>(a)(iii)</w:t>
      </w:r>
      <w:r w:rsidR="00227C20" w:rsidRPr="005D2C6B">
        <w:fldChar w:fldCharType="end"/>
      </w:r>
      <w:r w:rsidRPr="005D2C6B">
        <w:t>; and</w:t>
      </w:r>
    </w:p>
    <w:p w14:paraId="5A967520" w14:textId="338C418C" w:rsidR="00D33BF3" w:rsidRDefault="00D33BF3" w:rsidP="005C6F25">
      <w:pPr>
        <w:pStyle w:val="DefenceHeading4"/>
      </w:pPr>
      <w:bookmarkStart w:id="1271" w:name="_Ref453065885"/>
      <w:r>
        <w:t xml:space="preserve">comply with clause </w:t>
      </w:r>
      <w:r w:rsidR="006B2A2D">
        <w:fldChar w:fldCharType="begin"/>
      </w:r>
      <w:r w:rsidR="006B2A2D">
        <w:instrText xml:space="preserve"> REF _Ref141895329 \r \h </w:instrText>
      </w:r>
      <w:r w:rsidR="006B2A2D">
        <w:fldChar w:fldCharType="separate"/>
      </w:r>
      <w:r w:rsidR="00CD337E">
        <w:t>20.4</w:t>
      </w:r>
      <w:r w:rsidR="006B2A2D">
        <w:fldChar w:fldCharType="end"/>
      </w:r>
      <w:r w:rsidR="00F7229C">
        <w:t xml:space="preserve"> </w:t>
      </w:r>
      <w:r>
        <w:t xml:space="preserve">(including by handing over to the </w:t>
      </w:r>
      <w:r w:rsidR="00944B08" w:rsidRPr="00E2361C">
        <w:t>Contract Administrator</w:t>
      </w:r>
      <w:r>
        <w:t xml:space="preserve"> copies of </w:t>
      </w:r>
      <w:r w:rsidR="00437E8B" w:rsidRPr="00E2361C">
        <w:t>Project Documents</w:t>
      </w:r>
      <w:r w:rsidRPr="005D2C6B">
        <w:t xml:space="preserve"> prepared by the </w:t>
      </w:r>
      <w:r w:rsidR="009F0144" w:rsidRPr="00E2361C">
        <w:t>Contractor</w:t>
      </w:r>
      <w:r w:rsidRPr="005D2C6B">
        <w:t xml:space="preserve"> to the date of termination (whether c</w:t>
      </w:r>
      <w:r>
        <w:t>omplete or not)).</w:t>
      </w:r>
      <w:bookmarkEnd w:id="1271"/>
    </w:p>
    <w:p w14:paraId="59182903" w14:textId="1FBC8BDA" w:rsidR="001F3E62" w:rsidRPr="005D2C6B" w:rsidRDefault="00DA7739" w:rsidP="001F3E62">
      <w:pPr>
        <w:pStyle w:val="DefenceNormal"/>
      </w:pPr>
      <w:r w:rsidRPr="00F26051">
        <w:t>The amount</w:t>
      </w:r>
      <w:r w:rsidR="002F07A4" w:rsidRPr="00F26051">
        <w:t>s</w:t>
      </w:r>
      <w:r w:rsidRPr="00F26051">
        <w:t xml:space="preserve"> to which the </w:t>
      </w:r>
      <w:r w:rsidR="009F0144" w:rsidRPr="00E2361C">
        <w:t>Contractor</w:t>
      </w:r>
      <w:r w:rsidRPr="00F26051">
        <w:t xml:space="preserve"> is entitled under </w:t>
      </w:r>
      <w:r w:rsidR="007935E1" w:rsidRPr="00F26051">
        <w:t>clause</w:t>
      </w:r>
      <w:r w:rsidRPr="00F26051">
        <w:t xml:space="preserve"> </w:t>
      </w:r>
      <w:r w:rsidR="00382320" w:rsidRPr="00F26051">
        <w:fldChar w:fldCharType="begin"/>
      </w:r>
      <w:r w:rsidR="00382320" w:rsidRPr="00F26051">
        <w:instrText xml:space="preserve"> REF _Ref459382426 \n \h </w:instrText>
      </w:r>
      <w:r w:rsidR="00C576AC" w:rsidRPr="00F26051">
        <w:instrText xml:space="preserve"> \* MERGEFORMAT </w:instrText>
      </w:r>
      <w:r w:rsidR="00382320" w:rsidRPr="00F26051">
        <w:fldChar w:fldCharType="separate"/>
      </w:r>
      <w:r w:rsidR="00CD337E">
        <w:t>14.8</w:t>
      </w:r>
      <w:r w:rsidR="00382320" w:rsidRPr="00F26051">
        <w:fldChar w:fldCharType="end"/>
      </w:r>
      <w:r w:rsidRPr="00F26051">
        <w:t xml:space="preserve"> will be a limitation upon the </w:t>
      </w:r>
      <w:r w:rsidR="00F3534E" w:rsidRPr="00E2361C">
        <w:t>Commonwealth</w:t>
      </w:r>
      <w:r w:rsidRPr="00E2361C">
        <w:t>'s</w:t>
      </w:r>
      <w:r w:rsidRPr="00F26051">
        <w:t xml:space="preserve"> liability to the </w:t>
      </w:r>
      <w:r w:rsidR="009F0144" w:rsidRPr="00E2361C">
        <w:t>Contractor</w:t>
      </w:r>
      <w:r w:rsidRPr="00F26051">
        <w:t xml:space="preserve"> arising out of or in connection with the termination of the </w:t>
      </w:r>
      <w:r w:rsidR="008A3BB2" w:rsidRPr="00E2361C">
        <w:t>Contract</w:t>
      </w:r>
      <w:r w:rsidRPr="00F26051">
        <w:t xml:space="preserve"> (whether under clause </w:t>
      </w:r>
      <w:r w:rsidR="00382320" w:rsidRPr="00F26051">
        <w:fldChar w:fldCharType="begin"/>
      </w:r>
      <w:r w:rsidR="00382320" w:rsidRPr="00F26051">
        <w:instrText xml:space="preserve"> REF _Ref71638625 \n \h </w:instrText>
      </w:r>
      <w:r w:rsidR="00C576AC" w:rsidRPr="00F26051">
        <w:instrText xml:space="preserve"> \* MERGEFORMAT </w:instrText>
      </w:r>
      <w:r w:rsidR="00382320" w:rsidRPr="00F26051">
        <w:fldChar w:fldCharType="separate"/>
      </w:r>
      <w:r w:rsidR="00CD337E">
        <w:t>14.7</w:t>
      </w:r>
      <w:r w:rsidR="00382320" w:rsidRPr="00F26051">
        <w:fldChar w:fldCharType="end"/>
      </w:r>
      <w:r w:rsidRPr="00F26051">
        <w:t xml:space="preserve"> or deemed to be under clause </w:t>
      </w:r>
      <w:r w:rsidR="00382320" w:rsidRPr="00F26051">
        <w:fldChar w:fldCharType="begin"/>
      </w:r>
      <w:r w:rsidR="00382320" w:rsidRPr="00F26051">
        <w:instrText xml:space="preserve"> REF _Ref71638625 \n \h </w:instrText>
      </w:r>
      <w:r w:rsidR="00C576AC" w:rsidRPr="00F26051">
        <w:instrText xml:space="preserve"> \* MERGEFORMAT </w:instrText>
      </w:r>
      <w:r w:rsidR="00382320" w:rsidRPr="00F26051">
        <w:fldChar w:fldCharType="separate"/>
      </w:r>
      <w:r w:rsidR="00CD337E">
        <w:t>14.7</w:t>
      </w:r>
      <w:r w:rsidR="00382320" w:rsidRPr="00F26051">
        <w:fldChar w:fldCharType="end"/>
      </w:r>
      <w:r w:rsidRPr="00F26051">
        <w:t xml:space="preserve"> through the operation of clause </w:t>
      </w:r>
      <w:r w:rsidR="002E5BB8" w:rsidRPr="00F26051">
        <w:fldChar w:fldCharType="begin"/>
      </w:r>
      <w:r w:rsidR="002E5BB8" w:rsidRPr="00F26051">
        <w:instrText xml:space="preserve"> REF _Ref71638688 \w \h </w:instrText>
      </w:r>
      <w:r w:rsidR="005D2C6B" w:rsidRPr="00F26051">
        <w:instrText xml:space="preserve"> \* MERGEFORMAT </w:instrText>
      </w:r>
      <w:r w:rsidR="002E5BB8" w:rsidRPr="00F26051">
        <w:fldChar w:fldCharType="separate"/>
      </w:r>
      <w:r w:rsidR="00CD337E">
        <w:t>14.6(a)(i)</w:t>
      </w:r>
      <w:r w:rsidR="002E5BB8" w:rsidRPr="00F26051">
        <w:fldChar w:fldCharType="end"/>
      </w:r>
      <w:r w:rsidRPr="00F26051">
        <w:t xml:space="preserve">) and </w:t>
      </w:r>
      <w:r w:rsidR="001F3E62">
        <w:t xml:space="preserve">to </w:t>
      </w:r>
      <w:r w:rsidR="001F3E62" w:rsidRPr="00440C47">
        <w:t xml:space="preserve">the extent permitted by law, the </w:t>
      </w:r>
      <w:r w:rsidR="009F0144" w:rsidRPr="00E2361C">
        <w:t>Contractor</w:t>
      </w:r>
      <w:r w:rsidR="001F3E62">
        <w:t xml:space="preserve"> </w:t>
      </w:r>
      <w:r w:rsidR="001F3E62" w:rsidRPr="00440C47">
        <w:t xml:space="preserve">will not be entitled to make (nor will the </w:t>
      </w:r>
      <w:r w:rsidR="001556EC" w:rsidRPr="00E2361C">
        <w:t>Commonwealth</w:t>
      </w:r>
      <w:r w:rsidR="001F3E62" w:rsidRPr="00440C47">
        <w:t xml:space="preserve"> be liable upon) any </w:t>
      </w:r>
      <w:r w:rsidR="00F714BA" w:rsidRPr="00E2361C">
        <w:t>Claim</w:t>
      </w:r>
      <w:r w:rsidR="001F3E62" w:rsidRPr="00440C47">
        <w:t xml:space="preserve"> arising out of or in connection </w:t>
      </w:r>
      <w:r w:rsidR="001F3E62" w:rsidRPr="001F3E62">
        <w:t xml:space="preserve">with </w:t>
      </w:r>
      <w:r w:rsidR="001F3E62" w:rsidRPr="00F26051">
        <w:t xml:space="preserve">the termination of the </w:t>
      </w:r>
      <w:r w:rsidR="008A3BB2" w:rsidRPr="00E2361C">
        <w:t>Contract</w:t>
      </w:r>
      <w:r w:rsidR="003F3123">
        <w:t xml:space="preserve">, </w:t>
      </w:r>
      <w:r w:rsidR="000365AA">
        <w:t>o</w:t>
      </w:r>
      <w:r w:rsidR="001F3E62" w:rsidRPr="00F26051">
        <w:t>ther than for the amount payable under clause </w:t>
      </w:r>
      <w:r w:rsidR="001F3E62" w:rsidRPr="00F26051">
        <w:fldChar w:fldCharType="begin"/>
      </w:r>
      <w:r w:rsidR="001F3E62" w:rsidRPr="00F26051">
        <w:instrText xml:space="preserve"> REF _Ref71638560 \w \h  \* MERGEFORMAT </w:instrText>
      </w:r>
      <w:r w:rsidR="001F3E62" w:rsidRPr="00F26051">
        <w:fldChar w:fldCharType="separate"/>
      </w:r>
      <w:r w:rsidR="00CD337E">
        <w:t>14.8</w:t>
      </w:r>
      <w:r w:rsidR="001F3E62" w:rsidRPr="00F26051">
        <w:fldChar w:fldCharType="end"/>
      </w:r>
      <w:r w:rsidR="001F3E62" w:rsidRPr="00F26051">
        <w:t>.</w:t>
      </w:r>
    </w:p>
    <w:p w14:paraId="0EEA3082" w14:textId="6F3FE4B7" w:rsidR="00DA7739" w:rsidRDefault="007935E1" w:rsidP="001757C5">
      <w:pPr>
        <w:pStyle w:val="DefenceNormal"/>
      </w:pPr>
      <w:r>
        <w:t>Clause</w:t>
      </w:r>
      <w:r w:rsidR="00DA7739" w:rsidRPr="005D2C6B">
        <w:t xml:space="preserve"> </w:t>
      </w:r>
      <w:r w:rsidR="002E5BB8" w:rsidRPr="005D2C6B">
        <w:fldChar w:fldCharType="begin"/>
      </w:r>
      <w:r w:rsidR="002E5BB8" w:rsidRPr="005D2C6B">
        <w:instrText xml:space="preserve"> REF _Ref71638560 \w \h </w:instrText>
      </w:r>
      <w:r w:rsidR="005D2C6B">
        <w:instrText xml:space="preserve"> \* MERGEFORMAT </w:instrText>
      </w:r>
      <w:r w:rsidR="002E5BB8" w:rsidRPr="005D2C6B">
        <w:fldChar w:fldCharType="separate"/>
      </w:r>
      <w:r w:rsidR="00CD337E">
        <w:t>14.8</w:t>
      </w:r>
      <w:r w:rsidR="002E5BB8" w:rsidRPr="005D2C6B">
        <w:fldChar w:fldCharType="end"/>
      </w:r>
      <w:r w:rsidR="00DA7739" w:rsidRPr="005D2C6B">
        <w:t xml:space="preserve"> will survive the termination of the </w:t>
      </w:r>
      <w:r w:rsidR="008A3BB2" w:rsidRPr="00E2361C">
        <w:t>Contract</w:t>
      </w:r>
      <w:r w:rsidR="00DA7739" w:rsidRPr="005D2C6B">
        <w:t xml:space="preserve"> by the </w:t>
      </w:r>
      <w:r w:rsidR="001556EC" w:rsidRPr="00E2361C">
        <w:t>Commonwealth</w:t>
      </w:r>
      <w:r w:rsidR="00DA7739" w:rsidRPr="005D2C6B">
        <w:t xml:space="preserve"> under clause </w:t>
      </w:r>
      <w:r w:rsidR="002E5BB8" w:rsidRPr="005D2C6B">
        <w:fldChar w:fldCharType="begin"/>
      </w:r>
      <w:r w:rsidR="002E5BB8" w:rsidRPr="005D2C6B">
        <w:instrText xml:space="preserve"> REF _Ref71638625 \w \h </w:instrText>
      </w:r>
      <w:r w:rsidR="005D2C6B">
        <w:instrText xml:space="preserve"> \* MERGEFORMAT </w:instrText>
      </w:r>
      <w:r w:rsidR="002E5BB8" w:rsidRPr="005D2C6B">
        <w:fldChar w:fldCharType="separate"/>
      </w:r>
      <w:r w:rsidR="00CD337E">
        <w:t>14.7</w:t>
      </w:r>
      <w:r w:rsidR="002E5BB8" w:rsidRPr="005D2C6B">
        <w:fldChar w:fldCharType="end"/>
      </w:r>
      <w:r w:rsidR="00DA7739" w:rsidRPr="005D2C6B">
        <w:t xml:space="preserve"> or by the </w:t>
      </w:r>
      <w:r w:rsidR="009F0144" w:rsidRPr="00E2361C">
        <w:t>Contractor</w:t>
      </w:r>
      <w:r w:rsidR="00DA7739" w:rsidRPr="005D2C6B">
        <w:t xml:space="preserve"> following repudiation by the </w:t>
      </w:r>
      <w:r w:rsidR="001556EC" w:rsidRPr="00E2361C">
        <w:t>Commonwealth</w:t>
      </w:r>
      <w:r w:rsidR="00DA7739" w:rsidRPr="005D2C6B">
        <w:t>.</w:t>
      </w:r>
    </w:p>
    <w:p w14:paraId="4953AB97" w14:textId="77777777" w:rsidR="00DA7739" w:rsidRPr="005D2C6B" w:rsidRDefault="008D246F" w:rsidP="00375E35">
      <w:pPr>
        <w:pStyle w:val="DefenceHeading1"/>
      </w:pPr>
      <w:r w:rsidRPr="005D2C6B">
        <w:br w:type="page"/>
      </w:r>
      <w:bookmarkStart w:id="1272" w:name="_Ref71638717"/>
      <w:bookmarkStart w:id="1273" w:name="_Ref71638903"/>
      <w:bookmarkStart w:id="1274" w:name="_Toc46757659"/>
      <w:bookmarkStart w:id="1275" w:name="_Toc207973925"/>
      <w:r w:rsidR="00DA7739" w:rsidRPr="005D2C6B">
        <w:lastRenderedPageBreak/>
        <w:t>DISPUTES</w:t>
      </w:r>
      <w:bookmarkEnd w:id="1272"/>
      <w:bookmarkEnd w:id="1273"/>
      <w:bookmarkEnd w:id="1274"/>
      <w:bookmarkEnd w:id="1275"/>
    </w:p>
    <w:p w14:paraId="29EA9AD2" w14:textId="77777777" w:rsidR="00DA7739" w:rsidRPr="005D2C6B" w:rsidRDefault="00DA7739" w:rsidP="00375E35">
      <w:pPr>
        <w:pStyle w:val="DefenceHeading2"/>
      </w:pPr>
      <w:bookmarkStart w:id="1276" w:name="_Ref71636182"/>
      <w:bookmarkStart w:id="1277" w:name="_Ref71638733"/>
      <w:bookmarkStart w:id="1278" w:name="_Toc46757660"/>
      <w:bookmarkStart w:id="1279" w:name="_Toc207973926"/>
      <w:r w:rsidRPr="005D2C6B">
        <w:t>Notice of Dispute</w:t>
      </w:r>
      <w:bookmarkEnd w:id="1276"/>
      <w:bookmarkEnd w:id="1277"/>
      <w:bookmarkEnd w:id="1278"/>
      <w:bookmarkEnd w:id="1279"/>
    </w:p>
    <w:p w14:paraId="28423166" w14:textId="151DBC36" w:rsidR="00DA7739" w:rsidRPr="005D2C6B" w:rsidRDefault="00DA7739" w:rsidP="00E2260E">
      <w:pPr>
        <w:pStyle w:val="DefenceHeading3"/>
      </w:pPr>
      <w:r w:rsidRPr="005D2C6B">
        <w:t xml:space="preserve">If a dispute or difference arises between the </w:t>
      </w:r>
      <w:r w:rsidR="009F0144" w:rsidRPr="00E2361C">
        <w:t>Contractor</w:t>
      </w:r>
      <w:r w:rsidRPr="005D2C6B">
        <w:t xml:space="preserve"> and the </w:t>
      </w:r>
      <w:r w:rsidR="001556EC" w:rsidRPr="00E2361C">
        <w:t>Commonwealth</w:t>
      </w:r>
      <w:r w:rsidRPr="005D2C6B">
        <w:t xml:space="preserve"> or between the </w:t>
      </w:r>
      <w:r w:rsidR="009F0144" w:rsidRPr="00E2361C">
        <w:t>Contractor</w:t>
      </w:r>
      <w:r w:rsidRPr="005D2C6B">
        <w:t xml:space="preserve"> and the </w:t>
      </w:r>
      <w:r w:rsidR="00944B08" w:rsidRPr="00E2361C">
        <w:t>Contract Administrator</w:t>
      </w:r>
      <w:r w:rsidRPr="005D2C6B">
        <w:t xml:space="preserve"> in respect of any fact, matter or thing arising out of</w:t>
      </w:r>
      <w:r w:rsidR="00F03051">
        <w:t xml:space="preserve"> or in</w:t>
      </w:r>
      <w:r w:rsidRPr="005D2C6B">
        <w:t xml:space="preserve"> connection with the </w:t>
      </w:r>
      <w:r w:rsidR="000B3220" w:rsidRPr="00E2361C">
        <w:t>Contractor's Activities</w:t>
      </w:r>
      <w:r w:rsidRPr="005D2C6B">
        <w:t xml:space="preserve">, the </w:t>
      </w:r>
      <w:r w:rsidR="00D025B5" w:rsidRPr="00E2361C">
        <w:t>Works</w:t>
      </w:r>
      <w:r w:rsidRPr="005D2C6B">
        <w:t xml:space="preserve"> or the </w:t>
      </w:r>
      <w:r w:rsidR="008A3BB2" w:rsidRPr="00E2361C">
        <w:t>Contract</w:t>
      </w:r>
      <w:r w:rsidRPr="005D2C6B">
        <w:t xml:space="preserve">, or either party's conduct before the </w:t>
      </w:r>
      <w:r w:rsidR="008A3BB2" w:rsidRPr="00E2361C">
        <w:t>Contract</w:t>
      </w:r>
      <w:r w:rsidRPr="005D2C6B">
        <w:t xml:space="preserve">, the dispute or difference must be determined in accordance with the procedure in </w:t>
      </w:r>
      <w:r w:rsidR="007935E1">
        <w:t>clause</w:t>
      </w:r>
      <w:r w:rsidR="002E5BB8" w:rsidRPr="005D2C6B">
        <w:t> </w:t>
      </w:r>
      <w:r w:rsidR="002E5BB8" w:rsidRPr="005D2C6B">
        <w:fldChar w:fldCharType="begin"/>
      </w:r>
      <w:r w:rsidR="002E5BB8" w:rsidRPr="005D2C6B">
        <w:instrText xml:space="preserve"> REF _Ref71638717 \w \h </w:instrText>
      </w:r>
      <w:r w:rsidR="005D2C6B">
        <w:instrText xml:space="preserve"> \* MERGEFORMAT </w:instrText>
      </w:r>
      <w:r w:rsidR="002E5BB8" w:rsidRPr="005D2C6B">
        <w:fldChar w:fldCharType="separate"/>
      </w:r>
      <w:r w:rsidR="00CD337E">
        <w:t>15</w:t>
      </w:r>
      <w:r w:rsidR="002E5BB8" w:rsidRPr="005D2C6B">
        <w:fldChar w:fldCharType="end"/>
      </w:r>
      <w:r w:rsidRPr="005D2C6B">
        <w:t>.</w:t>
      </w:r>
    </w:p>
    <w:p w14:paraId="0E6DD7FF" w14:textId="542DF963" w:rsidR="00DA7739" w:rsidRPr="005D2C6B" w:rsidRDefault="00DA7739" w:rsidP="000C284D">
      <w:pPr>
        <w:pStyle w:val="DefenceHeading3"/>
      </w:pPr>
      <w:r w:rsidRPr="005D2C6B">
        <w:t xml:space="preserve">Where such a dispute or difference arises, either party may give a notice in writing to the </w:t>
      </w:r>
      <w:r w:rsidR="00944B08" w:rsidRPr="00E2361C">
        <w:t>Contract Administrator</w:t>
      </w:r>
      <w:r w:rsidRPr="005D2C6B">
        <w:t xml:space="preserve"> and the other party specifying:</w:t>
      </w:r>
    </w:p>
    <w:p w14:paraId="2703FF1F" w14:textId="77777777" w:rsidR="00DA7739" w:rsidRPr="005D2C6B" w:rsidRDefault="00DA7739" w:rsidP="000C284D">
      <w:pPr>
        <w:pStyle w:val="DefenceHeading4"/>
      </w:pPr>
      <w:r w:rsidRPr="005D2C6B">
        <w:t>the dispute or difference;</w:t>
      </w:r>
    </w:p>
    <w:p w14:paraId="5F5F058D" w14:textId="77777777" w:rsidR="00DA7739" w:rsidRPr="005D2C6B" w:rsidRDefault="00DA7739" w:rsidP="000C284D">
      <w:pPr>
        <w:pStyle w:val="DefenceHeading4"/>
      </w:pPr>
      <w:r w:rsidRPr="005D2C6B">
        <w:t>particulars of the party's reasons for being dissatisfied; and</w:t>
      </w:r>
    </w:p>
    <w:p w14:paraId="5B64E264" w14:textId="77777777" w:rsidR="00DA7739" w:rsidRPr="005D2C6B" w:rsidRDefault="00DA7739" w:rsidP="000C284D">
      <w:pPr>
        <w:pStyle w:val="DefenceHeading4"/>
      </w:pPr>
      <w:r w:rsidRPr="005D2C6B">
        <w:t>the position which the party believes is correct.</w:t>
      </w:r>
    </w:p>
    <w:p w14:paraId="484DECF2" w14:textId="77777777" w:rsidR="00DA7739" w:rsidRPr="005D2C6B" w:rsidRDefault="00DA7739" w:rsidP="00375E35">
      <w:pPr>
        <w:pStyle w:val="DefenceHeading2"/>
      </w:pPr>
      <w:bookmarkStart w:id="1280" w:name="_Ref71638797"/>
      <w:bookmarkStart w:id="1281" w:name="_Toc46757661"/>
      <w:bookmarkStart w:id="1282" w:name="_Toc207973927"/>
      <w:r w:rsidRPr="005D2C6B">
        <w:t>Expert Determination</w:t>
      </w:r>
      <w:bookmarkEnd w:id="1280"/>
      <w:bookmarkEnd w:id="1281"/>
      <w:bookmarkEnd w:id="1282"/>
    </w:p>
    <w:p w14:paraId="7087D8DA" w14:textId="529A3FC4" w:rsidR="00DA7739" w:rsidRPr="005D2C6B" w:rsidRDefault="0043053E" w:rsidP="001757C5">
      <w:pPr>
        <w:pStyle w:val="DefenceNormal"/>
        <w:rPr>
          <w:b/>
        </w:rPr>
      </w:pPr>
      <w:r w:rsidRPr="000C284D">
        <w:t>Unless otherwise agreed between the parties, t</w:t>
      </w:r>
      <w:r w:rsidRPr="005D53F8">
        <w:t>o the extent</w:t>
      </w:r>
      <w:r w:rsidR="00DA7739" w:rsidRPr="005D2C6B">
        <w:t xml:space="preserve"> the dispute or difference is in relation to a </w:t>
      </w:r>
      <w:r w:rsidR="002A3FB8" w:rsidRPr="00E2361C">
        <w:t>direction</w:t>
      </w:r>
      <w:r w:rsidR="00DA7739" w:rsidRPr="005D2C6B">
        <w:t xml:space="preserve"> of the </w:t>
      </w:r>
      <w:r w:rsidR="00944B08" w:rsidRPr="00E2361C">
        <w:t>Contract Administrator</w:t>
      </w:r>
      <w:r w:rsidR="00DA7739" w:rsidRPr="005D2C6B">
        <w:t xml:space="preserve"> under one of the clauses </w:t>
      </w:r>
      <w:r w:rsidR="00C858A9">
        <w:t>specified</w:t>
      </w:r>
      <w:r w:rsidR="00DA7739" w:rsidRPr="005D2C6B">
        <w:t xml:space="preserve"> in the </w:t>
      </w:r>
      <w:r w:rsidR="000B3220" w:rsidRPr="00E2361C">
        <w:t>Contract Particulars</w:t>
      </w:r>
      <w:r w:rsidR="00DA7739" w:rsidRPr="005D2C6B">
        <w:t xml:space="preserve"> and is not resolved within 14 days after a notice is given under clause</w:t>
      </w:r>
      <w:r w:rsidR="002E5BB8" w:rsidRPr="005D2C6B">
        <w:t> </w:t>
      </w:r>
      <w:r w:rsidR="002E5BB8" w:rsidRPr="005D2C6B">
        <w:fldChar w:fldCharType="begin"/>
      </w:r>
      <w:r w:rsidR="002E5BB8" w:rsidRPr="005D2C6B">
        <w:instrText xml:space="preserve"> REF _Ref71638733 \w \h </w:instrText>
      </w:r>
      <w:r w:rsidR="005D2C6B">
        <w:instrText xml:space="preserve"> \* MERGEFORMAT </w:instrText>
      </w:r>
      <w:r w:rsidR="002E5BB8" w:rsidRPr="005D2C6B">
        <w:fldChar w:fldCharType="separate"/>
      </w:r>
      <w:r w:rsidR="00CD337E">
        <w:t>15.1</w:t>
      </w:r>
      <w:r w:rsidR="002E5BB8" w:rsidRPr="005D2C6B">
        <w:fldChar w:fldCharType="end"/>
      </w:r>
      <w:r w:rsidR="00DA7739" w:rsidRPr="005D2C6B">
        <w:t>, the dispute or difference must be submitted to expert determination</w:t>
      </w:r>
      <w:r w:rsidR="005C68BA" w:rsidRPr="005D2C6B">
        <w:t>.</w:t>
      </w:r>
    </w:p>
    <w:p w14:paraId="26971457" w14:textId="77777777" w:rsidR="00DA7739" w:rsidRPr="005D2C6B" w:rsidRDefault="00DA7739" w:rsidP="00375E35">
      <w:pPr>
        <w:pStyle w:val="DefenceHeading2"/>
      </w:pPr>
      <w:bookmarkStart w:id="1283" w:name="_Ref71638843"/>
      <w:bookmarkStart w:id="1284" w:name="_Toc46757662"/>
      <w:bookmarkStart w:id="1285" w:name="_Toc207973928"/>
      <w:r w:rsidRPr="005D2C6B">
        <w:t>The Expert</w:t>
      </w:r>
      <w:bookmarkEnd w:id="1283"/>
      <w:bookmarkEnd w:id="1284"/>
      <w:bookmarkEnd w:id="1285"/>
    </w:p>
    <w:p w14:paraId="0CF40BE0" w14:textId="78E2E5ED" w:rsidR="00DA7739" w:rsidRPr="005D2C6B" w:rsidRDefault="00DA7739" w:rsidP="00375E35">
      <w:pPr>
        <w:pStyle w:val="DefenceHeading3"/>
      </w:pPr>
      <w:bookmarkStart w:id="1286" w:name="_Ref100394711"/>
      <w:r w:rsidRPr="005D2C6B">
        <w:t xml:space="preserve">The expert determination under clause </w:t>
      </w:r>
      <w:r w:rsidR="002E5BB8" w:rsidRPr="005D2C6B">
        <w:fldChar w:fldCharType="begin"/>
      </w:r>
      <w:r w:rsidR="002E5BB8" w:rsidRPr="005D2C6B">
        <w:instrText xml:space="preserve"> REF _Ref71638797 \w \h </w:instrText>
      </w:r>
      <w:r w:rsidR="00B90998" w:rsidRPr="005D2C6B">
        <w:instrText xml:space="preserve"> \* MERGEFORMAT </w:instrText>
      </w:r>
      <w:r w:rsidR="002E5BB8" w:rsidRPr="005D2C6B">
        <w:fldChar w:fldCharType="separate"/>
      </w:r>
      <w:r w:rsidR="00CD337E">
        <w:t>15.2</w:t>
      </w:r>
      <w:r w:rsidR="002E5BB8" w:rsidRPr="005D2C6B">
        <w:fldChar w:fldCharType="end"/>
      </w:r>
      <w:r w:rsidRPr="005D2C6B">
        <w:t xml:space="preserve"> is to be conducted by:</w:t>
      </w:r>
      <w:bookmarkEnd w:id="1286"/>
    </w:p>
    <w:p w14:paraId="097841AE" w14:textId="2FA6EB6D" w:rsidR="00DA7739" w:rsidRPr="005D2C6B" w:rsidRDefault="00DA7739" w:rsidP="00375E35">
      <w:pPr>
        <w:pStyle w:val="DefenceHeading4"/>
      </w:pPr>
      <w:bookmarkStart w:id="1287" w:name="_Ref71643124"/>
      <w:r w:rsidRPr="005D2C6B">
        <w:t xml:space="preserve">the independent industry expert specified in the </w:t>
      </w:r>
      <w:r w:rsidR="000B3220" w:rsidRPr="00E2361C">
        <w:t>Contract Particulars</w:t>
      </w:r>
      <w:r w:rsidRPr="005D2C6B">
        <w:t>; or</w:t>
      </w:r>
      <w:bookmarkEnd w:id="1287"/>
    </w:p>
    <w:p w14:paraId="657C779E" w14:textId="7816ED2E" w:rsidR="00B90998" w:rsidRPr="005D2C6B" w:rsidRDefault="00B90998" w:rsidP="00375E35">
      <w:pPr>
        <w:pStyle w:val="DefenceHeading4"/>
      </w:pPr>
      <w:bookmarkStart w:id="1288" w:name="_Ref100560387"/>
      <w:r w:rsidRPr="005D2C6B">
        <w:t xml:space="preserve">where no such independent industry expert is specified or paragraph </w:t>
      </w:r>
      <w:r w:rsidR="00EE4517" w:rsidRPr="005D2C6B">
        <w:fldChar w:fldCharType="begin"/>
      </w:r>
      <w:r w:rsidR="00EE4517" w:rsidRPr="005D2C6B">
        <w:instrText xml:space="preserve"> REF _Ref106182923 \r \h </w:instrText>
      </w:r>
      <w:r w:rsidR="005D2C6B">
        <w:instrText xml:space="preserve"> \* MERGEFORMAT </w:instrText>
      </w:r>
      <w:r w:rsidR="00EE4517" w:rsidRPr="005D2C6B">
        <w:fldChar w:fldCharType="separate"/>
      </w:r>
      <w:r w:rsidR="00CD337E">
        <w:t>(b)</w:t>
      </w:r>
      <w:r w:rsidR="00EE4517" w:rsidRPr="005D2C6B">
        <w:fldChar w:fldCharType="end"/>
      </w:r>
      <w:r w:rsidRPr="005D2C6B">
        <w:t xml:space="preserve"> applies, an independent industry expert appointed by the person specified in the </w:t>
      </w:r>
      <w:r w:rsidR="000B3220" w:rsidRPr="00E2361C">
        <w:t>Contract Particulars</w:t>
      </w:r>
      <w:r w:rsidRPr="005D2C6B">
        <w:t>.</w:t>
      </w:r>
      <w:bookmarkEnd w:id="1288"/>
    </w:p>
    <w:p w14:paraId="7305C635" w14:textId="6BAB94D3" w:rsidR="00DA7739" w:rsidRPr="005D2C6B" w:rsidRDefault="00B90998" w:rsidP="00375E35">
      <w:pPr>
        <w:pStyle w:val="DefenceHeading3"/>
      </w:pPr>
      <w:bookmarkStart w:id="1289" w:name="_Ref106182923"/>
      <w:r w:rsidRPr="005D2C6B">
        <w:t xml:space="preserve">If </w:t>
      </w:r>
      <w:r w:rsidR="00883060" w:rsidRPr="005D2C6B">
        <w:t xml:space="preserve">the </w:t>
      </w:r>
      <w:r w:rsidRPr="005D2C6B">
        <w:t xml:space="preserve">expert appointed under </w:t>
      </w:r>
      <w:r w:rsidR="007935E1">
        <w:t>clause</w:t>
      </w:r>
      <w:r w:rsidRPr="005D2C6B">
        <w:t xml:space="preserve"> </w:t>
      </w:r>
      <w:r w:rsidRPr="005D2C6B">
        <w:fldChar w:fldCharType="begin"/>
      </w:r>
      <w:r w:rsidRPr="005D2C6B">
        <w:instrText xml:space="preserve"> REF _Ref71638843 \w \h </w:instrText>
      </w:r>
      <w:r w:rsidR="005D2C6B">
        <w:instrText xml:space="preserve"> \* MERGEFORMAT </w:instrText>
      </w:r>
      <w:r w:rsidRPr="005D2C6B">
        <w:fldChar w:fldCharType="separate"/>
      </w:r>
      <w:r w:rsidR="00CD337E">
        <w:t>15.3</w:t>
      </w:r>
      <w:r w:rsidRPr="005D2C6B">
        <w:fldChar w:fldCharType="end"/>
      </w:r>
      <w:r w:rsidRPr="005D2C6B">
        <w:t>:</w:t>
      </w:r>
      <w:bookmarkEnd w:id="1289"/>
    </w:p>
    <w:p w14:paraId="3F91C8FA" w14:textId="77777777" w:rsidR="00DA7739" w:rsidRPr="005D2C6B" w:rsidRDefault="00DA7739" w:rsidP="00375E35">
      <w:pPr>
        <w:pStyle w:val="DefenceHeading4"/>
      </w:pPr>
      <w:bookmarkStart w:id="1290" w:name="_Ref446576546"/>
      <w:r w:rsidRPr="005D2C6B">
        <w:t>is unavailable;</w:t>
      </w:r>
      <w:bookmarkEnd w:id="1290"/>
    </w:p>
    <w:p w14:paraId="56D8040C" w14:textId="77777777" w:rsidR="00DA7739" w:rsidRPr="005D2C6B" w:rsidRDefault="00DA7739" w:rsidP="00375E35">
      <w:pPr>
        <w:pStyle w:val="DefenceHeading4"/>
      </w:pPr>
      <w:r w:rsidRPr="005D2C6B">
        <w:t>declines to act;</w:t>
      </w:r>
    </w:p>
    <w:p w14:paraId="38202969" w14:textId="77777777" w:rsidR="00DA7739" w:rsidRPr="005D2C6B" w:rsidRDefault="00DA7739" w:rsidP="00375E35">
      <w:pPr>
        <w:pStyle w:val="DefenceHeading4"/>
      </w:pPr>
      <w:r w:rsidRPr="005D2C6B">
        <w:t xml:space="preserve">does not respond within 14 days to a request by one or both parties for advice as to whether he or she is able to conduct the determination; </w:t>
      </w:r>
    </w:p>
    <w:p w14:paraId="44E16DF2" w14:textId="4AE987D1" w:rsidR="00B90998" w:rsidRPr="005D2C6B" w:rsidRDefault="00B90998" w:rsidP="00375E35">
      <w:pPr>
        <w:pStyle w:val="DefenceHeading4"/>
      </w:pPr>
      <w:r w:rsidRPr="005D2C6B">
        <w:t xml:space="preserve">does not enter into the </w:t>
      </w:r>
      <w:r w:rsidR="002F07A4" w:rsidRPr="00E2361C">
        <w:t>Expert Determination Agreement</w:t>
      </w:r>
      <w:r w:rsidR="002F07A4">
        <w:t xml:space="preserve"> or other </w:t>
      </w:r>
      <w:r w:rsidRPr="005D2C6B">
        <w:t xml:space="preserve">agreement in accordance with clause </w:t>
      </w:r>
      <w:r w:rsidR="00753FBA" w:rsidRPr="005D2C6B">
        <w:fldChar w:fldCharType="begin"/>
      </w:r>
      <w:r w:rsidR="00753FBA" w:rsidRPr="005D2C6B">
        <w:instrText xml:space="preserve"> REF _Ref114046867 \r \h </w:instrText>
      </w:r>
      <w:r w:rsidR="005D2C6B">
        <w:instrText xml:space="preserve"> \* MERGEFORMAT </w:instrText>
      </w:r>
      <w:r w:rsidR="00753FBA" w:rsidRPr="005D2C6B">
        <w:fldChar w:fldCharType="separate"/>
      </w:r>
      <w:r w:rsidR="00CD337E">
        <w:t>15.9(b)</w:t>
      </w:r>
      <w:r w:rsidR="00753FBA" w:rsidRPr="005D2C6B">
        <w:fldChar w:fldCharType="end"/>
      </w:r>
      <w:r w:rsidRPr="005D2C6B">
        <w:t xml:space="preserve"> within 14 days of his or her appointment under </w:t>
      </w:r>
      <w:r w:rsidR="007935E1">
        <w:t>clause</w:t>
      </w:r>
      <w:r w:rsidRPr="005D2C6B">
        <w:t xml:space="preserve"> </w:t>
      </w:r>
      <w:r w:rsidR="00755DA0" w:rsidRPr="005D2C6B">
        <w:fldChar w:fldCharType="begin"/>
      </w:r>
      <w:r w:rsidR="00755DA0" w:rsidRPr="005D2C6B">
        <w:instrText xml:space="preserve"> REF _Ref71638843 \w \h </w:instrText>
      </w:r>
      <w:r w:rsidR="00755DA0">
        <w:instrText xml:space="preserve"> \* MERGEFORMAT </w:instrText>
      </w:r>
      <w:r w:rsidR="00755DA0" w:rsidRPr="005D2C6B">
        <w:fldChar w:fldCharType="separate"/>
      </w:r>
      <w:r w:rsidR="00CD337E">
        <w:t>15.3</w:t>
      </w:r>
      <w:r w:rsidR="00755DA0" w:rsidRPr="005D2C6B">
        <w:fldChar w:fldCharType="end"/>
      </w:r>
      <w:r w:rsidRPr="005D2C6B">
        <w:t>; or</w:t>
      </w:r>
    </w:p>
    <w:p w14:paraId="1743BDB9" w14:textId="799B4605" w:rsidR="00DA7739" w:rsidRPr="005D2C6B" w:rsidRDefault="00DA7739" w:rsidP="00375E35">
      <w:pPr>
        <w:pStyle w:val="DefenceHeading4"/>
      </w:pPr>
      <w:r w:rsidRPr="005D2C6B">
        <w:t>does not make a determination within the time required by clause</w:t>
      </w:r>
      <w:r w:rsidR="002E5BB8" w:rsidRPr="005D2C6B">
        <w:t> </w:t>
      </w:r>
      <w:r w:rsidR="002E5BB8" w:rsidRPr="005D2C6B">
        <w:fldChar w:fldCharType="begin"/>
      </w:r>
      <w:r w:rsidR="002E5BB8" w:rsidRPr="005D2C6B">
        <w:instrText xml:space="preserve"> REF _Ref71638884 \w \h </w:instrText>
      </w:r>
      <w:r w:rsidR="00B90998" w:rsidRPr="005D2C6B">
        <w:instrText xml:space="preserve"> \* MERGEFORMAT </w:instrText>
      </w:r>
      <w:r w:rsidR="002E5BB8" w:rsidRPr="005D2C6B">
        <w:fldChar w:fldCharType="separate"/>
      </w:r>
      <w:r w:rsidR="00CD337E">
        <w:t>15.8</w:t>
      </w:r>
      <w:r w:rsidR="002E5BB8" w:rsidRPr="005D2C6B">
        <w:fldChar w:fldCharType="end"/>
      </w:r>
      <w:r w:rsidRPr="005D2C6B">
        <w:t>,</w:t>
      </w:r>
    </w:p>
    <w:p w14:paraId="1CD22FC3" w14:textId="52663914" w:rsidR="00DA7739" w:rsidRPr="005D2C6B" w:rsidRDefault="00B90998" w:rsidP="00980918">
      <w:pPr>
        <w:pStyle w:val="DefenceIndent"/>
      </w:pPr>
      <w:r w:rsidRPr="005D2C6B">
        <w:t xml:space="preserve">the jurisdiction of the expert shall lapse and a further expert must be appointed under paragraph </w:t>
      </w:r>
      <w:r w:rsidRPr="005D2C6B">
        <w:fldChar w:fldCharType="begin"/>
      </w:r>
      <w:r w:rsidRPr="005D2C6B">
        <w:instrText xml:space="preserve"> REF _Ref100394711 \r \h </w:instrText>
      </w:r>
      <w:r w:rsidR="005D2C6B">
        <w:instrText xml:space="preserve"> \* MERGEFORMAT </w:instrText>
      </w:r>
      <w:r w:rsidRPr="005D2C6B">
        <w:fldChar w:fldCharType="separate"/>
      </w:r>
      <w:r w:rsidR="00CD337E">
        <w:t>(a)</w:t>
      </w:r>
      <w:r w:rsidRPr="005D2C6B">
        <w:fldChar w:fldCharType="end"/>
      </w:r>
      <w:r w:rsidRPr="005D2C6B">
        <w:t>.</w:t>
      </w:r>
    </w:p>
    <w:p w14:paraId="467EFF3E" w14:textId="0B77202A" w:rsidR="00B90998" w:rsidRPr="005D2C6B" w:rsidRDefault="00B90998" w:rsidP="00375E35">
      <w:pPr>
        <w:pStyle w:val="DefenceHeading3"/>
      </w:pPr>
      <w:r w:rsidRPr="005D2C6B">
        <w:t xml:space="preserve">If there has been an appointment under paragraph </w:t>
      </w:r>
      <w:r w:rsidRPr="005D2C6B">
        <w:fldChar w:fldCharType="begin"/>
      </w:r>
      <w:r w:rsidRPr="005D2C6B">
        <w:instrText xml:space="preserve"> REF _Ref100394711 \r \h </w:instrText>
      </w:r>
      <w:r w:rsidR="005D2C6B">
        <w:instrText xml:space="preserve"> \* MERGEFORMAT </w:instrText>
      </w:r>
      <w:r w:rsidRPr="005D2C6B">
        <w:fldChar w:fldCharType="separate"/>
      </w:r>
      <w:r w:rsidR="00CD337E">
        <w:t>(a)</w:t>
      </w:r>
      <w:r w:rsidRPr="005D2C6B">
        <w:fldChar w:fldCharType="end"/>
      </w:r>
      <w:r w:rsidRPr="005D2C6B">
        <w:t xml:space="preserve"> and one of the events in paragraph </w:t>
      </w:r>
      <w:r w:rsidR="00EE4517" w:rsidRPr="005D2C6B">
        <w:fldChar w:fldCharType="begin"/>
      </w:r>
      <w:r w:rsidR="00EE4517" w:rsidRPr="005D2C6B">
        <w:instrText xml:space="preserve"> REF _Ref106182923 \r \h </w:instrText>
      </w:r>
      <w:r w:rsidR="005D2C6B">
        <w:instrText xml:space="preserve"> \* MERGEFORMAT </w:instrText>
      </w:r>
      <w:r w:rsidR="00EE4517" w:rsidRPr="005D2C6B">
        <w:fldChar w:fldCharType="separate"/>
      </w:r>
      <w:r w:rsidR="00CD337E">
        <w:t>(b)</w:t>
      </w:r>
      <w:r w:rsidR="00EE4517" w:rsidRPr="005D2C6B">
        <w:fldChar w:fldCharType="end"/>
      </w:r>
      <w:r w:rsidRPr="005D2C6B">
        <w:t xml:space="preserve"> has occurred, the further expert appointed under paragraph </w:t>
      </w:r>
      <w:r w:rsidRPr="005D2C6B">
        <w:fldChar w:fldCharType="begin"/>
      </w:r>
      <w:r w:rsidRPr="005D2C6B">
        <w:instrText xml:space="preserve"> REF _Ref100394711 \r \h </w:instrText>
      </w:r>
      <w:r w:rsidR="005D2C6B">
        <w:instrText xml:space="preserve"> \* MERGEFORMAT </w:instrText>
      </w:r>
      <w:r w:rsidRPr="005D2C6B">
        <w:fldChar w:fldCharType="separate"/>
      </w:r>
      <w:r w:rsidR="00CD337E">
        <w:t>(a)</w:t>
      </w:r>
      <w:r w:rsidRPr="005D2C6B">
        <w:fldChar w:fldCharType="end"/>
      </w:r>
      <w:r w:rsidRPr="005D2C6B">
        <w:t xml:space="preserve"> shall not be an expert previously appointed under paragraph </w:t>
      </w:r>
      <w:r w:rsidRPr="005D2C6B">
        <w:fldChar w:fldCharType="begin"/>
      </w:r>
      <w:r w:rsidRPr="005D2C6B">
        <w:instrText xml:space="preserve"> REF _Ref100394711 \r \h </w:instrText>
      </w:r>
      <w:r w:rsidR="005D2C6B">
        <w:instrText xml:space="preserve"> \* MERGEFORMAT </w:instrText>
      </w:r>
      <w:r w:rsidRPr="005D2C6B">
        <w:fldChar w:fldCharType="separate"/>
      </w:r>
      <w:r w:rsidR="00CD337E">
        <w:t>(a)</w:t>
      </w:r>
      <w:r w:rsidRPr="005D2C6B">
        <w:fldChar w:fldCharType="end"/>
      </w:r>
      <w:r w:rsidR="001E2175" w:rsidRPr="005D2C6B">
        <w:t xml:space="preserve"> in respect of the same dispute or difference.</w:t>
      </w:r>
    </w:p>
    <w:p w14:paraId="1112B83B" w14:textId="77777777" w:rsidR="00DA7739" w:rsidRPr="005D2C6B" w:rsidRDefault="00DA7739" w:rsidP="00375E35">
      <w:pPr>
        <w:pStyle w:val="DefenceHeading2"/>
      </w:pPr>
      <w:bookmarkStart w:id="1291" w:name="_Toc46757663"/>
      <w:bookmarkStart w:id="1292" w:name="_Toc207973929"/>
      <w:r w:rsidRPr="005D2C6B">
        <w:lastRenderedPageBreak/>
        <w:t>Not Arbitration</w:t>
      </w:r>
      <w:bookmarkEnd w:id="1291"/>
      <w:bookmarkEnd w:id="1292"/>
    </w:p>
    <w:p w14:paraId="16326695" w14:textId="172D557D" w:rsidR="00DA7739" w:rsidRPr="005D2C6B" w:rsidRDefault="00DA7739" w:rsidP="001757C5">
      <w:pPr>
        <w:pStyle w:val="DefenceNormal"/>
      </w:pPr>
      <w:r w:rsidRPr="005D2C6B">
        <w:t xml:space="preserve">An expert determination conducted under </w:t>
      </w:r>
      <w:r w:rsidR="007935E1">
        <w:t>clause</w:t>
      </w:r>
      <w:r w:rsidR="00181C65" w:rsidRPr="005D2C6B">
        <w:t> </w:t>
      </w:r>
      <w:r w:rsidR="00181C65" w:rsidRPr="005D2C6B">
        <w:fldChar w:fldCharType="begin"/>
      </w:r>
      <w:r w:rsidR="00181C65" w:rsidRPr="005D2C6B">
        <w:instrText xml:space="preserve"> REF _Ref71638903 \w \h </w:instrText>
      </w:r>
      <w:r w:rsidR="005D2C6B">
        <w:instrText xml:space="preserve"> \* MERGEFORMAT </w:instrText>
      </w:r>
      <w:r w:rsidR="00181C65" w:rsidRPr="005D2C6B">
        <w:fldChar w:fldCharType="separate"/>
      </w:r>
      <w:r w:rsidR="00CD337E">
        <w:t>15</w:t>
      </w:r>
      <w:r w:rsidR="00181C65" w:rsidRPr="005D2C6B">
        <w:fldChar w:fldCharType="end"/>
      </w:r>
      <w:r w:rsidRPr="005D2C6B">
        <w:t xml:space="preserve"> is not an arbitration and the expert is not an arbitrator.  The expert may reach a decision from his or her own knowledge and expertise.</w:t>
      </w:r>
    </w:p>
    <w:p w14:paraId="26962FFB" w14:textId="77777777" w:rsidR="00DA7739" w:rsidRPr="005D2C6B" w:rsidRDefault="00DA7739" w:rsidP="00375E35">
      <w:pPr>
        <w:pStyle w:val="DefenceHeading2"/>
      </w:pPr>
      <w:bookmarkStart w:id="1293" w:name="_Toc46757664"/>
      <w:bookmarkStart w:id="1294" w:name="_Toc207973930"/>
      <w:r w:rsidRPr="005D2C6B">
        <w:t>Procedure for Determination</w:t>
      </w:r>
      <w:bookmarkEnd w:id="1293"/>
      <w:bookmarkEnd w:id="1294"/>
    </w:p>
    <w:p w14:paraId="6ABB7F75" w14:textId="77777777" w:rsidR="00DA7739" w:rsidRPr="005D2C6B" w:rsidRDefault="00DA7739" w:rsidP="001757C5">
      <w:pPr>
        <w:pStyle w:val="DefenceNormal"/>
      </w:pPr>
      <w:r w:rsidRPr="005D2C6B">
        <w:t>The expert will:</w:t>
      </w:r>
    </w:p>
    <w:p w14:paraId="36158C16" w14:textId="77777777" w:rsidR="00DA7739" w:rsidRPr="005D2C6B" w:rsidRDefault="00DA7739" w:rsidP="00375E35">
      <w:pPr>
        <w:pStyle w:val="DefenceHeading3"/>
      </w:pPr>
      <w:r w:rsidRPr="005D2C6B">
        <w:t>act as an expert and not as an arbitrator;</w:t>
      </w:r>
    </w:p>
    <w:p w14:paraId="73AC0700" w14:textId="77777777" w:rsidR="00DA7739" w:rsidRPr="005D2C6B" w:rsidRDefault="00DA7739" w:rsidP="00375E35">
      <w:pPr>
        <w:pStyle w:val="DefenceHeading3"/>
      </w:pPr>
      <w:r w:rsidRPr="005D2C6B">
        <w:t>proceed in any manner he or she thinks fit;</w:t>
      </w:r>
    </w:p>
    <w:p w14:paraId="29957121" w14:textId="77777777" w:rsidR="00DA7739" w:rsidRPr="005D2C6B" w:rsidRDefault="00DA7739" w:rsidP="00375E35">
      <w:pPr>
        <w:pStyle w:val="DefenceHeading3"/>
      </w:pPr>
      <w:r w:rsidRPr="005D2C6B">
        <w:t>conduct any investigation which he or she considers necessary to resolve the dispute or difference;</w:t>
      </w:r>
    </w:p>
    <w:p w14:paraId="6521C8A4" w14:textId="77777777" w:rsidR="00DA7739" w:rsidRPr="005D2C6B" w:rsidRDefault="00DA7739" w:rsidP="00375E35">
      <w:pPr>
        <w:pStyle w:val="DefenceHeading3"/>
      </w:pPr>
      <w:r w:rsidRPr="005D2C6B">
        <w:t>examine such documents, and interview such persons, as he or she may require; and</w:t>
      </w:r>
    </w:p>
    <w:p w14:paraId="5C1B2A9F" w14:textId="113B33C3" w:rsidR="00DA7739" w:rsidRPr="005D2C6B" w:rsidRDefault="00DA7739" w:rsidP="00375E35">
      <w:pPr>
        <w:pStyle w:val="DefenceHeading3"/>
      </w:pPr>
      <w:r w:rsidRPr="005D2C6B">
        <w:t xml:space="preserve">make such </w:t>
      </w:r>
      <w:r w:rsidR="00723816" w:rsidRPr="00E2361C">
        <w:t>direction</w:t>
      </w:r>
      <w:r w:rsidRPr="00E2361C">
        <w:t>s</w:t>
      </w:r>
      <w:r w:rsidRPr="005D2C6B">
        <w:t xml:space="preserve"> for the conduct of the determination as he or she considers necessary.</w:t>
      </w:r>
    </w:p>
    <w:p w14:paraId="193EF6F2" w14:textId="77777777" w:rsidR="00DA7739" w:rsidRPr="005D2C6B" w:rsidRDefault="00DA7739" w:rsidP="00375E35">
      <w:pPr>
        <w:pStyle w:val="DefenceHeading2"/>
      </w:pPr>
      <w:bookmarkStart w:id="1295" w:name="_Toc46757665"/>
      <w:bookmarkStart w:id="1296" w:name="_Toc207973931"/>
      <w:r w:rsidRPr="005D2C6B">
        <w:t>Disclosure of Interest</w:t>
      </w:r>
      <w:bookmarkEnd w:id="1295"/>
      <w:bookmarkEnd w:id="1296"/>
    </w:p>
    <w:p w14:paraId="1F946BF2" w14:textId="77777777" w:rsidR="00DA7739" w:rsidRPr="005D2C6B" w:rsidRDefault="00DA7739" w:rsidP="001757C5">
      <w:pPr>
        <w:pStyle w:val="DefenceNormal"/>
      </w:pPr>
      <w:r w:rsidRPr="005D2C6B">
        <w:t>The expert must:</w:t>
      </w:r>
    </w:p>
    <w:p w14:paraId="1BFDE813" w14:textId="77777777" w:rsidR="00344B8F" w:rsidRPr="005D2C6B" w:rsidRDefault="00DA7739" w:rsidP="00375E35">
      <w:pPr>
        <w:pStyle w:val="DefenceHeading3"/>
      </w:pPr>
      <w:r w:rsidRPr="005D2C6B">
        <w:t>disclose to the parties any</w:t>
      </w:r>
      <w:r w:rsidR="00344B8F" w:rsidRPr="005D2C6B">
        <w:t>:</w:t>
      </w:r>
      <w:r w:rsidRPr="005D2C6B">
        <w:t xml:space="preserve"> </w:t>
      </w:r>
    </w:p>
    <w:p w14:paraId="76BCED7A" w14:textId="77777777" w:rsidR="00DA7739" w:rsidRPr="005D2C6B" w:rsidRDefault="00DA7739" w:rsidP="00375E35">
      <w:pPr>
        <w:pStyle w:val="DefenceHeading4"/>
      </w:pPr>
      <w:r w:rsidRPr="005D2C6B">
        <w:t xml:space="preserve">interest he or she has in the outcome of the determination; </w:t>
      </w:r>
    </w:p>
    <w:p w14:paraId="48EF5396" w14:textId="77777777" w:rsidR="00344B8F" w:rsidRPr="005D2C6B" w:rsidRDefault="00344B8F" w:rsidP="00375E35">
      <w:pPr>
        <w:pStyle w:val="DefenceHeading4"/>
      </w:pPr>
      <w:r w:rsidRPr="005D2C6B">
        <w:t>conflict of interest;</w:t>
      </w:r>
    </w:p>
    <w:p w14:paraId="20667B7C" w14:textId="77777777" w:rsidR="00344B8F" w:rsidRPr="005D2C6B" w:rsidRDefault="00344B8F" w:rsidP="00375E35">
      <w:pPr>
        <w:pStyle w:val="DefenceHeading4"/>
      </w:pPr>
      <w:r w:rsidRPr="005D2C6B">
        <w:t>conflict of duty;</w:t>
      </w:r>
    </w:p>
    <w:p w14:paraId="169BFD4C" w14:textId="77777777" w:rsidR="00344B8F" w:rsidRPr="005D2C6B" w:rsidRDefault="00344B8F" w:rsidP="00375E35">
      <w:pPr>
        <w:pStyle w:val="DefenceHeading4"/>
      </w:pPr>
      <w:r w:rsidRPr="005D2C6B">
        <w:t>personal relationship which the expert has with either party, or either party's representatives, witnesses or experts; and</w:t>
      </w:r>
    </w:p>
    <w:p w14:paraId="7950F764" w14:textId="77777777" w:rsidR="00344B8F" w:rsidRPr="005D2C6B" w:rsidRDefault="00344B8F" w:rsidP="00375E35">
      <w:pPr>
        <w:pStyle w:val="DefenceHeading4"/>
      </w:pPr>
      <w:r w:rsidRPr="005D2C6B">
        <w:t>other fact, matter or thing which a reasonable person may regard as giving rise to the possibility of bias; and</w:t>
      </w:r>
    </w:p>
    <w:p w14:paraId="322FACAB" w14:textId="77777777" w:rsidR="00DA7739" w:rsidRPr="005D2C6B" w:rsidRDefault="00DA7739" w:rsidP="00375E35">
      <w:pPr>
        <w:pStyle w:val="DefenceHeading3"/>
      </w:pPr>
      <w:r w:rsidRPr="005D2C6B">
        <w:t>not communicate with one party to the determination without the knowledge of the other.</w:t>
      </w:r>
    </w:p>
    <w:p w14:paraId="69FFE0FA" w14:textId="77777777" w:rsidR="00DA7739" w:rsidRPr="005D2C6B" w:rsidRDefault="00DA7739" w:rsidP="00375E35">
      <w:pPr>
        <w:pStyle w:val="DefenceHeading2"/>
      </w:pPr>
      <w:bookmarkStart w:id="1297" w:name="_Toc46757666"/>
      <w:bookmarkStart w:id="1298" w:name="_Toc207973932"/>
      <w:r w:rsidRPr="005D2C6B">
        <w:t>Costs</w:t>
      </w:r>
      <w:bookmarkEnd w:id="1297"/>
      <w:bookmarkEnd w:id="1298"/>
    </w:p>
    <w:p w14:paraId="1866D441" w14:textId="77777777" w:rsidR="00DA7739" w:rsidRPr="005D2C6B" w:rsidRDefault="00DA7739" w:rsidP="001757C5">
      <w:pPr>
        <w:pStyle w:val="DefenceNormal"/>
      </w:pPr>
      <w:r w:rsidRPr="005D2C6B">
        <w:t>Each party will:</w:t>
      </w:r>
    </w:p>
    <w:p w14:paraId="3BE977A3" w14:textId="77777777" w:rsidR="00DA7739" w:rsidRPr="005D2C6B" w:rsidRDefault="00DA7739" w:rsidP="00375E35">
      <w:pPr>
        <w:pStyle w:val="DefenceHeading3"/>
      </w:pPr>
      <w:r w:rsidRPr="005D2C6B">
        <w:t>bear its own costs in respect of any expert determination; and</w:t>
      </w:r>
    </w:p>
    <w:p w14:paraId="069F80A2" w14:textId="77777777" w:rsidR="00DA7739" w:rsidRPr="005D2C6B" w:rsidRDefault="00DA7739" w:rsidP="00375E35">
      <w:pPr>
        <w:pStyle w:val="DefenceHeading3"/>
      </w:pPr>
      <w:r w:rsidRPr="005D2C6B">
        <w:t>pay one-half of the expert's costs.</w:t>
      </w:r>
    </w:p>
    <w:p w14:paraId="30168737" w14:textId="77777777" w:rsidR="00DA7739" w:rsidRPr="005D2C6B" w:rsidRDefault="00DA7739" w:rsidP="00375E35">
      <w:pPr>
        <w:pStyle w:val="DefenceHeading2"/>
      </w:pPr>
      <w:bookmarkStart w:id="1299" w:name="_Ref71638884"/>
      <w:bookmarkStart w:id="1300" w:name="_Toc46757667"/>
      <w:bookmarkStart w:id="1301" w:name="_Toc207973933"/>
      <w:r w:rsidRPr="005D2C6B">
        <w:t>Conclusion of Expert Determination</w:t>
      </w:r>
      <w:bookmarkEnd w:id="1299"/>
      <w:bookmarkEnd w:id="1300"/>
      <w:bookmarkEnd w:id="1301"/>
    </w:p>
    <w:p w14:paraId="6B4E23F1" w14:textId="350D0BB9" w:rsidR="00DA7739" w:rsidRPr="005D2C6B" w:rsidRDefault="00DA7739" w:rsidP="001757C5">
      <w:pPr>
        <w:pStyle w:val="DefenceNormal"/>
      </w:pPr>
      <w:r w:rsidRPr="005D2C6B">
        <w:t xml:space="preserve">Unless otherwise agreed between the parties, the expert must notify the parties of his or her decision upon an expert determination conducted under </w:t>
      </w:r>
      <w:r w:rsidR="007935E1">
        <w:t>clause</w:t>
      </w:r>
      <w:r w:rsidRPr="005D2C6B">
        <w:t xml:space="preserve"> </w:t>
      </w:r>
      <w:r w:rsidR="00181C65" w:rsidRPr="005D2C6B">
        <w:fldChar w:fldCharType="begin"/>
      </w:r>
      <w:r w:rsidR="00181C65" w:rsidRPr="005D2C6B">
        <w:instrText xml:space="preserve"> REF _Ref71638903 \w \h </w:instrText>
      </w:r>
      <w:r w:rsidR="005D2C6B">
        <w:instrText xml:space="preserve"> \* MERGEFORMAT </w:instrText>
      </w:r>
      <w:r w:rsidR="00181C65" w:rsidRPr="005D2C6B">
        <w:fldChar w:fldCharType="separate"/>
      </w:r>
      <w:r w:rsidR="00CD337E">
        <w:t>15</w:t>
      </w:r>
      <w:r w:rsidR="00181C65" w:rsidRPr="005D2C6B">
        <w:fldChar w:fldCharType="end"/>
      </w:r>
      <w:r w:rsidRPr="005D2C6B">
        <w:t xml:space="preserve"> within 28 days from the acceptance by the expert of his or her appointment.</w:t>
      </w:r>
    </w:p>
    <w:p w14:paraId="2FC5C206" w14:textId="77777777" w:rsidR="00DA7739" w:rsidRPr="005D2C6B" w:rsidRDefault="00DA7739" w:rsidP="00375E35">
      <w:pPr>
        <w:pStyle w:val="DefenceHeading2"/>
      </w:pPr>
      <w:bookmarkStart w:id="1302" w:name="_Ref449096923"/>
      <w:bookmarkStart w:id="1303" w:name="_Ref449096976"/>
      <w:bookmarkStart w:id="1304" w:name="_Toc46757668"/>
      <w:bookmarkStart w:id="1305" w:name="_Toc207973934"/>
      <w:r w:rsidRPr="005D2C6B">
        <w:lastRenderedPageBreak/>
        <w:t>Expert</w:t>
      </w:r>
      <w:bookmarkEnd w:id="1302"/>
      <w:bookmarkEnd w:id="1303"/>
      <w:r w:rsidR="002F07A4">
        <w:t xml:space="preserve"> Determination Agreement</w:t>
      </w:r>
      <w:bookmarkEnd w:id="1304"/>
      <w:bookmarkEnd w:id="1305"/>
    </w:p>
    <w:p w14:paraId="50B12231" w14:textId="77777777" w:rsidR="00DA7739" w:rsidRPr="005D2C6B" w:rsidRDefault="00DA7739" w:rsidP="00375E35">
      <w:pPr>
        <w:pStyle w:val="DefenceHeading3"/>
      </w:pPr>
      <w:r w:rsidRPr="005D2C6B">
        <w:t>The expert will not be liable to the parties arising out of or in connection with the expert determination process, except in the case of fraud.</w:t>
      </w:r>
    </w:p>
    <w:p w14:paraId="36798C9D" w14:textId="2C2F6176" w:rsidR="00DA7739" w:rsidRPr="005D2C6B" w:rsidRDefault="00DA7739" w:rsidP="00375E35">
      <w:pPr>
        <w:pStyle w:val="DefenceHeading3"/>
      </w:pPr>
      <w:bookmarkStart w:id="1306" w:name="_Ref114046867"/>
      <w:r w:rsidRPr="005D2C6B">
        <w:t xml:space="preserve">The parties must enter into </w:t>
      </w:r>
      <w:r w:rsidR="002F07A4">
        <w:t xml:space="preserve">the </w:t>
      </w:r>
      <w:r w:rsidR="00B754E4" w:rsidRPr="00E2361C">
        <w:t>Expert Determination Agreement</w:t>
      </w:r>
      <w:r w:rsidR="002F07A4">
        <w:t xml:space="preserve"> </w:t>
      </w:r>
      <w:r w:rsidRPr="005D2C6B">
        <w:t xml:space="preserve">with the appointed expert or </w:t>
      </w:r>
      <w:r w:rsidR="002F07A4">
        <w:t xml:space="preserve">an agreement with the appointed expert on </w:t>
      </w:r>
      <w:r w:rsidRPr="005D2C6B">
        <w:t>such other terms as the parties and the expert may agree.</w:t>
      </w:r>
      <w:bookmarkEnd w:id="1306"/>
    </w:p>
    <w:p w14:paraId="70144291" w14:textId="77777777" w:rsidR="00DA7739" w:rsidRPr="005D2C6B" w:rsidRDefault="00DA7739" w:rsidP="00375E35">
      <w:pPr>
        <w:pStyle w:val="DefenceHeading2"/>
      </w:pPr>
      <w:bookmarkStart w:id="1307" w:name="_Ref71639025"/>
      <w:bookmarkStart w:id="1308" w:name="_Toc46757669"/>
      <w:bookmarkStart w:id="1309" w:name="_Toc207973935"/>
      <w:r w:rsidRPr="005D2C6B">
        <w:t>Determination of Expert</w:t>
      </w:r>
      <w:bookmarkEnd w:id="1307"/>
      <w:bookmarkEnd w:id="1308"/>
      <w:bookmarkEnd w:id="1309"/>
    </w:p>
    <w:p w14:paraId="544AA538" w14:textId="77777777" w:rsidR="00DA7739" w:rsidRPr="005D2C6B" w:rsidRDefault="00DA7739" w:rsidP="001757C5">
      <w:pPr>
        <w:pStyle w:val="DefenceNormal"/>
      </w:pPr>
      <w:r w:rsidRPr="005D2C6B">
        <w:t>The determination of the expert:</w:t>
      </w:r>
    </w:p>
    <w:p w14:paraId="4EB12897" w14:textId="77777777" w:rsidR="00DA7739" w:rsidRPr="005D2C6B" w:rsidRDefault="00DA7739" w:rsidP="00375E35">
      <w:pPr>
        <w:pStyle w:val="DefenceHeading3"/>
      </w:pPr>
      <w:r w:rsidRPr="005D2C6B">
        <w:t>must be in writing;</w:t>
      </w:r>
    </w:p>
    <w:p w14:paraId="7D6EFB20" w14:textId="29AE641B" w:rsidR="00344B8F" w:rsidRPr="005D2C6B" w:rsidRDefault="00344B8F" w:rsidP="00375E35">
      <w:pPr>
        <w:pStyle w:val="DefenceHeading3"/>
      </w:pPr>
      <w:r w:rsidRPr="005D2C6B">
        <w:t xml:space="preserve">will be substituted for the relevant </w:t>
      </w:r>
      <w:r w:rsidR="002A3FB8" w:rsidRPr="00E2361C">
        <w:t>direction</w:t>
      </w:r>
      <w:r w:rsidRPr="005D2C6B">
        <w:t xml:space="preserve"> of the </w:t>
      </w:r>
      <w:r w:rsidR="00944B08" w:rsidRPr="00E2361C">
        <w:t>Contract Administrator</w:t>
      </w:r>
      <w:r w:rsidRPr="005D2C6B">
        <w:t xml:space="preserve"> unless a party gives notice of appeal to the other party within 21 days of receiving such determination in which case, subject to clauses </w:t>
      </w:r>
      <w:r w:rsidR="002E047D" w:rsidRPr="005D2C6B">
        <w:fldChar w:fldCharType="begin"/>
      </w:r>
      <w:r w:rsidR="002E047D" w:rsidRPr="005D2C6B">
        <w:instrText xml:space="preserve"> REF _Ref100476190 \w \h </w:instrText>
      </w:r>
      <w:r w:rsidR="005D2C6B">
        <w:instrText xml:space="preserve"> \* MERGEFORMAT </w:instrText>
      </w:r>
      <w:r w:rsidR="002E047D" w:rsidRPr="005D2C6B">
        <w:fldChar w:fldCharType="separate"/>
      </w:r>
      <w:r w:rsidR="00CD337E">
        <w:t>15.11</w:t>
      </w:r>
      <w:r w:rsidR="002E047D" w:rsidRPr="005D2C6B">
        <w:fldChar w:fldCharType="end"/>
      </w:r>
      <w:r w:rsidRPr="005D2C6B">
        <w:t xml:space="preserve"> and </w:t>
      </w:r>
      <w:r w:rsidRPr="005D2C6B">
        <w:fldChar w:fldCharType="begin"/>
      </w:r>
      <w:r w:rsidRPr="005D2C6B">
        <w:instrText xml:space="preserve"> REF _Ref99936457 \r \h </w:instrText>
      </w:r>
      <w:r w:rsidR="005D2C6B">
        <w:instrText xml:space="preserve"> \* MERGEFORMAT </w:instrText>
      </w:r>
      <w:r w:rsidRPr="005D2C6B">
        <w:fldChar w:fldCharType="separate"/>
      </w:r>
      <w:r w:rsidR="00CD337E">
        <w:t>15.12</w:t>
      </w:r>
      <w:r w:rsidRPr="005D2C6B">
        <w:fldChar w:fldCharType="end"/>
      </w:r>
      <w:r w:rsidRPr="005D2C6B">
        <w:t>, any such appeal will be by way of a hearing de novo; and</w:t>
      </w:r>
    </w:p>
    <w:p w14:paraId="25A4E566" w14:textId="77777777" w:rsidR="00344B8F" w:rsidRPr="005D2C6B" w:rsidRDefault="00344B8F" w:rsidP="00375E35">
      <w:pPr>
        <w:pStyle w:val="DefenceHeading3"/>
      </w:pPr>
      <w:r w:rsidRPr="005D2C6B">
        <w:t>will be final and binding, unless a party gives notice of appeal to the other party within 21 days of receiving such determination.</w:t>
      </w:r>
    </w:p>
    <w:p w14:paraId="42014DC0" w14:textId="77777777" w:rsidR="00DA7739" w:rsidRPr="005D2C6B" w:rsidRDefault="00DA7739" w:rsidP="00375E35">
      <w:pPr>
        <w:pStyle w:val="DefenceHeading2"/>
      </w:pPr>
      <w:bookmarkStart w:id="1310" w:name="_Ref100476190"/>
      <w:bookmarkStart w:id="1311" w:name="_Toc46757670"/>
      <w:bookmarkStart w:id="1312" w:name="_Toc207973936"/>
      <w:r w:rsidRPr="005D2C6B">
        <w:t>Executive Negotiation</w:t>
      </w:r>
      <w:bookmarkEnd w:id="1310"/>
      <w:bookmarkEnd w:id="1311"/>
      <w:bookmarkEnd w:id="1312"/>
    </w:p>
    <w:p w14:paraId="47109478" w14:textId="77777777" w:rsidR="00DA7739" w:rsidRPr="005D2C6B" w:rsidRDefault="00DA7739" w:rsidP="00375E35">
      <w:pPr>
        <w:pStyle w:val="DefenceHeading3"/>
      </w:pPr>
      <w:r w:rsidRPr="005D2C6B">
        <w:t>If:</w:t>
      </w:r>
    </w:p>
    <w:p w14:paraId="621C91A3" w14:textId="69437A97" w:rsidR="00DA7739" w:rsidRPr="005D2C6B" w:rsidRDefault="00344B8F" w:rsidP="00375E35">
      <w:pPr>
        <w:pStyle w:val="DefenceHeading4"/>
      </w:pPr>
      <w:r w:rsidRPr="005D2C6B">
        <w:t xml:space="preserve">clause </w:t>
      </w:r>
      <w:r w:rsidRPr="005D2C6B">
        <w:fldChar w:fldCharType="begin"/>
      </w:r>
      <w:r w:rsidRPr="005D2C6B">
        <w:instrText xml:space="preserve"> REF _Ref71638797 \r \h </w:instrText>
      </w:r>
      <w:r w:rsidR="005D2C6B">
        <w:instrText xml:space="preserve"> \* MERGEFORMAT </w:instrText>
      </w:r>
      <w:r w:rsidRPr="005D2C6B">
        <w:fldChar w:fldCharType="separate"/>
      </w:r>
      <w:r w:rsidR="00CD337E">
        <w:t>15.2</w:t>
      </w:r>
      <w:r w:rsidRPr="005D2C6B">
        <w:fldChar w:fldCharType="end"/>
      </w:r>
      <w:r w:rsidRPr="005D2C6B">
        <w:t xml:space="preserve"> applies, and </w:t>
      </w:r>
      <w:r w:rsidR="00DA7739" w:rsidRPr="005D2C6B">
        <w:t>a notice of appeal is given under clause</w:t>
      </w:r>
      <w:r w:rsidR="00FD5CF1" w:rsidRPr="005D2C6B">
        <w:t xml:space="preserve"> </w:t>
      </w:r>
      <w:r w:rsidR="00181C65" w:rsidRPr="005D2C6B">
        <w:fldChar w:fldCharType="begin"/>
      </w:r>
      <w:r w:rsidR="00181C65" w:rsidRPr="005D2C6B">
        <w:instrText xml:space="preserve"> REF _Ref71639025 \w \h </w:instrText>
      </w:r>
      <w:r w:rsidR="005D2C6B">
        <w:instrText xml:space="preserve"> \* MERGEFORMAT </w:instrText>
      </w:r>
      <w:r w:rsidR="00181C65" w:rsidRPr="005D2C6B">
        <w:fldChar w:fldCharType="separate"/>
      </w:r>
      <w:r w:rsidR="00CD337E">
        <w:t>15.10</w:t>
      </w:r>
      <w:r w:rsidR="00181C65" w:rsidRPr="005D2C6B">
        <w:fldChar w:fldCharType="end"/>
      </w:r>
      <w:r w:rsidR="00DA7739" w:rsidRPr="005D2C6B">
        <w:t>; or</w:t>
      </w:r>
    </w:p>
    <w:p w14:paraId="7D0C1671" w14:textId="3D2D010C" w:rsidR="00344B8F" w:rsidRPr="005D2C6B" w:rsidRDefault="00344B8F" w:rsidP="00375E35">
      <w:pPr>
        <w:pStyle w:val="DefenceHeading4"/>
      </w:pPr>
      <w:r w:rsidRPr="005D2C6B">
        <w:t xml:space="preserve">clause </w:t>
      </w:r>
      <w:r w:rsidRPr="005D2C6B">
        <w:fldChar w:fldCharType="begin"/>
      </w:r>
      <w:r w:rsidRPr="005D2C6B">
        <w:instrText xml:space="preserve"> REF _Ref71638797 \r \h </w:instrText>
      </w:r>
      <w:r w:rsidR="005D2C6B">
        <w:instrText xml:space="preserve"> \* MERGEFORMAT </w:instrText>
      </w:r>
      <w:r w:rsidRPr="005D2C6B">
        <w:fldChar w:fldCharType="separate"/>
      </w:r>
      <w:r w:rsidR="00CD337E">
        <w:t>15.2</w:t>
      </w:r>
      <w:r w:rsidRPr="005D2C6B">
        <w:fldChar w:fldCharType="end"/>
      </w:r>
      <w:r w:rsidRPr="005D2C6B">
        <w:t xml:space="preserve"> does not apply,</w:t>
      </w:r>
    </w:p>
    <w:p w14:paraId="53C5F365" w14:textId="34FDF498" w:rsidR="00DA7739" w:rsidRPr="005D2C6B" w:rsidRDefault="00DA7739" w:rsidP="00142452">
      <w:pPr>
        <w:pStyle w:val="DefenceIndent"/>
      </w:pPr>
      <w:r w:rsidRPr="005D2C6B">
        <w:t xml:space="preserve">the dispute or difference is to be referred to the </w:t>
      </w:r>
      <w:r w:rsidR="00981250" w:rsidRPr="00E2361C">
        <w:t>Executive Negotiators</w:t>
      </w:r>
      <w:r w:rsidR="00344B8F" w:rsidRPr="005D2C6B">
        <w:t>.</w:t>
      </w:r>
    </w:p>
    <w:p w14:paraId="6C175DC1" w14:textId="3DF13021" w:rsidR="00344B8F" w:rsidRPr="005D2C6B" w:rsidRDefault="00344B8F" w:rsidP="00375E35">
      <w:pPr>
        <w:pStyle w:val="DefenceHeading3"/>
      </w:pPr>
      <w:r w:rsidRPr="005D2C6B">
        <w:t xml:space="preserve">The </w:t>
      </w:r>
      <w:r w:rsidR="00B754E4" w:rsidRPr="00E2361C">
        <w:t>Executive Negotiators</w:t>
      </w:r>
      <w:r w:rsidRPr="005D2C6B">
        <w:t xml:space="preserve"> must within:</w:t>
      </w:r>
    </w:p>
    <w:p w14:paraId="57749CD0" w14:textId="77777777" w:rsidR="00344B8F" w:rsidRPr="005D2C6B" w:rsidRDefault="00344B8F" w:rsidP="00375E35">
      <w:pPr>
        <w:pStyle w:val="DefenceHeading4"/>
      </w:pPr>
      <w:r w:rsidRPr="005D2C6B">
        <w:t xml:space="preserve">21 days of: </w:t>
      </w:r>
    </w:p>
    <w:p w14:paraId="2FB0C063" w14:textId="67F80C59" w:rsidR="00344B8F" w:rsidRPr="005D2C6B" w:rsidRDefault="00344B8F" w:rsidP="00375E35">
      <w:pPr>
        <w:pStyle w:val="DefenceHeading5"/>
      </w:pPr>
      <w:r w:rsidRPr="005D2C6B">
        <w:t xml:space="preserve">if the dispute or difference is not one which is to be referred to expert determination under clause </w:t>
      </w:r>
      <w:r w:rsidR="009D4D56" w:rsidRPr="005D2C6B">
        <w:fldChar w:fldCharType="begin"/>
      </w:r>
      <w:r w:rsidR="009D4D56" w:rsidRPr="005D2C6B">
        <w:instrText xml:space="preserve"> REF _Ref71638797 \r \h </w:instrText>
      </w:r>
      <w:r w:rsidR="005D2C6B">
        <w:instrText xml:space="preserve"> \* MERGEFORMAT </w:instrText>
      </w:r>
      <w:r w:rsidR="009D4D56" w:rsidRPr="005D2C6B">
        <w:fldChar w:fldCharType="separate"/>
      </w:r>
      <w:r w:rsidR="00CD337E">
        <w:t>15.2</w:t>
      </w:r>
      <w:r w:rsidR="009D4D56" w:rsidRPr="005D2C6B">
        <w:fldChar w:fldCharType="end"/>
      </w:r>
      <w:r w:rsidRPr="005D2C6B">
        <w:t>, the notice of dispute given under clause</w:t>
      </w:r>
      <w:r w:rsidR="004C2761" w:rsidRPr="005D2C6B">
        <w:t xml:space="preserve"> </w:t>
      </w:r>
      <w:r w:rsidR="00753FBA" w:rsidRPr="005D2C6B">
        <w:fldChar w:fldCharType="begin"/>
      </w:r>
      <w:r w:rsidR="00753FBA" w:rsidRPr="005D2C6B">
        <w:instrText xml:space="preserve"> REF _Ref71636182 \r \h </w:instrText>
      </w:r>
      <w:r w:rsidR="005D2C6B">
        <w:instrText xml:space="preserve"> \* MERGEFORMAT </w:instrText>
      </w:r>
      <w:r w:rsidR="00753FBA" w:rsidRPr="005D2C6B">
        <w:fldChar w:fldCharType="separate"/>
      </w:r>
      <w:r w:rsidR="00CD337E">
        <w:t>15.1</w:t>
      </w:r>
      <w:r w:rsidR="00753FBA" w:rsidRPr="005D2C6B">
        <w:fldChar w:fldCharType="end"/>
      </w:r>
      <w:r w:rsidR="00BC3504">
        <w:t xml:space="preserve">; </w:t>
      </w:r>
      <w:r w:rsidRPr="005D2C6B">
        <w:t>or</w:t>
      </w:r>
    </w:p>
    <w:p w14:paraId="2AD1743A" w14:textId="10A71F61" w:rsidR="00344B8F" w:rsidRPr="005D2C6B" w:rsidRDefault="00344B8F" w:rsidP="00375E35">
      <w:pPr>
        <w:pStyle w:val="DefenceHeading5"/>
      </w:pPr>
      <w:r w:rsidRPr="005D2C6B">
        <w:t xml:space="preserve">otherwise, the notice of appeal given under clause </w:t>
      </w:r>
      <w:r w:rsidR="009D4D56" w:rsidRPr="005D2C6B">
        <w:fldChar w:fldCharType="begin"/>
      </w:r>
      <w:r w:rsidR="009D4D56" w:rsidRPr="005D2C6B">
        <w:instrText xml:space="preserve"> REF _Ref71639025 \w \h </w:instrText>
      </w:r>
      <w:r w:rsidR="005D2C6B">
        <w:instrText xml:space="preserve"> \* MERGEFORMAT </w:instrText>
      </w:r>
      <w:r w:rsidR="009D4D56" w:rsidRPr="005D2C6B">
        <w:fldChar w:fldCharType="separate"/>
      </w:r>
      <w:r w:rsidR="00CD337E">
        <w:t>15.10</w:t>
      </w:r>
      <w:r w:rsidR="009D4D56" w:rsidRPr="005D2C6B">
        <w:fldChar w:fldCharType="end"/>
      </w:r>
      <w:r w:rsidRPr="005D2C6B">
        <w:t>; or</w:t>
      </w:r>
    </w:p>
    <w:p w14:paraId="40649BE1" w14:textId="2A0AA59F" w:rsidR="00344B8F" w:rsidRPr="005D2C6B" w:rsidRDefault="00344B8F" w:rsidP="00375E35">
      <w:pPr>
        <w:pStyle w:val="DefenceHeading4"/>
      </w:pPr>
      <w:r w:rsidRPr="005D2C6B">
        <w:t xml:space="preserve">such longer period of time as the </w:t>
      </w:r>
      <w:r w:rsidR="00B754E4" w:rsidRPr="00E2361C">
        <w:t>Executive Negotiators</w:t>
      </w:r>
      <w:r w:rsidRPr="005D2C6B">
        <w:t xml:space="preserve"> may agree in writing,</w:t>
      </w:r>
    </w:p>
    <w:p w14:paraId="6EBCD32A" w14:textId="77777777" w:rsidR="00344B8F" w:rsidRPr="005D2C6B" w:rsidRDefault="00344B8F" w:rsidP="00564C7C">
      <w:pPr>
        <w:pStyle w:val="DefenceIndent"/>
      </w:pPr>
      <w:r w:rsidRPr="005D2C6B">
        <w:t>meet and undertake genuine and good faith negotiations with a view to resolving the dispute or difference and, if they cannot resolve the dispute or difference, endeavour to agree upon a procedure to resolve the dispute or difference (such as mediation or further expert determination).</w:t>
      </w:r>
      <w:r w:rsidRPr="005D2C6B">
        <w:rPr>
          <w:szCs w:val="22"/>
        </w:rPr>
        <w:t xml:space="preserve"> </w:t>
      </w:r>
    </w:p>
    <w:p w14:paraId="5CFDD696" w14:textId="77777777" w:rsidR="00344B8F" w:rsidRPr="005D2C6B" w:rsidRDefault="00344B8F" w:rsidP="00375E35">
      <w:pPr>
        <w:pStyle w:val="DefenceHeading2"/>
        <w:tabs>
          <w:tab w:val="num" w:pos="1000"/>
        </w:tabs>
        <w:ind w:left="1000" w:hanging="1000"/>
      </w:pPr>
      <w:bookmarkStart w:id="1313" w:name="_Ref99936457"/>
      <w:bookmarkStart w:id="1314" w:name="_Toc100143827"/>
      <w:bookmarkStart w:id="1315" w:name="_Toc46757671"/>
      <w:bookmarkStart w:id="1316" w:name="_Toc207973937"/>
      <w:bookmarkStart w:id="1317" w:name="_Ref71643182"/>
      <w:r w:rsidRPr="005D2C6B">
        <w:t>Arbitration Agreement</w:t>
      </w:r>
      <w:bookmarkEnd w:id="1313"/>
      <w:bookmarkEnd w:id="1314"/>
      <w:bookmarkEnd w:id="1315"/>
      <w:bookmarkEnd w:id="1316"/>
    </w:p>
    <w:p w14:paraId="111E1ABA" w14:textId="77777777" w:rsidR="00344B8F" w:rsidRPr="005D2C6B" w:rsidRDefault="00344B8F" w:rsidP="00564C7C">
      <w:pPr>
        <w:pStyle w:val="DefenceNormal"/>
      </w:pPr>
      <w:r w:rsidRPr="005D2C6B">
        <w:rPr>
          <w:szCs w:val="26"/>
        </w:rPr>
        <w:t>If</w:t>
      </w:r>
      <w:r w:rsidRPr="005D2C6B">
        <w:t>, within:</w:t>
      </w:r>
    </w:p>
    <w:p w14:paraId="4AF40A11" w14:textId="77777777" w:rsidR="00344B8F" w:rsidRPr="005D2C6B" w:rsidRDefault="00344B8F" w:rsidP="00375E35">
      <w:pPr>
        <w:pStyle w:val="DefenceHeading3"/>
      </w:pPr>
      <w:r w:rsidRPr="005D2C6B">
        <w:t>21 days of:</w:t>
      </w:r>
    </w:p>
    <w:p w14:paraId="0F33065F" w14:textId="3D19660C" w:rsidR="00344B8F" w:rsidRPr="005D2C6B" w:rsidRDefault="00344B8F" w:rsidP="00375E35">
      <w:pPr>
        <w:pStyle w:val="DefenceHeading4"/>
      </w:pPr>
      <w:r w:rsidRPr="005D2C6B">
        <w:lastRenderedPageBreak/>
        <w:t xml:space="preserve">if the dispute or difference is not one which is to be referred to expert determination under clause </w:t>
      </w:r>
      <w:r w:rsidR="009D4D56" w:rsidRPr="005D2C6B">
        <w:fldChar w:fldCharType="begin"/>
      </w:r>
      <w:r w:rsidR="009D4D56" w:rsidRPr="005D2C6B">
        <w:instrText xml:space="preserve"> REF _Ref71638797 \r \h </w:instrText>
      </w:r>
      <w:r w:rsidR="005D2C6B">
        <w:instrText xml:space="preserve"> \* MERGEFORMAT </w:instrText>
      </w:r>
      <w:r w:rsidR="009D4D56" w:rsidRPr="005D2C6B">
        <w:fldChar w:fldCharType="separate"/>
      </w:r>
      <w:r w:rsidR="00CD337E">
        <w:t>15.2</w:t>
      </w:r>
      <w:r w:rsidR="009D4D56" w:rsidRPr="005D2C6B">
        <w:fldChar w:fldCharType="end"/>
      </w:r>
      <w:r w:rsidRPr="005D2C6B">
        <w:t xml:space="preserve">, the notice of dispute given under clause </w:t>
      </w:r>
      <w:r w:rsidR="009D4D56" w:rsidRPr="005D2C6B">
        <w:fldChar w:fldCharType="begin"/>
      </w:r>
      <w:r w:rsidR="009D4D56" w:rsidRPr="005D2C6B">
        <w:instrText xml:space="preserve"> REF _Ref71636182 \w \h </w:instrText>
      </w:r>
      <w:r w:rsidR="005D2C6B">
        <w:instrText xml:space="preserve"> \* MERGEFORMAT </w:instrText>
      </w:r>
      <w:r w:rsidR="009D4D56" w:rsidRPr="005D2C6B">
        <w:fldChar w:fldCharType="separate"/>
      </w:r>
      <w:r w:rsidR="00CD337E">
        <w:t>15.1</w:t>
      </w:r>
      <w:r w:rsidR="009D4D56" w:rsidRPr="005D2C6B">
        <w:fldChar w:fldCharType="end"/>
      </w:r>
      <w:r w:rsidRPr="005D2C6B">
        <w:t>;</w:t>
      </w:r>
      <w:r w:rsidR="00BD5A3A" w:rsidRPr="005D2C6B">
        <w:t xml:space="preserve"> or</w:t>
      </w:r>
    </w:p>
    <w:p w14:paraId="338815F9" w14:textId="6D333240" w:rsidR="00344B8F" w:rsidRPr="005D2C6B" w:rsidRDefault="00344B8F" w:rsidP="00375E35">
      <w:pPr>
        <w:pStyle w:val="DefenceHeading4"/>
      </w:pPr>
      <w:r w:rsidRPr="005D2C6B">
        <w:t>otherwise, the notice of appeal given under clause </w:t>
      </w:r>
      <w:r w:rsidR="009D4D56" w:rsidRPr="005D2C6B">
        <w:fldChar w:fldCharType="begin"/>
      </w:r>
      <w:r w:rsidR="009D4D56" w:rsidRPr="005D2C6B">
        <w:instrText xml:space="preserve"> REF _Ref71639025 \w \h </w:instrText>
      </w:r>
      <w:r w:rsidR="005D2C6B">
        <w:instrText xml:space="preserve"> \* MERGEFORMAT </w:instrText>
      </w:r>
      <w:r w:rsidR="009D4D56" w:rsidRPr="005D2C6B">
        <w:fldChar w:fldCharType="separate"/>
      </w:r>
      <w:r w:rsidR="00CD337E">
        <w:t>15.10</w:t>
      </w:r>
      <w:r w:rsidR="009D4D56" w:rsidRPr="005D2C6B">
        <w:fldChar w:fldCharType="end"/>
      </w:r>
      <w:r w:rsidRPr="005D2C6B">
        <w:t>; or</w:t>
      </w:r>
    </w:p>
    <w:p w14:paraId="06BFB26C" w14:textId="355C61C9" w:rsidR="00344B8F" w:rsidRPr="005D2C6B" w:rsidRDefault="00344B8F" w:rsidP="00375E35">
      <w:pPr>
        <w:pStyle w:val="DefenceHeading3"/>
      </w:pPr>
      <w:r w:rsidRPr="005D2C6B">
        <w:t xml:space="preserve">such longer period of time as the </w:t>
      </w:r>
      <w:r w:rsidR="00B754E4" w:rsidRPr="00E2361C">
        <w:t>Executive Negotiators</w:t>
      </w:r>
      <w:r w:rsidRPr="005D2C6B">
        <w:t xml:space="preserve"> may agree in writing,</w:t>
      </w:r>
    </w:p>
    <w:p w14:paraId="032C9F39" w14:textId="3015E50B" w:rsidR="00344B8F" w:rsidRPr="005D2C6B" w:rsidRDefault="00344B8F" w:rsidP="001757C5">
      <w:pPr>
        <w:pStyle w:val="DefenceNormal"/>
      </w:pPr>
      <w:r w:rsidRPr="005D2C6B">
        <w:t xml:space="preserve">the </w:t>
      </w:r>
      <w:r w:rsidR="00B754E4" w:rsidRPr="00E2361C">
        <w:t>Executive Negotiators</w:t>
      </w:r>
      <w:r w:rsidRPr="005D2C6B">
        <w:t>:</w:t>
      </w:r>
    </w:p>
    <w:p w14:paraId="61E4F3D8" w14:textId="77777777" w:rsidR="00344B8F" w:rsidRPr="005D2C6B" w:rsidRDefault="00344B8F" w:rsidP="00375E35">
      <w:pPr>
        <w:pStyle w:val="DefenceHeading3"/>
      </w:pPr>
      <w:r w:rsidRPr="005D2C6B">
        <w:t>or either party refuse or fail to meet and undertake genuine and good faith negotiations with a view to resolving the dispute or difference;</w:t>
      </w:r>
    </w:p>
    <w:p w14:paraId="276B90C5" w14:textId="77777777" w:rsidR="00344B8F" w:rsidRPr="005D2C6B" w:rsidRDefault="00344B8F" w:rsidP="00375E35">
      <w:pPr>
        <w:pStyle w:val="DefenceHeading3"/>
      </w:pPr>
      <w:r w:rsidRPr="005D2C6B">
        <w:t>cannot resolve the dispute or difference; or</w:t>
      </w:r>
    </w:p>
    <w:p w14:paraId="649DA43D" w14:textId="77777777" w:rsidR="00344B8F" w:rsidRPr="005D2C6B" w:rsidRDefault="00344B8F" w:rsidP="00375E35">
      <w:pPr>
        <w:pStyle w:val="DefenceHeading3"/>
      </w:pPr>
      <w:r w:rsidRPr="005D2C6B">
        <w:t>have not reached agreement upon a procedure to resolve the dispute or difference,</w:t>
      </w:r>
    </w:p>
    <w:p w14:paraId="0EB2ADBA" w14:textId="77777777" w:rsidR="00344B8F" w:rsidRPr="005D2C6B" w:rsidRDefault="00344B8F" w:rsidP="001757C5">
      <w:pPr>
        <w:pStyle w:val="DefenceNormal"/>
      </w:pPr>
      <w:r w:rsidRPr="005D2C6B">
        <w:rPr>
          <w:szCs w:val="22"/>
        </w:rPr>
        <w:t>the dispute or difference will be referred to arbitration by a written notice by either party to the other party.</w:t>
      </w:r>
    </w:p>
    <w:p w14:paraId="77BF6BD1" w14:textId="77777777" w:rsidR="00DA7739" w:rsidRPr="005D2C6B" w:rsidRDefault="00DA7739" w:rsidP="00375E35">
      <w:pPr>
        <w:pStyle w:val="DefenceHeading2"/>
      </w:pPr>
      <w:bookmarkStart w:id="1318" w:name="_Ref450127627"/>
      <w:bookmarkStart w:id="1319" w:name="_Toc46757672"/>
      <w:bookmarkStart w:id="1320" w:name="_Toc207973938"/>
      <w:r w:rsidRPr="005D2C6B">
        <w:t>Arbitration</w:t>
      </w:r>
      <w:bookmarkEnd w:id="1317"/>
      <w:bookmarkEnd w:id="1318"/>
      <w:bookmarkEnd w:id="1319"/>
      <w:bookmarkEnd w:id="1320"/>
    </w:p>
    <w:p w14:paraId="05983A6C" w14:textId="01F80984" w:rsidR="00495D4C" w:rsidRPr="005D2C6B" w:rsidRDefault="00495D4C" w:rsidP="00375E35">
      <w:pPr>
        <w:pStyle w:val="DefenceHeading3"/>
      </w:pPr>
      <w:r w:rsidRPr="005D2C6B">
        <w:t xml:space="preserve">Arbitration pursuant to clause </w:t>
      </w:r>
      <w:r w:rsidR="00F7229C">
        <w:fldChar w:fldCharType="begin"/>
      </w:r>
      <w:r w:rsidR="00F7229C">
        <w:instrText xml:space="preserve"> REF _Ref450127627 \n \h </w:instrText>
      </w:r>
      <w:r w:rsidR="00F7229C">
        <w:fldChar w:fldCharType="separate"/>
      </w:r>
      <w:r w:rsidR="00CD337E">
        <w:t>15.13</w:t>
      </w:r>
      <w:r w:rsidR="00F7229C">
        <w:fldChar w:fldCharType="end"/>
      </w:r>
      <w:r w:rsidR="00F7229C">
        <w:t xml:space="preserve"> </w:t>
      </w:r>
      <w:r w:rsidRPr="005D2C6B">
        <w:t xml:space="preserve">will be conducted in accordance with the Rules of Arbitration of the International Chamber of Commerce </w:t>
      </w:r>
      <w:r w:rsidR="00344B8F" w:rsidRPr="005D2C6B">
        <w:t>(</w:t>
      </w:r>
      <w:r w:rsidR="00344B8F" w:rsidRPr="005D2C6B">
        <w:rPr>
          <w:b/>
        </w:rPr>
        <w:t>ICC Rules</w:t>
      </w:r>
      <w:r w:rsidR="00344B8F" w:rsidRPr="005D2C6B">
        <w:t xml:space="preserve">) </w:t>
      </w:r>
      <w:r w:rsidRPr="005D2C6B">
        <w:t>current at the time of the reference to arbitration and as otherwise set out in clause</w:t>
      </w:r>
      <w:r w:rsidR="007935E1">
        <w:t xml:space="preserve"> </w:t>
      </w:r>
      <w:r w:rsidR="00F7229C">
        <w:fldChar w:fldCharType="begin"/>
      </w:r>
      <w:r w:rsidR="00F7229C">
        <w:instrText xml:space="preserve"> REF _Ref450127627 \n \h </w:instrText>
      </w:r>
      <w:r w:rsidR="00F7229C">
        <w:fldChar w:fldCharType="separate"/>
      </w:r>
      <w:r w:rsidR="00CD337E">
        <w:t>15.13</w:t>
      </w:r>
      <w:r w:rsidR="00F7229C">
        <w:fldChar w:fldCharType="end"/>
      </w:r>
      <w:r w:rsidRPr="005D2C6B">
        <w:t>.</w:t>
      </w:r>
      <w:r w:rsidR="00344B8F" w:rsidRPr="005D2C6B">
        <w:t xml:space="preserve"> </w:t>
      </w:r>
    </w:p>
    <w:p w14:paraId="3C0600B3" w14:textId="77777777" w:rsidR="00344B8F" w:rsidRPr="005D2C6B" w:rsidRDefault="00344B8F" w:rsidP="00375E35">
      <w:pPr>
        <w:pStyle w:val="DefenceHeading3"/>
      </w:pPr>
      <w:r w:rsidRPr="005D2C6B">
        <w:t>The seat of the arbitration will be Melbourne, Australia and hence the proper law of the arbitration shall be Victoria.</w:t>
      </w:r>
    </w:p>
    <w:p w14:paraId="4D55A719" w14:textId="554EC26B" w:rsidR="00322719" w:rsidRPr="005D2C6B" w:rsidRDefault="0005449E" w:rsidP="00375E35">
      <w:pPr>
        <w:pStyle w:val="DefenceHeading3"/>
      </w:pPr>
      <w:r>
        <w:t>T</w:t>
      </w:r>
      <w:r w:rsidR="00322719" w:rsidRPr="005D2C6B">
        <w:t xml:space="preserve">he second sentence of Article </w:t>
      </w:r>
      <w:r w:rsidR="00297A81">
        <w:t>3</w:t>
      </w:r>
      <w:r w:rsidR="003A35F1">
        <w:t>5</w:t>
      </w:r>
      <w:r w:rsidR="00297A81">
        <w:t>(6)</w:t>
      </w:r>
      <w:r w:rsidR="00322719" w:rsidRPr="005D2C6B">
        <w:t xml:space="preserve"> of the </w:t>
      </w:r>
      <w:r w:rsidR="00322719" w:rsidRPr="00CE4628">
        <w:t>ICC Rules</w:t>
      </w:r>
      <w:r w:rsidR="00322719" w:rsidRPr="005D2C6B">
        <w:t xml:space="preserve"> (in force from </w:t>
      </w:r>
      <w:r w:rsidR="00322719" w:rsidRPr="00C95500">
        <w:t xml:space="preserve">1 </w:t>
      </w:r>
      <w:r w:rsidR="003A35F1" w:rsidRPr="000C284D">
        <w:t xml:space="preserve">March </w:t>
      </w:r>
      <w:r w:rsidR="005F4FE8" w:rsidRPr="00C95500">
        <w:t>201</w:t>
      </w:r>
      <w:r w:rsidR="003A35F1" w:rsidRPr="000C284D">
        <w:t>7</w:t>
      </w:r>
      <w:r w:rsidR="00322719" w:rsidRPr="005D2C6B">
        <w:t xml:space="preserve">) or its equivalent in any subsequent version of the </w:t>
      </w:r>
      <w:r w:rsidR="00322719" w:rsidRPr="00CE4628">
        <w:t>ICC Rules</w:t>
      </w:r>
      <w:r w:rsidR="00322719" w:rsidRPr="005D2C6B">
        <w:t xml:space="preserve"> shall not apply. </w:t>
      </w:r>
    </w:p>
    <w:p w14:paraId="69F83C47" w14:textId="77777777" w:rsidR="00322719" w:rsidRPr="005D2C6B" w:rsidRDefault="00322719" w:rsidP="00375E35">
      <w:pPr>
        <w:pStyle w:val="DefenceHeading3"/>
        <w:keepNext/>
        <w:keepLines/>
      </w:pPr>
      <w:bookmarkStart w:id="1321" w:name="_Ref99934654"/>
      <w:r w:rsidRPr="005D2C6B">
        <w:t>The parties agree that:</w:t>
      </w:r>
      <w:bookmarkEnd w:id="1321"/>
    </w:p>
    <w:p w14:paraId="732D5398" w14:textId="2A36C623" w:rsidR="00322719" w:rsidRPr="005D2C6B" w:rsidRDefault="00322719" w:rsidP="00375E35">
      <w:pPr>
        <w:pStyle w:val="DefenceHeading4"/>
        <w:keepNext/>
        <w:keepLines/>
      </w:pPr>
      <w:bookmarkStart w:id="1322" w:name="_Ref72479136"/>
      <w:r w:rsidRPr="005D2C6B">
        <w:t xml:space="preserve">they have entered into the arbitration agreement under </w:t>
      </w:r>
      <w:r w:rsidR="007935E1">
        <w:t>clause</w:t>
      </w:r>
      <w:r w:rsidRPr="005D2C6B">
        <w:t xml:space="preserve"> </w:t>
      </w:r>
      <w:r w:rsidR="009D4D56" w:rsidRPr="005D2C6B">
        <w:fldChar w:fldCharType="begin"/>
      </w:r>
      <w:r w:rsidR="009D4D56" w:rsidRPr="005D2C6B">
        <w:instrText xml:space="preserve"> REF _Ref71638717 \w \h </w:instrText>
      </w:r>
      <w:r w:rsidR="005D2C6B">
        <w:instrText xml:space="preserve"> \* MERGEFORMAT </w:instrText>
      </w:r>
      <w:r w:rsidR="009D4D56" w:rsidRPr="005D2C6B">
        <w:fldChar w:fldCharType="separate"/>
      </w:r>
      <w:r w:rsidR="00CD337E">
        <w:t>15</w:t>
      </w:r>
      <w:r w:rsidR="009D4D56" w:rsidRPr="005D2C6B">
        <w:fldChar w:fldCharType="end"/>
      </w:r>
      <w:r w:rsidRPr="005D2C6B">
        <w:t xml:space="preserve"> for the purposes of achieving a just, quick and cheap resolution of any dispute or difference;</w:t>
      </w:r>
      <w:bookmarkEnd w:id="1322"/>
    </w:p>
    <w:p w14:paraId="2CECEC53" w14:textId="6BC291CE" w:rsidR="00322719" w:rsidRPr="005D2C6B" w:rsidRDefault="00322719" w:rsidP="00375E35">
      <w:pPr>
        <w:pStyle w:val="DefenceHeading4"/>
      </w:pPr>
      <w:bookmarkStart w:id="1323" w:name="_Ref72479138"/>
      <w:r w:rsidRPr="005D2C6B">
        <w:t>any arbitra</w:t>
      </w:r>
      <w:r w:rsidR="007935E1">
        <w:t xml:space="preserve">tion conducted pursuant to </w:t>
      </w:r>
      <w:r w:rsidRPr="005D2C6B">
        <w:t xml:space="preserve">clause </w:t>
      </w:r>
      <w:r w:rsidR="00F7229C">
        <w:fldChar w:fldCharType="begin"/>
      </w:r>
      <w:r w:rsidR="00F7229C">
        <w:instrText xml:space="preserve"> REF _Ref450127627 \n \h </w:instrText>
      </w:r>
      <w:r w:rsidR="00F7229C">
        <w:fldChar w:fldCharType="separate"/>
      </w:r>
      <w:r w:rsidR="00CD337E">
        <w:t>15.13</w:t>
      </w:r>
      <w:r w:rsidR="00F7229C">
        <w:fldChar w:fldCharType="end"/>
      </w:r>
      <w:r w:rsidR="007935E1">
        <w:t xml:space="preserve"> </w:t>
      </w:r>
      <w:r w:rsidRPr="005D2C6B">
        <w:t>will not mimic court proceedings of the seat of the arbitration and the practices of those courts will not regulate the conduct of the proceedings before the arbitrator; and</w:t>
      </w:r>
      <w:bookmarkEnd w:id="1323"/>
    </w:p>
    <w:p w14:paraId="1832FA9B" w14:textId="6876523F" w:rsidR="00322719" w:rsidRPr="005D2C6B" w:rsidRDefault="00322719" w:rsidP="00375E35">
      <w:pPr>
        <w:pStyle w:val="DefenceHeading4"/>
      </w:pPr>
      <w:r w:rsidRPr="005D2C6B">
        <w:t xml:space="preserve">in conducting the arbitration, the arbitrator must take into account the matters set out in subparagraphs </w:t>
      </w:r>
      <w:r w:rsidRPr="005D2C6B">
        <w:fldChar w:fldCharType="begin"/>
      </w:r>
      <w:r w:rsidRPr="005D2C6B">
        <w:instrText xml:space="preserve"> REF _Ref72479136 \r \h </w:instrText>
      </w:r>
      <w:r w:rsidR="005D2C6B">
        <w:instrText xml:space="preserve"> \* MERGEFORMAT </w:instrText>
      </w:r>
      <w:r w:rsidRPr="005D2C6B">
        <w:fldChar w:fldCharType="separate"/>
      </w:r>
      <w:r w:rsidR="00CD337E">
        <w:t>(i)</w:t>
      </w:r>
      <w:r w:rsidRPr="005D2C6B">
        <w:fldChar w:fldCharType="end"/>
      </w:r>
      <w:r w:rsidRPr="005D2C6B">
        <w:t xml:space="preserve"> and </w:t>
      </w:r>
      <w:r w:rsidRPr="005D2C6B">
        <w:fldChar w:fldCharType="begin"/>
      </w:r>
      <w:r w:rsidRPr="005D2C6B">
        <w:instrText xml:space="preserve"> REF _Ref72479138 \r \h </w:instrText>
      </w:r>
      <w:r w:rsidR="005D2C6B">
        <w:instrText xml:space="preserve"> \* MERGEFORMAT </w:instrText>
      </w:r>
      <w:r w:rsidRPr="005D2C6B">
        <w:fldChar w:fldCharType="separate"/>
      </w:r>
      <w:r w:rsidR="00CD337E">
        <w:t>(ii)</w:t>
      </w:r>
      <w:r w:rsidRPr="005D2C6B">
        <w:fldChar w:fldCharType="end"/>
      </w:r>
      <w:r w:rsidRPr="005D2C6B">
        <w:t>.</w:t>
      </w:r>
    </w:p>
    <w:p w14:paraId="76C4C69A" w14:textId="77777777" w:rsidR="00322719" w:rsidRPr="005D2C6B" w:rsidRDefault="00322719" w:rsidP="00375E35">
      <w:pPr>
        <w:pStyle w:val="DefenceHeading3"/>
      </w:pPr>
      <w:r w:rsidRPr="005D2C6B">
        <w:t>One arbitrator will be appointed.</w:t>
      </w:r>
    </w:p>
    <w:p w14:paraId="7603E7EB" w14:textId="77777777" w:rsidR="00322719" w:rsidRPr="005D2C6B" w:rsidRDefault="00322719" w:rsidP="00375E35">
      <w:pPr>
        <w:pStyle w:val="DefenceHeading3"/>
      </w:pPr>
      <w:r w:rsidRPr="005D2C6B">
        <w:t>All evidence in chief will be in writing unless otherwise ordered by the arbitrator.</w:t>
      </w:r>
    </w:p>
    <w:p w14:paraId="0EE52AD2" w14:textId="77777777" w:rsidR="00322719" w:rsidRPr="005D2C6B" w:rsidRDefault="00322719" w:rsidP="00375E35">
      <w:pPr>
        <w:pStyle w:val="DefenceHeading3"/>
      </w:pPr>
      <w:r w:rsidRPr="005D2C6B">
        <w:t>Discovery will be governed by the substantive and procedural rules and practices adopted by the Federal Court of Australia at the time of arbitration.</w:t>
      </w:r>
    </w:p>
    <w:p w14:paraId="08A864ED" w14:textId="77777777" w:rsidR="00322719" w:rsidRPr="005D2C6B" w:rsidRDefault="00322719" w:rsidP="00375E35">
      <w:pPr>
        <w:pStyle w:val="DefenceHeading3"/>
      </w:pPr>
      <w:r w:rsidRPr="005D2C6B">
        <w:t>The oral hearing will be conducted as follows:</w:t>
      </w:r>
    </w:p>
    <w:p w14:paraId="3F349923" w14:textId="77777777" w:rsidR="00322719" w:rsidRPr="005D2C6B" w:rsidRDefault="00322719" w:rsidP="00375E35">
      <w:pPr>
        <w:pStyle w:val="DefenceHeading4"/>
      </w:pPr>
      <w:r w:rsidRPr="005D2C6B">
        <w:t>the oral hearing will take place in Melbourne, Australia and all outstanding issues must be addressed at the oral hearing;</w:t>
      </w:r>
    </w:p>
    <w:p w14:paraId="5FE3A0AA" w14:textId="4F5D4D5A" w:rsidR="00322719" w:rsidRPr="005D2C6B" w:rsidRDefault="00322719" w:rsidP="00375E35">
      <w:pPr>
        <w:pStyle w:val="DefenceHeading4"/>
      </w:pPr>
      <w:bookmarkStart w:id="1324" w:name="_Ref72478103"/>
      <w:r w:rsidRPr="005D2C6B">
        <w:t xml:space="preserve">the date and duration of the oral hearing will be fixed by the arbitrator at the first preliminary conference.  The arbitrator must have regard to the </w:t>
      </w:r>
      <w:r w:rsidRPr="005D2C6B">
        <w:lastRenderedPageBreak/>
        <w:t xml:space="preserve">principles set out in paragraph </w:t>
      </w:r>
      <w:r w:rsidRPr="005D2C6B">
        <w:fldChar w:fldCharType="begin"/>
      </w:r>
      <w:r w:rsidRPr="005D2C6B">
        <w:instrText xml:space="preserve"> REF _Ref99934654 \r \h </w:instrText>
      </w:r>
      <w:r w:rsidR="005D2C6B">
        <w:instrText xml:space="preserve"> \* MERGEFORMAT </w:instrText>
      </w:r>
      <w:r w:rsidRPr="005D2C6B">
        <w:fldChar w:fldCharType="separate"/>
      </w:r>
      <w:r w:rsidR="00CD337E">
        <w:t>(d)</w:t>
      </w:r>
      <w:r w:rsidRPr="005D2C6B">
        <w:fldChar w:fldCharType="end"/>
      </w:r>
      <w:r w:rsidRPr="005D2C6B">
        <w:t xml:space="preserve"> when determining the duration of the oral hearing;</w:t>
      </w:r>
      <w:bookmarkEnd w:id="1324"/>
    </w:p>
    <w:p w14:paraId="3A978881" w14:textId="77777777" w:rsidR="00322719" w:rsidRPr="005D2C6B" w:rsidRDefault="00322719" w:rsidP="00375E35">
      <w:pPr>
        <w:pStyle w:val="DefenceHeading4"/>
      </w:pPr>
      <w:r w:rsidRPr="005D2C6B">
        <w:t>oral evidence in chief at the hearing will be permitted only with the permission of the arbitrator for good cause;</w:t>
      </w:r>
    </w:p>
    <w:p w14:paraId="625C822C" w14:textId="77777777" w:rsidR="00322719" w:rsidRPr="005D2C6B" w:rsidRDefault="00322719" w:rsidP="00375E35">
      <w:pPr>
        <w:pStyle w:val="DefenceHeading4"/>
      </w:pPr>
      <w:r w:rsidRPr="005D2C6B">
        <w:t>the oral hearing will be conducted on a stop clock basis with the effect that the time available to the parties will be split equally between the parties so that each party will have the same time to conduct its case unless, in the opinion of the arbitrator, such a split would breach the rules of natural justice or is otherwise unfair to one of the parties;</w:t>
      </w:r>
    </w:p>
    <w:p w14:paraId="11FAAC80" w14:textId="77777777" w:rsidR="00322719" w:rsidRPr="005D2C6B" w:rsidRDefault="00322719" w:rsidP="00375E35">
      <w:pPr>
        <w:pStyle w:val="DefenceHeading4"/>
      </w:pPr>
      <w:r w:rsidRPr="005D2C6B">
        <w:t>not less than 28 days prior to the date fixed for the oral hearing, each party will give written notice of those witnesses (both factual and expert) of the other party that it wishes to attend the hearing for cross examination; and</w:t>
      </w:r>
    </w:p>
    <w:p w14:paraId="58B86E29" w14:textId="04120F9B" w:rsidR="00322719" w:rsidRPr="005D2C6B" w:rsidRDefault="00322719" w:rsidP="00375E35">
      <w:pPr>
        <w:pStyle w:val="DefenceHeading4"/>
      </w:pPr>
      <w:r w:rsidRPr="005D2C6B">
        <w:t>in exceptional circumstances</w:t>
      </w:r>
      <w:r w:rsidR="00B36EEE" w:rsidRPr="005D2C6B">
        <w:t>,</w:t>
      </w:r>
      <w:r w:rsidRPr="005D2C6B">
        <w:t xml:space="preserve"> the arbitrator may amend the date of hearing and extend the time for the oral hearing set under subparagraph </w:t>
      </w:r>
      <w:r w:rsidRPr="005D2C6B">
        <w:fldChar w:fldCharType="begin"/>
      </w:r>
      <w:r w:rsidRPr="005D2C6B">
        <w:instrText xml:space="preserve"> REF _Ref72478103 \r \h </w:instrText>
      </w:r>
      <w:r w:rsidR="005D2C6B">
        <w:instrText xml:space="preserve"> \* MERGEFORMAT </w:instrText>
      </w:r>
      <w:r w:rsidRPr="005D2C6B">
        <w:fldChar w:fldCharType="separate"/>
      </w:r>
      <w:r w:rsidR="00CD337E">
        <w:t>(ii)</w:t>
      </w:r>
      <w:r w:rsidRPr="005D2C6B">
        <w:fldChar w:fldCharType="end"/>
      </w:r>
      <w:r w:rsidRPr="005D2C6B">
        <w:t>.</w:t>
      </w:r>
    </w:p>
    <w:p w14:paraId="3666F58F" w14:textId="77777777" w:rsidR="00322719" w:rsidRPr="005D2C6B" w:rsidRDefault="00322719" w:rsidP="00375E35">
      <w:pPr>
        <w:pStyle w:val="DefenceHeading3"/>
      </w:pPr>
      <w:r w:rsidRPr="005D2C6B">
        <w:t>Unless otherwise ordered, each party may only rely upon one expert witness in respect of any recognised area of specialisation.</w:t>
      </w:r>
    </w:p>
    <w:p w14:paraId="26E7408C" w14:textId="498558BD" w:rsidR="00AE700B" w:rsidRPr="005E31F8" w:rsidRDefault="00AE700B" w:rsidP="00375E35">
      <w:pPr>
        <w:pStyle w:val="DefenceHeading2"/>
        <w:tabs>
          <w:tab w:val="num" w:pos="1000"/>
        </w:tabs>
        <w:ind w:left="1000" w:hanging="1000"/>
      </w:pPr>
      <w:bookmarkStart w:id="1325" w:name="_Toc100143829"/>
      <w:bookmarkStart w:id="1326" w:name="_Ref446576729"/>
      <w:bookmarkStart w:id="1327" w:name="_Toc46757673"/>
      <w:bookmarkStart w:id="1328" w:name="_Toc207973939"/>
      <w:r w:rsidRPr="005E31F8">
        <w:t>Proportiona</w:t>
      </w:r>
      <w:r w:rsidR="005E31F8" w:rsidRPr="000C284D">
        <w:t>te</w:t>
      </w:r>
      <w:r w:rsidRPr="005E31F8">
        <w:t xml:space="preserve"> Liability</w:t>
      </w:r>
      <w:bookmarkEnd w:id="1325"/>
      <w:bookmarkEnd w:id="1326"/>
      <w:bookmarkEnd w:id="1327"/>
      <w:bookmarkEnd w:id="1328"/>
    </w:p>
    <w:p w14:paraId="10A40D49" w14:textId="04D7AE7F" w:rsidR="001A15B9" w:rsidRPr="005D2C6B" w:rsidRDefault="00653344" w:rsidP="001A15B9">
      <w:pPr>
        <w:pStyle w:val="DefenceNormal"/>
      </w:pPr>
      <w:r>
        <w:t>T</w:t>
      </w:r>
      <w:r w:rsidR="001A15B9" w:rsidRPr="005D2C6B">
        <w:t xml:space="preserve">o the extent </w:t>
      </w:r>
      <w:r>
        <w:t xml:space="preserve">permitted </w:t>
      </w:r>
      <w:r w:rsidR="001A15B9" w:rsidRPr="005D2C6B">
        <w:t xml:space="preserve">by law, the expert or the arbitrator (as the case may be) will have no power to apply or to have regard to the provisions of </w:t>
      </w:r>
      <w:r w:rsidR="005E31F8">
        <w:t xml:space="preserve">the </w:t>
      </w:r>
      <w:r w:rsidR="001A15B9" w:rsidRPr="005D2C6B">
        <w:t>proportiona</w:t>
      </w:r>
      <w:r w:rsidR="005E31F8">
        <w:t>te</w:t>
      </w:r>
      <w:r w:rsidR="001A15B9" w:rsidRPr="005D2C6B">
        <w:t xml:space="preserve"> liability legislation </w:t>
      </w:r>
      <w:r w:rsidR="005E31F8">
        <w:t xml:space="preserve">of any Australian jurisdiction </w:t>
      </w:r>
      <w:r w:rsidR="001A15B9" w:rsidRPr="005D2C6B">
        <w:t>which might, in the absence of this provision, have applied to any dispute referred to arbitration or expert determination pursuant to clause</w:t>
      </w:r>
      <w:r w:rsidR="007935E1">
        <w:t xml:space="preserve"> </w:t>
      </w:r>
      <w:r w:rsidR="00F7229C">
        <w:rPr>
          <w:highlight w:val="green"/>
        </w:rPr>
        <w:fldChar w:fldCharType="begin"/>
      </w:r>
      <w:r w:rsidR="00F7229C">
        <w:instrText xml:space="preserve"> REF _Ref71638717 \n \h </w:instrText>
      </w:r>
      <w:r w:rsidR="00F7229C">
        <w:rPr>
          <w:highlight w:val="green"/>
        </w:rPr>
      </w:r>
      <w:r w:rsidR="00F7229C">
        <w:rPr>
          <w:highlight w:val="green"/>
        </w:rPr>
        <w:fldChar w:fldCharType="separate"/>
      </w:r>
      <w:r w:rsidR="00CD337E">
        <w:t>15</w:t>
      </w:r>
      <w:r w:rsidR="00F7229C">
        <w:rPr>
          <w:highlight w:val="green"/>
        </w:rPr>
        <w:fldChar w:fldCharType="end"/>
      </w:r>
      <w:r w:rsidR="00F7229C">
        <w:t>.</w:t>
      </w:r>
    </w:p>
    <w:p w14:paraId="009E5582" w14:textId="77777777" w:rsidR="00DA7739" w:rsidRPr="005D2C6B" w:rsidRDefault="00DA7739" w:rsidP="00375E35">
      <w:pPr>
        <w:pStyle w:val="DefenceHeading2"/>
      </w:pPr>
      <w:bookmarkStart w:id="1329" w:name="_Toc46757674"/>
      <w:bookmarkStart w:id="1330" w:name="_Toc207973940"/>
      <w:r w:rsidRPr="005D2C6B">
        <w:t xml:space="preserve">Continuation of </w:t>
      </w:r>
      <w:r w:rsidR="009A5A78" w:rsidRPr="00CE4628">
        <w:t>Contractor's Activities</w:t>
      </w:r>
      <w:bookmarkEnd w:id="1329"/>
      <w:bookmarkEnd w:id="1330"/>
      <w:r w:rsidRPr="005D2C6B">
        <w:t xml:space="preserve"> </w:t>
      </w:r>
    </w:p>
    <w:p w14:paraId="5543013D" w14:textId="341187B8" w:rsidR="00DA7739" w:rsidRPr="005D2C6B" w:rsidRDefault="00DA7739" w:rsidP="001757C5">
      <w:pPr>
        <w:pStyle w:val="DefenceNormal"/>
      </w:pPr>
      <w:r w:rsidRPr="005D2C6B">
        <w:t xml:space="preserve">Despite the existence of a dispute or difference between the parties the </w:t>
      </w:r>
      <w:r w:rsidR="009F0144" w:rsidRPr="00E2361C">
        <w:t>Contractor</w:t>
      </w:r>
      <w:r w:rsidRPr="005D2C6B">
        <w:t xml:space="preserve"> must:</w:t>
      </w:r>
    </w:p>
    <w:p w14:paraId="06937707" w14:textId="0663C976" w:rsidR="00DA7739" w:rsidRPr="005D2C6B" w:rsidRDefault="00DA7739" w:rsidP="00375E35">
      <w:pPr>
        <w:pStyle w:val="DefenceHeading3"/>
      </w:pPr>
      <w:r w:rsidRPr="005D2C6B">
        <w:t xml:space="preserve">continue to carry out the </w:t>
      </w:r>
      <w:r w:rsidR="000B3220" w:rsidRPr="00E2361C">
        <w:t>Contractor's Activities</w:t>
      </w:r>
      <w:r w:rsidR="00653344">
        <w:t xml:space="preserve"> and the </w:t>
      </w:r>
      <w:r w:rsidR="00D025B5" w:rsidRPr="00E2361C">
        <w:t>Works</w:t>
      </w:r>
      <w:r w:rsidRPr="005D2C6B">
        <w:t>; and</w:t>
      </w:r>
    </w:p>
    <w:p w14:paraId="6249FBC4" w14:textId="6CB59F70" w:rsidR="00DA7739" w:rsidRPr="005D2C6B" w:rsidRDefault="00DA7739" w:rsidP="00375E35">
      <w:pPr>
        <w:pStyle w:val="DefenceHeading3"/>
      </w:pPr>
      <w:r w:rsidRPr="005D2C6B">
        <w:t xml:space="preserve">otherwise comply with its obligations under the </w:t>
      </w:r>
      <w:r w:rsidR="008A3BB2" w:rsidRPr="00E2361C">
        <w:t>Contract</w:t>
      </w:r>
      <w:r w:rsidRPr="005D2C6B">
        <w:t>.</w:t>
      </w:r>
    </w:p>
    <w:p w14:paraId="4B4C7F32" w14:textId="77777777" w:rsidR="00DA7739" w:rsidRPr="005D2C6B" w:rsidRDefault="008D246F" w:rsidP="00375E35">
      <w:pPr>
        <w:pStyle w:val="DefenceHeading1"/>
      </w:pPr>
      <w:r w:rsidRPr="005D2C6B">
        <w:br w:type="page"/>
      </w:r>
      <w:bookmarkStart w:id="1331" w:name="_Ref71643194"/>
      <w:bookmarkStart w:id="1332" w:name="_Toc46757675"/>
      <w:bookmarkStart w:id="1333" w:name="_Toc207973941"/>
      <w:r w:rsidR="00DA7739" w:rsidRPr="005D2C6B">
        <w:lastRenderedPageBreak/>
        <w:t>NOTICES</w:t>
      </w:r>
      <w:bookmarkEnd w:id="1331"/>
      <w:bookmarkEnd w:id="1332"/>
      <w:bookmarkEnd w:id="1333"/>
    </w:p>
    <w:p w14:paraId="50B877B5" w14:textId="77777777" w:rsidR="00DA7739" w:rsidRPr="005D2C6B" w:rsidRDefault="00DA7739" w:rsidP="00375E35">
      <w:pPr>
        <w:pStyle w:val="DefenceHeading2"/>
      </w:pPr>
      <w:bookmarkStart w:id="1334" w:name="_Ref71637880"/>
      <w:bookmarkStart w:id="1335" w:name="_Ref71639145"/>
      <w:bookmarkStart w:id="1336" w:name="_Ref446523565"/>
      <w:bookmarkStart w:id="1337" w:name="_Toc46757676"/>
      <w:bookmarkStart w:id="1338" w:name="_Toc207973942"/>
      <w:r w:rsidRPr="005D2C6B">
        <w:t xml:space="preserve">Notice of </w:t>
      </w:r>
      <w:bookmarkEnd w:id="1334"/>
      <w:bookmarkEnd w:id="1335"/>
      <w:r w:rsidR="002C783B" w:rsidRPr="00CE4628">
        <w:t>Variation</w:t>
      </w:r>
      <w:bookmarkEnd w:id="1336"/>
      <w:bookmarkEnd w:id="1337"/>
      <w:bookmarkEnd w:id="1338"/>
    </w:p>
    <w:p w14:paraId="4FD52CBA" w14:textId="07297AFA" w:rsidR="00DA7739" w:rsidRPr="005D2C6B" w:rsidRDefault="00DA7739" w:rsidP="001757C5">
      <w:pPr>
        <w:pStyle w:val="DefenceNormal"/>
      </w:pPr>
      <w:r w:rsidRPr="005D2C6B">
        <w:t xml:space="preserve">If a </w:t>
      </w:r>
      <w:r w:rsidR="002A3FB8" w:rsidRPr="00E2361C">
        <w:t>direction</w:t>
      </w:r>
      <w:r w:rsidRPr="005D2C6B">
        <w:t xml:space="preserve"> by the </w:t>
      </w:r>
      <w:r w:rsidR="00944B08" w:rsidRPr="00E2361C">
        <w:t>Contract Administrator</w:t>
      </w:r>
      <w:r w:rsidRPr="005D2C6B">
        <w:t xml:space="preserve">, other than a </w:t>
      </w:r>
      <w:r w:rsidRPr="00BD417D">
        <w:t>Variation Order</w:t>
      </w:r>
      <w:r w:rsidRPr="005D2C6B">
        <w:t xml:space="preserve"> under clause</w:t>
      </w:r>
      <w:r w:rsidR="00F060D7" w:rsidRPr="005D2C6B">
        <w:t> </w:t>
      </w:r>
      <w:r w:rsidR="00F060D7" w:rsidRPr="005D2C6B">
        <w:fldChar w:fldCharType="begin"/>
      </w:r>
      <w:r w:rsidR="00F060D7" w:rsidRPr="005D2C6B">
        <w:instrText xml:space="preserve"> REF _Ref71638007 \w \h </w:instrText>
      </w:r>
      <w:r w:rsidR="005D2C6B">
        <w:instrText xml:space="preserve"> \* MERGEFORMAT </w:instrText>
      </w:r>
      <w:r w:rsidR="00F060D7" w:rsidRPr="005D2C6B">
        <w:fldChar w:fldCharType="separate"/>
      </w:r>
      <w:r w:rsidR="00CD337E">
        <w:t>11.2</w:t>
      </w:r>
      <w:r w:rsidR="00F060D7" w:rsidRPr="005D2C6B">
        <w:fldChar w:fldCharType="end"/>
      </w:r>
      <w:r w:rsidRPr="005D2C6B">
        <w:t xml:space="preserve">, constitutes or involves a </w:t>
      </w:r>
      <w:r w:rsidR="00C07B03" w:rsidRPr="00E2361C">
        <w:t>Variation</w:t>
      </w:r>
      <w:r w:rsidRPr="005D2C6B">
        <w:t xml:space="preserve">, the </w:t>
      </w:r>
      <w:r w:rsidR="009F0144" w:rsidRPr="00E2361C">
        <w:t>Contractor</w:t>
      </w:r>
      <w:r w:rsidRPr="005D2C6B">
        <w:t xml:space="preserve"> must, if it wishes to make a </w:t>
      </w:r>
      <w:r w:rsidR="00F714BA" w:rsidRPr="00E2361C">
        <w:t>Claim</w:t>
      </w:r>
      <w:r w:rsidR="008960D6" w:rsidRPr="005D2C6B">
        <w:t xml:space="preserve"> </w:t>
      </w:r>
      <w:r w:rsidRPr="005D2C6B">
        <w:t xml:space="preserve">against the </w:t>
      </w:r>
      <w:r w:rsidR="001556EC" w:rsidRPr="00E2361C">
        <w:t>Commonwealth</w:t>
      </w:r>
      <w:r w:rsidRPr="005D2C6B">
        <w:t xml:space="preserve"> arising out of or in connection with the </w:t>
      </w:r>
      <w:r w:rsidR="002A3FB8" w:rsidRPr="00E2361C">
        <w:t>direction</w:t>
      </w:r>
      <w:r w:rsidRPr="005D2C6B">
        <w:t>:</w:t>
      </w:r>
    </w:p>
    <w:p w14:paraId="4021AA78" w14:textId="16264D89" w:rsidR="00DA7739" w:rsidRPr="005D2C6B" w:rsidRDefault="00DA7739" w:rsidP="00375E35">
      <w:pPr>
        <w:pStyle w:val="DefenceHeading3"/>
      </w:pPr>
      <w:bookmarkStart w:id="1339" w:name="_Ref114290429"/>
      <w:r w:rsidRPr="005D2C6B">
        <w:t>within 7</w:t>
      </w:r>
      <w:r w:rsidRPr="005D2C6B">
        <w:rPr>
          <w:bCs w:val="0"/>
        </w:rPr>
        <w:t xml:space="preserve"> </w:t>
      </w:r>
      <w:r w:rsidRPr="005D2C6B">
        <w:t xml:space="preserve">days of receiving the </w:t>
      </w:r>
      <w:r w:rsidR="002A3FB8" w:rsidRPr="00E2361C">
        <w:t>direction</w:t>
      </w:r>
      <w:r w:rsidRPr="005D2C6B">
        <w:t xml:space="preserve"> and before commencing work on the subject matter of the </w:t>
      </w:r>
      <w:r w:rsidR="002A3FB8" w:rsidRPr="00E2361C">
        <w:t>direction</w:t>
      </w:r>
      <w:r w:rsidRPr="005D2C6B">
        <w:t xml:space="preserve">, give notice to the </w:t>
      </w:r>
      <w:r w:rsidR="00944B08" w:rsidRPr="00E2361C">
        <w:t>Contract Administrator</w:t>
      </w:r>
      <w:r w:rsidRPr="005D2C6B">
        <w:t xml:space="preserve"> that it considers the </w:t>
      </w:r>
      <w:r w:rsidR="002A3FB8" w:rsidRPr="00E2361C">
        <w:t>direction</w:t>
      </w:r>
      <w:r w:rsidRPr="005D2C6B">
        <w:t xml:space="preserve"> constitutes or involves a </w:t>
      </w:r>
      <w:r w:rsidR="00C07B03" w:rsidRPr="00E2361C">
        <w:t>Variation</w:t>
      </w:r>
      <w:r w:rsidRPr="005D2C6B">
        <w:t>;</w:t>
      </w:r>
      <w:bookmarkEnd w:id="1339"/>
    </w:p>
    <w:p w14:paraId="6695A1B2" w14:textId="3ED1A096" w:rsidR="00DA7739" w:rsidRPr="005D2C6B" w:rsidRDefault="00DA7739" w:rsidP="00375E35">
      <w:pPr>
        <w:pStyle w:val="DefenceHeading3"/>
      </w:pPr>
      <w:bookmarkStart w:id="1340" w:name="_Ref71639366"/>
      <w:r w:rsidRPr="005D2C6B">
        <w:t xml:space="preserve">within 21 days after giving the notice under paragraph </w:t>
      </w:r>
      <w:r w:rsidR="00227C20" w:rsidRPr="005D2C6B">
        <w:fldChar w:fldCharType="begin"/>
      </w:r>
      <w:r w:rsidR="00227C20" w:rsidRPr="005D2C6B">
        <w:instrText xml:space="preserve"> REF _Ref114290429 \r \h </w:instrText>
      </w:r>
      <w:r w:rsidR="005D2C6B">
        <w:instrText xml:space="preserve"> \* MERGEFORMAT </w:instrText>
      </w:r>
      <w:r w:rsidR="00227C20" w:rsidRPr="005D2C6B">
        <w:fldChar w:fldCharType="separate"/>
      </w:r>
      <w:r w:rsidR="00CD337E">
        <w:t>(a)</w:t>
      </w:r>
      <w:r w:rsidR="00227C20" w:rsidRPr="005D2C6B">
        <w:fldChar w:fldCharType="end"/>
      </w:r>
      <w:r w:rsidRPr="005D2C6B">
        <w:t xml:space="preserve">, submit a written </w:t>
      </w:r>
      <w:r w:rsidR="008960D6" w:rsidRPr="005D2C6B">
        <w:t>claim</w:t>
      </w:r>
      <w:r w:rsidRPr="005D2C6B">
        <w:t xml:space="preserve"> to the </w:t>
      </w:r>
      <w:r w:rsidR="00944B08" w:rsidRPr="00E2361C">
        <w:t>Contract Administrator</w:t>
      </w:r>
      <w:r w:rsidRPr="005D2C6B">
        <w:t xml:space="preserve"> which includes the details required by clause </w:t>
      </w:r>
      <w:r w:rsidR="00181C65" w:rsidRPr="005D2C6B">
        <w:fldChar w:fldCharType="begin"/>
      </w:r>
      <w:r w:rsidR="00181C65" w:rsidRPr="005D2C6B">
        <w:instrText xml:space="preserve"> REF _Ref71639097 \w \h </w:instrText>
      </w:r>
      <w:r w:rsidR="005D2C6B">
        <w:instrText xml:space="preserve"> \* MERGEFORMAT </w:instrText>
      </w:r>
      <w:r w:rsidR="00181C65" w:rsidRPr="005D2C6B">
        <w:fldChar w:fldCharType="separate"/>
      </w:r>
      <w:r w:rsidR="00CD337E">
        <w:t>16.3(b)</w:t>
      </w:r>
      <w:r w:rsidR="00181C65" w:rsidRPr="005D2C6B">
        <w:fldChar w:fldCharType="end"/>
      </w:r>
      <w:r w:rsidRPr="005D2C6B">
        <w:t>; and</w:t>
      </w:r>
      <w:bookmarkEnd w:id="1340"/>
    </w:p>
    <w:p w14:paraId="15691D48" w14:textId="2C7982E7" w:rsidR="00DA7739" w:rsidRPr="005D2C6B" w:rsidRDefault="00DA7739" w:rsidP="00375E35">
      <w:pPr>
        <w:pStyle w:val="DefenceHeading3"/>
      </w:pPr>
      <w:r w:rsidRPr="005D2C6B">
        <w:t xml:space="preserve">continue to carry out the </w:t>
      </w:r>
      <w:r w:rsidR="000B3220" w:rsidRPr="00E2361C">
        <w:t>Contractor's Activities</w:t>
      </w:r>
      <w:r w:rsidRPr="005D2C6B">
        <w:t xml:space="preserve"> </w:t>
      </w:r>
      <w:r w:rsidR="00653344">
        <w:t xml:space="preserve">and the </w:t>
      </w:r>
      <w:r w:rsidR="00D025B5" w:rsidRPr="00E2361C">
        <w:t>Works</w:t>
      </w:r>
      <w:r w:rsidR="00653344">
        <w:t xml:space="preserve"> </w:t>
      </w:r>
      <w:r w:rsidRPr="005D2C6B">
        <w:t xml:space="preserve">in accordance with the </w:t>
      </w:r>
      <w:r w:rsidR="008A3BB2" w:rsidRPr="00E2361C">
        <w:t>Contract</w:t>
      </w:r>
      <w:r w:rsidRPr="005D2C6B">
        <w:t xml:space="preserve"> and all </w:t>
      </w:r>
      <w:r w:rsidR="00723816" w:rsidRPr="00E2361C">
        <w:t>direction</w:t>
      </w:r>
      <w:r w:rsidRPr="00E2361C">
        <w:t>s</w:t>
      </w:r>
      <w:r w:rsidRPr="005D2C6B">
        <w:t xml:space="preserve"> of the </w:t>
      </w:r>
      <w:r w:rsidR="00944B08" w:rsidRPr="00E2361C">
        <w:t>Contract Administrator</w:t>
      </w:r>
      <w:r w:rsidRPr="005D2C6B">
        <w:t xml:space="preserve">, including any </w:t>
      </w:r>
      <w:r w:rsidR="002A3FB8" w:rsidRPr="00E2361C">
        <w:t>direction</w:t>
      </w:r>
      <w:r w:rsidRPr="005D2C6B">
        <w:t xml:space="preserve"> in respect of which notice has been given under </w:t>
      </w:r>
      <w:r w:rsidR="007935E1">
        <w:t>clause</w:t>
      </w:r>
      <w:r w:rsidR="00181C65" w:rsidRPr="005D2C6B">
        <w:t> </w:t>
      </w:r>
      <w:r w:rsidR="00181C65" w:rsidRPr="005D2C6B">
        <w:fldChar w:fldCharType="begin"/>
      </w:r>
      <w:r w:rsidR="00181C65" w:rsidRPr="005D2C6B">
        <w:instrText xml:space="preserve"> REF _Ref71639145 \w \h </w:instrText>
      </w:r>
      <w:r w:rsidR="005D2C6B">
        <w:instrText xml:space="preserve"> \* MERGEFORMAT </w:instrText>
      </w:r>
      <w:r w:rsidR="00181C65" w:rsidRPr="005D2C6B">
        <w:fldChar w:fldCharType="separate"/>
      </w:r>
      <w:r w:rsidR="00CD337E">
        <w:t>16.1</w:t>
      </w:r>
      <w:r w:rsidR="00181C65" w:rsidRPr="005D2C6B">
        <w:fldChar w:fldCharType="end"/>
      </w:r>
      <w:r w:rsidRPr="005D2C6B">
        <w:t>.</w:t>
      </w:r>
    </w:p>
    <w:p w14:paraId="7C95110B" w14:textId="77777777" w:rsidR="00DA7739" w:rsidRPr="005D2C6B" w:rsidRDefault="00DA7739" w:rsidP="00375E35">
      <w:pPr>
        <w:pStyle w:val="DefenceHeading2"/>
      </w:pPr>
      <w:bookmarkStart w:id="1341" w:name="_Ref71639304"/>
      <w:bookmarkStart w:id="1342" w:name="_Toc46757677"/>
      <w:bookmarkStart w:id="1343" w:name="_Toc207973943"/>
      <w:r w:rsidRPr="005D2C6B">
        <w:t>Notices of Other Claims</w:t>
      </w:r>
      <w:bookmarkEnd w:id="1341"/>
      <w:bookmarkEnd w:id="1342"/>
      <w:bookmarkEnd w:id="1343"/>
    </w:p>
    <w:p w14:paraId="7DBBD48B" w14:textId="77777777" w:rsidR="00DA7739" w:rsidRPr="005D2C6B" w:rsidRDefault="00DA7739" w:rsidP="001757C5">
      <w:pPr>
        <w:pStyle w:val="DefenceNormal"/>
      </w:pPr>
      <w:r w:rsidRPr="005D2C6B">
        <w:t xml:space="preserve">Except for claims for: </w:t>
      </w:r>
    </w:p>
    <w:p w14:paraId="29D5DAF3" w14:textId="2564D1CC" w:rsidR="00DA7739" w:rsidRPr="005D2C6B" w:rsidRDefault="00DA7739" w:rsidP="00375E35">
      <w:pPr>
        <w:pStyle w:val="DefenceHeading3"/>
      </w:pPr>
      <w:r w:rsidRPr="005D2C6B">
        <w:t>an extension of time under clause</w:t>
      </w:r>
      <w:r w:rsidR="00181C65" w:rsidRPr="005D2C6B">
        <w:t> </w:t>
      </w:r>
      <w:r w:rsidR="00121B49" w:rsidRPr="005D2C6B">
        <w:fldChar w:fldCharType="begin"/>
      </w:r>
      <w:r w:rsidR="00121B49" w:rsidRPr="005D2C6B">
        <w:instrText xml:space="preserve"> REF _Ref71884436 \w \h </w:instrText>
      </w:r>
      <w:r w:rsidR="005D2C6B">
        <w:instrText xml:space="preserve"> \* MERGEFORMAT </w:instrText>
      </w:r>
      <w:r w:rsidR="00121B49" w:rsidRPr="005D2C6B">
        <w:fldChar w:fldCharType="separate"/>
      </w:r>
      <w:r w:rsidR="00CD337E">
        <w:t>10.6</w:t>
      </w:r>
      <w:r w:rsidR="00121B49" w:rsidRPr="005D2C6B">
        <w:fldChar w:fldCharType="end"/>
      </w:r>
      <w:r w:rsidR="00063388" w:rsidRPr="005D2C6B">
        <w:t xml:space="preserve">; </w:t>
      </w:r>
    </w:p>
    <w:p w14:paraId="0C3D58E6" w14:textId="2293B361" w:rsidR="00DA7739" w:rsidRPr="005D2C6B" w:rsidRDefault="00DA7739" w:rsidP="00375E35">
      <w:pPr>
        <w:pStyle w:val="DefenceHeading3"/>
      </w:pPr>
      <w:bookmarkStart w:id="1344" w:name="_Ref114291474"/>
      <w:r w:rsidRPr="005D2C6B">
        <w:t xml:space="preserve">payment under clause </w:t>
      </w:r>
      <w:r w:rsidR="00A46444" w:rsidRPr="005D2C6B">
        <w:fldChar w:fldCharType="begin"/>
      </w:r>
      <w:r w:rsidR="00A46444" w:rsidRPr="005D2C6B">
        <w:instrText xml:space="preserve"> REF _Ref71637005 \w \h </w:instrText>
      </w:r>
      <w:r w:rsidR="005D2C6B">
        <w:instrText xml:space="preserve"> \* MERGEFORMAT </w:instrText>
      </w:r>
      <w:r w:rsidR="00A46444" w:rsidRPr="005D2C6B">
        <w:fldChar w:fldCharType="separate"/>
      </w:r>
      <w:r w:rsidR="00CD337E">
        <w:t>12.2</w:t>
      </w:r>
      <w:r w:rsidR="00A46444" w:rsidRPr="005D2C6B">
        <w:fldChar w:fldCharType="end"/>
      </w:r>
      <w:r w:rsidRPr="005D2C6B">
        <w:t xml:space="preserve"> of the original </w:t>
      </w:r>
      <w:r w:rsidR="000B3220" w:rsidRPr="00E2361C">
        <w:t>Contract Price</w:t>
      </w:r>
      <w:r w:rsidRPr="005D2C6B">
        <w:t xml:space="preserve"> specified in the </w:t>
      </w:r>
      <w:r w:rsidR="000B3220" w:rsidRPr="00E2361C">
        <w:t>Contract Particulars</w:t>
      </w:r>
      <w:r w:rsidRPr="005D2C6B">
        <w:t>; or</w:t>
      </w:r>
      <w:bookmarkEnd w:id="1344"/>
    </w:p>
    <w:p w14:paraId="28882102" w14:textId="66963FB4" w:rsidR="00DA7739" w:rsidRPr="005D2C6B" w:rsidRDefault="00DA7739" w:rsidP="00375E35">
      <w:pPr>
        <w:pStyle w:val="DefenceHeading3"/>
      </w:pPr>
      <w:r w:rsidRPr="005D2C6B">
        <w:t xml:space="preserve">a </w:t>
      </w:r>
      <w:r w:rsidR="00C07B03" w:rsidRPr="00E2361C">
        <w:t>Variation</w:t>
      </w:r>
      <w:r w:rsidRPr="005D2C6B">
        <w:t xml:space="preserve"> instructed i</w:t>
      </w:r>
      <w:r w:rsidR="00F060D7" w:rsidRPr="005D2C6B">
        <w:t>n accordance with clause </w:t>
      </w:r>
      <w:r w:rsidR="00F060D7" w:rsidRPr="005D2C6B">
        <w:fldChar w:fldCharType="begin"/>
      </w:r>
      <w:r w:rsidR="00F060D7" w:rsidRPr="005D2C6B">
        <w:instrText xml:space="preserve"> REF _Ref71638007 \w \h </w:instrText>
      </w:r>
      <w:r w:rsidR="005D2C6B">
        <w:instrText xml:space="preserve"> \* MERGEFORMAT </w:instrText>
      </w:r>
      <w:r w:rsidR="00F060D7" w:rsidRPr="005D2C6B">
        <w:fldChar w:fldCharType="separate"/>
      </w:r>
      <w:r w:rsidR="00CD337E">
        <w:t>11.2</w:t>
      </w:r>
      <w:r w:rsidR="00F060D7" w:rsidRPr="005D2C6B">
        <w:fldChar w:fldCharType="end"/>
      </w:r>
      <w:r w:rsidRPr="005D2C6B">
        <w:t xml:space="preserve"> or to which clause </w:t>
      </w:r>
      <w:r w:rsidR="00181C65" w:rsidRPr="005D2C6B">
        <w:fldChar w:fldCharType="begin"/>
      </w:r>
      <w:r w:rsidR="00181C65" w:rsidRPr="005D2C6B">
        <w:instrText xml:space="preserve"> REF _Ref71639145 \w \h </w:instrText>
      </w:r>
      <w:r w:rsidR="005D2C6B">
        <w:instrText xml:space="preserve"> \* MERGEFORMAT </w:instrText>
      </w:r>
      <w:r w:rsidR="00181C65" w:rsidRPr="005D2C6B">
        <w:fldChar w:fldCharType="separate"/>
      </w:r>
      <w:r w:rsidR="00CD337E">
        <w:t>16.1</w:t>
      </w:r>
      <w:r w:rsidR="00181C65" w:rsidRPr="005D2C6B">
        <w:fldChar w:fldCharType="end"/>
      </w:r>
      <w:r w:rsidRPr="005D2C6B">
        <w:t xml:space="preserve"> applies,</w:t>
      </w:r>
    </w:p>
    <w:p w14:paraId="09671F13" w14:textId="5D3131E5" w:rsidR="00DA7739" w:rsidRPr="005D2C6B" w:rsidRDefault="00DA7739" w:rsidP="001757C5">
      <w:pPr>
        <w:pStyle w:val="DefenceNormal"/>
      </w:pPr>
      <w:r w:rsidRPr="005D2C6B">
        <w:t xml:space="preserve">the </w:t>
      </w:r>
      <w:r w:rsidR="009F0144" w:rsidRPr="00E2361C">
        <w:t>Contractor</w:t>
      </w:r>
      <w:r w:rsidRPr="005D2C6B">
        <w:t xml:space="preserve"> must give the </w:t>
      </w:r>
      <w:r w:rsidR="00944B08" w:rsidRPr="00E2361C">
        <w:t>Contract Administrator</w:t>
      </w:r>
      <w:r w:rsidRPr="005D2C6B">
        <w:t xml:space="preserve"> the notices required by clause </w:t>
      </w:r>
      <w:r w:rsidR="00181C65" w:rsidRPr="005D2C6B">
        <w:fldChar w:fldCharType="begin"/>
      </w:r>
      <w:r w:rsidR="00181C65" w:rsidRPr="005D2C6B">
        <w:instrText xml:space="preserve"> REF _Ref71639262 \w \h </w:instrText>
      </w:r>
      <w:r w:rsidR="005D2C6B">
        <w:instrText xml:space="preserve"> \* MERGEFORMAT </w:instrText>
      </w:r>
      <w:r w:rsidR="00181C65" w:rsidRPr="005D2C6B">
        <w:fldChar w:fldCharType="separate"/>
      </w:r>
      <w:r w:rsidR="00CD337E">
        <w:t>16.3</w:t>
      </w:r>
      <w:r w:rsidR="00181C65" w:rsidRPr="005D2C6B">
        <w:fldChar w:fldCharType="end"/>
      </w:r>
      <w:r w:rsidRPr="005D2C6B">
        <w:t xml:space="preserve"> if it wishes to make a</w:t>
      </w:r>
      <w:r w:rsidR="004743E5" w:rsidRPr="00E2361C">
        <w:t xml:space="preserve"> </w:t>
      </w:r>
      <w:r w:rsidR="00F714BA" w:rsidRPr="00E2361C">
        <w:t>Claim</w:t>
      </w:r>
      <w:r w:rsidR="008960D6" w:rsidRPr="005D2C6B">
        <w:t xml:space="preserve"> </w:t>
      </w:r>
      <w:r w:rsidRPr="005D2C6B">
        <w:t xml:space="preserve">against the </w:t>
      </w:r>
      <w:r w:rsidR="001556EC" w:rsidRPr="00E2361C">
        <w:t>Commonwealth</w:t>
      </w:r>
      <w:r w:rsidRPr="005D2C6B">
        <w:t xml:space="preserve"> in respect of any </w:t>
      </w:r>
      <w:r w:rsidR="002A3FB8" w:rsidRPr="00E2361C">
        <w:t>direction</w:t>
      </w:r>
      <w:r w:rsidRPr="005D2C6B">
        <w:t xml:space="preserve"> by the </w:t>
      </w:r>
      <w:r w:rsidR="00944B08" w:rsidRPr="00E2361C">
        <w:t>Contract Administrator</w:t>
      </w:r>
      <w:r w:rsidRPr="005D2C6B">
        <w:t xml:space="preserve"> or any other fact, matter or thing (including a breach of the </w:t>
      </w:r>
      <w:r w:rsidR="008A3BB2" w:rsidRPr="00E2361C">
        <w:t>Contract</w:t>
      </w:r>
      <w:r w:rsidRPr="005D2C6B">
        <w:t xml:space="preserve"> by the </w:t>
      </w:r>
      <w:r w:rsidR="001556EC" w:rsidRPr="00E2361C">
        <w:t>Commonwealth</w:t>
      </w:r>
      <w:r w:rsidRPr="005D2C6B">
        <w:t xml:space="preserve">) under, arising out of or in connection with the </w:t>
      </w:r>
      <w:r w:rsidR="000B3220" w:rsidRPr="00E2361C">
        <w:t>Contractor's Activities</w:t>
      </w:r>
      <w:r w:rsidR="00653344">
        <w:t xml:space="preserve">, the </w:t>
      </w:r>
      <w:r w:rsidR="00D025B5" w:rsidRPr="00E2361C">
        <w:t>Works</w:t>
      </w:r>
      <w:r w:rsidRPr="005D2C6B">
        <w:t xml:space="preserve"> or the </w:t>
      </w:r>
      <w:r w:rsidR="008A3BB2" w:rsidRPr="00E2361C">
        <w:t>Contract</w:t>
      </w:r>
      <w:r w:rsidRPr="005D2C6B">
        <w:t>, including anything in respect of which:</w:t>
      </w:r>
    </w:p>
    <w:p w14:paraId="541FCB1B" w14:textId="13DF461C" w:rsidR="00DA7739" w:rsidRPr="005D2C6B" w:rsidRDefault="00DA7739" w:rsidP="00375E35">
      <w:pPr>
        <w:pStyle w:val="DefenceHeading3"/>
      </w:pPr>
      <w:r w:rsidRPr="005D2C6B">
        <w:t xml:space="preserve">it is otherwise given an express entitlement under the </w:t>
      </w:r>
      <w:r w:rsidR="008A3BB2" w:rsidRPr="00E2361C">
        <w:t>Contract</w:t>
      </w:r>
      <w:r w:rsidRPr="005D2C6B">
        <w:t>; or</w:t>
      </w:r>
    </w:p>
    <w:p w14:paraId="62BFB548" w14:textId="2BD1A9DE" w:rsidR="00DA7739" w:rsidRPr="005D2C6B" w:rsidRDefault="00DA7739" w:rsidP="00375E35">
      <w:pPr>
        <w:pStyle w:val="DefenceHeading3"/>
      </w:pPr>
      <w:r w:rsidRPr="005D2C6B">
        <w:t xml:space="preserve">the </w:t>
      </w:r>
      <w:r w:rsidR="008A3BB2" w:rsidRPr="00E2361C">
        <w:t>Contract</w:t>
      </w:r>
      <w:r w:rsidRPr="005D2C6B">
        <w:t xml:space="preserve"> expressly provides that:</w:t>
      </w:r>
    </w:p>
    <w:p w14:paraId="6F9A6943" w14:textId="6D7A0B53" w:rsidR="00DA7739" w:rsidRPr="005D2C6B" w:rsidRDefault="00653344" w:rsidP="00375E35">
      <w:pPr>
        <w:pStyle w:val="DefenceHeading4"/>
      </w:pPr>
      <w:r>
        <w:t xml:space="preserve">amounts </w:t>
      </w:r>
      <w:r w:rsidR="00DA7739" w:rsidRPr="005D2C6B">
        <w:t xml:space="preserve">are to be added to the </w:t>
      </w:r>
      <w:r w:rsidR="000B3220" w:rsidRPr="00E2361C">
        <w:t>Contract Price</w:t>
      </w:r>
      <w:r w:rsidR="00DA7739" w:rsidRPr="005D2C6B">
        <w:t>; or</w:t>
      </w:r>
    </w:p>
    <w:p w14:paraId="11C534F1" w14:textId="3B59DF1C" w:rsidR="00DA7739" w:rsidRPr="005D2C6B" w:rsidRDefault="00653344" w:rsidP="00375E35">
      <w:pPr>
        <w:pStyle w:val="DefenceHeading4"/>
      </w:pPr>
      <w:r>
        <w:t xml:space="preserve">otherwise, </w:t>
      </w:r>
      <w:r w:rsidR="00DA7739" w:rsidRPr="005D2C6B">
        <w:t xml:space="preserve">the </w:t>
      </w:r>
      <w:r w:rsidR="000B3220" w:rsidRPr="00E2361C">
        <w:t>Contract Price</w:t>
      </w:r>
      <w:r w:rsidR="00DA7739" w:rsidRPr="005D2C6B">
        <w:t xml:space="preserve"> will be increased or adjusted,</w:t>
      </w:r>
    </w:p>
    <w:p w14:paraId="558CAFEE" w14:textId="2A5B05F8" w:rsidR="00DA7739" w:rsidRPr="005D2C6B" w:rsidRDefault="00DA7739" w:rsidP="00142452">
      <w:pPr>
        <w:pStyle w:val="DefenceNormal"/>
      </w:pPr>
      <w:r w:rsidRPr="005D2C6B">
        <w:t xml:space="preserve">as determined by the </w:t>
      </w:r>
      <w:r w:rsidR="00944B08" w:rsidRPr="00E2361C">
        <w:t>Contract Administrator</w:t>
      </w:r>
      <w:r w:rsidRPr="005D2C6B">
        <w:t>.</w:t>
      </w:r>
    </w:p>
    <w:p w14:paraId="11462803" w14:textId="77777777" w:rsidR="00DA7739" w:rsidRPr="005D2C6B" w:rsidRDefault="00DA7739" w:rsidP="00375E35">
      <w:pPr>
        <w:pStyle w:val="DefenceHeading2"/>
      </w:pPr>
      <w:bookmarkStart w:id="1345" w:name="_Ref71639214"/>
      <w:bookmarkStart w:id="1346" w:name="_Ref71639262"/>
      <w:bookmarkStart w:id="1347" w:name="_Toc46757678"/>
      <w:bookmarkStart w:id="1348" w:name="_Toc207973944"/>
      <w:r w:rsidRPr="005D2C6B">
        <w:t>Prescribed Notices</w:t>
      </w:r>
      <w:bookmarkEnd w:id="1345"/>
      <w:bookmarkEnd w:id="1346"/>
      <w:bookmarkEnd w:id="1347"/>
      <w:bookmarkEnd w:id="1348"/>
    </w:p>
    <w:p w14:paraId="4B79B9CE" w14:textId="09814403" w:rsidR="00DA7739" w:rsidRPr="005D2C6B" w:rsidRDefault="00DA7739" w:rsidP="001757C5">
      <w:pPr>
        <w:pStyle w:val="DefenceNormal"/>
      </w:pPr>
      <w:r w:rsidRPr="005D2C6B">
        <w:t>The notices referred to in clause</w:t>
      </w:r>
      <w:r w:rsidR="00181C65" w:rsidRPr="005D2C6B">
        <w:t> </w:t>
      </w:r>
      <w:r w:rsidR="00181C65" w:rsidRPr="005D2C6B">
        <w:fldChar w:fldCharType="begin"/>
      </w:r>
      <w:r w:rsidR="00181C65" w:rsidRPr="005D2C6B">
        <w:instrText xml:space="preserve"> REF _Ref71639304 \w \h </w:instrText>
      </w:r>
      <w:r w:rsidR="005D2C6B">
        <w:instrText xml:space="preserve"> \* MERGEFORMAT </w:instrText>
      </w:r>
      <w:r w:rsidR="00181C65" w:rsidRPr="005D2C6B">
        <w:fldChar w:fldCharType="separate"/>
      </w:r>
      <w:r w:rsidR="00CD337E">
        <w:t>16.2</w:t>
      </w:r>
      <w:r w:rsidR="00181C65" w:rsidRPr="005D2C6B">
        <w:fldChar w:fldCharType="end"/>
      </w:r>
      <w:r w:rsidR="00181C65" w:rsidRPr="005D2C6B">
        <w:t xml:space="preserve"> a</w:t>
      </w:r>
      <w:r w:rsidRPr="005D2C6B">
        <w:t>re:</w:t>
      </w:r>
    </w:p>
    <w:p w14:paraId="17D9EEF4" w14:textId="2CF18C8D" w:rsidR="00DA7739" w:rsidRPr="005D2C6B" w:rsidRDefault="00DA7739" w:rsidP="00375E35">
      <w:pPr>
        <w:pStyle w:val="DefenceHeading3"/>
      </w:pPr>
      <w:bookmarkStart w:id="1349" w:name="_Ref114290460"/>
      <w:r w:rsidRPr="005D2C6B">
        <w:t xml:space="preserve">a written notice within </w:t>
      </w:r>
      <w:r w:rsidR="008D246F" w:rsidRPr="005D2C6B">
        <w:t>21</w:t>
      </w:r>
      <w:r w:rsidRPr="005D2C6B">
        <w:t xml:space="preserve"> </w:t>
      </w:r>
      <w:r w:rsidRPr="008B2690">
        <w:t xml:space="preserve">days of the first occurrence of the </w:t>
      </w:r>
      <w:r w:rsidR="002A3FB8" w:rsidRPr="008B2690">
        <w:t>direction</w:t>
      </w:r>
      <w:r w:rsidRPr="008B2690">
        <w:t xml:space="preserve"> or other fact, matter or thing upon which the</w:t>
      </w:r>
      <w:r w:rsidR="004743E5" w:rsidRPr="008B2690">
        <w:t xml:space="preserve"> </w:t>
      </w:r>
      <w:r w:rsidR="00F714BA" w:rsidRPr="008B2690">
        <w:t>Claim</w:t>
      </w:r>
      <w:r w:rsidR="008960D6" w:rsidRPr="008B2690">
        <w:t xml:space="preserve"> </w:t>
      </w:r>
      <w:r w:rsidRPr="008B2690">
        <w:t>is based, expressly</w:t>
      </w:r>
      <w:r w:rsidRPr="005D2C6B">
        <w:t xml:space="preserve"> specifying:</w:t>
      </w:r>
      <w:bookmarkEnd w:id="1349"/>
    </w:p>
    <w:p w14:paraId="1EB0B553" w14:textId="4DBAC2CD" w:rsidR="00DA7739" w:rsidRPr="005D2C6B" w:rsidRDefault="00DA7739" w:rsidP="00375E35">
      <w:pPr>
        <w:pStyle w:val="DefenceHeading4"/>
      </w:pPr>
      <w:r w:rsidRPr="005D2C6B">
        <w:t xml:space="preserve">that the </w:t>
      </w:r>
      <w:r w:rsidR="009F0144" w:rsidRPr="00E2361C">
        <w:t>Contractor</w:t>
      </w:r>
      <w:r w:rsidRPr="005D2C6B">
        <w:t xml:space="preserve"> proposes to make a</w:t>
      </w:r>
      <w:r w:rsidR="004743E5" w:rsidRPr="00E2361C">
        <w:t xml:space="preserve"> </w:t>
      </w:r>
      <w:r w:rsidR="00F714BA" w:rsidRPr="00E2361C">
        <w:t>Claim</w:t>
      </w:r>
      <w:r w:rsidR="008960D6" w:rsidRPr="005D2C6B">
        <w:t xml:space="preserve">; </w:t>
      </w:r>
      <w:r w:rsidRPr="005D2C6B">
        <w:t>and</w:t>
      </w:r>
    </w:p>
    <w:p w14:paraId="7C28EAD8" w14:textId="6ADB086B" w:rsidR="00DA7739" w:rsidRPr="005D2C6B" w:rsidRDefault="00DA7739" w:rsidP="00375E35">
      <w:pPr>
        <w:pStyle w:val="DefenceHeading4"/>
      </w:pPr>
      <w:r w:rsidRPr="005D2C6B">
        <w:t xml:space="preserve">the </w:t>
      </w:r>
      <w:r w:rsidR="002A3FB8" w:rsidRPr="00E2361C">
        <w:t>direction</w:t>
      </w:r>
      <w:r w:rsidRPr="005D2C6B">
        <w:t xml:space="preserve"> or other fact, matter or thing upon which the</w:t>
      </w:r>
      <w:r w:rsidR="004743E5" w:rsidRPr="00E2361C">
        <w:t xml:space="preserve"> </w:t>
      </w:r>
      <w:r w:rsidR="00F714BA" w:rsidRPr="00E2361C">
        <w:t>Claim</w:t>
      </w:r>
      <w:r w:rsidR="008960D6" w:rsidRPr="005D2C6B">
        <w:t xml:space="preserve"> </w:t>
      </w:r>
      <w:r w:rsidRPr="005D2C6B">
        <w:t>will be based; and</w:t>
      </w:r>
    </w:p>
    <w:p w14:paraId="48C65B6D" w14:textId="01D2DA49" w:rsidR="00DA7739" w:rsidRPr="005D2C6B" w:rsidRDefault="00DA7739" w:rsidP="00375E35">
      <w:pPr>
        <w:pStyle w:val="DefenceHeading3"/>
      </w:pPr>
      <w:bookmarkStart w:id="1350" w:name="_Ref71639097"/>
      <w:r w:rsidRPr="005D2C6B">
        <w:lastRenderedPageBreak/>
        <w:t>a written</w:t>
      </w:r>
      <w:r w:rsidR="004743E5" w:rsidRPr="00E2361C">
        <w:t xml:space="preserve"> </w:t>
      </w:r>
      <w:r w:rsidR="00F714BA" w:rsidRPr="00E2361C">
        <w:t>Claim</w:t>
      </w:r>
      <w:r w:rsidR="008960D6" w:rsidRPr="005D2C6B">
        <w:t xml:space="preserve"> </w:t>
      </w:r>
      <w:r w:rsidRPr="005D2C6B">
        <w:t xml:space="preserve">within 21 days of giving the written notice under paragraph </w:t>
      </w:r>
      <w:r w:rsidR="00227C20" w:rsidRPr="005D2C6B">
        <w:fldChar w:fldCharType="begin"/>
      </w:r>
      <w:r w:rsidR="00227C20" w:rsidRPr="005D2C6B">
        <w:instrText xml:space="preserve"> REF _Ref114290460 \r \h </w:instrText>
      </w:r>
      <w:r w:rsidR="005D2C6B">
        <w:instrText xml:space="preserve"> \* MERGEFORMAT </w:instrText>
      </w:r>
      <w:r w:rsidR="00227C20" w:rsidRPr="005D2C6B">
        <w:fldChar w:fldCharType="separate"/>
      </w:r>
      <w:r w:rsidR="00CD337E">
        <w:t>(a)</w:t>
      </w:r>
      <w:r w:rsidR="00227C20" w:rsidRPr="005D2C6B">
        <w:fldChar w:fldCharType="end"/>
      </w:r>
      <w:r w:rsidRPr="005D2C6B">
        <w:t>, which must include:</w:t>
      </w:r>
      <w:bookmarkEnd w:id="1350"/>
    </w:p>
    <w:p w14:paraId="7CAE4148" w14:textId="67DE8DE4" w:rsidR="00DA7739" w:rsidRPr="005D2C6B" w:rsidRDefault="00DA7739" w:rsidP="00375E35">
      <w:pPr>
        <w:pStyle w:val="DefenceHeading4"/>
      </w:pPr>
      <w:r w:rsidRPr="005D2C6B">
        <w:t xml:space="preserve">detailed particulars concerning the </w:t>
      </w:r>
      <w:r w:rsidR="002A3FB8" w:rsidRPr="00E2361C">
        <w:t>direction</w:t>
      </w:r>
      <w:r w:rsidRPr="005D2C6B">
        <w:t xml:space="preserve"> or other fact, matter or thing upon which the</w:t>
      </w:r>
      <w:r w:rsidR="004743E5" w:rsidRPr="00E2361C">
        <w:t xml:space="preserve"> </w:t>
      </w:r>
      <w:r w:rsidR="00F714BA" w:rsidRPr="00E2361C">
        <w:t>Claim</w:t>
      </w:r>
      <w:r w:rsidR="008960D6" w:rsidRPr="005D2C6B">
        <w:t xml:space="preserve"> </w:t>
      </w:r>
      <w:r w:rsidRPr="005D2C6B">
        <w:t>is based;</w:t>
      </w:r>
    </w:p>
    <w:p w14:paraId="440B5B72" w14:textId="1322DD67" w:rsidR="00DA7739" w:rsidRPr="005D2C6B" w:rsidRDefault="00DA7739" w:rsidP="00375E35">
      <w:pPr>
        <w:pStyle w:val="DefenceHeading4"/>
      </w:pPr>
      <w:r w:rsidRPr="005D2C6B">
        <w:t xml:space="preserve">the legal basis for the </w:t>
      </w:r>
      <w:r w:rsidR="00F714BA" w:rsidRPr="00E2361C">
        <w:t>Claim</w:t>
      </w:r>
      <w:r w:rsidRPr="005D2C6B">
        <w:t xml:space="preserve">, whether based on a term of the </w:t>
      </w:r>
      <w:r w:rsidR="008A3BB2" w:rsidRPr="00E2361C">
        <w:t>Contract</w:t>
      </w:r>
      <w:r w:rsidRPr="005D2C6B">
        <w:t xml:space="preserve"> or otherwise, and if based on a term of the </w:t>
      </w:r>
      <w:r w:rsidR="008A3BB2" w:rsidRPr="00E2361C">
        <w:t>Contract</w:t>
      </w:r>
      <w:r w:rsidRPr="005D2C6B">
        <w:t>, clearly identifying the specific term;</w:t>
      </w:r>
    </w:p>
    <w:p w14:paraId="02BFFAA9" w14:textId="0E7E7E87" w:rsidR="00DA7739" w:rsidRPr="005D2C6B" w:rsidRDefault="00DA7739" w:rsidP="00375E35">
      <w:pPr>
        <w:pStyle w:val="DefenceHeading4"/>
      </w:pPr>
      <w:r w:rsidRPr="005D2C6B">
        <w:t xml:space="preserve">the facts relied upon in support of the </w:t>
      </w:r>
      <w:r w:rsidR="00F714BA" w:rsidRPr="00E2361C">
        <w:t>Claim</w:t>
      </w:r>
      <w:r w:rsidR="008960D6" w:rsidRPr="005D2C6B">
        <w:t xml:space="preserve"> </w:t>
      </w:r>
      <w:r w:rsidRPr="005D2C6B">
        <w:t>in sufficient detail to permit verification; and</w:t>
      </w:r>
    </w:p>
    <w:p w14:paraId="19FFDB7F" w14:textId="77777777" w:rsidR="00DA7739" w:rsidRPr="005D2C6B" w:rsidRDefault="00DA7739" w:rsidP="00375E35">
      <w:pPr>
        <w:pStyle w:val="DefenceHeading4"/>
      </w:pPr>
      <w:r w:rsidRPr="005D2C6B">
        <w:t>details of the amount claimed and how it has been calculated</w:t>
      </w:r>
      <w:r w:rsidR="00653344">
        <w:t xml:space="preserve"> in sufficient detail to permit verification</w:t>
      </w:r>
      <w:r w:rsidRPr="005D2C6B">
        <w:t>.</w:t>
      </w:r>
    </w:p>
    <w:p w14:paraId="0794502A" w14:textId="77777777" w:rsidR="00DA7739" w:rsidRPr="005D2C6B" w:rsidRDefault="00DA7739" w:rsidP="00375E35">
      <w:pPr>
        <w:pStyle w:val="DefenceHeading2"/>
      </w:pPr>
      <w:bookmarkStart w:id="1351" w:name="_Ref71639420"/>
      <w:bookmarkStart w:id="1352" w:name="_Toc46757679"/>
      <w:bookmarkStart w:id="1353" w:name="_Toc207973945"/>
      <w:r w:rsidRPr="005D2C6B">
        <w:t>Continuing Events</w:t>
      </w:r>
      <w:bookmarkEnd w:id="1351"/>
      <w:bookmarkEnd w:id="1352"/>
      <w:bookmarkEnd w:id="1353"/>
    </w:p>
    <w:p w14:paraId="5FD40823" w14:textId="3324B3F4" w:rsidR="00DA7739" w:rsidRPr="005D2C6B" w:rsidRDefault="00DA7739" w:rsidP="00E4064B">
      <w:pPr>
        <w:pStyle w:val="DefenceNormal"/>
      </w:pPr>
      <w:r w:rsidRPr="005D2C6B">
        <w:t xml:space="preserve">If the </w:t>
      </w:r>
      <w:r w:rsidR="002A3FB8" w:rsidRPr="00E2361C">
        <w:t>direction</w:t>
      </w:r>
      <w:r w:rsidRPr="005D2C6B">
        <w:t xml:space="preserve"> or fact, matter or thing upon which the </w:t>
      </w:r>
      <w:r w:rsidR="00F714BA" w:rsidRPr="00E2361C">
        <w:t>Claim</w:t>
      </w:r>
      <w:r w:rsidR="008960D6" w:rsidRPr="005D2C6B">
        <w:t xml:space="preserve"> </w:t>
      </w:r>
      <w:r w:rsidRPr="005D2C6B">
        <w:t xml:space="preserve">under clause </w:t>
      </w:r>
      <w:r w:rsidR="00181C65" w:rsidRPr="005D2C6B">
        <w:fldChar w:fldCharType="begin"/>
      </w:r>
      <w:r w:rsidR="00181C65" w:rsidRPr="005D2C6B">
        <w:instrText xml:space="preserve"> REF _Ref71639366 \w \h </w:instrText>
      </w:r>
      <w:r w:rsidR="005D2C6B">
        <w:instrText xml:space="preserve"> \* MERGEFORMAT </w:instrText>
      </w:r>
      <w:r w:rsidR="00181C65" w:rsidRPr="005D2C6B">
        <w:fldChar w:fldCharType="separate"/>
      </w:r>
      <w:r w:rsidR="00CD337E">
        <w:t>16.1(b)</w:t>
      </w:r>
      <w:r w:rsidR="00181C65" w:rsidRPr="005D2C6B">
        <w:fldChar w:fldCharType="end"/>
      </w:r>
      <w:r w:rsidRPr="005D2C6B">
        <w:t xml:space="preserve"> or </w:t>
      </w:r>
      <w:r w:rsidR="00181C65" w:rsidRPr="005D2C6B">
        <w:fldChar w:fldCharType="begin"/>
      </w:r>
      <w:r w:rsidR="00181C65" w:rsidRPr="005D2C6B">
        <w:instrText xml:space="preserve"> REF _Ref71639304 \w \h </w:instrText>
      </w:r>
      <w:r w:rsidR="005D2C6B">
        <w:instrText xml:space="preserve"> \* MERGEFORMAT </w:instrText>
      </w:r>
      <w:r w:rsidR="00181C65" w:rsidRPr="005D2C6B">
        <w:fldChar w:fldCharType="separate"/>
      </w:r>
      <w:r w:rsidR="00CD337E">
        <w:t>16.2</w:t>
      </w:r>
      <w:r w:rsidR="00181C65" w:rsidRPr="005D2C6B">
        <w:fldChar w:fldCharType="end"/>
      </w:r>
      <w:r w:rsidRPr="005D2C6B">
        <w:t xml:space="preserve"> is based or the consequences of the </w:t>
      </w:r>
      <w:r w:rsidR="002A3FB8" w:rsidRPr="00E2361C">
        <w:t>direction</w:t>
      </w:r>
      <w:r w:rsidRPr="005D2C6B">
        <w:t xml:space="preserve"> or fact, matter or thing are continuing, the </w:t>
      </w:r>
      <w:r w:rsidR="009F0144" w:rsidRPr="00E2361C">
        <w:t>Contractor</w:t>
      </w:r>
      <w:r w:rsidRPr="005D2C6B">
        <w:t xml:space="preserve"> must continue to give the information required by clause </w:t>
      </w:r>
      <w:r w:rsidR="00181C65" w:rsidRPr="005D2C6B">
        <w:fldChar w:fldCharType="begin"/>
      </w:r>
      <w:r w:rsidR="00181C65" w:rsidRPr="005D2C6B">
        <w:instrText xml:space="preserve"> REF _Ref71639097 \w \h </w:instrText>
      </w:r>
      <w:r w:rsidR="005D2C6B">
        <w:instrText xml:space="preserve"> \* MERGEFORMAT </w:instrText>
      </w:r>
      <w:r w:rsidR="00181C65" w:rsidRPr="005D2C6B">
        <w:fldChar w:fldCharType="separate"/>
      </w:r>
      <w:r w:rsidR="00CD337E">
        <w:t>16.3(b)</w:t>
      </w:r>
      <w:r w:rsidR="00181C65" w:rsidRPr="005D2C6B">
        <w:fldChar w:fldCharType="end"/>
      </w:r>
      <w:r w:rsidRPr="005D2C6B">
        <w:t xml:space="preserve"> every 28 days after the written </w:t>
      </w:r>
      <w:r w:rsidR="008960D6" w:rsidRPr="005D2C6B">
        <w:t>claim</w:t>
      </w:r>
      <w:r w:rsidRPr="005D2C6B">
        <w:t xml:space="preserve"> under clause </w:t>
      </w:r>
      <w:r w:rsidR="00181C65" w:rsidRPr="005D2C6B">
        <w:fldChar w:fldCharType="begin"/>
      </w:r>
      <w:r w:rsidR="00181C65" w:rsidRPr="005D2C6B">
        <w:instrText xml:space="preserve"> REF _Ref71639366 \w \h </w:instrText>
      </w:r>
      <w:r w:rsidR="005D2C6B">
        <w:instrText xml:space="preserve"> \* MERGEFORMAT </w:instrText>
      </w:r>
      <w:r w:rsidR="00181C65" w:rsidRPr="005D2C6B">
        <w:fldChar w:fldCharType="separate"/>
      </w:r>
      <w:r w:rsidR="00CD337E">
        <w:t>16.1(b)</w:t>
      </w:r>
      <w:r w:rsidR="00181C65" w:rsidRPr="005D2C6B">
        <w:fldChar w:fldCharType="end"/>
      </w:r>
      <w:r w:rsidRPr="005D2C6B">
        <w:t xml:space="preserve"> or </w:t>
      </w:r>
      <w:r w:rsidR="00181C65" w:rsidRPr="005D2C6B">
        <w:fldChar w:fldCharType="begin"/>
      </w:r>
      <w:r w:rsidR="00181C65" w:rsidRPr="005D2C6B">
        <w:instrText xml:space="preserve"> REF _Ref71639097 \w \h </w:instrText>
      </w:r>
      <w:r w:rsidR="005D2C6B">
        <w:instrText xml:space="preserve"> \* MERGEFORMAT </w:instrText>
      </w:r>
      <w:r w:rsidR="00181C65" w:rsidRPr="005D2C6B">
        <w:fldChar w:fldCharType="separate"/>
      </w:r>
      <w:r w:rsidR="00CD337E">
        <w:t>16.3(b)</w:t>
      </w:r>
      <w:r w:rsidR="00181C65" w:rsidRPr="005D2C6B">
        <w:fldChar w:fldCharType="end"/>
      </w:r>
      <w:r w:rsidRPr="005D2C6B">
        <w:t xml:space="preserve"> (as the case may be) was submitted or given to the </w:t>
      </w:r>
      <w:r w:rsidR="00944B08" w:rsidRPr="00E2361C">
        <w:t>Contract Administrator</w:t>
      </w:r>
      <w:r w:rsidRPr="005D2C6B">
        <w:t xml:space="preserve">, until after the </w:t>
      </w:r>
      <w:r w:rsidR="002A3FB8" w:rsidRPr="00E2361C">
        <w:t>direction</w:t>
      </w:r>
      <w:r w:rsidRPr="005D2C6B">
        <w:t xml:space="preserve"> or fact, matter or thing upon which the</w:t>
      </w:r>
      <w:r w:rsidR="004743E5" w:rsidRPr="00E2361C">
        <w:t xml:space="preserve"> </w:t>
      </w:r>
      <w:r w:rsidR="00F714BA" w:rsidRPr="00E2361C">
        <w:t>Claim</w:t>
      </w:r>
      <w:r w:rsidR="008960D6" w:rsidRPr="005D2C6B">
        <w:t xml:space="preserve"> </w:t>
      </w:r>
      <w:r w:rsidRPr="005D2C6B">
        <w:t>is based has, or the consequences thereof have, ceased.</w:t>
      </w:r>
    </w:p>
    <w:p w14:paraId="64491F59" w14:textId="77777777" w:rsidR="00DA7739" w:rsidRPr="00F26051" w:rsidRDefault="00DA7739" w:rsidP="00375E35">
      <w:pPr>
        <w:pStyle w:val="DefenceHeading2"/>
      </w:pPr>
      <w:bookmarkStart w:id="1354" w:name="_Ref71632175"/>
      <w:bookmarkStart w:id="1355" w:name="_Ref71637843"/>
      <w:bookmarkStart w:id="1356" w:name="_Toc46757680"/>
      <w:bookmarkStart w:id="1357" w:name="_Toc207973946"/>
      <w:r w:rsidRPr="00F26051">
        <w:t>Time Bar</w:t>
      </w:r>
      <w:bookmarkEnd w:id="1354"/>
      <w:bookmarkEnd w:id="1355"/>
      <w:bookmarkEnd w:id="1356"/>
      <w:bookmarkEnd w:id="1357"/>
    </w:p>
    <w:p w14:paraId="6444841A" w14:textId="51BF3BF4" w:rsidR="00DA7739" w:rsidRPr="00F26051" w:rsidRDefault="00DA7739" w:rsidP="00E4064B">
      <w:pPr>
        <w:pStyle w:val="DefenceNormal"/>
      </w:pPr>
      <w:r w:rsidRPr="00F26051">
        <w:t xml:space="preserve">If the </w:t>
      </w:r>
      <w:r w:rsidR="009F0144" w:rsidRPr="00E2361C">
        <w:t>Contractor</w:t>
      </w:r>
      <w:r w:rsidRPr="00F26051">
        <w:t xml:space="preserve"> fails to comply with clause </w:t>
      </w:r>
      <w:r w:rsidR="00181C65" w:rsidRPr="00F26051">
        <w:fldChar w:fldCharType="begin"/>
      </w:r>
      <w:r w:rsidR="00181C65" w:rsidRPr="00F26051">
        <w:instrText xml:space="preserve"> REF _Ref71639145 \w \h </w:instrText>
      </w:r>
      <w:r w:rsidR="005D2C6B" w:rsidRPr="00F26051">
        <w:instrText xml:space="preserve"> \* MERGEFORMAT </w:instrText>
      </w:r>
      <w:r w:rsidR="00181C65" w:rsidRPr="00F26051">
        <w:fldChar w:fldCharType="separate"/>
      </w:r>
      <w:r w:rsidR="00CD337E">
        <w:t>16.1</w:t>
      </w:r>
      <w:r w:rsidR="00181C65" w:rsidRPr="00F26051">
        <w:fldChar w:fldCharType="end"/>
      </w:r>
      <w:r w:rsidRPr="00F26051">
        <w:t xml:space="preserve">, </w:t>
      </w:r>
      <w:r w:rsidR="00181C65" w:rsidRPr="00F26051">
        <w:fldChar w:fldCharType="begin"/>
      </w:r>
      <w:r w:rsidR="00181C65" w:rsidRPr="00F26051">
        <w:instrText xml:space="preserve"> REF _Ref71639304 \w \h </w:instrText>
      </w:r>
      <w:r w:rsidR="005D2C6B" w:rsidRPr="00F26051">
        <w:instrText xml:space="preserve"> \* MERGEFORMAT </w:instrText>
      </w:r>
      <w:r w:rsidR="00181C65" w:rsidRPr="00F26051">
        <w:fldChar w:fldCharType="separate"/>
      </w:r>
      <w:r w:rsidR="00CD337E">
        <w:t>16.2</w:t>
      </w:r>
      <w:r w:rsidR="00181C65" w:rsidRPr="00F26051">
        <w:fldChar w:fldCharType="end"/>
      </w:r>
      <w:r w:rsidRPr="00F26051">
        <w:t xml:space="preserve">, </w:t>
      </w:r>
      <w:r w:rsidR="00181C65" w:rsidRPr="00F26051">
        <w:fldChar w:fldCharType="begin"/>
      </w:r>
      <w:r w:rsidR="00181C65" w:rsidRPr="00F26051">
        <w:instrText xml:space="preserve"> REF _Ref71639262 \w \h </w:instrText>
      </w:r>
      <w:r w:rsidR="005D2C6B" w:rsidRPr="00F26051">
        <w:instrText xml:space="preserve"> \* MERGEFORMAT </w:instrText>
      </w:r>
      <w:r w:rsidR="00181C65" w:rsidRPr="00F26051">
        <w:fldChar w:fldCharType="separate"/>
      </w:r>
      <w:r w:rsidR="00CD337E">
        <w:t>16.3</w:t>
      </w:r>
      <w:r w:rsidR="00181C65" w:rsidRPr="00F26051">
        <w:fldChar w:fldCharType="end"/>
      </w:r>
      <w:r w:rsidRPr="00F26051">
        <w:t xml:space="preserve"> or </w:t>
      </w:r>
      <w:r w:rsidR="00181C65" w:rsidRPr="00F26051">
        <w:fldChar w:fldCharType="begin"/>
      </w:r>
      <w:r w:rsidR="00181C65" w:rsidRPr="00F26051">
        <w:instrText xml:space="preserve"> REF _Ref71639420 \w \h </w:instrText>
      </w:r>
      <w:r w:rsidR="005D2C6B" w:rsidRPr="00F26051">
        <w:instrText xml:space="preserve"> \* MERGEFORMAT </w:instrText>
      </w:r>
      <w:r w:rsidR="00181C65" w:rsidRPr="00F26051">
        <w:fldChar w:fldCharType="separate"/>
      </w:r>
      <w:r w:rsidR="00CD337E">
        <w:t>16.4</w:t>
      </w:r>
      <w:r w:rsidR="00181C65" w:rsidRPr="00F26051">
        <w:fldChar w:fldCharType="end"/>
      </w:r>
      <w:r w:rsidRPr="00F26051">
        <w:t>:</w:t>
      </w:r>
    </w:p>
    <w:p w14:paraId="338CD36E" w14:textId="184D06E9" w:rsidR="00603059" w:rsidRPr="00F26051" w:rsidRDefault="00603059" w:rsidP="00375E35">
      <w:pPr>
        <w:pStyle w:val="DefenceHeading3"/>
      </w:pPr>
      <w:r w:rsidRPr="00F26051">
        <w:t xml:space="preserve">the </w:t>
      </w:r>
      <w:r w:rsidR="001556EC" w:rsidRPr="00E2361C">
        <w:t>Commonwealth</w:t>
      </w:r>
      <w:r w:rsidRPr="00F26051">
        <w:t xml:space="preserve"> will not be liable (insofar as it is possible to exclude </w:t>
      </w:r>
      <w:r w:rsidR="00137B8D" w:rsidRPr="00F26051">
        <w:t>such</w:t>
      </w:r>
      <w:r w:rsidRPr="00F26051">
        <w:t xml:space="preserve"> liability) upon any</w:t>
      </w:r>
      <w:r w:rsidRPr="00E2361C">
        <w:t xml:space="preserve"> </w:t>
      </w:r>
      <w:r w:rsidR="00F714BA" w:rsidRPr="00E2361C">
        <w:t>Claim</w:t>
      </w:r>
      <w:r w:rsidRPr="00F26051">
        <w:t xml:space="preserve"> by the </w:t>
      </w:r>
      <w:r w:rsidR="009F0144" w:rsidRPr="00E2361C">
        <w:t>Contractor</w:t>
      </w:r>
      <w:r w:rsidRPr="00F26051">
        <w:t>; and</w:t>
      </w:r>
    </w:p>
    <w:p w14:paraId="3C97F1B6" w14:textId="6632B698" w:rsidR="00653344" w:rsidRPr="00F26051" w:rsidRDefault="00DA7739" w:rsidP="00375E35">
      <w:pPr>
        <w:pStyle w:val="DefenceHeading3"/>
      </w:pPr>
      <w:r w:rsidRPr="00F26051">
        <w:t xml:space="preserve">the </w:t>
      </w:r>
      <w:r w:rsidR="009F0144" w:rsidRPr="00E2361C">
        <w:t>Contractor</w:t>
      </w:r>
      <w:r w:rsidRPr="00F26051">
        <w:t xml:space="preserve"> will be absolutely barred from making any </w:t>
      </w:r>
      <w:r w:rsidR="00F714BA" w:rsidRPr="00E2361C">
        <w:t>Claim</w:t>
      </w:r>
      <w:r w:rsidR="00014002" w:rsidRPr="00F26051">
        <w:t xml:space="preserve"> </w:t>
      </w:r>
      <w:r w:rsidRPr="00F26051">
        <w:t xml:space="preserve">against the </w:t>
      </w:r>
      <w:r w:rsidR="001556EC" w:rsidRPr="00E2361C">
        <w:t>Commonwealth</w:t>
      </w:r>
      <w:r w:rsidR="00603059" w:rsidRPr="00F26051">
        <w:t xml:space="preserve">, </w:t>
      </w:r>
    </w:p>
    <w:p w14:paraId="2C20A949" w14:textId="2467549C" w:rsidR="00DA7739" w:rsidRPr="005D2C6B" w:rsidRDefault="00DA7739" w:rsidP="009071F0">
      <w:pPr>
        <w:pStyle w:val="DefenceNormal"/>
      </w:pPr>
      <w:r w:rsidRPr="00F26051">
        <w:t xml:space="preserve">arising out of or in connection with the relevant </w:t>
      </w:r>
      <w:r w:rsidR="002A3FB8" w:rsidRPr="00E2361C">
        <w:t>direction</w:t>
      </w:r>
      <w:r w:rsidRPr="00F26051">
        <w:t xml:space="preserve"> or fact, matter or thing (as the case may be) to which clause </w:t>
      </w:r>
      <w:r w:rsidR="00181C65" w:rsidRPr="00F26051">
        <w:fldChar w:fldCharType="begin"/>
      </w:r>
      <w:r w:rsidR="00181C65" w:rsidRPr="00F26051">
        <w:instrText xml:space="preserve"> REF _Ref71639145 \w \h </w:instrText>
      </w:r>
      <w:r w:rsidR="005D2C6B" w:rsidRPr="00F26051">
        <w:instrText xml:space="preserve"> \* MERGEFORMAT </w:instrText>
      </w:r>
      <w:r w:rsidR="00181C65" w:rsidRPr="00F26051">
        <w:fldChar w:fldCharType="separate"/>
      </w:r>
      <w:r w:rsidR="00CD337E">
        <w:t>16.1</w:t>
      </w:r>
      <w:r w:rsidR="00181C65" w:rsidRPr="00F26051">
        <w:fldChar w:fldCharType="end"/>
      </w:r>
      <w:r w:rsidRPr="00F26051">
        <w:t xml:space="preserve"> or </w:t>
      </w:r>
      <w:r w:rsidR="00181C65" w:rsidRPr="00F26051">
        <w:fldChar w:fldCharType="begin"/>
      </w:r>
      <w:r w:rsidR="00181C65" w:rsidRPr="00F26051">
        <w:instrText xml:space="preserve"> REF _Ref71639304 \w \h </w:instrText>
      </w:r>
      <w:r w:rsidR="005D2C6B" w:rsidRPr="00F26051">
        <w:instrText xml:space="preserve"> \* MERGEFORMAT </w:instrText>
      </w:r>
      <w:r w:rsidR="00181C65" w:rsidRPr="00F26051">
        <w:fldChar w:fldCharType="separate"/>
      </w:r>
      <w:r w:rsidR="00CD337E">
        <w:t>16.2</w:t>
      </w:r>
      <w:r w:rsidR="00181C65" w:rsidRPr="00F26051">
        <w:fldChar w:fldCharType="end"/>
      </w:r>
      <w:r w:rsidRPr="00F26051">
        <w:t xml:space="preserve"> applies.</w:t>
      </w:r>
    </w:p>
    <w:p w14:paraId="7C0B2B02" w14:textId="77777777" w:rsidR="00DA7739" w:rsidRPr="005D2C6B" w:rsidRDefault="00DA7739" w:rsidP="00375E35">
      <w:pPr>
        <w:pStyle w:val="DefenceHeading2"/>
      </w:pPr>
      <w:bookmarkStart w:id="1358" w:name="_Toc46757681"/>
      <w:bookmarkStart w:id="1359" w:name="_Toc207973947"/>
      <w:r w:rsidRPr="005D2C6B">
        <w:t>Other Provisions Unaffected</w:t>
      </w:r>
      <w:bookmarkEnd w:id="1358"/>
      <w:bookmarkEnd w:id="1359"/>
    </w:p>
    <w:p w14:paraId="537DF598" w14:textId="3A0D03F5" w:rsidR="00DA7739" w:rsidRPr="005D2C6B" w:rsidRDefault="00DA7739" w:rsidP="001757C5">
      <w:pPr>
        <w:pStyle w:val="DefenceNormal"/>
      </w:pPr>
      <w:r w:rsidRPr="005D2C6B">
        <w:t xml:space="preserve">Nothing in clauses </w:t>
      </w:r>
      <w:r w:rsidR="00F060D7" w:rsidRPr="005D2C6B">
        <w:fldChar w:fldCharType="begin"/>
      </w:r>
      <w:r w:rsidR="00F060D7" w:rsidRPr="005D2C6B">
        <w:instrText xml:space="preserve"> REF _Ref71637880 \w \h </w:instrText>
      </w:r>
      <w:r w:rsidR="005D2C6B">
        <w:instrText xml:space="preserve"> \* MERGEFORMAT </w:instrText>
      </w:r>
      <w:r w:rsidR="00F060D7" w:rsidRPr="005D2C6B">
        <w:fldChar w:fldCharType="separate"/>
      </w:r>
      <w:r w:rsidR="00CD337E">
        <w:t>16.1</w:t>
      </w:r>
      <w:r w:rsidR="00F060D7" w:rsidRPr="005D2C6B">
        <w:fldChar w:fldCharType="end"/>
      </w:r>
      <w:r w:rsidR="00E4064B" w:rsidRPr="005D2C6B">
        <w:t xml:space="preserve"> </w:t>
      </w:r>
      <w:r w:rsidRPr="005D2C6B">
        <w:t>-</w:t>
      </w:r>
      <w:r w:rsidR="00E4064B" w:rsidRPr="005D2C6B">
        <w:t xml:space="preserve"> </w:t>
      </w:r>
      <w:r w:rsidR="00F060D7" w:rsidRPr="005D2C6B">
        <w:fldChar w:fldCharType="begin"/>
      </w:r>
      <w:r w:rsidR="00F060D7" w:rsidRPr="005D2C6B">
        <w:instrText xml:space="preserve"> REF _Ref71637843 \w \h </w:instrText>
      </w:r>
      <w:r w:rsidR="005D2C6B">
        <w:instrText xml:space="preserve"> \* MERGEFORMAT </w:instrText>
      </w:r>
      <w:r w:rsidR="00F060D7" w:rsidRPr="005D2C6B">
        <w:fldChar w:fldCharType="separate"/>
      </w:r>
      <w:r w:rsidR="00CD337E">
        <w:t>16.5</w:t>
      </w:r>
      <w:r w:rsidR="00F060D7" w:rsidRPr="005D2C6B">
        <w:fldChar w:fldCharType="end"/>
      </w:r>
      <w:r w:rsidRPr="005D2C6B">
        <w:t xml:space="preserve"> will limit the operation or effect of any other provision of the </w:t>
      </w:r>
      <w:r w:rsidR="008A3BB2" w:rsidRPr="00E2361C">
        <w:t>Contract</w:t>
      </w:r>
      <w:r w:rsidRPr="005D2C6B">
        <w:t xml:space="preserve"> which requires the </w:t>
      </w:r>
      <w:r w:rsidR="009F0144" w:rsidRPr="00E2361C">
        <w:t>Contractor</w:t>
      </w:r>
      <w:r w:rsidRPr="005D2C6B">
        <w:t xml:space="preserve"> to give notice to the </w:t>
      </w:r>
      <w:r w:rsidR="00944B08" w:rsidRPr="00E2361C">
        <w:t>Contract Administrator</w:t>
      </w:r>
      <w:r w:rsidRPr="005D2C6B">
        <w:t xml:space="preserve"> in order to preserve an entitlement to make a</w:t>
      </w:r>
      <w:r w:rsidR="004743E5" w:rsidRPr="00E2361C">
        <w:t xml:space="preserve"> </w:t>
      </w:r>
      <w:r w:rsidR="00F714BA" w:rsidRPr="00E2361C">
        <w:t>Claim</w:t>
      </w:r>
      <w:r w:rsidR="00014002" w:rsidRPr="005D2C6B">
        <w:t xml:space="preserve"> </w:t>
      </w:r>
      <w:r w:rsidRPr="005D2C6B">
        <w:t xml:space="preserve">against the </w:t>
      </w:r>
      <w:r w:rsidR="001556EC" w:rsidRPr="00E2361C">
        <w:t>Commonwealth</w:t>
      </w:r>
      <w:r w:rsidRPr="005D2C6B">
        <w:t>.</w:t>
      </w:r>
    </w:p>
    <w:p w14:paraId="2243AA74" w14:textId="77777777" w:rsidR="00DA7739" w:rsidRPr="005D2C6B" w:rsidRDefault="00DA7739" w:rsidP="00375E35">
      <w:pPr>
        <w:pStyle w:val="DefenceHeading2"/>
      </w:pPr>
      <w:bookmarkStart w:id="1360" w:name="_Ref71639444"/>
      <w:bookmarkStart w:id="1361" w:name="_Toc46757682"/>
      <w:bookmarkStart w:id="1362" w:name="_Toc207973948"/>
      <w:r w:rsidRPr="005D2C6B">
        <w:t>Address for Service</w:t>
      </w:r>
      <w:bookmarkEnd w:id="1360"/>
      <w:bookmarkEnd w:id="1361"/>
      <w:bookmarkEnd w:id="1362"/>
    </w:p>
    <w:p w14:paraId="18EEDCA4" w14:textId="56052F20" w:rsidR="00AE700B" w:rsidRPr="005D2C6B" w:rsidRDefault="00DA7739" w:rsidP="001757C5">
      <w:pPr>
        <w:pStyle w:val="DefenceNormal"/>
      </w:pPr>
      <w:r w:rsidRPr="005D2C6B">
        <w:t>Any notice to be given or served under or arising out of a provision of th</w:t>
      </w:r>
      <w:r w:rsidR="009A52D5">
        <w:t>e</w:t>
      </w:r>
      <w:r w:rsidRPr="005D2C6B">
        <w:t xml:space="preserve"> </w:t>
      </w:r>
      <w:r w:rsidR="008A3BB2" w:rsidRPr="00E2361C">
        <w:t>Contract</w:t>
      </w:r>
      <w:r w:rsidRPr="005D2C6B">
        <w:t xml:space="preserve"> must</w:t>
      </w:r>
      <w:r w:rsidR="00AE700B" w:rsidRPr="005D2C6B">
        <w:t>:</w:t>
      </w:r>
      <w:r w:rsidRPr="005D2C6B">
        <w:t xml:space="preserve"> </w:t>
      </w:r>
    </w:p>
    <w:p w14:paraId="1E933168" w14:textId="77777777" w:rsidR="00AE700B" w:rsidRPr="005D2C6B" w:rsidRDefault="00DA7739" w:rsidP="00375E35">
      <w:pPr>
        <w:pStyle w:val="DefenceHeading3"/>
      </w:pPr>
      <w:r w:rsidRPr="005D2C6B">
        <w:t>be in writing</w:t>
      </w:r>
      <w:r w:rsidR="00AE700B" w:rsidRPr="005D2C6B">
        <w:t>;</w:t>
      </w:r>
      <w:r w:rsidRPr="005D2C6B">
        <w:t xml:space="preserve"> </w:t>
      </w:r>
    </w:p>
    <w:p w14:paraId="0FDB349B" w14:textId="3AB0659A" w:rsidR="00DA7739" w:rsidRPr="00D275A2" w:rsidRDefault="00AE700B" w:rsidP="00375E35">
      <w:pPr>
        <w:pStyle w:val="DefenceHeading3"/>
      </w:pPr>
      <w:bookmarkStart w:id="1363" w:name="_Ref467496694"/>
      <w:r w:rsidRPr="005D2C6B">
        <w:t xml:space="preserve">be </w:t>
      </w:r>
      <w:r w:rsidR="00DA7739" w:rsidRPr="005D2C6B">
        <w:t>delivered by hand</w:t>
      </w:r>
      <w:r w:rsidRPr="005D2C6B">
        <w:t>,</w:t>
      </w:r>
      <w:r w:rsidR="00DA7739" w:rsidRPr="005D2C6B">
        <w:t xml:space="preserve"> sent by </w:t>
      </w:r>
      <w:r w:rsidR="00DA7739" w:rsidRPr="00D275A2">
        <w:t xml:space="preserve">prepaid </w:t>
      </w:r>
      <w:r w:rsidR="00F03051" w:rsidRPr="00D275A2">
        <w:t xml:space="preserve">express </w:t>
      </w:r>
      <w:r w:rsidR="00DA7739" w:rsidRPr="00D275A2">
        <w:t xml:space="preserve">post </w:t>
      </w:r>
      <w:r w:rsidR="00367EC7" w:rsidRPr="00D275A2">
        <w:t xml:space="preserve">or sent by email (except for notices under clauses </w:t>
      </w:r>
      <w:r w:rsidR="00367EC7" w:rsidRPr="00D275A2">
        <w:fldChar w:fldCharType="begin"/>
      </w:r>
      <w:r w:rsidR="00367EC7" w:rsidRPr="00D275A2">
        <w:instrText xml:space="preserve"> REF _Ref71638259 \n \h </w:instrText>
      </w:r>
      <w:r w:rsidR="00367EC7">
        <w:instrText xml:space="preserve"> \* MERGEFORMAT </w:instrText>
      </w:r>
      <w:r w:rsidR="00367EC7" w:rsidRPr="00D275A2">
        <w:fldChar w:fldCharType="separate"/>
      </w:r>
      <w:r w:rsidR="00CD337E">
        <w:t>14</w:t>
      </w:r>
      <w:r w:rsidR="00367EC7" w:rsidRPr="00D275A2">
        <w:fldChar w:fldCharType="end"/>
      </w:r>
      <w:r w:rsidR="00367EC7" w:rsidRPr="00D275A2">
        <w:t xml:space="preserve"> and </w:t>
      </w:r>
      <w:r w:rsidR="00367EC7" w:rsidRPr="00D275A2">
        <w:fldChar w:fldCharType="begin"/>
      </w:r>
      <w:r w:rsidR="00367EC7" w:rsidRPr="00D275A2">
        <w:instrText xml:space="preserve"> REF _Ref71638717 \n \h </w:instrText>
      </w:r>
      <w:r w:rsidR="00367EC7">
        <w:instrText xml:space="preserve"> \* MERGEFORMAT </w:instrText>
      </w:r>
      <w:r w:rsidR="00367EC7" w:rsidRPr="00D275A2">
        <w:fldChar w:fldCharType="separate"/>
      </w:r>
      <w:r w:rsidR="00CD337E">
        <w:t>15</w:t>
      </w:r>
      <w:r w:rsidR="00367EC7" w:rsidRPr="00D275A2">
        <w:fldChar w:fldCharType="end"/>
      </w:r>
      <w:r w:rsidR="00367EC7" w:rsidRPr="00D275A2">
        <w:t xml:space="preserve"> which, if sent by email</w:t>
      </w:r>
      <w:r w:rsidR="00C62850">
        <w:t>,</w:t>
      </w:r>
      <w:r w:rsidR="00367EC7" w:rsidRPr="00D275A2">
        <w:t xml:space="preserve"> must</w:t>
      </w:r>
      <w:r w:rsidR="00367EC7">
        <w:t xml:space="preserve"> additionally</w:t>
      </w:r>
      <w:r w:rsidR="00367EC7" w:rsidRPr="00D275A2">
        <w:t xml:space="preserve"> be delivered by hand or sent by prepaid express post</w:t>
      </w:r>
      <w:r w:rsidR="00367EC7">
        <w:t>)</w:t>
      </w:r>
      <w:r w:rsidR="00C62850">
        <w:t xml:space="preserve"> </w:t>
      </w:r>
      <w:r w:rsidR="00DA7739" w:rsidRPr="00D275A2">
        <w:t xml:space="preserve">to the relevant address or </w:t>
      </w:r>
      <w:r w:rsidR="004E32D6" w:rsidRPr="00D275A2">
        <w:t>email address</w:t>
      </w:r>
      <w:r w:rsidR="00DA7739" w:rsidRPr="00D275A2">
        <w:t>:</w:t>
      </w:r>
      <w:bookmarkEnd w:id="1363"/>
    </w:p>
    <w:p w14:paraId="677DDF45" w14:textId="793BC2C8" w:rsidR="00DA7739" w:rsidRPr="005D2C6B" w:rsidRDefault="00C858A9" w:rsidP="00375E35">
      <w:pPr>
        <w:pStyle w:val="DefenceHeading4"/>
      </w:pPr>
      <w:bookmarkStart w:id="1364" w:name="_Ref71643216"/>
      <w:r>
        <w:t>specified</w:t>
      </w:r>
      <w:r w:rsidR="00951749" w:rsidRPr="005D2C6B">
        <w:t xml:space="preserve"> </w:t>
      </w:r>
      <w:r w:rsidR="00DA7739" w:rsidRPr="005D2C6B">
        <w:t xml:space="preserve">in the </w:t>
      </w:r>
      <w:r w:rsidR="000B3220" w:rsidRPr="00E2361C">
        <w:t>Contract Particulars</w:t>
      </w:r>
      <w:r w:rsidR="00DA7739" w:rsidRPr="005D2C6B">
        <w:t>; or</w:t>
      </w:r>
      <w:bookmarkEnd w:id="1364"/>
      <w:r w:rsidR="00DA7739" w:rsidRPr="005D2C6B">
        <w:t xml:space="preserve"> </w:t>
      </w:r>
    </w:p>
    <w:p w14:paraId="62EB4669" w14:textId="77777777" w:rsidR="00DA7739" w:rsidRPr="005D2C6B" w:rsidRDefault="00DA7739" w:rsidP="00375E35">
      <w:pPr>
        <w:pStyle w:val="DefenceHeading4"/>
      </w:pPr>
      <w:r w:rsidRPr="005D2C6B">
        <w:t xml:space="preserve">last notified in writing to the party giving </w:t>
      </w:r>
      <w:r w:rsidR="00BD5A3A" w:rsidRPr="005D2C6B">
        <w:t xml:space="preserve">or serving </w:t>
      </w:r>
      <w:r w:rsidRPr="005D2C6B">
        <w:t>the notice,</w:t>
      </w:r>
    </w:p>
    <w:p w14:paraId="76F91D02" w14:textId="77777777" w:rsidR="00DA7739" w:rsidRPr="005D2C6B" w:rsidRDefault="00DA7739" w:rsidP="009071F0">
      <w:pPr>
        <w:pStyle w:val="DefenceIndent"/>
      </w:pPr>
      <w:r w:rsidRPr="005D2C6B">
        <w:lastRenderedPageBreak/>
        <w:t>for the party to whom or upon which the notice is to be given or served</w:t>
      </w:r>
      <w:r w:rsidR="00AE700B" w:rsidRPr="005D2C6B">
        <w:t xml:space="preserve">; </w:t>
      </w:r>
    </w:p>
    <w:p w14:paraId="4DDAC106" w14:textId="77777777" w:rsidR="004E32D6" w:rsidRDefault="00AE700B" w:rsidP="00375E35">
      <w:pPr>
        <w:pStyle w:val="DefenceHeading3"/>
      </w:pPr>
      <w:r w:rsidRPr="005D2C6B">
        <w:t>be signed by the party giving or serving the notice or (on the party's behalf) by the solicitor for or attorney, director, secretary or authorised agent of the party giving or serving the notice</w:t>
      </w:r>
      <w:r w:rsidR="004E32D6">
        <w:t xml:space="preserve">; and </w:t>
      </w:r>
    </w:p>
    <w:p w14:paraId="5C2BE137" w14:textId="77777777" w:rsidR="004E32D6" w:rsidRDefault="004E32D6" w:rsidP="00375E35">
      <w:pPr>
        <w:pStyle w:val="DefenceHeading3"/>
      </w:pPr>
      <w:r>
        <w:t>in the case of notices sent by email:</w:t>
      </w:r>
    </w:p>
    <w:p w14:paraId="1A6BD340" w14:textId="77777777" w:rsidR="004E32D6" w:rsidRDefault="004E32D6" w:rsidP="00056A3C">
      <w:pPr>
        <w:pStyle w:val="DefenceHeading4"/>
      </w:pPr>
      <w:r>
        <w:t>be in Portable Document Format (</w:t>
      </w:r>
      <w:r w:rsidRPr="00982138">
        <w:rPr>
          <w:b/>
        </w:rPr>
        <w:t>pdf</w:t>
      </w:r>
      <w:r>
        <w:t xml:space="preserve">) and appended as an attachment to the email; and </w:t>
      </w:r>
    </w:p>
    <w:p w14:paraId="3593F0AD" w14:textId="770EAFD6" w:rsidR="00AE700B" w:rsidRPr="005D2C6B" w:rsidRDefault="004E32D6" w:rsidP="00056A3C">
      <w:pPr>
        <w:pStyle w:val="DefenceHeading4"/>
      </w:pPr>
      <w:r>
        <w:t>include the words "</w:t>
      </w:r>
      <w:r w:rsidR="00B829D3">
        <w:t>T</w:t>
      </w:r>
      <w:r>
        <w:t xml:space="preserve">his is a notice under clause </w:t>
      </w:r>
      <w:fldSimple w:instr=" REF _Ref71639444 \w ">
        <w:r w:rsidR="00CD337E">
          <w:t>16.7</w:t>
        </w:r>
      </w:fldSimple>
      <w:r w:rsidR="004F7D66">
        <w:t xml:space="preserve"> of the </w:t>
      </w:r>
      <w:r w:rsidR="008A3BB2" w:rsidRPr="00E2361C">
        <w:t>Contract</w:t>
      </w:r>
      <w:r w:rsidR="004F7D66">
        <w:t>" in the subject field of the email</w:t>
      </w:r>
      <w:r w:rsidR="00AE700B" w:rsidRPr="005D2C6B">
        <w:t>.</w:t>
      </w:r>
    </w:p>
    <w:p w14:paraId="0785000E" w14:textId="77777777" w:rsidR="00DA7739" w:rsidRPr="005D2C6B" w:rsidRDefault="00DA7739" w:rsidP="00375E35">
      <w:pPr>
        <w:pStyle w:val="DefenceHeading2"/>
      </w:pPr>
      <w:bookmarkStart w:id="1365" w:name="_Toc46757683"/>
      <w:bookmarkStart w:id="1366" w:name="_Toc207973949"/>
      <w:r w:rsidRPr="005D2C6B">
        <w:t>Receipt</w:t>
      </w:r>
      <w:r w:rsidR="00D25B3E" w:rsidRPr="005D2C6B">
        <w:t xml:space="preserve"> of Notices</w:t>
      </w:r>
      <w:bookmarkEnd w:id="1365"/>
      <w:bookmarkEnd w:id="1366"/>
    </w:p>
    <w:p w14:paraId="145FDF72" w14:textId="67DF3EE8" w:rsidR="00DA7739" w:rsidRPr="005D2C6B" w:rsidRDefault="00367EC7" w:rsidP="007D6B40">
      <w:pPr>
        <w:pStyle w:val="DefenceHeading3"/>
      </w:pPr>
      <w:bookmarkStart w:id="1367" w:name="_Ref467496731"/>
      <w:r>
        <w:t xml:space="preserve">Subject to paragraph </w:t>
      </w:r>
      <w:r>
        <w:fldChar w:fldCharType="begin"/>
      </w:r>
      <w:r>
        <w:instrText xml:space="preserve"> REF _Ref467496752 \r \h </w:instrText>
      </w:r>
      <w:r>
        <w:fldChar w:fldCharType="separate"/>
      </w:r>
      <w:r w:rsidR="00CD337E">
        <w:t>(b)</w:t>
      </w:r>
      <w:r>
        <w:fldChar w:fldCharType="end"/>
      </w:r>
      <w:r w:rsidR="00287DF1">
        <w:t xml:space="preserve">, </w:t>
      </w:r>
      <w:r w:rsidR="00396F37">
        <w:t>a</w:t>
      </w:r>
      <w:r w:rsidR="00DA7739" w:rsidRPr="007D6B40">
        <w:t xml:space="preserve"> notice </w:t>
      </w:r>
      <w:r w:rsidR="00AE700B" w:rsidRPr="007D6B40">
        <w:t>given</w:t>
      </w:r>
      <w:r w:rsidR="00AE700B" w:rsidRPr="005D2C6B">
        <w:t xml:space="preserve"> or served</w:t>
      </w:r>
      <w:r w:rsidR="00DA7739" w:rsidRPr="005D2C6B">
        <w:t xml:space="preserve"> in accordance with clause </w:t>
      </w:r>
      <w:r w:rsidR="00181C65" w:rsidRPr="005D2C6B">
        <w:fldChar w:fldCharType="begin"/>
      </w:r>
      <w:r w:rsidR="00181C65" w:rsidRPr="005D2C6B">
        <w:instrText xml:space="preserve"> REF _Ref71639444 \w \h </w:instrText>
      </w:r>
      <w:r w:rsidR="005D2C6B">
        <w:instrText xml:space="preserve"> \* MERGEFORMAT </w:instrText>
      </w:r>
      <w:r w:rsidR="00181C65" w:rsidRPr="005D2C6B">
        <w:fldChar w:fldCharType="separate"/>
      </w:r>
      <w:r w:rsidR="00CD337E">
        <w:t>16.7</w:t>
      </w:r>
      <w:r w:rsidR="00181C65" w:rsidRPr="005D2C6B">
        <w:fldChar w:fldCharType="end"/>
      </w:r>
      <w:r w:rsidR="00DA7739" w:rsidRPr="005D2C6B">
        <w:t xml:space="preserve"> </w:t>
      </w:r>
      <w:r w:rsidR="00AE700B" w:rsidRPr="005D2C6B">
        <w:t>is taken to be received by the party to whom or upon whom the notice is given or served in the case of</w:t>
      </w:r>
      <w:r w:rsidR="00DA7739" w:rsidRPr="005D2C6B">
        <w:t>:</w:t>
      </w:r>
      <w:bookmarkEnd w:id="1367"/>
    </w:p>
    <w:p w14:paraId="3D0BE165" w14:textId="77777777" w:rsidR="00AE700B" w:rsidRPr="005D2C6B" w:rsidRDefault="00AE700B" w:rsidP="007D6B40">
      <w:pPr>
        <w:pStyle w:val="DefenceHeading4"/>
      </w:pPr>
      <w:r w:rsidRPr="005D2C6B">
        <w:t>delivery by hand, on delivery;</w:t>
      </w:r>
      <w:r w:rsidRPr="005D2C6B" w:rsidDel="00856DB7">
        <w:t xml:space="preserve"> </w:t>
      </w:r>
    </w:p>
    <w:p w14:paraId="0BD2B663" w14:textId="77777777" w:rsidR="00AE700B" w:rsidRPr="007634C8" w:rsidRDefault="00AE700B" w:rsidP="007D6B40">
      <w:pPr>
        <w:pStyle w:val="DefenceHeading4"/>
      </w:pPr>
      <w:r w:rsidRPr="007634C8">
        <w:t xml:space="preserve">prepaid </w:t>
      </w:r>
      <w:r w:rsidR="00F03051" w:rsidRPr="007634C8">
        <w:t xml:space="preserve">express </w:t>
      </w:r>
      <w:r w:rsidRPr="007634C8">
        <w:t xml:space="preserve">post sent to an address in the same country, on the </w:t>
      </w:r>
      <w:r w:rsidR="00F03051" w:rsidRPr="007634C8">
        <w:t>fifth</w:t>
      </w:r>
      <w:r w:rsidRPr="007634C8">
        <w:t xml:space="preserve"> day after the date of posting;</w:t>
      </w:r>
    </w:p>
    <w:p w14:paraId="2DABAD83" w14:textId="77777777" w:rsidR="00AE700B" w:rsidRPr="007634C8" w:rsidRDefault="00AE700B" w:rsidP="007D6B40">
      <w:pPr>
        <w:pStyle w:val="DefenceHeading4"/>
      </w:pPr>
      <w:r w:rsidRPr="007634C8">
        <w:t xml:space="preserve">prepaid </w:t>
      </w:r>
      <w:r w:rsidR="00F03051" w:rsidRPr="007634C8">
        <w:t xml:space="preserve">express </w:t>
      </w:r>
      <w:r w:rsidRPr="007634C8">
        <w:t xml:space="preserve">post sent to an address in another country, on the </w:t>
      </w:r>
      <w:r w:rsidR="00F03051" w:rsidRPr="007634C8">
        <w:t>seventh</w:t>
      </w:r>
      <w:r w:rsidRPr="007634C8">
        <w:t xml:space="preserve"> day after the date of posting; and </w:t>
      </w:r>
    </w:p>
    <w:p w14:paraId="2E2C4140" w14:textId="77777777" w:rsidR="00F47670" w:rsidRPr="007634C8" w:rsidRDefault="00DD248F" w:rsidP="007D6B40">
      <w:pPr>
        <w:pStyle w:val="DefenceHeading4"/>
      </w:pPr>
      <w:r w:rsidRPr="007634C8">
        <w:t>email</w:t>
      </w:r>
      <w:r w:rsidR="00D33BF3" w:rsidRPr="007634C8">
        <w:t>,</w:t>
      </w:r>
      <w:r w:rsidR="00F47670" w:rsidRPr="007634C8">
        <w:t xml:space="preserve"> the earlier of:</w:t>
      </w:r>
    </w:p>
    <w:p w14:paraId="72CFF2BD" w14:textId="2ED23DFB" w:rsidR="00F47670" w:rsidRPr="007634C8" w:rsidRDefault="00F47670" w:rsidP="007D6B40">
      <w:pPr>
        <w:pStyle w:val="DefenceHeading5"/>
      </w:pPr>
      <w:r w:rsidRPr="007634C8">
        <w:t xml:space="preserve">delivery to the email address to which it was sent; </w:t>
      </w:r>
      <w:r w:rsidR="0055338B">
        <w:t>and</w:t>
      </w:r>
    </w:p>
    <w:p w14:paraId="2EA0293C" w14:textId="77777777" w:rsidR="0082025D" w:rsidRPr="007634C8" w:rsidRDefault="002243AA" w:rsidP="007D6B40">
      <w:pPr>
        <w:pStyle w:val="DefenceHeading5"/>
      </w:pPr>
      <w:r w:rsidRPr="007634C8">
        <w:t>one hour after the email enters the server of the email address to which it was sent, provided that no delivery or transmission error is received by the sender within one hour of the time of sending shown on the "sent" email.</w:t>
      </w:r>
    </w:p>
    <w:p w14:paraId="515A9DEA" w14:textId="22E35318" w:rsidR="00367EC7" w:rsidRPr="007634C8" w:rsidRDefault="00367EC7" w:rsidP="00367EC7">
      <w:pPr>
        <w:pStyle w:val="DefenceHeading3"/>
      </w:pPr>
      <w:bookmarkStart w:id="1368" w:name="_Ref467496752"/>
      <w:r w:rsidRPr="007634C8">
        <w:t xml:space="preserve">In the case of notices under clauses </w:t>
      </w:r>
      <w:r w:rsidRPr="007634C8">
        <w:fldChar w:fldCharType="begin"/>
      </w:r>
      <w:r w:rsidRPr="007634C8">
        <w:instrText xml:space="preserve"> REF _Ref71638259 \r \h </w:instrText>
      </w:r>
      <w:r>
        <w:instrText xml:space="preserve"> \* MERGEFORMAT </w:instrText>
      </w:r>
      <w:r w:rsidRPr="007634C8">
        <w:fldChar w:fldCharType="separate"/>
      </w:r>
      <w:r w:rsidR="00CD337E">
        <w:t>14</w:t>
      </w:r>
      <w:r w:rsidRPr="007634C8">
        <w:fldChar w:fldCharType="end"/>
      </w:r>
      <w:r w:rsidRPr="007634C8">
        <w:t xml:space="preserve"> and </w:t>
      </w:r>
      <w:r w:rsidRPr="007634C8">
        <w:fldChar w:fldCharType="begin"/>
      </w:r>
      <w:r w:rsidRPr="007634C8">
        <w:instrText xml:space="preserve"> REF _Ref71638717 \r \h </w:instrText>
      </w:r>
      <w:r>
        <w:instrText xml:space="preserve"> \* MERGEFORMAT </w:instrText>
      </w:r>
      <w:r w:rsidRPr="007634C8">
        <w:fldChar w:fldCharType="separate"/>
      </w:r>
      <w:r w:rsidR="00CD337E">
        <w:t>15</w:t>
      </w:r>
      <w:r w:rsidRPr="007634C8">
        <w:fldChar w:fldCharType="end"/>
      </w:r>
      <w:r w:rsidRPr="007634C8">
        <w:t xml:space="preserve">, if the notice is sent by email as well as being delivered by hand or sent by prepaid express post in accordance with clause </w:t>
      </w:r>
      <w:r w:rsidRPr="007634C8">
        <w:fldChar w:fldCharType="begin"/>
      </w:r>
      <w:r w:rsidRPr="007634C8">
        <w:instrText xml:space="preserve"> REF _Ref467496694 \r \h </w:instrText>
      </w:r>
      <w:r>
        <w:instrText xml:space="preserve"> \* MERGEFORMAT </w:instrText>
      </w:r>
      <w:r w:rsidRPr="007634C8">
        <w:fldChar w:fldCharType="separate"/>
      </w:r>
      <w:r w:rsidR="00CD337E">
        <w:t>16.7(b)</w:t>
      </w:r>
      <w:r w:rsidRPr="007634C8">
        <w:fldChar w:fldCharType="end"/>
      </w:r>
      <w:r w:rsidRPr="007634C8">
        <w:t>, the notice is taken to be received by the party to whom or upon whom the notice is given or served on the earlier of:</w:t>
      </w:r>
    </w:p>
    <w:p w14:paraId="1C68FFEA" w14:textId="77777777" w:rsidR="00367EC7" w:rsidRPr="007634C8" w:rsidRDefault="00367EC7" w:rsidP="00367EC7">
      <w:pPr>
        <w:pStyle w:val="DefenceHeading4"/>
      </w:pPr>
      <w:r w:rsidRPr="007634C8">
        <w:t>the date the notice sent by email is taken to be received; or</w:t>
      </w:r>
    </w:p>
    <w:p w14:paraId="032E68B0" w14:textId="77777777" w:rsidR="00367EC7" w:rsidRPr="007634C8" w:rsidRDefault="00367EC7" w:rsidP="00367EC7">
      <w:pPr>
        <w:pStyle w:val="DefenceHeading4"/>
      </w:pPr>
      <w:r w:rsidRPr="007634C8">
        <w:t>the date the notice delivered by hand or sent by prepaid express post is taken to be received,</w:t>
      </w:r>
    </w:p>
    <w:p w14:paraId="2672CFA7" w14:textId="0152F39B" w:rsidR="00367EC7" w:rsidRDefault="00367EC7" w:rsidP="009071F0">
      <w:pPr>
        <w:pStyle w:val="DefenceIndent"/>
      </w:pPr>
      <w:r w:rsidRPr="007634C8">
        <w:t xml:space="preserve">as determined in accordance with paragraph </w:t>
      </w:r>
      <w:r w:rsidRPr="007634C8">
        <w:fldChar w:fldCharType="begin"/>
      </w:r>
      <w:r w:rsidRPr="007634C8">
        <w:instrText xml:space="preserve"> REF _Ref467496731 \r \h </w:instrText>
      </w:r>
      <w:r>
        <w:instrText xml:space="preserve"> \* MERGEFORMAT </w:instrText>
      </w:r>
      <w:r w:rsidRPr="007634C8">
        <w:fldChar w:fldCharType="separate"/>
      </w:r>
      <w:r w:rsidR="00CD337E">
        <w:t>(a)</w:t>
      </w:r>
      <w:r w:rsidRPr="007634C8">
        <w:fldChar w:fldCharType="end"/>
      </w:r>
      <w:r w:rsidRPr="007634C8">
        <w:t>.</w:t>
      </w:r>
    </w:p>
    <w:p w14:paraId="1D94F77D" w14:textId="52A0A33E" w:rsidR="00DA7739" w:rsidRPr="005D2C6B" w:rsidRDefault="00D33BF3" w:rsidP="00056A3C">
      <w:pPr>
        <w:pStyle w:val="DefenceHeading1"/>
      </w:pPr>
      <w:bookmarkStart w:id="1369" w:name="_Ref71884501"/>
      <w:bookmarkStart w:id="1370" w:name="_Ref71884516"/>
      <w:bookmarkEnd w:id="1368"/>
      <w:r>
        <w:br w:type="page"/>
      </w:r>
      <w:bookmarkStart w:id="1371" w:name="_Toc46757684"/>
      <w:bookmarkStart w:id="1372" w:name="_Toc207973950"/>
      <w:r w:rsidR="006D26EA" w:rsidRPr="00CE4628">
        <w:lastRenderedPageBreak/>
        <w:t>W</w:t>
      </w:r>
      <w:r w:rsidR="001A4DDC">
        <w:t xml:space="preserve">hole </w:t>
      </w:r>
      <w:r w:rsidR="006D26EA" w:rsidRPr="00CE4628">
        <w:t>O</w:t>
      </w:r>
      <w:r w:rsidR="001A4DDC">
        <w:t xml:space="preserve">f </w:t>
      </w:r>
      <w:r w:rsidR="006D26EA" w:rsidRPr="00CE4628">
        <w:t>L</w:t>
      </w:r>
      <w:bookmarkEnd w:id="1369"/>
      <w:bookmarkEnd w:id="1370"/>
      <w:bookmarkEnd w:id="1371"/>
      <w:r w:rsidR="001A4DDC">
        <w:t>ife</w:t>
      </w:r>
      <w:bookmarkEnd w:id="1372"/>
    </w:p>
    <w:p w14:paraId="76E73B44" w14:textId="77777777" w:rsidR="00DA7739" w:rsidRPr="005D2C6B" w:rsidRDefault="00DA7739" w:rsidP="00375E35">
      <w:pPr>
        <w:pStyle w:val="DefenceHeading2"/>
      </w:pPr>
      <w:bookmarkStart w:id="1373" w:name="_Toc46757685"/>
      <w:bookmarkStart w:id="1374" w:name="_Toc207973951"/>
      <w:r w:rsidRPr="005D2C6B">
        <w:t>Design and Construction</w:t>
      </w:r>
      <w:bookmarkEnd w:id="1373"/>
      <w:bookmarkEnd w:id="1374"/>
    </w:p>
    <w:p w14:paraId="1FD99D23" w14:textId="44D5BF89" w:rsidR="00DA7739" w:rsidRPr="00DD0A33" w:rsidRDefault="00DA7739" w:rsidP="001757C5">
      <w:pPr>
        <w:pStyle w:val="DefenceNormal"/>
        <w:rPr>
          <w:b/>
          <w:bCs/>
          <w:i/>
          <w:iCs/>
        </w:rPr>
      </w:pPr>
      <w:r w:rsidRPr="005D2C6B">
        <w:t xml:space="preserve">Without limiting the </w:t>
      </w:r>
      <w:r w:rsidR="00465E9F" w:rsidRPr="00E2361C">
        <w:t>Contractor</w:t>
      </w:r>
      <w:r w:rsidR="007C6DA1" w:rsidRPr="00E2361C">
        <w:t>'s</w:t>
      </w:r>
      <w:r w:rsidR="007C6DA1">
        <w:t xml:space="preserve"> </w:t>
      </w:r>
      <w:r w:rsidRPr="005D2C6B">
        <w:t xml:space="preserve">obligations under the </w:t>
      </w:r>
      <w:r w:rsidR="008A3BB2" w:rsidRPr="00E2361C">
        <w:t>Contract</w:t>
      </w:r>
      <w:r w:rsidR="00AA6DEE">
        <w:t xml:space="preserve"> or otherwise at law</w:t>
      </w:r>
      <w:r w:rsidR="00781F27">
        <w:t xml:space="preserve"> or in equity</w:t>
      </w:r>
      <w:r w:rsidRPr="005D2C6B">
        <w:t xml:space="preserve">, the </w:t>
      </w:r>
      <w:r w:rsidR="009F0144" w:rsidRPr="00E2361C">
        <w:t>Contractor</w:t>
      </w:r>
      <w:r w:rsidRPr="005D2C6B">
        <w:t xml:space="preserve"> must</w:t>
      </w:r>
      <w:r w:rsidR="001A4DDC">
        <w:t>:</w:t>
      </w:r>
    </w:p>
    <w:p w14:paraId="7A6DFDE2" w14:textId="25985D24" w:rsidR="00DA7739" w:rsidRPr="005D2C6B" w:rsidRDefault="00DA7739" w:rsidP="00375E35">
      <w:pPr>
        <w:pStyle w:val="DefenceHeading3"/>
      </w:pPr>
      <w:r w:rsidRPr="005D2C6B">
        <w:t xml:space="preserve">design the parts of the </w:t>
      </w:r>
      <w:r w:rsidR="00D025B5" w:rsidRPr="00E2361C">
        <w:t>Works</w:t>
      </w:r>
      <w:r w:rsidRPr="005D2C6B">
        <w:t xml:space="preserve"> which the </w:t>
      </w:r>
      <w:r w:rsidR="008A3BB2" w:rsidRPr="00E2361C">
        <w:t>Contract</w:t>
      </w:r>
      <w:r w:rsidRPr="005D2C6B">
        <w:t xml:space="preserve"> requires it to design; and</w:t>
      </w:r>
    </w:p>
    <w:p w14:paraId="68B1D3D1" w14:textId="79C5FD1B" w:rsidR="00DA7739" w:rsidRPr="005D2C6B" w:rsidRDefault="00DA7739" w:rsidP="00375E35">
      <w:pPr>
        <w:pStyle w:val="DefenceHeading3"/>
      </w:pPr>
      <w:r w:rsidRPr="005D2C6B">
        <w:t xml:space="preserve">construct the </w:t>
      </w:r>
      <w:r w:rsidR="00D025B5" w:rsidRPr="00E2361C">
        <w:t>Works</w:t>
      </w:r>
      <w:r w:rsidRPr="005D2C6B">
        <w:t>,</w:t>
      </w:r>
    </w:p>
    <w:p w14:paraId="0917D790" w14:textId="5721CF79" w:rsidR="00DA7739" w:rsidRPr="005D2C6B" w:rsidRDefault="00DA7739" w:rsidP="001757C5">
      <w:pPr>
        <w:pStyle w:val="DefenceNormal"/>
      </w:pPr>
      <w:r w:rsidRPr="005D2C6B">
        <w:t>in a manner which</w:t>
      </w:r>
      <w:r w:rsidR="006D79F3">
        <w:t xml:space="preserve"> maximises the achievement of the WOL Objectives.</w:t>
      </w:r>
    </w:p>
    <w:p w14:paraId="5AED867B" w14:textId="77777777" w:rsidR="00DA7739" w:rsidRPr="00BA1B7D" w:rsidRDefault="00DA7739" w:rsidP="00375E35">
      <w:pPr>
        <w:pStyle w:val="DefenceHeading2"/>
        <w:rPr>
          <w:lang w:val="en-US"/>
        </w:rPr>
      </w:pPr>
      <w:bookmarkStart w:id="1375" w:name="_Toc178003269"/>
      <w:bookmarkStart w:id="1376" w:name="_Toc178170016"/>
      <w:bookmarkStart w:id="1377" w:name="_Toc178261544"/>
      <w:bookmarkStart w:id="1378" w:name="_Toc178003270"/>
      <w:bookmarkStart w:id="1379" w:name="_Toc178170017"/>
      <w:bookmarkStart w:id="1380" w:name="_Toc178261545"/>
      <w:bookmarkStart w:id="1381" w:name="_Toc46757686"/>
      <w:bookmarkStart w:id="1382" w:name="_Toc207973952"/>
      <w:bookmarkEnd w:id="1375"/>
      <w:bookmarkEnd w:id="1376"/>
      <w:bookmarkEnd w:id="1377"/>
      <w:bookmarkEnd w:id="1378"/>
      <w:bookmarkEnd w:id="1379"/>
      <w:bookmarkEnd w:id="1380"/>
      <w:r w:rsidRPr="00BA1B7D">
        <w:t>Consultation</w:t>
      </w:r>
      <w:bookmarkEnd w:id="1381"/>
      <w:bookmarkEnd w:id="1382"/>
    </w:p>
    <w:p w14:paraId="654CF433" w14:textId="1C86B1C0" w:rsidR="00DA7739" w:rsidRPr="00BA1B7D" w:rsidRDefault="00DA7739" w:rsidP="001757C5">
      <w:pPr>
        <w:pStyle w:val="DefenceNormal"/>
        <w:rPr>
          <w:lang w:val="en-US"/>
        </w:rPr>
      </w:pPr>
      <w:r w:rsidRPr="00F61469">
        <w:rPr>
          <w:lang w:val="en-US"/>
        </w:rPr>
        <w:t xml:space="preserve">The </w:t>
      </w:r>
      <w:r w:rsidR="009F0144" w:rsidRPr="00E2361C">
        <w:t>Contractor</w:t>
      </w:r>
      <w:r w:rsidRPr="00BA1B7D">
        <w:rPr>
          <w:lang w:val="en-US"/>
        </w:rPr>
        <w:t xml:space="preserve"> must meet </w:t>
      </w:r>
      <w:r w:rsidR="00206897">
        <w:rPr>
          <w:lang w:val="en-US"/>
        </w:rPr>
        <w:t xml:space="preserve">with the </w:t>
      </w:r>
      <w:r w:rsidR="00944B08" w:rsidRPr="00E2361C">
        <w:t>Contract Administrator</w:t>
      </w:r>
      <w:r w:rsidR="00206897">
        <w:rPr>
          <w:lang w:val="en-US"/>
        </w:rPr>
        <w:t xml:space="preserve">, the </w:t>
      </w:r>
      <w:r w:rsidR="001556EC" w:rsidRPr="00E2361C">
        <w:t>Commonwealth</w:t>
      </w:r>
      <w:r w:rsidR="00206897">
        <w:rPr>
          <w:lang w:val="en-US"/>
        </w:rPr>
        <w:t xml:space="preserve"> and </w:t>
      </w:r>
      <w:r w:rsidR="00437E8B" w:rsidRPr="00E2361C">
        <w:t>Other Contractors</w:t>
      </w:r>
      <w:r w:rsidR="00206897">
        <w:rPr>
          <w:lang w:val="en-US"/>
        </w:rPr>
        <w:t xml:space="preserve"> </w:t>
      </w:r>
      <w:r w:rsidRPr="00BA1B7D">
        <w:rPr>
          <w:lang w:val="en-US"/>
        </w:rPr>
        <w:t xml:space="preserve">at such times as the </w:t>
      </w:r>
      <w:r w:rsidR="00944B08" w:rsidRPr="00E2361C">
        <w:t>Contract Administrator</w:t>
      </w:r>
      <w:r w:rsidRPr="00BA1B7D">
        <w:rPr>
          <w:lang w:val="en-US"/>
        </w:rPr>
        <w:t xml:space="preserve"> may require from time to time to:</w:t>
      </w:r>
    </w:p>
    <w:p w14:paraId="5441285C" w14:textId="163C902A" w:rsidR="00DA7739" w:rsidRPr="00BA1B7D" w:rsidRDefault="00DA7739" w:rsidP="00375E35">
      <w:pPr>
        <w:pStyle w:val="DefenceHeading3"/>
      </w:pPr>
      <w:r w:rsidRPr="00BA1B7D">
        <w:t>review the progress of the design an</w:t>
      </w:r>
      <w:r w:rsidRPr="00F61469">
        <w:t xml:space="preserve">d construction of the </w:t>
      </w:r>
      <w:r w:rsidR="00D025B5" w:rsidRPr="00E2361C">
        <w:t>Works</w:t>
      </w:r>
      <w:r w:rsidRPr="00BA1B7D">
        <w:t xml:space="preserve"> against the </w:t>
      </w:r>
      <w:r w:rsidR="00D025B5" w:rsidRPr="00E2361C">
        <w:t>WOL Objectives</w:t>
      </w:r>
      <w:r w:rsidRPr="00BA1B7D">
        <w:t>; and</w:t>
      </w:r>
    </w:p>
    <w:p w14:paraId="62B63779" w14:textId="745A73B3" w:rsidR="00DA7739" w:rsidRPr="00BA1B7D" w:rsidRDefault="00DA7739" w:rsidP="00375E35">
      <w:pPr>
        <w:pStyle w:val="DefenceHeading3"/>
      </w:pPr>
      <w:r w:rsidRPr="00BA1B7D">
        <w:t xml:space="preserve">consult with the </w:t>
      </w:r>
      <w:r w:rsidR="00944B08" w:rsidRPr="00E2361C">
        <w:t>Contract Administrator</w:t>
      </w:r>
      <w:r w:rsidR="00206897">
        <w:t xml:space="preserve">, the </w:t>
      </w:r>
      <w:r w:rsidR="001556EC" w:rsidRPr="00E2361C">
        <w:t>Commonwealth</w:t>
      </w:r>
      <w:r w:rsidRPr="00BA1B7D">
        <w:t xml:space="preserve"> and </w:t>
      </w:r>
      <w:r w:rsidR="00437E8B" w:rsidRPr="00E2361C">
        <w:t>Other Contractors</w:t>
      </w:r>
      <w:r w:rsidRPr="00BA1B7D">
        <w:t xml:space="preserve"> as to any designs, materials or methods of construction which they might recommend to maximise the achievement of the </w:t>
      </w:r>
      <w:r w:rsidR="00D025B5" w:rsidRPr="00E2361C">
        <w:t>WOL Objectives</w:t>
      </w:r>
      <w:r w:rsidRPr="00BA1B7D">
        <w:t>.</w:t>
      </w:r>
    </w:p>
    <w:p w14:paraId="037B05F0" w14:textId="4D1580E7" w:rsidR="00DA7739" w:rsidRPr="00F61469" w:rsidRDefault="006D26EA" w:rsidP="00375E35">
      <w:pPr>
        <w:pStyle w:val="DefenceHeading2"/>
      </w:pPr>
      <w:bookmarkStart w:id="1383" w:name="_Toc46757687"/>
      <w:bookmarkStart w:id="1384" w:name="_Toc207973953"/>
      <w:bookmarkStart w:id="1385" w:name="_Toc484489979"/>
      <w:r w:rsidRPr="00BA1B7D">
        <w:t>WOL</w:t>
      </w:r>
      <w:r w:rsidR="00DA7739" w:rsidRPr="00F61469">
        <w:rPr>
          <w:bCs w:val="0"/>
        </w:rPr>
        <w:t xml:space="preserve"> Proposals</w:t>
      </w:r>
      <w:bookmarkEnd w:id="1383"/>
      <w:bookmarkEnd w:id="1384"/>
    </w:p>
    <w:p w14:paraId="219F67A9" w14:textId="7B2600C6" w:rsidR="00DA7739" w:rsidRPr="00BA1B7D" w:rsidRDefault="00DA7739" w:rsidP="001757C5">
      <w:pPr>
        <w:pStyle w:val="DefenceNormal"/>
      </w:pPr>
      <w:r w:rsidRPr="00F61469">
        <w:t xml:space="preserve">Without limiting </w:t>
      </w:r>
      <w:r w:rsidR="00AA6DEE">
        <w:t xml:space="preserve">the </w:t>
      </w:r>
      <w:r w:rsidR="00AA6DEE" w:rsidRPr="00E2361C">
        <w:t>Contractor's</w:t>
      </w:r>
      <w:r w:rsidR="00AA6DEE">
        <w:t xml:space="preserve"> obligations under </w:t>
      </w:r>
      <w:r w:rsidR="009A52D5">
        <w:t xml:space="preserve">the </w:t>
      </w:r>
      <w:r w:rsidR="008A3BB2" w:rsidRPr="00E2361C">
        <w:t>Contract</w:t>
      </w:r>
      <w:r w:rsidR="00AA6DEE">
        <w:t xml:space="preserve"> or otherwise at law</w:t>
      </w:r>
      <w:r w:rsidR="00781F27">
        <w:t xml:space="preserve"> or in equity</w:t>
      </w:r>
      <w:r w:rsidR="00AA6DEE">
        <w:t xml:space="preserve">, </w:t>
      </w:r>
      <w:r w:rsidRPr="00BA1B7D">
        <w:t xml:space="preserve">the </w:t>
      </w:r>
      <w:r w:rsidR="009F0144" w:rsidRPr="00E2361C">
        <w:t>Contractor</w:t>
      </w:r>
      <w:r w:rsidRPr="00BA1B7D">
        <w:t xml:space="preserve"> must at all times in carrying out the </w:t>
      </w:r>
      <w:r w:rsidR="000B3220" w:rsidRPr="00E2361C">
        <w:t>Contractor's Activities</w:t>
      </w:r>
      <w:r w:rsidRPr="00BA1B7D">
        <w:t>:</w:t>
      </w:r>
    </w:p>
    <w:p w14:paraId="7B587CF5" w14:textId="6EB84506" w:rsidR="00DA7739" w:rsidRPr="00BA1B7D" w:rsidRDefault="00DA7739" w:rsidP="00375E35">
      <w:pPr>
        <w:pStyle w:val="DefenceHeading3"/>
      </w:pPr>
      <w:bookmarkStart w:id="1386" w:name="_Ref114290495"/>
      <w:r w:rsidRPr="00BA1B7D">
        <w:t xml:space="preserve">use its best endeavours to identify and recommend to the </w:t>
      </w:r>
      <w:r w:rsidR="00944B08" w:rsidRPr="00E2361C">
        <w:t>Contract Administrator</w:t>
      </w:r>
      <w:r w:rsidRPr="00BA1B7D">
        <w:t xml:space="preserve">, reasonably available proposals for maximising the achievement of the </w:t>
      </w:r>
      <w:r w:rsidR="00D025B5" w:rsidRPr="00E2361C">
        <w:t>WOL Objectives</w:t>
      </w:r>
      <w:r w:rsidRPr="00BA1B7D">
        <w:t>; and</w:t>
      </w:r>
      <w:bookmarkEnd w:id="1386"/>
    </w:p>
    <w:p w14:paraId="0CBEB68C" w14:textId="1DF6374A" w:rsidR="00DA7739" w:rsidRPr="00BA1B7D" w:rsidRDefault="00DA7739" w:rsidP="00375E35">
      <w:pPr>
        <w:pStyle w:val="DefenceHeading3"/>
      </w:pPr>
      <w:r w:rsidRPr="00BA1B7D">
        <w:t xml:space="preserve">consult with the </w:t>
      </w:r>
      <w:r w:rsidR="00944B08" w:rsidRPr="00E2361C">
        <w:t>Contract Administrator</w:t>
      </w:r>
      <w:r w:rsidR="00653344">
        <w:t xml:space="preserve">, the </w:t>
      </w:r>
      <w:r w:rsidR="001556EC" w:rsidRPr="00E2361C">
        <w:t>Commonwealth</w:t>
      </w:r>
      <w:r w:rsidR="00653344">
        <w:t xml:space="preserve"> and </w:t>
      </w:r>
      <w:r w:rsidR="00437E8B" w:rsidRPr="00E2361C">
        <w:t>Other Contractors</w:t>
      </w:r>
      <w:r w:rsidR="00653344">
        <w:t>,</w:t>
      </w:r>
      <w:r w:rsidRPr="00BA1B7D">
        <w:t xml:space="preserve"> as to:</w:t>
      </w:r>
    </w:p>
    <w:p w14:paraId="0B6DCFEF" w14:textId="62AB60A5" w:rsidR="00DA7739" w:rsidRPr="00056A3C" w:rsidRDefault="00DA7739" w:rsidP="00375E35">
      <w:pPr>
        <w:pStyle w:val="DefenceHeading4"/>
      </w:pPr>
      <w:r w:rsidRPr="00BA1B7D">
        <w:t xml:space="preserve">proposals which it is considering making under paragraph </w:t>
      </w:r>
      <w:r w:rsidR="00227C20" w:rsidRPr="00056A3C">
        <w:fldChar w:fldCharType="begin"/>
      </w:r>
      <w:r w:rsidR="00227C20" w:rsidRPr="00056A3C">
        <w:instrText xml:space="preserve"> REF _Ref114290495 \r \h </w:instrText>
      </w:r>
      <w:r w:rsidR="005D2C6B" w:rsidRPr="00056A3C">
        <w:instrText xml:space="preserve"> \* MERGEFORMAT </w:instrText>
      </w:r>
      <w:r w:rsidR="00227C20" w:rsidRPr="00056A3C">
        <w:fldChar w:fldCharType="separate"/>
      </w:r>
      <w:r w:rsidR="00CD337E">
        <w:t>(a)</w:t>
      </w:r>
      <w:r w:rsidR="00227C20" w:rsidRPr="00056A3C">
        <w:fldChar w:fldCharType="end"/>
      </w:r>
      <w:r w:rsidRPr="00056A3C">
        <w:t>; and</w:t>
      </w:r>
    </w:p>
    <w:p w14:paraId="0ECECAB6" w14:textId="2DBAA72B" w:rsidR="00DA7739" w:rsidRPr="00056A3C" w:rsidRDefault="00DA7739" w:rsidP="00375E35">
      <w:pPr>
        <w:pStyle w:val="DefenceHeading4"/>
      </w:pPr>
      <w:r w:rsidRPr="00056A3C">
        <w:t xml:space="preserve">possible proposals under paragraph </w:t>
      </w:r>
      <w:r w:rsidR="00227C20" w:rsidRPr="00056A3C">
        <w:fldChar w:fldCharType="begin"/>
      </w:r>
      <w:r w:rsidR="00227C20" w:rsidRPr="00056A3C">
        <w:instrText xml:space="preserve"> REF _Ref114290495 \r \h </w:instrText>
      </w:r>
      <w:r w:rsidR="005D2C6B" w:rsidRPr="00056A3C">
        <w:instrText xml:space="preserve"> \* MERGEFORMAT </w:instrText>
      </w:r>
      <w:r w:rsidR="00227C20" w:rsidRPr="00056A3C">
        <w:fldChar w:fldCharType="separate"/>
      </w:r>
      <w:r w:rsidR="00CD337E">
        <w:t>(a)</w:t>
      </w:r>
      <w:r w:rsidR="00227C20" w:rsidRPr="00056A3C">
        <w:fldChar w:fldCharType="end"/>
      </w:r>
      <w:r w:rsidRPr="00056A3C">
        <w:t xml:space="preserve"> identified by the </w:t>
      </w:r>
      <w:r w:rsidR="001556EC" w:rsidRPr="00E2361C">
        <w:t>Commonwealth</w:t>
      </w:r>
      <w:r w:rsidRPr="00056A3C">
        <w:t>.</w:t>
      </w:r>
    </w:p>
    <w:p w14:paraId="2E435527" w14:textId="77777777" w:rsidR="00DA7739" w:rsidRPr="007B04B4" w:rsidRDefault="00DA7739" w:rsidP="00375E35">
      <w:pPr>
        <w:pStyle w:val="DefenceHeading2"/>
      </w:pPr>
      <w:bookmarkStart w:id="1387" w:name="_Ref71639528"/>
      <w:bookmarkStart w:id="1388" w:name="_Toc46757688"/>
      <w:bookmarkStart w:id="1389" w:name="_Toc207973954"/>
      <w:r w:rsidRPr="007B04B4">
        <w:t>Post Occupancy Evaluation</w:t>
      </w:r>
      <w:bookmarkEnd w:id="1387"/>
      <w:bookmarkEnd w:id="1388"/>
      <w:bookmarkEnd w:id="1389"/>
    </w:p>
    <w:p w14:paraId="68267303" w14:textId="25428084" w:rsidR="00DA7739" w:rsidRPr="005D2C6B" w:rsidRDefault="00DA7739" w:rsidP="001757C5">
      <w:pPr>
        <w:pStyle w:val="DefenceNormal"/>
      </w:pPr>
      <w:r w:rsidRPr="005D2C6B">
        <w:t xml:space="preserve">The </w:t>
      </w:r>
      <w:r w:rsidR="00944B08" w:rsidRPr="00E2361C">
        <w:t>Contract Administrator</w:t>
      </w:r>
      <w:r w:rsidRPr="005D2C6B">
        <w:t xml:space="preserve"> </w:t>
      </w:r>
      <w:r w:rsidR="007E035B" w:rsidRPr="005D2C6B">
        <w:t>may</w:t>
      </w:r>
      <w:r w:rsidRPr="005D2C6B">
        <w:t>:</w:t>
      </w:r>
    </w:p>
    <w:p w14:paraId="26171C9F" w14:textId="28565C84" w:rsidR="00DA7739" w:rsidRPr="005D2C6B" w:rsidRDefault="007E035B" w:rsidP="00375E35">
      <w:pPr>
        <w:pStyle w:val="DefenceHeading3"/>
      </w:pPr>
      <w:bookmarkStart w:id="1390" w:name="_Ref100476345"/>
      <w:r w:rsidRPr="005D2C6B">
        <w:t>at any time</w:t>
      </w:r>
      <w:r w:rsidR="00DA7739" w:rsidRPr="005D2C6B">
        <w:t xml:space="preserve"> carry out (or procure an </w:t>
      </w:r>
      <w:r w:rsidR="005F5954" w:rsidRPr="00E2361C">
        <w:t>Other Contractor</w:t>
      </w:r>
      <w:r w:rsidR="00DA7739" w:rsidRPr="005D2C6B">
        <w:t xml:space="preserve"> to carry out) a </w:t>
      </w:r>
      <w:r w:rsidR="00440AD9" w:rsidRPr="005D2C6B">
        <w:t>p</w:t>
      </w:r>
      <w:r w:rsidR="00DA7739" w:rsidRPr="005D2C6B">
        <w:t xml:space="preserve">ost </w:t>
      </w:r>
      <w:r w:rsidR="00440AD9" w:rsidRPr="005D2C6B">
        <w:t>o</w:t>
      </w:r>
      <w:r w:rsidR="00DA7739" w:rsidRPr="005D2C6B">
        <w:t xml:space="preserve">ccupancy </w:t>
      </w:r>
      <w:r w:rsidR="00440AD9" w:rsidRPr="005D2C6B">
        <w:t>e</w:t>
      </w:r>
      <w:r w:rsidR="00DA7739" w:rsidRPr="005D2C6B">
        <w:t xml:space="preserve">valuation of the </w:t>
      </w:r>
      <w:r w:rsidR="00D025B5" w:rsidRPr="00E2361C">
        <w:t>Works</w:t>
      </w:r>
      <w:r w:rsidR="00DA7739" w:rsidRPr="005D2C6B">
        <w:t>; and</w:t>
      </w:r>
      <w:bookmarkEnd w:id="1390"/>
    </w:p>
    <w:p w14:paraId="5FB1D421" w14:textId="1BECE09C" w:rsidR="00DA7739" w:rsidRPr="00BA1B7D" w:rsidRDefault="00DA7739" w:rsidP="00375E35">
      <w:pPr>
        <w:pStyle w:val="DefenceHeading3"/>
      </w:pPr>
      <w:bookmarkStart w:id="1391" w:name="_Ref100476350"/>
      <w:r w:rsidRPr="00BA1B7D">
        <w:t xml:space="preserve">without limiting paragraph </w:t>
      </w:r>
      <w:r w:rsidR="00227C20" w:rsidRPr="00BA1B7D">
        <w:fldChar w:fldCharType="begin"/>
      </w:r>
      <w:r w:rsidR="00227C20" w:rsidRPr="00056A3C">
        <w:instrText xml:space="preserve"> REF _Ref100476345 \r \h </w:instrText>
      </w:r>
      <w:r w:rsidR="005D2C6B" w:rsidRPr="00056A3C">
        <w:instrText xml:space="preserve"> \* MERGEFORMAT </w:instrText>
      </w:r>
      <w:r w:rsidR="00227C20" w:rsidRPr="00BA1B7D">
        <w:fldChar w:fldCharType="separate"/>
      </w:r>
      <w:r w:rsidR="00CD337E">
        <w:t>(a)</w:t>
      </w:r>
      <w:r w:rsidR="00227C20" w:rsidRPr="00BA1B7D">
        <w:fldChar w:fldCharType="end"/>
      </w:r>
      <w:r w:rsidRPr="00BA1B7D">
        <w:t>:</w:t>
      </w:r>
      <w:bookmarkEnd w:id="1391"/>
    </w:p>
    <w:p w14:paraId="4423E40F" w14:textId="242E7BE8" w:rsidR="00DA7739" w:rsidRPr="00056A3C" w:rsidRDefault="00DA7739" w:rsidP="00375E35">
      <w:pPr>
        <w:pStyle w:val="DefenceHeading4"/>
      </w:pPr>
      <w:r w:rsidRPr="00BA1B7D">
        <w:t xml:space="preserve">inspect the </w:t>
      </w:r>
      <w:r w:rsidR="00D025B5" w:rsidRPr="00E2361C">
        <w:t>Works</w:t>
      </w:r>
      <w:r w:rsidRPr="00056A3C">
        <w:t xml:space="preserve"> to review the extent to which the </w:t>
      </w:r>
      <w:r w:rsidR="009F0144" w:rsidRPr="00E2361C">
        <w:t>Contractor</w:t>
      </w:r>
      <w:r w:rsidRPr="00056A3C">
        <w:t xml:space="preserve"> has </w:t>
      </w:r>
      <w:r w:rsidRPr="00BA1B7D">
        <w:t xml:space="preserve">maximised the achievement of the </w:t>
      </w:r>
      <w:r w:rsidR="00D025B5" w:rsidRPr="00E2361C">
        <w:t>WOL Objectives</w:t>
      </w:r>
      <w:r w:rsidRPr="00056A3C">
        <w:t xml:space="preserve"> in the design and construction of the </w:t>
      </w:r>
      <w:r w:rsidR="00D025B5" w:rsidRPr="00E2361C">
        <w:t>Works</w:t>
      </w:r>
      <w:r w:rsidRPr="00056A3C">
        <w:t>; and</w:t>
      </w:r>
    </w:p>
    <w:p w14:paraId="2FF0E6C5" w14:textId="2AFC34C0" w:rsidR="00DA7739" w:rsidRPr="00056A3C" w:rsidRDefault="00DA7739" w:rsidP="00BC3D7C">
      <w:pPr>
        <w:pStyle w:val="DefenceHeading4"/>
      </w:pPr>
      <w:r w:rsidRPr="00056A3C">
        <w:t xml:space="preserve">issue a report to the </w:t>
      </w:r>
      <w:r w:rsidR="001556EC" w:rsidRPr="00E2361C">
        <w:t>Commonwealth</w:t>
      </w:r>
      <w:r w:rsidR="00321925" w:rsidRPr="00056A3C">
        <w:t xml:space="preserve"> </w:t>
      </w:r>
      <w:r w:rsidRPr="00056A3C">
        <w:t xml:space="preserve">and the </w:t>
      </w:r>
      <w:r w:rsidR="009F0144" w:rsidRPr="00E2361C">
        <w:t>Contractor</w:t>
      </w:r>
      <w:r w:rsidRPr="00056A3C">
        <w:t>:</w:t>
      </w:r>
    </w:p>
    <w:p w14:paraId="47D1ECCE" w14:textId="2290F070" w:rsidR="00DA7739" w:rsidRPr="00F61469" w:rsidRDefault="00DA7739" w:rsidP="007B04B4">
      <w:pPr>
        <w:pStyle w:val="DefenceHeading5"/>
      </w:pPr>
      <w:r w:rsidRPr="00056A3C">
        <w:t xml:space="preserve">stating the extent to which the </w:t>
      </w:r>
      <w:r w:rsidR="009F0144" w:rsidRPr="00E2361C">
        <w:t>Contractor</w:t>
      </w:r>
      <w:r w:rsidRPr="00F61469">
        <w:t xml:space="preserve"> has </w:t>
      </w:r>
      <w:r w:rsidRPr="00BA1B7D">
        <w:t xml:space="preserve">maximised the achievement of the </w:t>
      </w:r>
      <w:r w:rsidR="00D025B5" w:rsidRPr="00E2361C">
        <w:t>WOL Objectives</w:t>
      </w:r>
      <w:r w:rsidRPr="00BA1B7D">
        <w:t xml:space="preserve"> in the design and construction of the </w:t>
      </w:r>
      <w:r w:rsidR="00D025B5" w:rsidRPr="00E2361C">
        <w:t>Works</w:t>
      </w:r>
      <w:r w:rsidRPr="00F61469">
        <w:t>; and</w:t>
      </w:r>
    </w:p>
    <w:p w14:paraId="5B76817D" w14:textId="3B126FEB" w:rsidR="00DA7739" w:rsidRPr="00760CF1" w:rsidRDefault="00DA7739" w:rsidP="00375E35">
      <w:pPr>
        <w:pStyle w:val="DefenceHeading5"/>
      </w:pPr>
      <w:r w:rsidRPr="00760CF1">
        <w:lastRenderedPageBreak/>
        <w:t>containing a list of</w:t>
      </w:r>
      <w:r w:rsidRPr="00760CF1">
        <w:rPr>
          <w:b/>
          <w:bCs w:val="0"/>
        </w:rPr>
        <w:t xml:space="preserve"> </w:t>
      </w:r>
      <w:r w:rsidRPr="00760CF1">
        <w:t xml:space="preserve">any aspects of the </w:t>
      </w:r>
      <w:r w:rsidR="00D025B5" w:rsidRPr="00760CF1">
        <w:t>Works</w:t>
      </w:r>
      <w:r w:rsidRPr="00760CF1">
        <w:t xml:space="preserve"> which do not conform with the requirements of the </w:t>
      </w:r>
      <w:r w:rsidR="008A3BB2" w:rsidRPr="00760CF1">
        <w:t>Contract</w:t>
      </w:r>
      <w:r w:rsidRPr="00760CF1">
        <w:t>.</w:t>
      </w:r>
    </w:p>
    <w:p w14:paraId="6C526C67" w14:textId="1E007DAD" w:rsidR="007E035B" w:rsidRPr="00F61469" w:rsidRDefault="00DA7739" w:rsidP="001757C5">
      <w:pPr>
        <w:pStyle w:val="DefenceNormal"/>
      </w:pPr>
      <w:r w:rsidRPr="00F61469">
        <w:t xml:space="preserve">The </w:t>
      </w:r>
      <w:r w:rsidR="009F0144" w:rsidRPr="00E2361C">
        <w:t>Contractor</w:t>
      </w:r>
      <w:r w:rsidR="007E035B" w:rsidRPr="00BA1B7D">
        <w:t>:</w:t>
      </w:r>
      <w:r w:rsidRPr="00BA1B7D">
        <w:t xml:space="preserve"> </w:t>
      </w:r>
    </w:p>
    <w:p w14:paraId="31159D03" w14:textId="3BF63A26" w:rsidR="007E035B" w:rsidRDefault="007E035B" w:rsidP="00375E35">
      <w:pPr>
        <w:pStyle w:val="DefenceHeading3"/>
      </w:pPr>
      <w:r w:rsidRPr="00F61469">
        <w:t xml:space="preserve">must consult with the </w:t>
      </w:r>
      <w:r w:rsidR="00944B08" w:rsidRPr="00E2361C">
        <w:t>Contract Administrator</w:t>
      </w:r>
      <w:r w:rsidR="00206897">
        <w:t xml:space="preserve">, the </w:t>
      </w:r>
      <w:r w:rsidR="001556EC" w:rsidRPr="00E2361C">
        <w:t>Commonwealth</w:t>
      </w:r>
      <w:r w:rsidRPr="00BA1B7D">
        <w:t xml:space="preserve"> and </w:t>
      </w:r>
      <w:r w:rsidR="00437E8B" w:rsidRPr="00E2361C">
        <w:t>Other Contractors</w:t>
      </w:r>
      <w:r w:rsidRPr="00BA1B7D">
        <w:t>, and must provide such other assistance as is</w:t>
      </w:r>
      <w:r w:rsidR="009B3A8A">
        <w:t xml:space="preserve"> reasonably</w:t>
      </w:r>
      <w:r w:rsidRPr="00BA1B7D">
        <w:t xml:space="preserve"> necessary, for the purposes of the </w:t>
      </w:r>
      <w:r w:rsidR="00944B08" w:rsidRPr="00E2361C">
        <w:t>Contract Administrator</w:t>
      </w:r>
      <w:r w:rsidRPr="00BA1B7D">
        <w:t xml:space="preserve"> carrying out</w:t>
      </w:r>
      <w:r w:rsidRPr="005D2C6B">
        <w:t xml:space="preserve"> the requirements in paragraphs </w:t>
      </w:r>
      <w:r w:rsidR="009D4D56" w:rsidRPr="005D2C6B">
        <w:fldChar w:fldCharType="begin"/>
      </w:r>
      <w:r w:rsidR="009D4D56" w:rsidRPr="005D2C6B">
        <w:instrText xml:space="preserve"> REF _Ref100476345 \n \h </w:instrText>
      </w:r>
      <w:r w:rsidR="005D2C6B">
        <w:instrText xml:space="preserve"> \* MERGEFORMAT </w:instrText>
      </w:r>
      <w:r w:rsidR="009D4D56" w:rsidRPr="005D2C6B">
        <w:fldChar w:fldCharType="separate"/>
      </w:r>
      <w:r w:rsidR="00CD337E">
        <w:t>(a)</w:t>
      </w:r>
      <w:r w:rsidR="009D4D56" w:rsidRPr="005D2C6B">
        <w:fldChar w:fldCharType="end"/>
      </w:r>
      <w:r w:rsidR="009D4D56" w:rsidRPr="005D2C6B">
        <w:t xml:space="preserve"> and </w:t>
      </w:r>
      <w:r w:rsidR="009D4D56" w:rsidRPr="005D2C6B">
        <w:fldChar w:fldCharType="begin"/>
      </w:r>
      <w:r w:rsidR="009D4D56" w:rsidRPr="005D2C6B">
        <w:instrText xml:space="preserve"> REF _Ref100476350 \n \h </w:instrText>
      </w:r>
      <w:r w:rsidR="005D2C6B">
        <w:instrText xml:space="preserve"> \* MERGEFORMAT </w:instrText>
      </w:r>
      <w:r w:rsidR="009D4D56" w:rsidRPr="005D2C6B">
        <w:fldChar w:fldCharType="separate"/>
      </w:r>
      <w:r w:rsidR="00CD337E">
        <w:t>(b)</w:t>
      </w:r>
      <w:r w:rsidR="009D4D56" w:rsidRPr="005D2C6B">
        <w:fldChar w:fldCharType="end"/>
      </w:r>
      <w:r w:rsidRPr="005D2C6B">
        <w:t>; and</w:t>
      </w:r>
    </w:p>
    <w:p w14:paraId="25353DA7" w14:textId="0B2BCFBC" w:rsidR="00DF3B30" w:rsidRPr="00BE035E" w:rsidRDefault="00DF3B30" w:rsidP="00375E35">
      <w:pPr>
        <w:pStyle w:val="DefenceHeading3"/>
      </w:pPr>
      <w:r w:rsidRPr="00BE035E">
        <w:t xml:space="preserve">acknowledges and agrees that the </w:t>
      </w:r>
      <w:r w:rsidR="001556EC" w:rsidRPr="00E2361C">
        <w:t>Commonwealth</w:t>
      </w:r>
      <w:r w:rsidRPr="00BE035E">
        <w:t xml:space="preserve"> may take</w:t>
      </w:r>
      <w:r w:rsidR="00762CEF" w:rsidRPr="00BE035E">
        <w:t xml:space="preserve"> the results of the post occupancy evaluation into account </w:t>
      </w:r>
      <w:r w:rsidRPr="00BE035E">
        <w:t xml:space="preserve">in any registration of interest process, tender process or similar procurement process in connection with any other </w:t>
      </w:r>
      <w:r w:rsidR="001556EC" w:rsidRPr="00E2361C">
        <w:t>Commonwealth</w:t>
      </w:r>
      <w:r w:rsidRPr="00BE035E">
        <w:t xml:space="preserve"> project</w:t>
      </w:r>
      <w:r w:rsidR="00762CEF" w:rsidRPr="00BE035E">
        <w:t xml:space="preserve">. </w:t>
      </w:r>
    </w:p>
    <w:p w14:paraId="068B070A" w14:textId="77777777" w:rsidR="00DA7739" w:rsidRPr="005D2C6B" w:rsidRDefault="00DA7739" w:rsidP="00375E35">
      <w:pPr>
        <w:pStyle w:val="DefenceHeading2"/>
      </w:pPr>
      <w:bookmarkStart w:id="1392" w:name="_Toc46757689"/>
      <w:bookmarkStart w:id="1393" w:name="_Toc207973955"/>
      <w:r w:rsidRPr="005D2C6B">
        <w:t>Rights and Obligations Not Affected</w:t>
      </w:r>
      <w:bookmarkEnd w:id="1385"/>
      <w:bookmarkEnd w:id="1392"/>
      <w:bookmarkEnd w:id="1393"/>
    </w:p>
    <w:p w14:paraId="1E99B62B" w14:textId="61DCC811" w:rsidR="00DA7739" w:rsidRPr="005D2C6B" w:rsidRDefault="00DA7739" w:rsidP="001757C5">
      <w:pPr>
        <w:pStyle w:val="DefenceNormal"/>
      </w:pPr>
      <w:r w:rsidRPr="005D2C6B">
        <w:t xml:space="preserve">Neither the </w:t>
      </w:r>
      <w:r w:rsidR="00321925" w:rsidRPr="00E2361C">
        <w:t>Commonwealth</w:t>
      </w:r>
      <w:r w:rsidR="00FB3C09">
        <w:t>'</w:t>
      </w:r>
      <w:r w:rsidRPr="00E2361C">
        <w:t>s</w:t>
      </w:r>
      <w:r w:rsidRPr="005D2C6B">
        <w:t xml:space="preserve"> rights</w:t>
      </w:r>
      <w:r w:rsidR="00653344">
        <w:t xml:space="preserve"> or remedies</w:t>
      </w:r>
      <w:r w:rsidRPr="005D2C6B">
        <w:t xml:space="preserve">, nor the </w:t>
      </w:r>
      <w:r w:rsidR="00465E9F" w:rsidRPr="00E2361C">
        <w:t>Contractor</w:t>
      </w:r>
      <w:r w:rsidR="00FB3C09">
        <w:t>'</w:t>
      </w:r>
      <w:r w:rsidRPr="00E2361C">
        <w:t>s</w:t>
      </w:r>
      <w:r w:rsidRPr="005D2C6B">
        <w:t xml:space="preserve"> </w:t>
      </w:r>
      <w:r w:rsidR="00653344">
        <w:t xml:space="preserve">obligations </w:t>
      </w:r>
      <w:r w:rsidRPr="005D2C6B">
        <w:t xml:space="preserve">under the </w:t>
      </w:r>
      <w:r w:rsidR="008A3BB2" w:rsidRPr="00E2361C">
        <w:t>Contract</w:t>
      </w:r>
      <w:r w:rsidRPr="005D2C6B">
        <w:t xml:space="preserve"> or otherwise </w:t>
      </w:r>
      <w:r w:rsidR="00781F27">
        <w:t>at</w:t>
      </w:r>
      <w:r w:rsidRPr="005D2C6B">
        <w:t xml:space="preserve"> law or in equity, whether before or after the expiration of the </w:t>
      </w:r>
      <w:r w:rsidR="000B3220" w:rsidRPr="00E2361C">
        <w:t>Defects Liability Period</w:t>
      </w:r>
      <w:r w:rsidRPr="005D2C6B">
        <w:t>, will be affected or limited by:</w:t>
      </w:r>
    </w:p>
    <w:p w14:paraId="09EE578E" w14:textId="55EB8621" w:rsidR="00DA7739" w:rsidRPr="005D2C6B" w:rsidRDefault="00DA7739" w:rsidP="00375E35">
      <w:pPr>
        <w:pStyle w:val="DefenceHeading3"/>
      </w:pPr>
      <w:r w:rsidRPr="005D2C6B">
        <w:t xml:space="preserve">the rights conferred upon the </w:t>
      </w:r>
      <w:r w:rsidR="001556EC" w:rsidRPr="00E2361C">
        <w:t>Commonwealth</w:t>
      </w:r>
      <w:r w:rsidRPr="005D2C6B">
        <w:t xml:space="preserve"> or </w:t>
      </w:r>
      <w:r w:rsidR="00944B08" w:rsidRPr="00E2361C">
        <w:t>Contract Administrator</w:t>
      </w:r>
      <w:r w:rsidRPr="005D2C6B">
        <w:t xml:space="preserve"> by </w:t>
      </w:r>
      <w:r w:rsidR="007935E1">
        <w:t>clause</w:t>
      </w:r>
      <w:r w:rsidRPr="005D2C6B">
        <w:t xml:space="preserve"> </w:t>
      </w:r>
      <w:r w:rsidR="00121B49" w:rsidRPr="005D2C6B">
        <w:fldChar w:fldCharType="begin"/>
      </w:r>
      <w:r w:rsidR="00121B49" w:rsidRPr="005D2C6B">
        <w:instrText xml:space="preserve"> REF _Ref71884516 \w \h </w:instrText>
      </w:r>
      <w:r w:rsidR="005D2C6B">
        <w:instrText xml:space="preserve"> \* MERGEFORMAT </w:instrText>
      </w:r>
      <w:r w:rsidR="00121B49" w:rsidRPr="005D2C6B">
        <w:fldChar w:fldCharType="separate"/>
      </w:r>
      <w:r w:rsidR="00CD337E">
        <w:t>17</w:t>
      </w:r>
      <w:r w:rsidR="00121B49" w:rsidRPr="005D2C6B">
        <w:fldChar w:fldCharType="end"/>
      </w:r>
      <w:r w:rsidR="00121B49" w:rsidRPr="005D2C6B">
        <w:t xml:space="preserve"> </w:t>
      </w:r>
      <w:r w:rsidRPr="005D2C6B">
        <w:t xml:space="preserve">or the failure by the </w:t>
      </w:r>
      <w:r w:rsidR="001556EC" w:rsidRPr="00E2361C">
        <w:t>Commonwealth</w:t>
      </w:r>
      <w:r w:rsidRPr="005D2C6B">
        <w:t xml:space="preserve"> or the </w:t>
      </w:r>
      <w:r w:rsidR="00944B08" w:rsidRPr="00E2361C">
        <w:t>Contract Administrator</w:t>
      </w:r>
      <w:r w:rsidRPr="005D2C6B">
        <w:t xml:space="preserve"> to exercise any such rights;</w:t>
      </w:r>
    </w:p>
    <w:p w14:paraId="17A1A473" w14:textId="66660E46" w:rsidR="00DA7739" w:rsidRPr="005D2C6B" w:rsidRDefault="00DA7739" w:rsidP="00375E35">
      <w:pPr>
        <w:pStyle w:val="DefenceHeading3"/>
      </w:pPr>
      <w:r w:rsidRPr="005D2C6B">
        <w:t xml:space="preserve">the obligations imposed upon the </w:t>
      </w:r>
      <w:r w:rsidR="009F0144" w:rsidRPr="00E2361C">
        <w:t>Contractor</w:t>
      </w:r>
      <w:r w:rsidRPr="005D2C6B">
        <w:t xml:space="preserve"> by </w:t>
      </w:r>
      <w:r w:rsidR="007935E1">
        <w:t>clause</w:t>
      </w:r>
      <w:r w:rsidRPr="005D2C6B">
        <w:t xml:space="preserve"> </w:t>
      </w:r>
      <w:r w:rsidR="00121B49" w:rsidRPr="005D2C6B">
        <w:fldChar w:fldCharType="begin"/>
      </w:r>
      <w:r w:rsidR="00121B49" w:rsidRPr="005D2C6B">
        <w:instrText xml:space="preserve"> REF _Ref71884516 \w \h </w:instrText>
      </w:r>
      <w:r w:rsidR="005D2C6B">
        <w:instrText xml:space="preserve"> \* MERGEFORMAT </w:instrText>
      </w:r>
      <w:r w:rsidR="00121B49" w:rsidRPr="005D2C6B">
        <w:fldChar w:fldCharType="separate"/>
      </w:r>
      <w:r w:rsidR="00CD337E">
        <w:t>17</w:t>
      </w:r>
      <w:r w:rsidR="00121B49" w:rsidRPr="005D2C6B">
        <w:fldChar w:fldCharType="end"/>
      </w:r>
      <w:r w:rsidR="00121B49" w:rsidRPr="005D2C6B">
        <w:t xml:space="preserve"> </w:t>
      </w:r>
      <w:r w:rsidRPr="005D2C6B">
        <w:t xml:space="preserve">or the </w:t>
      </w:r>
      <w:r w:rsidR="00465E9F" w:rsidRPr="00E2361C">
        <w:t>Contractor</w:t>
      </w:r>
      <w:r w:rsidRPr="00E2361C">
        <w:t>'s</w:t>
      </w:r>
      <w:r w:rsidRPr="005D2C6B">
        <w:t xml:space="preserve"> compliance with those obligations; or</w:t>
      </w:r>
    </w:p>
    <w:p w14:paraId="2F2E9CA8" w14:textId="241C64A5" w:rsidR="00DA7739" w:rsidRPr="005D2C6B" w:rsidRDefault="00DA7739" w:rsidP="00375E35">
      <w:pPr>
        <w:pStyle w:val="DefenceHeading3"/>
      </w:pPr>
      <w:r w:rsidRPr="005D2C6B">
        <w:t xml:space="preserve">any </w:t>
      </w:r>
      <w:r w:rsidR="002A3FB8" w:rsidRPr="00E2361C">
        <w:t>direction</w:t>
      </w:r>
      <w:r w:rsidRPr="005D2C6B">
        <w:t xml:space="preserve"> of the </w:t>
      </w:r>
      <w:r w:rsidR="00944B08" w:rsidRPr="00E2361C">
        <w:t>Contract Administrator</w:t>
      </w:r>
      <w:r w:rsidRPr="005D2C6B">
        <w:t xml:space="preserve"> under or purported to be given under the </w:t>
      </w:r>
      <w:r w:rsidR="008A3BB2" w:rsidRPr="00E2361C">
        <w:t>Contract</w:t>
      </w:r>
      <w:r w:rsidRPr="005D2C6B">
        <w:t xml:space="preserve">, including any comment or </w:t>
      </w:r>
      <w:r w:rsidR="002A3FB8" w:rsidRPr="00E2361C">
        <w:t>direction</w:t>
      </w:r>
      <w:r w:rsidRPr="005D2C6B">
        <w:t xml:space="preserve"> upon or review, acceptance or rejection of:</w:t>
      </w:r>
    </w:p>
    <w:p w14:paraId="2A3C9A72" w14:textId="1ABBF8B0" w:rsidR="00DA7739" w:rsidRPr="005D2C6B" w:rsidRDefault="00DA7739" w:rsidP="00375E35">
      <w:pPr>
        <w:pStyle w:val="DefenceHeading4"/>
      </w:pPr>
      <w:r w:rsidRPr="005D2C6B">
        <w:t xml:space="preserve">any advice, recommendation or other assistance provided by the </w:t>
      </w:r>
      <w:r w:rsidR="009F0144" w:rsidRPr="00E2361C">
        <w:t>Contractor</w:t>
      </w:r>
      <w:r w:rsidRPr="005D2C6B">
        <w:t xml:space="preserve"> under </w:t>
      </w:r>
      <w:r w:rsidR="007935E1">
        <w:t>clause</w:t>
      </w:r>
      <w:r w:rsidR="0062506E" w:rsidRPr="005D2C6B">
        <w:t> </w:t>
      </w:r>
      <w:r w:rsidR="00121B49" w:rsidRPr="005D2C6B">
        <w:fldChar w:fldCharType="begin"/>
      </w:r>
      <w:r w:rsidR="00121B49" w:rsidRPr="005D2C6B">
        <w:instrText xml:space="preserve"> REF _Ref71884516 \w \h </w:instrText>
      </w:r>
      <w:r w:rsidR="005D2C6B">
        <w:instrText xml:space="preserve"> \* MERGEFORMAT </w:instrText>
      </w:r>
      <w:r w:rsidR="00121B49" w:rsidRPr="005D2C6B">
        <w:fldChar w:fldCharType="separate"/>
      </w:r>
      <w:r w:rsidR="00CD337E">
        <w:t>17</w:t>
      </w:r>
      <w:r w:rsidR="00121B49" w:rsidRPr="005D2C6B">
        <w:fldChar w:fldCharType="end"/>
      </w:r>
      <w:r w:rsidRPr="005D2C6B">
        <w:t>; or</w:t>
      </w:r>
    </w:p>
    <w:p w14:paraId="71FDD0D7" w14:textId="13803425" w:rsidR="00DA7739" w:rsidRPr="005D2C6B" w:rsidRDefault="00DA7739" w:rsidP="00375E35">
      <w:pPr>
        <w:pStyle w:val="DefenceHeading4"/>
        <w:rPr>
          <w:b/>
          <w:bCs/>
          <w:lang w:val="en-US"/>
        </w:rPr>
      </w:pPr>
      <w:r w:rsidRPr="005D2C6B">
        <w:t xml:space="preserve">any </w:t>
      </w:r>
      <w:r w:rsidR="002C7D85" w:rsidRPr="005D2C6B">
        <w:t>p</w:t>
      </w:r>
      <w:r w:rsidRPr="005D2C6B">
        <w:t xml:space="preserve">ost </w:t>
      </w:r>
      <w:r w:rsidR="002C7D85" w:rsidRPr="005D2C6B">
        <w:t>o</w:t>
      </w:r>
      <w:r w:rsidRPr="005D2C6B">
        <w:t xml:space="preserve">ccupancy </w:t>
      </w:r>
      <w:r w:rsidR="002C7D85" w:rsidRPr="005D2C6B">
        <w:t>e</w:t>
      </w:r>
      <w:r w:rsidRPr="005D2C6B">
        <w:t xml:space="preserve">valuation carried out (including any report prepared and finalised) under clause </w:t>
      </w:r>
      <w:r w:rsidR="0062506E" w:rsidRPr="005D2C6B">
        <w:fldChar w:fldCharType="begin"/>
      </w:r>
      <w:r w:rsidR="0062506E" w:rsidRPr="005D2C6B">
        <w:instrText xml:space="preserve"> REF _Ref71639528 \w \h </w:instrText>
      </w:r>
      <w:r w:rsidR="005D2C6B">
        <w:instrText xml:space="preserve"> \* MERGEFORMAT </w:instrText>
      </w:r>
      <w:r w:rsidR="0062506E" w:rsidRPr="005D2C6B">
        <w:fldChar w:fldCharType="separate"/>
      </w:r>
      <w:r w:rsidR="00CD337E">
        <w:t>17.4</w:t>
      </w:r>
      <w:r w:rsidR="0062506E" w:rsidRPr="005D2C6B">
        <w:fldChar w:fldCharType="end"/>
      </w:r>
      <w:r w:rsidRPr="005D2C6B">
        <w:t>.</w:t>
      </w:r>
    </w:p>
    <w:p w14:paraId="3141C89C" w14:textId="77777777" w:rsidR="00DA7739" w:rsidRPr="005D2C6B" w:rsidRDefault="00DA7739" w:rsidP="00375E35">
      <w:pPr>
        <w:pStyle w:val="DefenceHeading1"/>
      </w:pPr>
      <w:r w:rsidRPr="005D2C6B">
        <w:br w:type="page"/>
      </w:r>
      <w:bookmarkStart w:id="1394" w:name="_Ref71643229"/>
      <w:bookmarkStart w:id="1395" w:name="_Toc46757690"/>
      <w:bookmarkStart w:id="1396" w:name="_Toc207973956"/>
      <w:r w:rsidRPr="005D2C6B">
        <w:lastRenderedPageBreak/>
        <w:t>GENERAL</w:t>
      </w:r>
      <w:bookmarkEnd w:id="1394"/>
      <w:bookmarkEnd w:id="1395"/>
      <w:bookmarkEnd w:id="1396"/>
    </w:p>
    <w:p w14:paraId="43B9CFEE" w14:textId="77777777" w:rsidR="00DA7739" w:rsidRPr="005D2C6B" w:rsidRDefault="00323340" w:rsidP="00375E35">
      <w:pPr>
        <w:pStyle w:val="DefenceHeading2"/>
      </w:pPr>
      <w:bookmarkStart w:id="1397" w:name="_Toc46757691"/>
      <w:bookmarkStart w:id="1398" w:name="_Toc207973957"/>
      <w:r>
        <w:t>Workplace Gender Equality</w:t>
      </w:r>
      <w:bookmarkEnd w:id="1397"/>
      <w:bookmarkEnd w:id="1398"/>
    </w:p>
    <w:p w14:paraId="4A6AAD56" w14:textId="622440DC" w:rsidR="00DA7739" w:rsidRPr="005D2C6B" w:rsidRDefault="00DA7739" w:rsidP="001757C5">
      <w:pPr>
        <w:pStyle w:val="DefenceNormal"/>
        <w:rPr>
          <w:lang w:val="en-US"/>
        </w:rPr>
      </w:pPr>
      <w:r w:rsidRPr="005D2C6B">
        <w:rPr>
          <w:lang w:val="en-US"/>
        </w:rPr>
        <w:t xml:space="preserve">The </w:t>
      </w:r>
      <w:r w:rsidR="009F0144" w:rsidRPr="00E2361C">
        <w:t>Contractor</w:t>
      </w:r>
      <w:r w:rsidRPr="005D2C6B">
        <w:rPr>
          <w:lang w:val="en-US"/>
        </w:rPr>
        <w:t xml:space="preserve"> must:</w:t>
      </w:r>
    </w:p>
    <w:p w14:paraId="798887D7" w14:textId="77777777" w:rsidR="00DA7739" w:rsidRPr="005D2C6B" w:rsidRDefault="00DA7739" w:rsidP="00375E35">
      <w:pPr>
        <w:pStyle w:val="DefenceHeading3"/>
      </w:pPr>
      <w:r w:rsidRPr="005D2C6B">
        <w:t>comply with its obligations under the</w:t>
      </w:r>
      <w:r w:rsidR="00323340">
        <w:rPr>
          <w:i/>
        </w:rPr>
        <w:t xml:space="preserve"> Workplace Gender Equality Act </w:t>
      </w:r>
      <w:r w:rsidR="00323340" w:rsidRPr="000C284D">
        <w:rPr>
          <w:i/>
        </w:rPr>
        <w:t>2012</w:t>
      </w:r>
      <w:r w:rsidR="00323340">
        <w:rPr>
          <w:i/>
        </w:rPr>
        <w:t xml:space="preserve"> </w:t>
      </w:r>
      <w:r w:rsidR="00323340">
        <w:t>(Cth)</w:t>
      </w:r>
      <w:r w:rsidRPr="005D2C6B">
        <w:t>; and</w:t>
      </w:r>
    </w:p>
    <w:p w14:paraId="05D04DE0" w14:textId="22C6CB7B" w:rsidR="00DA7739" w:rsidRPr="005D2C6B" w:rsidRDefault="00DA7739" w:rsidP="00375E35">
      <w:pPr>
        <w:pStyle w:val="DefenceHeading3"/>
      </w:pPr>
      <w:r w:rsidRPr="005D2C6B">
        <w:t xml:space="preserve">not enter into a subcontract </w:t>
      </w:r>
      <w:r w:rsidR="00883060" w:rsidRPr="005D2C6B">
        <w:t xml:space="preserve">made in connection with </w:t>
      </w:r>
      <w:r w:rsidR="009A52D5" w:rsidRPr="005D2C6B">
        <w:t>th</w:t>
      </w:r>
      <w:r w:rsidR="009A52D5">
        <w:t>e</w:t>
      </w:r>
      <w:r w:rsidR="009A52D5" w:rsidRPr="005D2C6B">
        <w:t xml:space="preserve"> </w:t>
      </w:r>
      <w:r w:rsidR="008A3BB2" w:rsidRPr="00E2361C">
        <w:t>Contract</w:t>
      </w:r>
      <w:r w:rsidRPr="005D2C6B">
        <w:t xml:space="preserve"> with a subcontractor named by the </w:t>
      </w:r>
      <w:r w:rsidR="00323340">
        <w:t xml:space="preserve">Workplace Gender Equality Agency </w:t>
      </w:r>
      <w:r w:rsidRPr="005D2C6B">
        <w:t xml:space="preserve">as an employer currently not complying with </w:t>
      </w:r>
      <w:r w:rsidR="00EE4517" w:rsidRPr="005D2C6B">
        <w:t xml:space="preserve">the </w:t>
      </w:r>
      <w:r w:rsidR="00323340">
        <w:rPr>
          <w:i/>
        </w:rPr>
        <w:t xml:space="preserve">Workplace Gender Equality Act </w:t>
      </w:r>
      <w:r w:rsidR="00323340" w:rsidRPr="000C284D">
        <w:rPr>
          <w:i/>
        </w:rPr>
        <w:t>2012</w:t>
      </w:r>
      <w:r w:rsidR="00323340">
        <w:rPr>
          <w:i/>
        </w:rPr>
        <w:t xml:space="preserve"> </w:t>
      </w:r>
      <w:r w:rsidR="00323340">
        <w:t>(Cth)</w:t>
      </w:r>
      <w:r w:rsidR="00EE4517" w:rsidRPr="005D2C6B">
        <w:t>.</w:t>
      </w:r>
    </w:p>
    <w:p w14:paraId="23484D23" w14:textId="77777777" w:rsidR="001770B7" w:rsidRPr="005D2C6B" w:rsidRDefault="00945CA7" w:rsidP="001770B7">
      <w:pPr>
        <w:pStyle w:val="DefenceHeading2"/>
      </w:pPr>
      <w:bookmarkStart w:id="1399" w:name="_Toc423432297"/>
      <w:bookmarkStart w:id="1400" w:name="_Toc46757692"/>
      <w:bookmarkStart w:id="1401" w:name="_Toc207973958"/>
      <w:bookmarkStart w:id="1402" w:name="_Ref71639548"/>
      <w:r w:rsidRPr="005D2C6B">
        <w:t xml:space="preserve">Indigenous </w:t>
      </w:r>
      <w:r>
        <w:t>Procurement Policy</w:t>
      </w:r>
      <w:bookmarkEnd w:id="1399"/>
      <w:bookmarkEnd w:id="1400"/>
      <w:bookmarkEnd w:id="1401"/>
    </w:p>
    <w:p w14:paraId="27C40B7D" w14:textId="77054C84" w:rsidR="00945CA7" w:rsidRPr="00945CA7" w:rsidRDefault="00945CA7" w:rsidP="00E941B6">
      <w:pPr>
        <w:pStyle w:val="DefenceHeading3"/>
        <w:numPr>
          <w:ilvl w:val="2"/>
          <w:numId w:val="5"/>
        </w:numPr>
        <w:tabs>
          <w:tab w:val="num" w:pos="5783"/>
        </w:tabs>
      </w:pPr>
      <w:r w:rsidRPr="00945CA7">
        <w:rPr>
          <w:lang w:val="en-US"/>
        </w:rPr>
        <w:t xml:space="preserve">The </w:t>
      </w:r>
      <w:r w:rsidR="009F0144" w:rsidRPr="00E2361C">
        <w:t>Contractor</w:t>
      </w:r>
      <w:r w:rsidRPr="00945CA7">
        <w:rPr>
          <w:lang w:val="en-US"/>
        </w:rPr>
        <w:t xml:space="preserve"> must use its reasonable endeavours to increase its: </w:t>
      </w:r>
    </w:p>
    <w:p w14:paraId="26F970BC" w14:textId="702231F0" w:rsidR="00945CA7" w:rsidRPr="00CE7900" w:rsidRDefault="00945CA7" w:rsidP="00E941B6">
      <w:pPr>
        <w:pStyle w:val="DefenceHeading4"/>
      </w:pPr>
      <w:r w:rsidRPr="00CE7900">
        <w:t xml:space="preserve">purchasing from </w:t>
      </w:r>
      <w:r w:rsidRPr="00E2361C">
        <w:t>Indigenous Enterprises</w:t>
      </w:r>
      <w:r w:rsidRPr="00CE7900">
        <w:t xml:space="preserve">; and </w:t>
      </w:r>
    </w:p>
    <w:p w14:paraId="4A66AA39" w14:textId="77777777" w:rsidR="00945CA7" w:rsidRPr="00CE7900" w:rsidRDefault="00945CA7" w:rsidP="00E941B6">
      <w:pPr>
        <w:pStyle w:val="DefenceHeading4"/>
      </w:pPr>
      <w:r w:rsidRPr="00CE7900">
        <w:t xml:space="preserve">employment of Indigenous Australians, </w:t>
      </w:r>
    </w:p>
    <w:p w14:paraId="5F9D22F3" w14:textId="7395C665" w:rsidR="00945CA7" w:rsidRPr="00CE7900" w:rsidRDefault="00945CA7" w:rsidP="009071F0">
      <w:pPr>
        <w:pStyle w:val="DefenceIndent"/>
      </w:pPr>
      <w:r w:rsidRPr="00CE7900">
        <w:t xml:space="preserve">in carrying out the </w:t>
      </w:r>
      <w:r w:rsidR="000B3220" w:rsidRPr="00E2361C">
        <w:t>Contractor's Activities</w:t>
      </w:r>
      <w:r w:rsidRPr="00CE7900">
        <w:t xml:space="preserve">, in accordance with the </w:t>
      </w:r>
      <w:r w:rsidR="006A6C21" w:rsidRPr="00E2361C">
        <w:t>Indigenous Procurement Policy</w:t>
      </w:r>
      <w:r w:rsidRPr="00CE7900">
        <w:t xml:space="preserve">. </w:t>
      </w:r>
    </w:p>
    <w:p w14:paraId="2A52A0BE" w14:textId="789FA9D3" w:rsidR="00945CA7" w:rsidRPr="00CE7900" w:rsidRDefault="00945CA7" w:rsidP="00945CA7">
      <w:pPr>
        <w:pStyle w:val="DefenceHeading3"/>
        <w:rPr>
          <w:rFonts w:cs="Times New Roman"/>
        </w:rPr>
      </w:pPr>
      <w:bookmarkStart w:id="1403" w:name="_Ref450127687"/>
      <w:r w:rsidRPr="00CE7900">
        <w:rPr>
          <w:rFonts w:cs="Times New Roman"/>
        </w:rPr>
        <w:t xml:space="preserve">The </w:t>
      </w:r>
      <w:r w:rsidR="009F0144" w:rsidRPr="00E2361C">
        <w:t>Contractor</w:t>
      </w:r>
      <w:r w:rsidRPr="00CE7900">
        <w:rPr>
          <w:rFonts w:cs="Times New Roman"/>
        </w:rPr>
        <w:t xml:space="preserve"> must:</w:t>
      </w:r>
      <w:bookmarkEnd w:id="1403"/>
      <w:r w:rsidRPr="00CE7900">
        <w:rPr>
          <w:rFonts w:cs="Times New Roman"/>
        </w:rPr>
        <w:t xml:space="preserve"> </w:t>
      </w:r>
    </w:p>
    <w:p w14:paraId="3EED520B" w14:textId="3F7E8F20" w:rsidR="00945CA7" w:rsidRPr="00CE7900" w:rsidRDefault="00945CA7" w:rsidP="00E941B6">
      <w:pPr>
        <w:pStyle w:val="DefenceHeading4"/>
      </w:pPr>
      <w:r w:rsidRPr="00CE7900">
        <w:t xml:space="preserve">comply with the </w:t>
      </w:r>
      <w:r w:rsidRPr="00E2361C">
        <w:t>Indigenous Participation Plan</w:t>
      </w:r>
      <w:r w:rsidRPr="00CE7900">
        <w:t xml:space="preserve">; and </w:t>
      </w:r>
    </w:p>
    <w:p w14:paraId="3171529A" w14:textId="12D5D59E" w:rsidR="00945CA7" w:rsidRPr="00CE7900" w:rsidRDefault="00A702A0" w:rsidP="00E941B6">
      <w:pPr>
        <w:pStyle w:val="DefenceHeading4"/>
      </w:pPr>
      <w:bookmarkStart w:id="1404" w:name="_Ref449012808"/>
      <w:r>
        <w:t xml:space="preserve">submit a written </w:t>
      </w:r>
      <w:r w:rsidR="00945CA7" w:rsidRPr="00CE7900">
        <w:t>report</w:t>
      </w:r>
      <w:r>
        <w:t xml:space="preserve"> to the </w:t>
      </w:r>
      <w:r w:rsidRPr="00E2361C">
        <w:t>Commonwealth</w:t>
      </w:r>
      <w:r>
        <w:t xml:space="preserve"> via the </w:t>
      </w:r>
      <w:r w:rsidR="006025F2">
        <w:t xml:space="preserve">IPP Contractor Portal </w:t>
      </w:r>
      <w:r>
        <w:t xml:space="preserve">on its compliance with the </w:t>
      </w:r>
      <w:r w:rsidRPr="00E2361C">
        <w:t>Indigenous Participation Plan</w:t>
      </w:r>
      <w:r>
        <w:t>, as follows</w:t>
      </w:r>
      <w:r w:rsidR="00945CA7" w:rsidRPr="00CE7900">
        <w:t>:</w:t>
      </w:r>
      <w:bookmarkEnd w:id="1404"/>
      <w:r w:rsidR="00945CA7" w:rsidRPr="00CE7900">
        <w:t xml:space="preserve"> </w:t>
      </w:r>
    </w:p>
    <w:p w14:paraId="637AB948" w14:textId="77777777" w:rsidR="00945CA7" w:rsidRPr="00CE7900" w:rsidRDefault="00945CA7" w:rsidP="00E941B6">
      <w:pPr>
        <w:pStyle w:val="DefenceHeading5"/>
        <w:numPr>
          <w:ilvl w:val="4"/>
          <w:numId w:val="4"/>
        </w:numPr>
      </w:pPr>
      <w:r w:rsidRPr="00CE7900">
        <w:t xml:space="preserve">at least quarterly; and </w:t>
      </w:r>
    </w:p>
    <w:p w14:paraId="7622E91A" w14:textId="1F565835" w:rsidR="00945CA7" w:rsidRPr="00CE7900" w:rsidRDefault="00945CA7" w:rsidP="00E941B6">
      <w:pPr>
        <w:pStyle w:val="DefenceHeading5"/>
        <w:numPr>
          <w:ilvl w:val="4"/>
          <w:numId w:val="4"/>
        </w:numPr>
      </w:pPr>
      <w:r w:rsidRPr="00CE7900">
        <w:t xml:space="preserve">within 7 days of the expiry of the last </w:t>
      </w:r>
      <w:r w:rsidR="000B3220" w:rsidRPr="00E2361C">
        <w:t>Defects Liability Period</w:t>
      </w:r>
      <w:r w:rsidR="00A702A0">
        <w:rPr>
          <w:rStyle w:val="Hyperlink"/>
        </w:rPr>
        <w:t xml:space="preserve"> </w:t>
      </w:r>
      <w:r w:rsidR="00A702A0" w:rsidRPr="00407E0A">
        <w:rPr>
          <w:rStyle w:val="Hyperlink"/>
          <w:color w:val="auto"/>
        </w:rPr>
        <w:t>(</w:t>
      </w:r>
      <w:r w:rsidR="00A702A0" w:rsidRPr="000E191D">
        <w:rPr>
          <w:rStyle w:val="Hyperlink"/>
          <w:b/>
          <w:color w:val="auto"/>
        </w:rPr>
        <w:t xml:space="preserve">End of </w:t>
      </w:r>
      <w:r w:rsidR="00A702A0">
        <w:rPr>
          <w:rStyle w:val="Hyperlink"/>
          <w:b/>
          <w:color w:val="auto"/>
        </w:rPr>
        <w:t>DLP</w:t>
      </w:r>
      <w:r w:rsidR="00A702A0" w:rsidRPr="000E191D">
        <w:rPr>
          <w:rStyle w:val="Hyperlink"/>
          <w:b/>
          <w:color w:val="auto"/>
        </w:rPr>
        <w:t xml:space="preserve"> Report</w:t>
      </w:r>
      <w:r w:rsidR="00A702A0" w:rsidRPr="00407E0A">
        <w:rPr>
          <w:rStyle w:val="Hyperlink"/>
          <w:color w:val="auto"/>
        </w:rPr>
        <w:t>)</w:t>
      </w:r>
      <w:r w:rsidR="00A702A0">
        <w:t>.</w:t>
      </w:r>
      <w:r w:rsidRPr="00CE7900">
        <w:t xml:space="preserve"> </w:t>
      </w:r>
    </w:p>
    <w:p w14:paraId="34558481" w14:textId="77777777" w:rsidR="00A702A0" w:rsidRDefault="009D262C" w:rsidP="000E191D">
      <w:pPr>
        <w:pStyle w:val="DefenceHeading3"/>
      </w:pPr>
      <w:r>
        <w:t xml:space="preserve">The Contractor must set out in the </w:t>
      </w:r>
      <w:r w:rsidR="00A702A0">
        <w:t>End of DLP Report:</w:t>
      </w:r>
    </w:p>
    <w:p w14:paraId="4FC91EA8" w14:textId="77777777" w:rsidR="009D262C" w:rsidRDefault="009D262C" w:rsidP="000E191D">
      <w:pPr>
        <w:pStyle w:val="DefenceHeading4"/>
      </w:pPr>
      <w:r>
        <w:t>whether the Contractor:</w:t>
      </w:r>
    </w:p>
    <w:p w14:paraId="71A9EC0B" w14:textId="77777777" w:rsidR="00A702A0" w:rsidRDefault="00A702A0" w:rsidP="000E191D">
      <w:pPr>
        <w:pStyle w:val="DefenceHeading5"/>
      </w:pPr>
      <w:r>
        <w:t>met the mandatory minimum requirements</w:t>
      </w:r>
      <w:r w:rsidR="00EC1F46">
        <w:t xml:space="preserve"> for the Indigenous Procurement Policy</w:t>
      </w:r>
      <w:r>
        <w:t>; and</w:t>
      </w:r>
    </w:p>
    <w:p w14:paraId="1ED15A1C" w14:textId="63503296" w:rsidR="00A702A0" w:rsidRDefault="00A702A0" w:rsidP="000E191D">
      <w:pPr>
        <w:pStyle w:val="DefenceHeading5"/>
      </w:pPr>
      <w:r>
        <w:t xml:space="preserve">complied with the </w:t>
      </w:r>
      <w:r w:rsidRPr="00E2361C">
        <w:t>Indigenous Participation Plan</w:t>
      </w:r>
      <w:r w:rsidR="009D262C">
        <w:t>; and</w:t>
      </w:r>
    </w:p>
    <w:p w14:paraId="607A9E3D" w14:textId="77777777" w:rsidR="009D262C" w:rsidRPr="009D262C" w:rsidRDefault="009D262C" w:rsidP="009D262C">
      <w:pPr>
        <w:pStyle w:val="DefenceHeading4"/>
      </w:pPr>
      <w:r>
        <w:t>i</w:t>
      </w:r>
      <w:r w:rsidRPr="009D262C">
        <w:t>f the Contractor did not comply with the Indigenous Participation Plan</w:t>
      </w:r>
      <w:r>
        <w:t>,</w:t>
      </w:r>
      <w:r w:rsidRPr="009D262C">
        <w:t xml:space="preserve"> an explanation for its non-compliance. </w:t>
      </w:r>
    </w:p>
    <w:p w14:paraId="5B158198" w14:textId="52E7E062" w:rsidR="00A702A0" w:rsidRDefault="00A702A0" w:rsidP="000E191D">
      <w:pPr>
        <w:pStyle w:val="DefenceHeading3"/>
      </w:pPr>
      <w:r>
        <w:t xml:space="preserve">Throughout the </w:t>
      </w:r>
      <w:r w:rsidR="00D36D33">
        <w:t xml:space="preserve">carrying out </w:t>
      </w:r>
      <w:r w:rsidR="00EC1F46">
        <w:t xml:space="preserve">of </w:t>
      </w:r>
      <w:r w:rsidR="00EC1F46" w:rsidRPr="001C0493">
        <w:t>the</w:t>
      </w:r>
      <w:r w:rsidRPr="001C0493">
        <w:t xml:space="preserve"> </w:t>
      </w:r>
      <w:r w:rsidRPr="00E2361C">
        <w:t>Contract</w:t>
      </w:r>
      <w:r w:rsidR="00EC1F46" w:rsidRPr="001C0493">
        <w:t xml:space="preserve">or's </w:t>
      </w:r>
      <w:r w:rsidR="00EC1F46">
        <w:t>Activities</w:t>
      </w:r>
      <w:r>
        <w:t xml:space="preserve">, the </w:t>
      </w:r>
      <w:r w:rsidRPr="00E2361C">
        <w:t>Contractor</w:t>
      </w:r>
      <w:r>
        <w:t xml:space="preserve"> is responsible for managing the </w:t>
      </w:r>
      <w:r w:rsidRPr="00E2361C">
        <w:t>Contractor's</w:t>
      </w:r>
      <w:r>
        <w:t xml:space="preserve"> access to the </w:t>
      </w:r>
      <w:r w:rsidR="006025F2">
        <w:t>IPP Contractor Portal</w:t>
      </w:r>
      <w:r w:rsidRPr="001C0493">
        <w:t xml:space="preserve"> </w:t>
      </w:r>
      <w:r>
        <w:t>including by managing the:</w:t>
      </w:r>
    </w:p>
    <w:p w14:paraId="63199296" w14:textId="77777777" w:rsidR="00A702A0" w:rsidRDefault="00A702A0" w:rsidP="000E191D">
      <w:pPr>
        <w:pStyle w:val="DefenceHeading4"/>
      </w:pPr>
      <w:r>
        <w:t>enabling of its authorised personnel's access; and</w:t>
      </w:r>
    </w:p>
    <w:p w14:paraId="671973AF" w14:textId="77777777" w:rsidR="00DF71CE" w:rsidRDefault="00A702A0" w:rsidP="000E191D">
      <w:pPr>
        <w:pStyle w:val="DefenceHeading4"/>
      </w:pPr>
      <w:r>
        <w:t>disabling of it</w:t>
      </w:r>
      <w:r w:rsidR="00DF71CE">
        <w:t xml:space="preserve">s authorised personnel's access, </w:t>
      </w:r>
    </w:p>
    <w:p w14:paraId="5677EFB1" w14:textId="226135D1" w:rsidR="00A702A0" w:rsidRDefault="00DF71CE" w:rsidP="000E191D">
      <w:pPr>
        <w:pStyle w:val="DefenceHeading4"/>
        <w:numPr>
          <w:ilvl w:val="0"/>
          <w:numId w:val="0"/>
        </w:numPr>
        <w:ind w:left="964"/>
      </w:pPr>
      <w:r>
        <w:t xml:space="preserve">and must promptly notify the Contract Administrator of </w:t>
      </w:r>
      <w:r w:rsidR="00CB20A6">
        <w:t xml:space="preserve">such enabling and disabling </w:t>
      </w:r>
      <w:r>
        <w:t xml:space="preserve">and any other matters relating to access to the </w:t>
      </w:r>
      <w:r w:rsidR="006025F2">
        <w:t>IPP Contractor Portal</w:t>
      </w:r>
      <w:r>
        <w:t xml:space="preserve">. </w:t>
      </w:r>
      <w:r w:rsidR="00A702A0">
        <w:t xml:space="preserve"> </w:t>
      </w:r>
    </w:p>
    <w:p w14:paraId="52334173" w14:textId="4CA4F6F8" w:rsidR="000575CB" w:rsidRDefault="000575CB" w:rsidP="000E191D">
      <w:pPr>
        <w:pStyle w:val="DefenceHeading3"/>
      </w:pPr>
      <w:bookmarkStart w:id="1405" w:name="_Ref529789672"/>
      <w:r>
        <w:lastRenderedPageBreak/>
        <w:t xml:space="preserve">If the </w:t>
      </w:r>
      <w:r w:rsidRPr="00E2361C">
        <w:t>Contract Administrator</w:t>
      </w:r>
      <w:r>
        <w:t xml:space="preserve"> considers, in its absolute discretion at any time during the </w:t>
      </w:r>
      <w:r w:rsidR="00D36D33">
        <w:t xml:space="preserve">carrying out </w:t>
      </w:r>
      <w:r w:rsidR="00EC1F46">
        <w:t xml:space="preserve">of the </w:t>
      </w:r>
      <w:r w:rsidRPr="00E2361C">
        <w:t>Contract</w:t>
      </w:r>
      <w:r w:rsidR="00EC1F46" w:rsidRPr="001C0493">
        <w:t>or's Activities</w:t>
      </w:r>
      <w:r>
        <w:t xml:space="preserve">, that it has concerns in relation to the </w:t>
      </w:r>
      <w:r w:rsidRPr="00E2361C">
        <w:t>Contractor's</w:t>
      </w:r>
      <w:r>
        <w:t>:</w:t>
      </w:r>
      <w:bookmarkEnd w:id="1405"/>
    </w:p>
    <w:p w14:paraId="1362C50D" w14:textId="2D690652" w:rsidR="000575CB" w:rsidRDefault="000575CB" w:rsidP="000E191D">
      <w:pPr>
        <w:pStyle w:val="DefenceHeading4"/>
      </w:pPr>
      <w:r>
        <w:t xml:space="preserve">compliance with the </w:t>
      </w:r>
      <w:r w:rsidRPr="00E2361C">
        <w:t>Indigenous Participation Plan</w:t>
      </w:r>
      <w:r>
        <w:t>; or</w:t>
      </w:r>
    </w:p>
    <w:p w14:paraId="4F2E4941" w14:textId="47AF20C3" w:rsidR="000575CB" w:rsidRDefault="000575CB" w:rsidP="000E191D">
      <w:pPr>
        <w:pStyle w:val="DefenceHeading4"/>
      </w:pPr>
      <w:r>
        <w:t xml:space="preserve">overall ability to meet the mandatory minimum requirements as set out in the </w:t>
      </w:r>
      <w:r w:rsidRPr="00E2361C">
        <w:t>Indigenous Participation Plan</w:t>
      </w:r>
      <w:r w:rsidR="00694EBD">
        <w:t>,</w:t>
      </w:r>
      <w:r>
        <w:t xml:space="preserve"> </w:t>
      </w:r>
    </w:p>
    <w:p w14:paraId="3DBD3208" w14:textId="7FAE6483" w:rsidR="00694EBD" w:rsidRDefault="00694EBD" w:rsidP="000E191D">
      <w:pPr>
        <w:pStyle w:val="DefenceHeading3"/>
        <w:numPr>
          <w:ilvl w:val="0"/>
          <w:numId w:val="0"/>
        </w:numPr>
        <w:ind w:left="964"/>
      </w:pPr>
      <w:r>
        <w:t>t</w:t>
      </w:r>
      <w:r w:rsidR="000575CB">
        <w:t xml:space="preserve">he </w:t>
      </w:r>
      <w:r w:rsidR="000575CB" w:rsidRPr="000E191D">
        <w:t>Contract Administrator</w:t>
      </w:r>
      <w:r w:rsidR="000575CB">
        <w:t xml:space="preserve"> may </w:t>
      </w:r>
      <w:r w:rsidR="009D262C">
        <w:t>direct</w:t>
      </w:r>
      <w:r w:rsidR="000575CB">
        <w:t xml:space="preserve"> the </w:t>
      </w:r>
      <w:r w:rsidR="000575CB" w:rsidRPr="000E191D">
        <w:t>Contractor</w:t>
      </w:r>
      <w:r w:rsidR="000575CB">
        <w:t xml:space="preserve"> to provide additional detail in relation to its implementation of and overall ability to comply with the </w:t>
      </w:r>
      <w:r w:rsidR="000575CB" w:rsidRPr="000E191D">
        <w:t>Indigenous Participation Plan</w:t>
      </w:r>
      <w:r w:rsidR="000575CB">
        <w:t xml:space="preserve">.  </w:t>
      </w:r>
    </w:p>
    <w:p w14:paraId="1E353A92" w14:textId="582424E1" w:rsidR="003C3B43" w:rsidRDefault="000575CB" w:rsidP="000E191D">
      <w:pPr>
        <w:pStyle w:val="DefenceHeading3"/>
      </w:pPr>
      <w:bookmarkStart w:id="1406" w:name="_Ref531687930"/>
      <w:r>
        <w:t xml:space="preserve">The </w:t>
      </w:r>
      <w:r w:rsidRPr="000E191D">
        <w:t>Contractor</w:t>
      </w:r>
      <w:r w:rsidR="003C3B43">
        <w:t>:</w:t>
      </w:r>
      <w:bookmarkEnd w:id="1406"/>
      <w:r>
        <w:t xml:space="preserve"> </w:t>
      </w:r>
    </w:p>
    <w:p w14:paraId="7B14A876" w14:textId="1AE41C5E" w:rsidR="002A385C" w:rsidRDefault="000575CB" w:rsidP="000E191D">
      <w:pPr>
        <w:pStyle w:val="DefenceHeading4"/>
      </w:pPr>
      <w:bookmarkStart w:id="1407" w:name="_Ref531263249"/>
      <w:r>
        <w:t xml:space="preserve">must comply with all directions issued by the </w:t>
      </w:r>
      <w:r w:rsidRPr="000E191D">
        <w:t>Contract Administrator</w:t>
      </w:r>
      <w:r>
        <w:t xml:space="preserve"> in relation to the </w:t>
      </w:r>
      <w:r w:rsidRPr="000E191D">
        <w:t>Contractor's</w:t>
      </w:r>
      <w:r>
        <w:t xml:space="preserve"> implementation of the </w:t>
      </w:r>
      <w:r w:rsidRPr="000E191D">
        <w:t>Indigenous Participation Plan</w:t>
      </w:r>
      <w:r w:rsidR="002A385C">
        <w:t>; and</w:t>
      </w:r>
      <w:bookmarkEnd w:id="1407"/>
      <w:r>
        <w:t xml:space="preserve"> </w:t>
      </w:r>
      <w:r w:rsidR="003C3B43">
        <w:t xml:space="preserve"> </w:t>
      </w:r>
    </w:p>
    <w:p w14:paraId="628FA443" w14:textId="69421555" w:rsidR="000575CB" w:rsidRDefault="003C3B43" w:rsidP="000E191D">
      <w:pPr>
        <w:pStyle w:val="DefenceHeading4"/>
      </w:pPr>
      <w:r w:rsidRPr="003C3B43">
        <w:t>will not be entitled to make (nor will the Commonwealth be liable upon) any Claim arising out of or in connection with</w:t>
      </w:r>
      <w:r w:rsidR="002A385C">
        <w:t xml:space="preserve"> any direction of the Contract Administrator under subparagraph </w:t>
      </w:r>
      <w:r w:rsidR="002A385C">
        <w:fldChar w:fldCharType="begin"/>
      </w:r>
      <w:r w:rsidR="002A385C">
        <w:instrText xml:space="preserve"> REF _Ref531263249 \r \h </w:instrText>
      </w:r>
      <w:r w:rsidR="002A385C">
        <w:fldChar w:fldCharType="separate"/>
      </w:r>
      <w:r w:rsidR="00CD337E">
        <w:t>(i)</w:t>
      </w:r>
      <w:r w:rsidR="002A385C">
        <w:fldChar w:fldCharType="end"/>
      </w:r>
      <w:r w:rsidR="002A385C">
        <w:t xml:space="preserve">. </w:t>
      </w:r>
    </w:p>
    <w:p w14:paraId="3B9D7FAC" w14:textId="5C90B7AF" w:rsidR="000575CB" w:rsidRDefault="000575CB" w:rsidP="000E191D">
      <w:pPr>
        <w:pStyle w:val="DefenceHeading3"/>
      </w:pPr>
      <w:r>
        <w:t xml:space="preserve">Notwithstanding any other clause of this </w:t>
      </w:r>
      <w:r w:rsidRPr="00E2361C">
        <w:t>Contract</w:t>
      </w:r>
      <w:r>
        <w:t xml:space="preserve">, the </w:t>
      </w:r>
      <w:r w:rsidRPr="00E2361C">
        <w:t>Contractor</w:t>
      </w:r>
      <w:r>
        <w:t xml:space="preserve"> acknowledges and agrees that the reports it submits under paragraph </w:t>
      </w:r>
      <w:r>
        <w:fldChar w:fldCharType="begin"/>
      </w:r>
      <w:r>
        <w:instrText xml:space="preserve"> REF _Ref449012808 \r \h </w:instrText>
      </w:r>
      <w:r>
        <w:fldChar w:fldCharType="separate"/>
      </w:r>
      <w:r w:rsidR="00CD337E">
        <w:t>(b)(ii)</w:t>
      </w:r>
      <w:r>
        <w:fldChar w:fldCharType="end"/>
      </w:r>
      <w:r>
        <w:t>:</w:t>
      </w:r>
    </w:p>
    <w:p w14:paraId="2437C174" w14:textId="798477F8" w:rsidR="00945CA7" w:rsidRPr="00CE7900" w:rsidRDefault="00945CA7" w:rsidP="00E941B6">
      <w:pPr>
        <w:pStyle w:val="DefenceHeading4"/>
      </w:pPr>
      <w:r w:rsidRPr="00CE7900">
        <w:t xml:space="preserve">will be recorded in a central database accessible by </w:t>
      </w:r>
      <w:r w:rsidR="00646FCE">
        <w:t>the</w:t>
      </w:r>
      <w:r w:rsidR="00C9048C">
        <w:t xml:space="preserve"> </w:t>
      </w:r>
      <w:r w:rsidR="000575CB" w:rsidRPr="000E191D">
        <w:t>Commonwealth</w:t>
      </w:r>
      <w:r w:rsidRPr="00CE7900">
        <w:t xml:space="preserve"> and </w:t>
      </w:r>
      <w:r w:rsidR="000575CB">
        <w:t xml:space="preserve">may be made </w:t>
      </w:r>
      <w:r w:rsidR="001602C7" w:rsidRPr="00CE7900">
        <w:t>public</w:t>
      </w:r>
      <w:r w:rsidR="001602C7">
        <w:t>ly</w:t>
      </w:r>
      <w:r w:rsidR="000575CB">
        <w:t xml:space="preserve"> available</w:t>
      </w:r>
      <w:r w:rsidRPr="00CE7900">
        <w:t xml:space="preserve">; </w:t>
      </w:r>
    </w:p>
    <w:p w14:paraId="0A053C10" w14:textId="524B90A5" w:rsidR="00762CEF" w:rsidRPr="00BE035E" w:rsidRDefault="00945CA7" w:rsidP="00E941B6">
      <w:pPr>
        <w:pStyle w:val="DefenceHeading4"/>
      </w:pPr>
      <w:r w:rsidRPr="00BE035E">
        <w:t xml:space="preserve">will not be Commercial-In-Confidence Information for the purposes of clause </w:t>
      </w:r>
      <w:r w:rsidR="006B2A2D">
        <w:fldChar w:fldCharType="begin"/>
      </w:r>
      <w:r w:rsidR="006B2A2D">
        <w:instrText xml:space="preserve"> REF _Ref97466428 \r \h </w:instrText>
      </w:r>
      <w:r w:rsidR="006B2A2D">
        <w:fldChar w:fldCharType="separate"/>
      </w:r>
      <w:r w:rsidR="00CD337E">
        <w:t>19</w:t>
      </w:r>
      <w:r w:rsidR="006B2A2D">
        <w:fldChar w:fldCharType="end"/>
      </w:r>
      <w:r w:rsidRPr="00BE035E">
        <w:t>; and</w:t>
      </w:r>
    </w:p>
    <w:p w14:paraId="05DDD8C7" w14:textId="454C5905" w:rsidR="00762CEF" w:rsidRPr="00BE035E" w:rsidRDefault="00762CEF" w:rsidP="00E941B6">
      <w:pPr>
        <w:pStyle w:val="DefenceHeading4"/>
      </w:pPr>
      <w:r w:rsidRPr="00BE035E">
        <w:t xml:space="preserve">may be </w:t>
      </w:r>
      <w:r w:rsidR="009D262C">
        <w:t xml:space="preserve">used by </w:t>
      </w:r>
      <w:r w:rsidR="00646FCE">
        <w:t xml:space="preserve">the </w:t>
      </w:r>
      <w:r w:rsidR="009D262C">
        <w:t xml:space="preserve">Commonwealth </w:t>
      </w:r>
      <w:r w:rsidR="000575CB">
        <w:t xml:space="preserve">for any purpose, including </w:t>
      </w:r>
      <w:r w:rsidR="009D262C">
        <w:t xml:space="preserve">being taken into account </w:t>
      </w:r>
      <w:r w:rsidRPr="00BE035E">
        <w:t xml:space="preserve">in any registration of interest process, tender process or similar procurement process in connection with any other </w:t>
      </w:r>
      <w:r w:rsidR="001556EC" w:rsidRPr="00E2361C">
        <w:t>Commonwealth</w:t>
      </w:r>
      <w:r w:rsidRPr="00BE035E">
        <w:t xml:space="preserve"> project.</w:t>
      </w:r>
    </w:p>
    <w:p w14:paraId="2AD20F27" w14:textId="77777777" w:rsidR="0054455D" w:rsidRDefault="0054455D" w:rsidP="00F6000D">
      <w:pPr>
        <w:pStyle w:val="DefenceHeading2"/>
      </w:pPr>
      <w:bookmarkStart w:id="1408" w:name="_Toc46757693"/>
      <w:bookmarkStart w:id="1409" w:name="_Toc207973959"/>
      <w:bookmarkStart w:id="1410" w:name="_Ref71639583"/>
      <w:bookmarkEnd w:id="1402"/>
      <w:r>
        <w:t>Local Industry Capability</w:t>
      </w:r>
      <w:bookmarkEnd w:id="1408"/>
      <w:bookmarkEnd w:id="1409"/>
    </w:p>
    <w:p w14:paraId="579C223C" w14:textId="64582988" w:rsidR="0054455D" w:rsidRDefault="0054455D" w:rsidP="000E191D">
      <w:pPr>
        <w:pStyle w:val="DefenceNormal"/>
      </w:pPr>
      <w:r>
        <w:t xml:space="preserve">Without limiting clause </w:t>
      </w:r>
      <w:r>
        <w:fldChar w:fldCharType="begin"/>
      </w:r>
      <w:r>
        <w:instrText xml:space="preserve"> REF _Ref100474748 \r \h </w:instrText>
      </w:r>
      <w:r>
        <w:fldChar w:fldCharType="separate"/>
      </w:r>
      <w:r w:rsidR="00CD337E">
        <w:t>9.2</w:t>
      </w:r>
      <w:r>
        <w:fldChar w:fldCharType="end"/>
      </w:r>
      <w:r>
        <w:t xml:space="preserve">, the </w:t>
      </w:r>
      <w:r w:rsidR="00F20396" w:rsidRPr="00E2361C">
        <w:t>Contractor</w:t>
      </w:r>
      <w:r>
        <w:t xml:space="preserve"> must:</w:t>
      </w:r>
    </w:p>
    <w:p w14:paraId="1BDA3430" w14:textId="38305586" w:rsidR="0054455D" w:rsidRPr="00DA3465" w:rsidRDefault="0054455D" w:rsidP="00F6000D">
      <w:pPr>
        <w:pStyle w:val="DefenceHeading3"/>
        <w:rPr>
          <w:rFonts w:cs="Times New Roman"/>
        </w:rPr>
      </w:pPr>
      <w:r w:rsidRPr="00DA3465">
        <w:rPr>
          <w:rFonts w:cs="Times New Roman"/>
        </w:rPr>
        <w:t xml:space="preserve">comply with the </w:t>
      </w:r>
      <w:r w:rsidRPr="00E2361C">
        <w:rPr>
          <w:rFonts w:cs="Times New Roman"/>
        </w:rPr>
        <w:t xml:space="preserve">Local </w:t>
      </w:r>
      <w:r w:rsidRPr="00E2361C">
        <w:rPr>
          <w:bCs w:val="0"/>
          <w:szCs w:val="24"/>
        </w:rPr>
        <w:t>Industry Capability Plan</w:t>
      </w:r>
      <w:r w:rsidRPr="00DA3465">
        <w:rPr>
          <w:rFonts w:cs="Times New Roman"/>
        </w:rPr>
        <w:t xml:space="preserve">; </w:t>
      </w:r>
    </w:p>
    <w:p w14:paraId="1D10C77E" w14:textId="7E23AD3E" w:rsidR="0054455D" w:rsidRDefault="0054455D" w:rsidP="00F6000D">
      <w:pPr>
        <w:pStyle w:val="DefenceHeading3"/>
        <w:rPr>
          <w:rFonts w:cs="Times New Roman"/>
        </w:rPr>
      </w:pPr>
      <w:r w:rsidRPr="00F6000D">
        <w:rPr>
          <w:rFonts w:cs="Times New Roman"/>
        </w:rPr>
        <w:t xml:space="preserve">report at least six monthly on the implementation of the </w:t>
      </w:r>
      <w:r w:rsidR="00B964B7" w:rsidRPr="00E2361C">
        <w:rPr>
          <w:rFonts w:cs="Times New Roman"/>
        </w:rPr>
        <w:t xml:space="preserve">Local </w:t>
      </w:r>
      <w:r w:rsidR="00B964B7" w:rsidRPr="00E2361C">
        <w:rPr>
          <w:bCs w:val="0"/>
          <w:szCs w:val="24"/>
        </w:rPr>
        <w:t>Industry Capability Plan</w:t>
      </w:r>
      <w:r w:rsidRPr="00F6000D">
        <w:rPr>
          <w:rFonts w:cs="Times New Roman"/>
        </w:rPr>
        <w:t>, including on:</w:t>
      </w:r>
    </w:p>
    <w:p w14:paraId="27C1ED23" w14:textId="5ADB2C80" w:rsidR="0054455D" w:rsidRDefault="0054455D" w:rsidP="00F6000D">
      <w:pPr>
        <w:pStyle w:val="DefenceHeading4"/>
      </w:pPr>
      <w:r>
        <w:t xml:space="preserve">the matters set out in </w:t>
      </w:r>
      <w:r w:rsidR="00B964B7" w:rsidRPr="00E2361C">
        <w:t xml:space="preserve">Local </w:t>
      </w:r>
      <w:r w:rsidR="00B964B7" w:rsidRPr="00E2361C">
        <w:rPr>
          <w:szCs w:val="24"/>
        </w:rPr>
        <w:t>Industry Capability Plan</w:t>
      </w:r>
      <w:r>
        <w:t>; and</w:t>
      </w:r>
    </w:p>
    <w:p w14:paraId="55B332AD" w14:textId="2CFA2FD6" w:rsidR="0054455D" w:rsidRDefault="0054455D" w:rsidP="00F6000D">
      <w:pPr>
        <w:pStyle w:val="DefenceHeading4"/>
      </w:pPr>
      <w:r>
        <w:t xml:space="preserve">any other matters as may be required by the </w:t>
      </w:r>
      <w:r w:rsidR="00F20396" w:rsidRPr="00E2361C">
        <w:t>Contract Administrator</w:t>
      </w:r>
      <w:r>
        <w:t>,</w:t>
      </w:r>
    </w:p>
    <w:p w14:paraId="56AC0451" w14:textId="435836F4" w:rsidR="0054455D" w:rsidRDefault="0054455D" w:rsidP="00F6000D">
      <w:pPr>
        <w:pStyle w:val="DefenceHeading4"/>
        <w:numPr>
          <w:ilvl w:val="0"/>
          <w:numId w:val="0"/>
        </w:numPr>
        <w:ind w:left="964"/>
      </w:pPr>
      <w:r>
        <w:t xml:space="preserve">in accordance with the form set out in the </w:t>
      </w:r>
      <w:r w:rsidR="00B46CB8" w:rsidRPr="00E2361C">
        <w:t xml:space="preserve">Local </w:t>
      </w:r>
      <w:r w:rsidR="00B46CB8" w:rsidRPr="00E2361C">
        <w:rPr>
          <w:szCs w:val="24"/>
        </w:rPr>
        <w:t>Industry Capability Plan</w:t>
      </w:r>
      <w:r>
        <w:t xml:space="preserve">, or if not specified, in a form required by the </w:t>
      </w:r>
      <w:r w:rsidR="00F20396" w:rsidRPr="00E2361C">
        <w:t>Contract Administrator</w:t>
      </w:r>
      <w:r>
        <w:t>; and</w:t>
      </w:r>
    </w:p>
    <w:p w14:paraId="202E7FBA" w14:textId="5A4A36D1" w:rsidR="0054455D" w:rsidRPr="00DA3465" w:rsidRDefault="0054455D" w:rsidP="00F6000D">
      <w:pPr>
        <w:pStyle w:val="DefenceHeading3"/>
        <w:rPr>
          <w:rFonts w:cs="Times New Roman"/>
        </w:rPr>
      </w:pPr>
      <w:r w:rsidRPr="00DA3465">
        <w:rPr>
          <w:rFonts w:cs="Times New Roman"/>
        </w:rPr>
        <w:t xml:space="preserve">notify the </w:t>
      </w:r>
      <w:r w:rsidR="00F20396" w:rsidRPr="00E2361C">
        <w:t>Contract Administrator</w:t>
      </w:r>
      <w:r w:rsidR="00F20396">
        <w:rPr>
          <w:rStyle w:val="Hyperlink"/>
        </w:rPr>
        <w:t xml:space="preserve"> </w:t>
      </w:r>
      <w:r w:rsidRPr="00DA3465">
        <w:rPr>
          <w:rFonts w:cs="Times New Roman"/>
        </w:rPr>
        <w:t xml:space="preserve">in writing within 7 days of any change to the person specified as the </w:t>
      </w:r>
      <w:r w:rsidR="00F20396" w:rsidRPr="00E2361C">
        <w:t>Contractor</w:t>
      </w:r>
      <w:r w:rsidRPr="00DA3465">
        <w:rPr>
          <w:rFonts w:cs="Times New Roman"/>
        </w:rPr>
        <w:t xml:space="preserve">'s point of contact in the </w:t>
      </w:r>
      <w:r w:rsidR="00B964B7" w:rsidRPr="00E2361C">
        <w:rPr>
          <w:rFonts w:cs="Times New Roman"/>
        </w:rPr>
        <w:t xml:space="preserve">Local </w:t>
      </w:r>
      <w:r w:rsidR="00B964B7" w:rsidRPr="00E2361C">
        <w:rPr>
          <w:bCs w:val="0"/>
          <w:szCs w:val="24"/>
        </w:rPr>
        <w:t>Industry Capability Plan</w:t>
      </w:r>
      <w:r w:rsidRPr="00DA3465">
        <w:rPr>
          <w:rFonts w:cs="Times New Roman"/>
        </w:rPr>
        <w:t>.</w:t>
      </w:r>
    </w:p>
    <w:p w14:paraId="71AEDC70" w14:textId="74191BE2" w:rsidR="00EF36FF" w:rsidRPr="007024AD" w:rsidRDefault="005F7D0E" w:rsidP="009D1884">
      <w:pPr>
        <w:pStyle w:val="DefenceHeading2"/>
      </w:pPr>
      <w:bookmarkStart w:id="1411" w:name="_Ref8038888"/>
      <w:bookmarkStart w:id="1412" w:name="_Toc46757694"/>
      <w:bookmarkStart w:id="1413" w:name="_Toc207973960"/>
      <w:r>
        <w:t>Defence's Security</w:t>
      </w:r>
      <w:r w:rsidR="00DA7739" w:rsidRPr="00DE0C30">
        <w:t xml:space="preserve"> Alert System</w:t>
      </w:r>
      <w:bookmarkEnd w:id="1410"/>
      <w:bookmarkEnd w:id="1411"/>
      <w:bookmarkEnd w:id="1412"/>
      <w:bookmarkEnd w:id="1413"/>
    </w:p>
    <w:p w14:paraId="5CBC8429" w14:textId="5CAF93D0" w:rsidR="00DA7739" w:rsidRPr="005D2C6B" w:rsidRDefault="00DA7739" w:rsidP="00375E35">
      <w:pPr>
        <w:pStyle w:val="DefenceHeading3"/>
      </w:pPr>
      <w:r w:rsidRPr="005D2C6B">
        <w:t xml:space="preserve">Nothing that the </w:t>
      </w:r>
      <w:r w:rsidR="009F0144" w:rsidRPr="00E2361C">
        <w:t>Contractor</w:t>
      </w:r>
      <w:r w:rsidRPr="005D2C6B">
        <w:t xml:space="preserve"> is or may be required to do under </w:t>
      </w:r>
      <w:r w:rsidR="007935E1">
        <w:t>clause</w:t>
      </w:r>
      <w:r w:rsidRPr="005D2C6B">
        <w:t xml:space="preserve"> </w:t>
      </w:r>
      <w:r w:rsidR="00DD548D">
        <w:fldChar w:fldCharType="begin"/>
      </w:r>
      <w:r w:rsidR="00DD548D">
        <w:instrText xml:space="preserve"> REF _Ref8038888 \r \h </w:instrText>
      </w:r>
      <w:r w:rsidR="00DD548D">
        <w:fldChar w:fldCharType="separate"/>
      </w:r>
      <w:r w:rsidR="00CD337E">
        <w:t>18.4</w:t>
      </w:r>
      <w:r w:rsidR="00DD548D">
        <w:fldChar w:fldCharType="end"/>
      </w:r>
      <w:r w:rsidRPr="005D2C6B">
        <w:t xml:space="preserve"> will derogate from, or otherwise limit, the </w:t>
      </w:r>
      <w:r w:rsidR="00465E9F" w:rsidRPr="00E2361C">
        <w:t>Contractor</w:t>
      </w:r>
      <w:r w:rsidRPr="00E2361C">
        <w:t>'s</w:t>
      </w:r>
      <w:r w:rsidRPr="005D2C6B">
        <w:t xml:space="preserve"> obligations under th</w:t>
      </w:r>
      <w:r w:rsidR="00653344">
        <w:t>e</w:t>
      </w:r>
      <w:r w:rsidRPr="005D2C6B">
        <w:t xml:space="preserve"> </w:t>
      </w:r>
      <w:r w:rsidR="008A3BB2" w:rsidRPr="00E2361C">
        <w:t>Contract</w:t>
      </w:r>
      <w:r w:rsidRPr="005D2C6B">
        <w:t>.</w:t>
      </w:r>
    </w:p>
    <w:p w14:paraId="47270910" w14:textId="7FDB40A2" w:rsidR="00DA7739" w:rsidRPr="005D2C6B" w:rsidRDefault="00DA7739" w:rsidP="00375E35">
      <w:pPr>
        <w:pStyle w:val="DefenceHeading3"/>
      </w:pPr>
      <w:r w:rsidRPr="005D2C6B">
        <w:lastRenderedPageBreak/>
        <w:t xml:space="preserve">The </w:t>
      </w:r>
      <w:r w:rsidR="009F0144" w:rsidRPr="00E2361C">
        <w:t>Contractor</w:t>
      </w:r>
      <w:r w:rsidRPr="005D2C6B">
        <w:t xml:space="preserve"> must be, and must ensure that its subcontractors are, fully familiar with the requirements of </w:t>
      </w:r>
      <w:r w:rsidR="005F7D0E">
        <w:t xml:space="preserve">Defence's Security </w:t>
      </w:r>
      <w:r w:rsidRPr="00CE4628">
        <w:t>Alert System</w:t>
      </w:r>
      <w:r w:rsidRPr="005D2C6B">
        <w:t>.</w:t>
      </w:r>
    </w:p>
    <w:p w14:paraId="3F93816E" w14:textId="12C0F270" w:rsidR="007E01E6" w:rsidRDefault="00DA7739" w:rsidP="00375E35">
      <w:pPr>
        <w:pStyle w:val="DefenceHeading3"/>
      </w:pPr>
      <w:r w:rsidRPr="005D2C6B">
        <w:t xml:space="preserve">The </w:t>
      </w:r>
      <w:r w:rsidR="009F0144" w:rsidRPr="00E2361C">
        <w:t>Contractor</w:t>
      </w:r>
      <w:r w:rsidRPr="005D2C6B">
        <w:t xml:space="preserve"> must</w:t>
      </w:r>
      <w:r w:rsidR="007E01E6">
        <w:t xml:space="preserve">, and must ensure </w:t>
      </w:r>
      <w:r w:rsidR="00242164">
        <w:t xml:space="preserve">that </w:t>
      </w:r>
      <w:r w:rsidR="007E01E6">
        <w:t xml:space="preserve">its subcontractors: </w:t>
      </w:r>
    </w:p>
    <w:p w14:paraId="18D931E7" w14:textId="12C5AC93" w:rsidR="007E01E6" w:rsidRDefault="00DA7739" w:rsidP="00A40658">
      <w:pPr>
        <w:pStyle w:val="DefenceHeading4"/>
      </w:pPr>
      <w:r w:rsidRPr="005D2C6B">
        <w:t>attend</w:t>
      </w:r>
      <w:r w:rsidR="00107A3E">
        <w:t xml:space="preserve"> </w:t>
      </w:r>
      <w:r w:rsidR="007E01E6">
        <w:t>any</w:t>
      </w:r>
      <w:r w:rsidRPr="005D2C6B">
        <w:t xml:space="preserve"> security briefing requested by the </w:t>
      </w:r>
      <w:r w:rsidR="00944B08" w:rsidRPr="00E2361C">
        <w:t>Contract Administrator</w:t>
      </w:r>
      <w:r w:rsidRPr="005D2C6B">
        <w:t xml:space="preserve"> from time to time</w:t>
      </w:r>
      <w:r w:rsidR="007E01E6">
        <w:t xml:space="preserve">; and </w:t>
      </w:r>
    </w:p>
    <w:p w14:paraId="5F5C35B2" w14:textId="0DF97F40" w:rsidR="00435A41" w:rsidRDefault="007E01E6" w:rsidP="00A40658">
      <w:pPr>
        <w:pStyle w:val="DefenceHeading4"/>
      </w:pPr>
      <w:r w:rsidRPr="005D2C6B">
        <w:t>participate in a</w:t>
      </w:r>
      <w:r>
        <w:t>ny</w:t>
      </w:r>
      <w:r w:rsidRPr="005D2C6B">
        <w:t xml:space="preserve"> rehearsal of </w:t>
      </w:r>
      <w:r w:rsidR="005F7D0E">
        <w:t xml:space="preserve">Defence's Security </w:t>
      </w:r>
      <w:r w:rsidR="005F7D0E" w:rsidRPr="00CE4628">
        <w:t>Alert System</w:t>
      </w:r>
      <w:r w:rsidR="005F7D0E" w:rsidRPr="00CE4628" w:rsidDel="005F7D0E">
        <w:t xml:space="preserve"> </w:t>
      </w:r>
      <w:r w:rsidRPr="005D2C6B">
        <w:t xml:space="preserve">directed by the </w:t>
      </w:r>
      <w:r w:rsidR="00944B08" w:rsidRPr="00E2361C">
        <w:t>Contract Administrator</w:t>
      </w:r>
      <w:r w:rsidRPr="005D2C6B">
        <w:t xml:space="preserve"> from time to time.</w:t>
      </w:r>
    </w:p>
    <w:p w14:paraId="6F84D224" w14:textId="72687351" w:rsidR="0091116E" w:rsidRDefault="0091116E" w:rsidP="00375E35">
      <w:pPr>
        <w:pStyle w:val="DefenceHeading3"/>
      </w:pPr>
      <w:bookmarkStart w:id="1414" w:name="_Ref409083917"/>
      <w:bookmarkStart w:id="1415" w:name="_Ref71639626"/>
      <w:bookmarkStart w:id="1416" w:name="_Ref408404774"/>
      <w:bookmarkStart w:id="1417" w:name="_Ref408992184"/>
      <w:r>
        <w:t>I</w:t>
      </w:r>
      <w:r w:rsidRPr="005D2C6B">
        <w:t xml:space="preserve">n carrying out the </w:t>
      </w:r>
      <w:r w:rsidR="000B3220" w:rsidRPr="00E2361C">
        <w:t>Contractor's Activities</w:t>
      </w:r>
      <w:r w:rsidRPr="005D2C6B">
        <w:t xml:space="preserve">, the </w:t>
      </w:r>
      <w:r w:rsidR="009F0144" w:rsidRPr="00E2361C">
        <w:t>Contractor</w:t>
      </w:r>
      <w:r w:rsidRPr="005D2C6B">
        <w:t xml:space="preserve"> must, and must ensure that its subcontractors, comply with the requirements of </w:t>
      </w:r>
      <w:r w:rsidR="005F7D0E">
        <w:t xml:space="preserve">Defence's Security </w:t>
      </w:r>
      <w:r w:rsidR="005F7D0E" w:rsidRPr="00CE4628">
        <w:t>Alert System</w:t>
      </w:r>
      <w:r>
        <w:t>:</w:t>
      </w:r>
      <w:bookmarkEnd w:id="1414"/>
      <w:r>
        <w:t xml:space="preserve"> </w:t>
      </w:r>
    </w:p>
    <w:p w14:paraId="557E9F2B" w14:textId="2D37C1DC" w:rsidR="0091116E" w:rsidRDefault="0091116E" w:rsidP="00375E35">
      <w:pPr>
        <w:pStyle w:val="DefenceHeading4"/>
      </w:pPr>
      <w:bookmarkStart w:id="1418" w:name="_Ref416418275"/>
      <w:r w:rsidRPr="005D2C6B">
        <w:t xml:space="preserve">at the level specified in the </w:t>
      </w:r>
      <w:r w:rsidR="000B3220" w:rsidRPr="00E2361C">
        <w:t>Contract Particulars</w:t>
      </w:r>
      <w:r>
        <w:t>; and</w:t>
      </w:r>
      <w:bookmarkEnd w:id="1418"/>
      <w:r>
        <w:t xml:space="preserve"> </w:t>
      </w:r>
    </w:p>
    <w:p w14:paraId="75AD2AA1" w14:textId="7A40847B" w:rsidR="0091116E" w:rsidRDefault="0091116E" w:rsidP="00375E35">
      <w:pPr>
        <w:pStyle w:val="DefenceHeading4"/>
      </w:pPr>
      <w:r>
        <w:t xml:space="preserve">at any alternative level (or individual measure from a higher </w:t>
      </w:r>
      <w:r w:rsidR="005F7D0E">
        <w:t xml:space="preserve">level </w:t>
      </w:r>
      <w:r w:rsidR="00BC3504">
        <w:t xml:space="preserve">to meet a specific </w:t>
      </w:r>
      <w:r>
        <w:t xml:space="preserve">threat or threats) applicable to the </w:t>
      </w:r>
      <w:r w:rsidR="00453849" w:rsidRPr="00E2361C">
        <w:t>Site</w:t>
      </w:r>
      <w:r>
        <w:t xml:space="preserve"> from time to time.</w:t>
      </w:r>
    </w:p>
    <w:p w14:paraId="0F4965EA" w14:textId="216EAF7E" w:rsidR="0091116E" w:rsidRPr="00F26051" w:rsidRDefault="0091116E" w:rsidP="00375E35">
      <w:pPr>
        <w:pStyle w:val="DefenceHeading3"/>
      </w:pPr>
      <w:bookmarkStart w:id="1419" w:name="_Ref409083743"/>
      <w:bookmarkStart w:id="1420" w:name="_Ref465346954"/>
      <w:r w:rsidRPr="00F26051">
        <w:t>If there is a</w:t>
      </w:r>
      <w:r w:rsidR="00627DA5" w:rsidRPr="00F26051">
        <w:t>ny</w:t>
      </w:r>
      <w:r w:rsidRPr="00F26051">
        <w:t xml:space="preserve"> change to </w:t>
      </w:r>
      <w:r w:rsidR="005F7D0E">
        <w:t xml:space="preserve">Defence's Security </w:t>
      </w:r>
      <w:r w:rsidR="005F7D0E" w:rsidRPr="00CE4628">
        <w:t>Alert System</w:t>
      </w:r>
      <w:r w:rsidR="005F7D0E" w:rsidRPr="00F26051" w:rsidDel="005F7D0E">
        <w:t xml:space="preserve"> </w:t>
      </w:r>
      <w:r w:rsidRPr="00F26051">
        <w:t xml:space="preserve">level specified in the </w:t>
      </w:r>
      <w:r w:rsidR="000B3220" w:rsidRPr="00E2361C">
        <w:t>Contract Particulars</w:t>
      </w:r>
      <w:r w:rsidRPr="00F26051">
        <w:t xml:space="preserve"> </w:t>
      </w:r>
      <w:r w:rsidR="00627DA5" w:rsidRPr="00F26051">
        <w:t>(</w:t>
      </w:r>
      <w:r w:rsidRPr="00F26051">
        <w:t xml:space="preserve">or individual measure from a higher </w:t>
      </w:r>
      <w:r w:rsidR="005F7D0E">
        <w:t xml:space="preserve">level </w:t>
      </w:r>
      <w:r w:rsidRPr="00F26051">
        <w:t xml:space="preserve">to meet a specific threat or threats) applicable to the </w:t>
      </w:r>
      <w:r w:rsidR="00453849" w:rsidRPr="00E2361C">
        <w:t>Site</w:t>
      </w:r>
      <w:r w:rsidRPr="00F26051">
        <w:t xml:space="preserve"> from time to time after the </w:t>
      </w:r>
      <w:r w:rsidR="00F714BA" w:rsidRPr="00E2361C">
        <w:t>Award Date</w:t>
      </w:r>
      <w:r w:rsidRPr="00F26051">
        <w:t>:</w:t>
      </w:r>
      <w:bookmarkEnd w:id="1419"/>
      <w:r w:rsidRPr="00F26051">
        <w:t xml:space="preserve"> </w:t>
      </w:r>
      <w:bookmarkEnd w:id="1420"/>
    </w:p>
    <w:p w14:paraId="0DD78C91" w14:textId="31979DDA" w:rsidR="0091116E" w:rsidRPr="00F26051" w:rsidRDefault="0091116E" w:rsidP="00375E35">
      <w:pPr>
        <w:pStyle w:val="DefenceHeading4"/>
      </w:pPr>
      <w:bookmarkStart w:id="1421" w:name="_Ref409083746"/>
      <w:r w:rsidRPr="00F26051">
        <w:t xml:space="preserve">the </w:t>
      </w:r>
      <w:r w:rsidR="00944B08" w:rsidRPr="00E2361C">
        <w:t>Contract Administrator</w:t>
      </w:r>
      <w:r w:rsidR="004B188B" w:rsidRPr="00F26051">
        <w:t xml:space="preserve"> </w:t>
      </w:r>
      <w:r w:rsidRPr="00F26051">
        <w:t xml:space="preserve">will notify the </w:t>
      </w:r>
      <w:r w:rsidR="009F0144" w:rsidRPr="00E2361C">
        <w:t>Contractor</w:t>
      </w:r>
      <w:r w:rsidRPr="00F26051">
        <w:t xml:space="preserve"> of the change to the level (or individual measure from a higher </w:t>
      </w:r>
      <w:r w:rsidR="005F7D0E">
        <w:t>level</w:t>
      </w:r>
      <w:r w:rsidRPr="00F26051">
        <w:t xml:space="preserve"> to meet a specific threat or threats) and instruct the </w:t>
      </w:r>
      <w:r w:rsidR="009F0144" w:rsidRPr="00E2361C">
        <w:t>Contractor</w:t>
      </w:r>
      <w:r w:rsidR="004B188B" w:rsidRPr="00F26051">
        <w:t xml:space="preserve"> </w:t>
      </w:r>
      <w:r w:rsidRPr="00F26051">
        <w:t xml:space="preserve">as to the course it is to adopt insofar as the </w:t>
      </w:r>
      <w:r w:rsidR="000B3220" w:rsidRPr="00E2361C">
        <w:t>Contractor's Activities</w:t>
      </w:r>
      <w:r w:rsidR="004B188B" w:rsidRPr="00F26051">
        <w:t xml:space="preserve"> </w:t>
      </w:r>
      <w:r w:rsidRPr="00F26051">
        <w:t xml:space="preserve">are affected by the change to the level (or individual measure from a higher </w:t>
      </w:r>
      <w:r w:rsidR="005F7D0E">
        <w:t xml:space="preserve">level </w:t>
      </w:r>
      <w:r w:rsidRPr="00F26051">
        <w:t>to meet a specific threat or threats); and</w:t>
      </w:r>
      <w:bookmarkEnd w:id="1421"/>
    </w:p>
    <w:p w14:paraId="21383FE3" w14:textId="1EE9DEAA" w:rsidR="0091116E" w:rsidRPr="00F26051" w:rsidRDefault="00C576AC" w:rsidP="00F37D72">
      <w:pPr>
        <w:pStyle w:val="DefenceHeading4"/>
      </w:pPr>
      <w:bookmarkStart w:id="1422" w:name="_Ref450206417"/>
      <w:bookmarkStart w:id="1423" w:name="_Ref409083764"/>
      <w:r w:rsidRPr="00F26051">
        <w:t xml:space="preserve">subject to subparagraph </w:t>
      </w:r>
      <w:r w:rsidR="009C79A6" w:rsidRPr="00F26051">
        <w:fldChar w:fldCharType="begin"/>
      </w:r>
      <w:r w:rsidR="009C79A6" w:rsidRPr="00F26051">
        <w:instrText xml:space="preserve"> REF _Ref416418255 \n \h </w:instrText>
      </w:r>
      <w:r w:rsidR="005777ED" w:rsidRPr="00F26051">
        <w:instrText xml:space="preserve"> \* MERGEFORMAT </w:instrText>
      </w:r>
      <w:r w:rsidR="009C79A6" w:rsidRPr="00F26051">
        <w:fldChar w:fldCharType="separate"/>
      </w:r>
      <w:r w:rsidR="00CD337E">
        <w:t>(iii)</w:t>
      </w:r>
      <w:r w:rsidR="009C79A6" w:rsidRPr="00F26051">
        <w:fldChar w:fldCharType="end"/>
      </w:r>
      <w:r w:rsidRPr="00F26051">
        <w:t xml:space="preserve">, </w:t>
      </w:r>
      <w:r w:rsidR="0091116E" w:rsidRPr="00F26051">
        <w:t xml:space="preserve">the </w:t>
      </w:r>
      <w:r w:rsidR="009F0144" w:rsidRPr="00E2361C">
        <w:t>Contractor</w:t>
      </w:r>
      <w:r w:rsidR="0091116E" w:rsidRPr="00F26051">
        <w:t xml:space="preserve"> will be entitled to</w:t>
      </w:r>
      <w:r w:rsidRPr="00F26051">
        <w:t xml:space="preserve"> </w:t>
      </w:r>
      <w:bookmarkEnd w:id="1422"/>
      <w:r w:rsidR="0091116E" w:rsidRPr="00F26051">
        <w:t xml:space="preserve">have the </w:t>
      </w:r>
      <w:r w:rsidR="000B3220" w:rsidRPr="00E2361C">
        <w:t>Contract Price</w:t>
      </w:r>
      <w:r w:rsidR="000365AA" w:rsidRPr="005D2C6B">
        <w:t xml:space="preserve"> </w:t>
      </w:r>
      <w:r w:rsidR="0091116E" w:rsidRPr="00F26051">
        <w:t xml:space="preserve">increased by </w:t>
      </w:r>
      <w:r w:rsidR="00C70E70" w:rsidRPr="00F26051">
        <w:t xml:space="preserve">the </w:t>
      </w:r>
      <w:r w:rsidR="0091116E" w:rsidRPr="00F26051">
        <w:t xml:space="preserve">extra costs reasonably incurred by the </w:t>
      </w:r>
      <w:r w:rsidR="009F0144" w:rsidRPr="00E2361C">
        <w:t>Contractor</w:t>
      </w:r>
      <w:r w:rsidR="0091116E" w:rsidRPr="00F26051">
        <w:t xml:space="preserve"> </w:t>
      </w:r>
      <w:r w:rsidRPr="00F26051">
        <w:t xml:space="preserve">which arise directly from the change and the </w:t>
      </w:r>
      <w:r w:rsidRPr="00E2361C">
        <w:t>Contract Administrator's</w:t>
      </w:r>
      <w:r w:rsidRPr="00F26051">
        <w:t xml:space="preserve"> instruction under subparagraph </w:t>
      </w:r>
      <w:r w:rsidRPr="00F26051">
        <w:fldChar w:fldCharType="begin"/>
      </w:r>
      <w:r w:rsidRPr="00F26051">
        <w:instrText xml:space="preserve"> REF _Ref409083746 \r \h  \* MERGEFORMAT </w:instrText>
      </w:r>
      <w:r w:rsidRPr="00F26051">
        <w:fldChar w:fldCharType="separate"/>
      </w:r>
      <w:r w:rsidR="00CD337E">
        <w:t>(i)</w:t>
      </w:r>
      <w:r w:rsidRPr="00F26051">
        <w:fldChar w:fldCharType="end"/>
      </w:r>
      <w:r w:rsidRPr="00F26051">
        <w:t xml:space="preserve">, as determined by the </w:t>
      </w:r>
      <w:r w:rsidR="00944B08" w:rsidRPr="00E2361C">
        <w:t>Contract Administrator</w:t>
      </w:r>
      <w:r w:rsidR="0091116E" w:rsidRPr="00F26051">
        <w:t>; or</w:t>
      </w:r>
      <w:bookmarkEnd w:id="1423"/>
    </w:p>
    <w:p w14:paraId="05F7BD90" w14:textId="516F89A2" w:rsidR="00C576AC" w:rsidRPr="00F26051" w:rsidRDefault="00C576AC" w:rsidP="00F37D72">
      <w:pPr>
        <w:pStyle w:val="DefenceHeading4"/>
      </w:pPr>
      <w:bookmarkStart w:id="1424" w:name="_Ref416418255"/>
      <w:r w:rsidRPr="00F26051">
        <w:t xml:space="preserve">the </w:t>
      </w:r>
      <w:r w:rsidR="000B3220" w:rsidRPr="00E2361C">
        <w:t>Contract Price</w:t>
      </w:r>
      <w:r w:rsidR="000365AA" w:rsidRPr="005D2C6B">
        <w:t xml:space="preserve"> </w:t>
      </w:r>
      <w:r w:rsidRPr="00F26051">
        <w:t xml:space="preserve">will be decreased by any saving made by the </w:t>
      </w:r>
      <w:r w:rsidR="009F0144" w:rsidRPr="00E2361C">
        <w:t>Contractor</w:t>
      </w:r>
      <w:r w:rsidRPr="00F26051">
        <w:t xml:space="preserve"> after the giving of the notice under subparagraph </w:t>
      </w:r>
      <w:r w:rsidRPr="00F26051">
        <w:fldChar w:fldCharType="begin"/>
      </w:r>
      <w:r w:rsidRPr="00F26051">
        <w:instrText xml:space="preserve"> REF _Ref409083746 \r \h  \* MERGEFORMAT </w:instrText>
      </w:r>
      <w:r w:rsidRPr="00F26051">
        <w:fldChar w:fldCharType="separate"/>
      </w:r>
      <w:r w:rsidR="00CD337E">
        <w:t>(i)</w:t>
      </w:r>
      <w:r w:rsidRPr="00F26051">
        <w:fldChar w:fldCharType="end"/>
      </w:r>
      <w:r w:rsidRPr="00F26051">
        <w:t xml:space="preserve"> which arise directly from the change and the </w:t>
      </w:r>
      <w:r w:rsidRPr="00E2361C">
        <w:t>Contract Administrator's</w:t>
      </w:r>
      <w:r w:rsidRPr="00F26051">
        <w:t xml:space="preserve"> instruction under subparagraph </w:t>
      </w:r>
      <w:r w:rsidRPr="00F26051">
        <w:fldChar w:fldCharType="begin"/>
      </w:r>
      <w:r w:rsidRPr="00F26051">
        <w:instrText xml:space="preserve"> REF _Ref409083746 \r \h  \* MERGEFORMAT </w:instrText>
      </w:r>
      <w:r w:rsidRPr="00F26051">
        <w:fldChar w:fldCharType="separate"/>
      </w:r>
      <w:r w:rsidR="00CD337E">
        <w:t>(i)</w:t>
      </w:r>
      <w:r w:rsidRPr="00F26051">
        <w:fldChar w:fldCharType="end"/>
      </w:r>
      <w:r w:rsidRPr="00F26051">
        <w:t xml:space="preserve">, as determined by the </w:t>
      </w:r>
      <w:r w:rsidR="00944B08" w:rsidRPr="00E2361C">
        <w:t>Contract Administrator</w:t>
      </w:r>
      <w:r w:rsidRPr="00F26051">
        <w:t>.</w:t>
      </w:r>
      <w:bookmarkEnd w:id="1424"/>
    </w:p>
    <w:p w14:paraId="0C2FE57A" w14:textId="7C4EEF9F" w:rsidR="0091116E" w:rsidRPr="00F26051" w:rsidRDefault="0091116E" w:rsidP="00487255">
      <w:pPr>
        <w:pStyle w:val="DefenceHeading3"/>
      </w:pPr>
      <w:r w:rsidRPr="00F26051">
        <w:t xml:space="preserve">The </w:t>
      </w:r>
      <w:r w:rsidR="000365AA">
        <w:t>amount</w:t>
      </w:r>
      <w:r w:rsidRPr="00F26051">
        <w:t xml:space="preserve"> (if any) under paragraph </w:t>
      </w:r>
      <w:r w:rsidR="00DE0C30" w:rsidRPr="00F26051">
        <w:fldChar w:fldCharType="begin"/>
      </w:r>
      <w:r w:rsidR="00DE0C30" w:rsidRPr="00F26051">
        <w:instrText xml:space="preserve"> REF _Ref409083764 \r \h </w:instrText>
      </w:r>
      <w:r w:rsidR="005777ED" w:rsidRPr="00F26051">
        <w:instrText xml:space="preserve"> \* MERGEFORMAT </w:instrText>
      </w:r>
      <w:r w:rsidR="00DE0C30" w:rsidRPr="00F26051">
        <w:fldChar w:fldCharType="separate"/>
      </w:r>
      <w:r w:rsidR="00CD337E">
        <w:t>(e)(ii)</w:t>
      </w:r>
      <w:r w:rsidR="00DE0C30" w:rsidRPr="00F26051">
        <w:fldChar w:fldCharType="end"/>
      </w:r>
      <w:r w:rsidRPr="00F26051">
        <w:t xml:space="preserve"> will be a limitation on the </w:t>
      </w:r>
      <w:r w:rsidRPr="00E2361C">
        <w:t>Commonwealth's</w:t>
      </w:r>
      <w:r w:rsidRPr="00F26051">
        <w:t xml:space="preserve"> liability to the </w:t>
      </w:r>
      <w:r w:rsidR="009F0144" w:rsidRPr="00E2361C">
        <w:t>Contractor</w:t>
      </w:r>
      <w:r w:rsidRPr="00F26051">
        <w:t xml:space="preserve"> arising out of</w:t>
      </w:r>
      <w:r w:rsidR="00F03051" w:rsidRPr="00F26051">
        <w:t xml:space="preserve"> </w:t>
      </w:r>
      <w:r w:rsidRPr="00F26051">
        <w:t>or in connection with</w:t>
      </w:r>
      <w:r w:rsidR="00CF52CD">
        <w:t xml:space="preserve"> the</w:t>
      </w:r>
      <w:r w:rsidRPr="00F26051">
        <w:t>:</w:t>
      </w:r>
    </w:p>
    <w:p w14:paraId="24833A96" w14:textId="46CA08DD" w:rsidR="00627DA5" w:rsidRPr="00F26051" w:rsidRDefault="00627DA5" w:rsidP="00375E35">
      <w:pPr>
        <w:pStyle w:val="DefenceHeading4"/>
      </w:pPr>
      <w:r w:rsidRPr="00F26051">
        <w:t xml:space="preserve">change to </w:t>
      </w:r>
      <w:r w:rsidR="005F7D0E">
        <w:t xml:space="preserve">Defence's Security </w:t>
      </w:r>
      <w:r w:rsidR="005F7D0E" w:rsidRPr="00CE4628">
        <w:t>Alert System</w:t>
      </w:r>
      <w:r w:rsidR="005F7D0E" w:rsidRPr="00F26051" w:rsidDel="005F7D0E">
        <w:t xml:space="preserve"> </w:t>
      </w:r>
      <w:r w:rsidRPr="00F26051">
        <w:t xml:space="preserve">level (or individual measure from a higher </w:t>
      </w:r>
      <w:r w:rsidR="005F7D0E">
        <w:t xml:space="preserve">level </w:t>
      </w:r>
      <w:r w:rsidRPr="00F26051">
        <w:t xml:space="preserve">to meet a specific threat or threats); and </w:t>
      </w:r>
    </w:p>
    <w:p w14:paraId="596B47FC" w14:textId="462B904A" w:rsidR="0091116E" w:rsidRPr="00F26051" w:rsidRDefault="0091116E" w:rsidP="00375E35">
      <w:pPr>
        <w:pStyle w:val="DefenceHeading4"/>
      </w:pPr>
      <w:r w:rsidRPr="00E2361C">
        <w:t>Contract Administrator's</w:t>
      </w:r>
      <w:r w:rsidRPr="00F26051">
        <w:t xml:space="preserve"> instruction</w:t>
      </w:r>
      <w:r w:rsidR="00627DA5" w:rsidRPr="00F26051">
        <w:t xml:space="preserve">, </w:t>
      </w:r>
    </w:p>
    <w:p w14:paraId="03B570EF" w14:textId="303D306D" w:rsidR="0091116E" w:rsidRPr="005D2C6B" w:rsidRDefault="0091116E" w:rsidP="001B174C">
      <w:pPr>
        <w:pStyle w:val="DefenceNormal"/>
        <w:ind w:left="964"/>
      </w:pPr>
      <w:r w:rsidRPr="00F26051">
        <w:t xml:space="preserve">and </w:t>
      </w:r>
      <w:r w:rsidR="001F3E62" w:rsidRPr="00F26051">
        <w:t xml:space="preserve">to the extent permitted by law, the </w:t>
      </w:r>
      <w:r w:rsidR="009F0144" w:rsidRPr="00E2361C">
        <w:t>Contractor</w:t>
      </w:r>
      <w:r w:rsidRPr="00F26051">
        <w:t xml:space="preserve"> will not be entitled to make</w:t>
      </w:r>
      <w:r w:rsidR="001F3E62" w:rsidRPr="00F26051">
        <w:t xml:space="preserve"> (</w:t>
      </w:r>
      <w:r w:rsidRPr="00F26051">
        <w:t xml:space="preserve">nor will the </w:t>
      </w:r>
      <w:r w:rsidR="001556EC" w:rsidRPr="00E2361C">
        <w:t>Commonwealth</w:t>
      </w:r>
      <w:r w:rsidRPr="00F26051">
        <w:t xml:space="preserve"> be liable upon</w:t>
      </w:r>
      <w:r w:rsidR="001F3E62" w:rsidRPr="00F26051">
        <w:t>)</w:t>
      </w:r>
      <w:r w:rsidRPr="00F26051">
        <w:t xml:space="preserve"> any </w:t>
      </w:r>
      <w:r w:rsidR="00F714BA" w:rsidRPr="00E2361C">
        <w:t>Claim</w:t>
      </w:r>
      <w:r w:rsidRPr="00F26051">
        <w:t xml:space="preserve"> </w:t>
      </w:r>
      <w:r w:rsidR="001F3E62" w:rsidRPr="00F26051">
        <w:t xml:space="preserve">arising out of or in connection with </w:t>
      </w:r>
      <w:r w:rsidR="000365AA">
        <w:t>any</w:t>
      </w:r>
      <w:r w:rsidR="001F3E62" w:rsidRPr="00F26051">
        <w:t xml:space="preserve"> change to </w:t>
      </w:r>
      <w:r w:rsidR="005F7D0E">
        <w:t xml:space="preserve">Defence's Security </w:t>
      </w:r>
      <w:r w:rsidR="005F7D0E" w:rsidRPr="00CE4628">
        <w:t>Alert System</w:t>
      </w:r>
      <w:r w:rsidR="005F7D0E" w:rsidRPr="00F26051" w:rsidDel="005F7D0E">
        <w:t xml:space="preserve"> </w:t>
      </w:r>
      <w:r w:rsidR="001F3E62" w:rsidRPr="00F26051">
        <w:t xml:space="preserve">level (or individual measure from a higher </w:t>
      </w:r>
      <w:r w:rsidR="005F7D0E">
        <w:t>level</w:t>
      </w:r>
      <w:r w:rsidR="001F3E62" w:rsidRPr="00F26051">
        <w:t xml:space="preserve"> to meet a specific threat or threats) or the </w:t>
      </w:r>
      <w:r w:rsidR="001F3E62" w:rsidRPr="00E2361C">
        <w:t>Contract Administrator's</w:t>
      </w:r>
      <w:r w:rsidR="001F3E62" w:rsidRPr="00440C47">
        <w:t xml:space="preserve"> </w:t>
      </w:r>
      <w:r w:rsidR="001F3E62" w:rsidRPr="00F26051">
        <w:t xml:space="preserve">instruction under paragraph </w:t>
      </w:r>
      <w:r w:rsidR="00603059">
        <w:fldChar w:fldCharType="begin"/>
      </w:r>
      <w:r w:rsidR="00603059">
        <w:instrText xml:space="preserve"> REF _Ref465346954 \n \h </w:instrText>
      </w:r>
      <w:r w:rsidR="00603059">
        <w:fldChar w:fldCharType="separate"/>
      </w:r>
      <w:r w:rsidR="00CD337E">
        <w:t>(e)</w:t>
      </w:r>
      <w:r w:rsidR="00603059">
        <w:fldChar w:fldCharType="end"/>
      </w:r>
      <w:r w:rsidR="00603059">
        <w:fldChar w:fldCharType="begin"/>
      </w:r>
      <w:r w:rsidR="00603059">
        <w:instrText xml:space="preserve"> REF _Ref409083746 \n \h </w:instrText>
      </w:r>
      <w:r w:rsidR="00603059">
        <w:fldChar w:fldCharType="separate"/>
      </w:r>
      <w:r w:rsidR="00CD337E">
        <w:t>(i)</w:t>
      </w:r>
      <w:r w:rsidR="00603059">
        <w:fldChar w:fldCharType="end"/>
      </w:r>
      <w:r w:rsidR="001F3E62" w:rsidRPr="00F26051">
        <w:t>, other</w:t>
      </w:r>
      <w:r w:rsidRPr="00F26051">
        <w:t xml:space="preserve"> than under paragraph </w:t>
      </w:r>
      <w:r w:rsidR="00C576AC" w:rsidRPr="00F26051">
        <w:fldChar w:fldCharType="begin"/>
      </w:r>
      <w:r w:rsidR="00C576AC" w:rsidRPr="00F26051">
        <w:instrText xml:space="preserve"> REF _Ref409083764 \r \h </w:instrText>
      </w:r>
      <w:r w:rsidR="005777ED" w:rsidRPr="00F26051">
        <w:instrText xml:space="preserve"> \* MERGEFORMAT </w:instrText>
      </w:r>
      <w:r w:rsidR="00C576AC" w:rsidRPr="00F26051">
        <w:fldChar w:fldCharType="separate"/>
      </w:r>
      <w:r w:rsidR="00CD337E">
        <w:t>(e)(ii)</w:t>
      </w:r>
      <w:r w:rsidR="00C576AC" w:rsidRPr="00F26051">
        <w:fldChar w:fldCharType="end"/>
      </w:r>
      <w:r w:rsidR="00C576AC" w:rsidRPr="00F26051">
        <w:t>.</w:t>
      </w:r>
      <w:r w:rsidR="00C576AC">
        <w:t xml:space="preserve"> </w:t>
      </w:r>
    </w:p>
    <w:p w14:paraId="62BA20E4" w14:textId="27CBE89C" w:rsidR="00DA7739" w:rsidRPr="005D2C6B" w:rsidRDefault="00A8787D" w:rsidP="00375E35">
      <w:pPr>
        <w:pStyle w:val="DefenceHeading2"/>
      </w:pPr>
      <w:bookmarkStart w:id="1425" w:name="_Ref450122499"/>
      <w:bookmarkStart w:id="1426" w:name="_Toc46757695"/>
      <w:bookmarkStart w:id="1427" w:name="_Toc207973961"/>
      <w:bookmarkEnd w:id="1415"/>
      <w:bookmarkEnd w:id="1416"/>
      <w:bookmarkEnd w:id="1417"/>
      <w:r w:rsidRPr="00CE4628">
        <w:lastRenderedPageBreak/>
        <w:t>IT Equipment</w:t>
      </w:r>
      <w:bookmarkEnd w:id="1425"/>
      <w:bookmarkEnd w:id="1426"/>
      <w:bookmarkEnd w:id="1427"/>
    </w:p>
    <w:p w14:paraId="198CC124" w14:textId="7F8AF512" w:rsidR="006F7919" w:rsidRPr="005D2C6B" w:rsidRDefault="006F7919" w:rsidP="00375E35">
      <w:pPr>
        <w:pStyle w:val="DefenceHeading3"/>
      </w:pPr>
      <w:r w:rsidRPr="005D2C6B">
        <w:t xml:space="preserve">Without limiting </w:t>
      </w:r>
      <w:r w:rsidR="00AA6DEE">
        <w:t xml:space="preserve">the </w:t>
      </w:r>
      <w:r w:rsidR="00AA6DEE" w:rsidRPr="00E2361C">
        <w:t>Contractor's</w:t>
      </w:r>
      <w:r w:rsidR="00AA6DEE">
        <w:t xml:space="preserve"> obligations under the </w:t>
      </w:r>
      <w:r w:rsidR="008A3BB2" w:rsidRPr="00E2361C">
        <w:t>Contract</w:t>
      </w:r>
      <w:r w:rsidRPr="005D2C6B">
        <w:t xml:space="preserve">, the </w:t>
      </w:r>
      <w:r w:rsidR="009F0144" w:rsidRPr="00E2361C">
        <w:t>Contractor</w:t>
      </w:r>
      <w:r w:rsidRPr="005D2C6B">
        <w:t xml:space="preserve"> warrants that:</w:t>
      </w:r>
    </w:p>
    <w:p w14:paraId="47DA54A6" w14:textId="0D7164CC" w:rsidR="006F7919" w:rsidRPr="005D2C6B" w:rsidRDefault="0068243E" w:rsidP="00375E35">
      <w:pPr>
        <w:pStyle w:val="DefenceHeading4"/>
      </w:pPr>
      <w:r w:rsidRPr="005D2C6B">
        <w:t xml:space="preserve">each item of </w:t>
      </w:r>
      <w:r w:rsidR="006A6C21" w:rsidRPr="00E2361C">
        <w:t>IT Equipment</w:t>
      </w:r>
      <w:r w:rsidR="006F7919" w:rsidRPr="005D2C6B">
        <w:t>:</w:t>
      </w:r>
    </w:p>
    <w:p w14:paraId="1DEE4497" w14:textId="77777777" w:rsidR="006F7919" w:rsidRPr="005D2C6B" w:rsidRDefault="006F7919" w:rsidP="00375E35">
      <w:pPr>
        <w:pStyle w:val="DefenceHeading5"/>
      </w:pPr>
      <w:r w:rsidRPr="005D2C6B">
        <w:t>is free of defects in materials and workmanship;</w:t>
      </w:r>
    </w:p>
    <w:p w14:paraId="58CA17FD" w14:textId="58CBF009" w:rsidR="006F7919" w:rsidRPr="005D2C6B" w:rsidRDefault="006F7919" w:rsidP="00375E35">
      <w:pPr>
        <w:pStyle w:val="DefenceHeading5"/>
      </w:pPr>
      <w:r w:rsidRPr="005D2C6B">
        <w:t xml:space="preserve">complies and operates in accordance with any technical or descriptive specifications of functional, operational, performance or other characteristics specified for </w:t>
      </w:r>
      <w:r w:rsidR="0068243E" w:rsidRPr="005D2C6B">
        <w:t>that</w:t>
      </w:r>
      <w:r w:rsidRPr="005D2C6B">
        <w:t xml:space="preserve"> </w:t>
      </w:r>
      <w:r w:rsidR="00BE416D" w:rsidRPr="005D2C6B">
        <w:t xml:space="preserve">item of </w:t>
      </w:r>
      <w:r w:rsidR="006A6C21" w:rsidRPr="00E2361C">
        <w:t>IT Equipment</w:t>
      </w:r>
      <w:r w:rsidRPr="005D2C6B">
        <w:t xml:space="preserve"> in the </w:t>
      </w:r>
      <w:r w:rsidR="008A3BB2" w:rsidRPr="00E2361C">
        <w:t>Contract</w:t>
      </w:r>
      <w:r w:rsidRPr="005D2C6B">
        <w:t xml:space="preserve"> or in any documentation accompanying </w:t>
      </w:r>
      <w:r w:rsidR="0068243E" w:rsidRPr="005D2C6B">
        <w:t>that</w:t>
      </w:r>
      <w:r w:rsidRPr="005D2C6B">
        <w:t xml:space="preserve"> </w:t>
      </w:r>
      <w:r w:rsidR="006A6C21" w:rsidRPr="00E2361C">
        <w:t>IT Equipment</w:t>
      </w:r>
      <w:r w:rsidRPr="005D2C6B">
        <w:t xml:space="preserve">; </w:t>
      </w:r>
      <w:r w:rsidR="0068243E" w:rsidRPr="005D2C6B">
        <w:t>and</w:t>
      </w:r>
    </w:p>
    <w:p w14:paraId="5C073B85" w14:textId="6FDB53F6" w:rsidR="006F7919" w:rsidRPr="005D2C6B" w:rsidRDefault="006F7919" w:rsidP="00375E35">
      <w:pPr>
        <w:pStyle w:val="DefenceHeading5"/>
      </w:pPr>
      <w:r w:rsidRPr="005D2C6B">
        <w:t xml:space="preserve">correctly interprets dates and correctly performs calculations or functions using dates and its operation, including with related </w:t>
      </w:r>
      <w:r w:rsidR="006A6C21" w:rsidRPr="00E2361C">
        <w:t>IT Equipment</w:t>
      </w:r>
      <w:r w:rsidR="004E3C63" w:rsidRPr="005D2C6B">
        <w:t xml:space="preserve"> and other </w:t>
      </w:r>
      <w:r w:rsidRPr="005D2C6B">
        <w:t xml:space="preserve">parts of the </w:t>
      </w:r>
      <w:r w:rsidR="00D025B5" w:rsidRPr="00E2361C">
        <w:t>Works</w:t>
      </w:r>
      <w:r w:rsidRPr="005D2C6B">
        <w:t>, will not be adversely affected by the date; and</w:t>
      </w:r>
    </w:p>
    <w:p w14:paraId="1C834BC3" w14:textId="4C8E942D" w:rsidR="006F7919" w:rsidRPr="005D2C6B" w:rsidRDefault="006F7919" w:rsidP="00375E35">
      <w:pPr>
        <w:pStyle w:val="DefenceHeading4"/>
        <w:rPr>
          <w:lang w:val="en-US"/>
        </w:rPr>
      </w:pPr>
      <w:r w:rsidRPr="005D2C6B">
        <w:rPr>
          <w:lang w:val="en-US"/>
        </w:rPr>
        <w:t xml:space="preserve">no virus will be introduced into the </w:t>
      </w:r>
      <w:r w:rsidR="00321925" w:rsidRPr="00E2361C">
        <w:t>Commonwealth</w:t>
      </w:r>
      <w:r w:rsidRPr="00E2361C">
        <w:rPr>
          <w:lang w:val="en-US"/>
        </w:rPr>
        <w:t>'s</w:t>
      </w:r>
      <w:r w:rsidRPr="005D2C6B">
        <w:rPr>
          <w:lang w:val="en-US"/>
        </w:rPr>
        <w:t xml:space="preserve"> systems as a result of the supply by the </w:t>
      </w:r>
      <w:r w:rsidR="009F0144" w:rsidRPr="00E2361C">
        <w:t>Contractor</w:t>
      </w:r>
      <w:r w:rsidRPr="005D2C6B">
        <w:rPr>
          <w:lang w:val="en-US"/>
        </w:rPr>
        <w:t xml:space="preserve"> of any </w:t>
      </w:r>
      <w:r w:rsidR="006A6C21" w:rsidRPr="00E2361C">
        <w:t>IT Equipment</w:t>
      </w:r>
      <w:r w:rsidRPr="005D2C6B">
        <w:rPr>
          <w:lang w:val="en-US"/>
        </w:rPr>
        <w:t xml:space="preserve"> or as a result of any</w:t>
      </w:r>
      <w:r w:rsidR="0068243E" w:rsidRPr="005D2C6B">
        <w:rPr>
          <w:lang w:val="en-US"/>
        </w:rPr>
        <w:t xml:space="preserve"> other</w:t>
      </w:r>
      <w:r w:rsidRPr="005D2C6B">
        <w:rPr>
          <w:lang w:val="en-US"/>
        </w:rPr>
        <w:t xml:space="preserve"> act or omission of the </w:t>
      </w:r>
      <w:r w:rsidR="009F0144" w:rsidRPr="00E2361C">
        <w:t>Contractor</w:t>
      </w:r>
      <w:r w:rsidRPr="005D2C6B">
        <w:rPr>
          <w:lang w:val="en-US"/>
        </w:rPr>
        <w:t xml:space="preserve"> in </w:t>
      </w:r>
      <w:r w:rsidR="0068243E" w:rsidRPr="005D2C6B">
        <w:rPr>
          <w:lang w:val="en-US"/>
        </w:rPr>
        <w:t xml:space="preserve">connection with </w:t>
      </w:r>
      <w:r w:rsidRPr="005D2C6B">
        <w:rPr>
          <w:lang w:val="en-US"/>
        </w:rPr>
        <w:t xml:space="preserve">carrying out the </w:t>
      </w:r>
      <w:r w:rsidR="000B3220" w:rsidRPr="00E2361C">
        <w:t>Contractor's Activities</w:t>
      </w:r>
      <w:r w:rsidR="00653344">
        <w:t xml:space="preserve"> and the </w:t>
      </w:r>
      <w:r w:rsidR="00D025B5" w:rsidRPr="00E2361C">
        <w:t>Works</w:t>
      </w:r>
      <w:r w:rsidRPr="005D2C6B">
        <w:rPr>
          <w:lang w:val="en-US"/>
        </w:rPr>
        <w:t>.</w:t>
      </w:r>
    </w:p>
    <w:p w14:paraId="73FE47A3" w14:textId="5249EDD6" w:rsidR="0051436E" w:rsidRPr="005D2C6B" w:rsidRDefault="0068243E" w:rsidP="00375E35">
      <w:pPr>
        <w:pStyle w:val="DefenceHeading3"/>
      </w:pPr>
      <w:bookmarkStart w:id="1428" w:name="_Ref453066541"/>
      <w:r w:rsidRPr="005D2C6B">
        <w:t xml:space="preserve">Without limiting clause </w:t>
      </w:r>
      <w:r w:rsidR="0062506E" w:rsidRPr="005D2C6B">
        <w:fldChar w:fldCharType="begin"/>
      </w:r>
      <w:r w:rsidR="0062506E" w:rsidRPr="005D2C6B">
        <w:instrText xml:space="preserve"> REF _Ref71639655 \w \h </w:instrText>
      </w:r>
      <w:r w:rsidR="005D2C6B">
        <w:instrText xml:space="preserve"> \* MERGEFORMAT </w:instrText>
      </w:r>
      <w:r w:rsidR="0062506E" w:rsidRPr="005D2C6B">
        <w:fldChar w:fldCharType="separate"/>
      </w:r>
      <w:r w:rsidR="00CD337E">
        <w:t>8.6</w:t>
      </w:r>
      <w:r w:rsidR="0062506E" w:rsidRPr="005D2C6B">
        <w:fldChar w:fldCharType="end"/>
      </w:r>
      <w:r w:rsidRPr="005D2C6B">
        <w:t>, t</w:t>
      </w:r>
      <w:r w:rsidR="00600E0C" w:rsidRPr="005D2C6B">
        <w:t xml:space="preserve">he </w:t>
      </w:r>
      <w:r w:rsidR="009F0144" w:rsidRPr="00E2361C">
        <w:t>Contractor</w:t>
      </w:r>
      <w:r w:rsidR="00600E0C" w:rsidRPr="005D2C6B">
        <w:t xml:space="preserve"> </w:t>
      </w:r>
      <w:r w:rsidR="00C315D3" w:rsidRPr="005D2C6B">
        <w:t xml:space="preserve">must </w:t>
      </w:r>
      <w:r w:rsidR="00600E0C" w:rsidRPr="005D2C6B">
        <w:t xml:space="preserve">assign to the </w:t>
      </w:r>
      <w:r w:rsidR="001556EC" w:rsidRPr="00E2361C">
        <w:t>Commonwealth</w:t>
      </w:r>
      <w:r w:rsidR="00600E0C" w:rsidRPr="005D2C6B">
        <w:t xml:space="preserve">, the benefits of warranties given by any supplier from whom the </w:t>
      </w:r>
      <w:r w:rsidR="009F0144" w:rsidRPr="00E2361C">
        <w:t>Contractor</w:t>
      </w:r>
      <w:r w:rsidR="00600E0C" w:rsidRPr="005D2C6B">
        <w:t xml:space="preserve"> sources any </w:t>
      </w:r>
      <w:r w:rsidR="006A6C21" w:rsidRPr="00E2361C">
        <w:t>IT Equipment</w:t>
      </w:r>
      <w:r w:rsidRPr="005D2C6B">
        <w:t xml:space="preserve"> and for that purpose must execute any instrument necessary to give effect to the assignment within 7 days of the </w:t>
      </w:r>
      <w:r w:rsidR="009F0144" w:rsidRPr="00E2361C">
        <w:t>Contractor</w:t>
      </w:r>
      <w:r w:rsidRPr="005D2C6B">
        <w:t xml:space="preserve"> becoming entitled to the benefit of such warranties</w:t>
      </w:r>
      <w:r w:rsidR="00600E0C" w:rsidRPr="005D2C6B">
        <w:t xml:space="preserve">.  The assignment of a warranty pursuant to clause </w:t>
      </w:r>
      <w:r w:rsidR="00234A41">
        <w:fldChar w:fldCharType="begin"/>
      </w:r>
      <w:r w:rsidR="00234A41">
        <w:instrText xml:space="preserve"> REF _Ref450122499 \r \h </w:instrText>
      </w:r>
      <w:r w:rsidR="00234A41">
        <w:fldChar w:fldCharType="separate"/>
      </w:r>
      <w:r w:rsidR="00CD337E">
        <w:t>18.5</w:t>
      </w:r>
      <w:r w:rsidR="00234A41">
        <w:fldChar w:fldCharType="end"/>
      </w:r>
      <w:r w:rsidR="007935E1">
        <w:t xml:space="preserve"> </w:t>
      </w:r>
      <w:r w:rsidR="00600E0C" w:rsidRPr="005D2C6B">
        <w:t xml:space="preserve">does not in any way relieve the </w:t>
      </w:r>
      <w:r w:rsidR="009F0144" w:rsidRPr="00E2361C">
        <w:t>Contractor</w:t>
      </w:r>
      <w:r w:rsidR="00600E0C" w:rsidRPr="005D2C6B">
        <w:t xml:space="preserve"> of the obligation to comply with warranties given by the </w:t>
      </w:r>
      <w:r w:rsidR="009F0144" w:rsidRPr="00E2361C">
        <w:t>Contractor</w:t>
      </w:r>
      <w:r w:rsidR="00600E0C" w:rsidRPr="005D2C6B">
        <w:t xml:space="preserve"> under </w:t>
      </w:r>
      <w:r w:rsidR="009A52D5" w:rsidRPr="005D2C6B">
        <w:t>th</w:t>
      </w:r>
      <w:r w:rsidR="009A52D5">
        <w:t>e</w:t>
      </w:r>
      <w:r w:rsidR="009A52D5" w:rsidRPr="005D2C6B">
        <w:t xml:space="preserve"> </w:t>
      </w:r>
      <w:r w:rsidR="008A3BB2" w:rsidRPr="00E2361C">
        <w:t>Contract</w:t>
      </w:r>
      <w:r w:rsidR="00600E0C" w:rsidRPr="005D2C6B">
        <w:t>.</w:t>
      </w:r>
      <w:bookmarkEnd w:id="1428"/>
    </w:p>
    <w:p w14:paraId="7D0F2336" w14:textId="77777777" w:rsidR="00297A81" w:rsidRPr="009C3823" w:rsidRDefault="00297A81" w:rsidP="00375E35">
      <w:pPr>
        <w:pStyle w:val="DefenceHeading2"/>
      </w:pPr>
      <w:bookmarkStart w:id="1429" w:name="_Ref392235876"/>
      <w:bookmarkStart w:id="1430" w:name="_Toc392236839"/>
      <w:bookmarkStart w:id="1431" w:name="_Toc46757696"/>
      <w:bookmarkStart w:id="1432" w:name="_Toc207973962"/>
      <w:r w:rsidRPr="009C3823">
        <w:t>Privacy</w:t>
      </w:r>
      <w:bookmarkEnd w:id="1429"/>
      <w:bookmarkEnd w:id="1430"/>
      <w:bookmarkEnd w:id="1431"/>
      <w:bookmarkEnd w:id="1432"/>
    </w:p>
    <w:p w14:paraId="48C6B724" w14:textId="33DF7DB1" w:rsidR="00297A81" w:rsidRPr="009C3823" w:rsidRDefault="00297A81" w:rsidP="00375E35">
      <w:pPr>
        <w:pStyle w:val="DefenceHeading3"/>
        <w:keepNext/>
        <w:keepLines/>
      </w:pPr>
      <w:bookmarkStart w:id="1433" w:name="_Ref72478401"/>
      <w:r w:rsidRPr="009C3823">
        <w:t xml:space="preserve">The </w:t>
      </w:r>
      <w:r w:rsidR="009F0144" w:rsidRPr="00E2361C">
        <w:t>Contractor</w:t>
      </w:r>
      <w:r w:rsidRPr="009C3823">
        <w:t xml:space="preserve"> </w:t>
      </w:r>
      <w:bookmarkEnd w:id="1433"/>
      <w:r w:rsidRPr="009C3823">
        <w:t xml:space="preserve">must: </w:t>
      </w:r>
    </w:p>
    <w:p w14:paraId="0A6CC8E8" w14:textId="511090A4" w:rsidR="00297A81" w:rsidRPr="009C3823" w:rsidRDefault="00297A81" w:rsidP="00375E35">
      <w:pPr>
        <w:pStyle w:val="DefenceHeading4"/>
      </w:pPr>
      <w:r w:rsidRPr="009C3823">
        <w:t xml:space="preserve">comply with its obligations under the </w:t>
      </w:r>
      <w:r w:rsidRPr="00E2361C">
        <w:t>Privacy Act</w:t>
      </w:r>
      <w:r w:rsidRPr="009C3823">
        <w:t>;</w:t>
      </w:r>
    </w:p>
    <w:p w14:paraId="0A64242E" w14:textId="350A43B6" w:rsidR="00297A81" w:rsidRPr="009C3823" w:rsidRDefault="00297A81" w:rsidP="00375E35">
      <w:pPr>
        <w:pStyle w:val="DefenceHeading4"/>
      </w:pPr>
      <w:r w:rsidRPr="009C3823">
        <w:t xml:space="preserve">comply with the </w:t>
      </w:r>
      <w:r w:rsidRPr="00E2361C">
        <w:t>Australian Privacy Principles</w:t>
      </w:r>
      <w:r w:rsidRPr="009C3823">
        <w:t xml:space="preserve"> when doing any act or engaging in any practice for the purposes of </w:t>
      </w:r>
      <w:r w:rsidR="00627DA5">
        <w:t>the</w:t>
      </w:r>
      <w:r w:rsidR="00627DA5" w:rsidRPr="009C3823">
        <w:t xml:space="preserve"> </w:t>
      </w:r>
      <w:r w:rsidR="008A3BB2" w:rsidRPr="00E2361C">
        <w:t>Contract</w:t>
      </w:r>
      <w:r w:rsidRPr="009C3823">
        <w:t xml:space="preserve">, as if it were an agency as defined in the </w:t>
      </w:r>
      <w:r w:rsidR="00437E8B" w:rsidRPr="00E2361C">
        <w:t>Privacy Act</w:t>
      </w:r>
      <w:r w:rsidRPr="009C3823">
        <w:t>;</w:t>
      </w:r>
    </w:p>
    <w:p w14:paraId="3ECCBF85" w14:textId="4DD5B117" w:rsidR="00297A81" w:rsidRPr="009C3823" w:rsidRDefault="00297A81" w:rsidP="00375E35">
      <w:pPr>
        <w:pStyle w:val="DefenceHeading4"/>
      </w:pPr>
      <w:r w:rsidRPr="009C3823">
        <w:t xml:space="preserve">use </w:t>
      </w:r>
      <w:r w:rsidRPr="00E2361C">
        <w:t>Personal Information</w:t>
      </w:r>
      <w:r w:rsidRPr="009C3823">
        <w:t xml:space="preserve"> received, created or held by the </w:t>
      </w:r>
      <w:r w:rsidR="009F0144" w:rsidRPr="00E2361C">
        <w:t>Contractor</w:t>
      </w:r>
      <w:r w:rsidRPr="009C3823">
        <w:t xml:space="preserve"> for the purposes of</w:t>
      </w:r>
      <w:r w:rsidR="00653344">
        <w:t>, under, arising out of or in connection with</w:t>
      </w:r>
      <w:r w:rsidRPr="009C3823">
        <w:t xml:space="preserve"> </w:t>
      </w:r>
      <w:r w:rsidR="00627DA5" w:rsidRPr="009C3823">
        <w:t>t</w:t>
      </w:r>
      <w:r w:rsidR="00627DA5">
        <w:t>he</w:t>
      </w:r>
      <w:r w:rsidR="00627DA5" w:rsidRPr="009C3823">
        <w:t xml:space="preserve"> </w:t>
      </w:r>
      <w:r w:rsidR="008A3BB2" w:rsidRPr="00E2361C">
        <w:t>Contract</w:t>
      </w:r>
      <w:r w:rsidRPr="009C3823">
        <w:t xml:space="preserve"> only for the purposes of fulfilling its obligations under </w:t>
      </w:r>
      <w:r w:rsidR="00627DA5">
        <w:t>the</w:t>
      </w:r>
      <w:r w:rsidR="00627DA5" w:rsidRPr="009C3823">
        <w:t xml:space="preserve"> </w:t>
      </w:r>
      <w:r w:rsidR="008A3BB2" w:rsidRPr="00E2361C">
        <w:t>Contract</w:t>
      </w:r>
      <w:r w:rsidRPr="009C3823">
        <w:t>;</w:t>
      </w:r>
    </w:p>
    <w:p w14:paraId="4FDC1DBE" w14:textId="23828FF1" w:rsidR="00297A81" w:rsidRPr="009C3823" w:rsidRDefault="00297A81" w:rsidP="00375E35">
      <w:pPr>
        <w:pStyle w:val="DefenceHeading4"/>
      </w:pPr>
      <w:r w:rsidRPr="009C3823">
        <w:t xml:space="preserve">not disclose </w:t>
      </w:r>
      <w:r w:rsidR="00437E8B" w:rsidRPr="00E2361C">
        <w:t>Personal Information</w:t>
      </w:r>
      <w:r w:rsidRPr="009C3823">
        <w:t xml:space="preserve"> received, created or held by the </w:t>
      </w:r>
      <w:r w:rsidR="009F0144" w:rsidRPr="00E2361C">
        <w:t>Contractor</w:t>
      </w:r>
      <w:r w:rsidRPr="009C3823">
        <w:t xml:space="preserve"> for the purposes of</w:t>
      </w:r>
      <w:r w:rsidR="00653344">
        <w:t>, under, arising out of or in connection with</w:t>
      </w:r>
      <w:r w:rsidRPr="009C3823">
        <w:t xml:space="preserve"> </w:t>
      </w:r>
      <w:r w:rsidR="00627DA5">
        <w:t>the</w:t>
      </w:r>
      <w:r w:rsidR="00627DA5" w:rsidRPr="009C3823">
        <w:t xml:space="preserve"> </w:t>
      </w:r>
      <w:r w:rsidR="008A3BB2" w:rsidRPr="00E2361C">
        <w:t>Contract</w:t>
      </w:r>
      <w:r w:rsidRPr="009C3823">
        <w:t xml:space="preserve"> without the prior written </w:t>
      </w:r>
      <w:r w:rsidR="00254172">
        <w:t>a</w:t>
      </w:r>
      <w:r w:rsidR="00CC399D" w:rsidRPr="00254172">
        <w:t>pproval</w:t>
      </w:r>
      <w:r w:rsidRPr="009C3823">
        <w:t xml:space="preserve"> of the </w:t>
      </w:r>
      <w:r w:rsidR="00944B08" w:rsidRPr="00E2361C">
        <w:t>Contract Administrator</w:t>
      </w:r>
      <w:r w:rsidRPr="009C3823">
        <w:t>;</w:t>
      </w:r>
    </w:p>
    <w:p w14:paraId="4A6DE65A" w14:textId="7DD77A15" w:rsidR="00297A81" w:rsidRPr="009C3823" w:rsidRDefault="00297A81" w:rsidP="00375E35">
      <w:pPr>
        <w:pStyle w:val="DefenceHeading4"/>
      </w:pPr>
      <w:r w:rsidRPr="009C3823">
        <w:t xml:space="preserve">not collect, transfer, store or otherwise use </w:t>
      </w:r>
      <w:r w:rsidR="00437E8B" w:rsidRPr="00E2361C">
        <w:t>Personal Information</w:t>
      </w:r>
      <w:r w:rsidRPr="009C3823">
        <w:t xml:space="preserve"> received, created or held by the </w:t>
      </w:r>
      <w:r w:rsidR="009F0144" w:rsidRPr="00E2361C">
        <w:t>Contractor</w:t>
      </w:r>
      <w:r w:rsidRPr="009C3823">
        <w:t xml:space="preserve"> for the purposes of</w:t>
      </w:r>
      <w:r w:rsidR="00653344">
        <w:t>, under, arising out of or in connection with</w:t>
      </w:r>
      <w:r w:rsidRPr="009C3823">
        <w:t xml:space="preserve"> </w:t>
      </w:r>
      <w:r w:rsidR="00627DA5" w:rsidRPr="009C3823">
        <w:t>th</w:t>
      </w:r>
      <w:r w:rsidR="00627DA5">
        <w:t>e</w:t>
      </w:r>
      <w:r w:rsidR="00627DA5" w:rsidRPr="009C3823">
        <w:t xml:space="preserve"> </w:t>
      </w:r>
      <w:r w:rsidR="008A3BB2" w:rsidRPr="00E2361C">
        <w:t>Contract</w:t>
      </w:r>
      <w:r w:rsidRPr="009C3823">
        <w:t xml:space="preserve"> outside Australia, or allow parties outside Australia to have access to it, without the prior written </w:t>
      </w:r>
      <w:r w:rsidR="00254172">
        <w:t>approval</w:t>
      </w:r>
      <w:r w:rsidRPr="009C3823">
        <w:t xml:space="preserve"> of the </w:t>
      </w:r>
      <w:r w:rsidR="00944B08" w:rsidRPr="00E2361C">
        <w:t>Contract Administrator</w:t>
      </w:r>
      <w:r w:rsidRPr="009C3823">
        <w:t>;</w:t>
      </w:r>
    </w:p>
    <w:p w14:paraId="752AECD9" w14:textId="11718985" w:rsidR="00297A81" w:rsidRPr="009C3823" w:rsidRDefault="00297A81" w:rsidP="00375E35">
      <w:pPr>
        <w:pStyle w:val="DefenceHeading4"/>
      </w:pPr>
      <w:r w:rsidRPr="009C3823">
        <w:lastRenderedPageBreak/>
        <w:t xml:space="preserve">co-operate with demands or inquiries made by the Federal Privacy Commissioner or the </w:t>
      </w:r>
      <w:r w:rsidR="00944B08" w:rsidRPr="00E2361C">
        <w:t>Contract Administrator</w:t>
      </w:r>
      <w:r w:rsidRPr="009C3823">
        <w:t xml:space="preserve"> in relation to the management of </w:t>
      </w:r>
      <w:r w:rsidR="00437E8B" w:rsidRPr="00E2361C">
        <w:t>Personal Information</w:t>
      </w:r>
      <w:r w:rsidRPr="009C3823">
        <w:t xml:space="preserve"> in connection with </w:t>
      </w:r>
      <w:r w:rsidR="00627DA5" w:rsidRPr="009C3823">
        <w:t>th</w:t>
      </w:r>
      <w:r w:rsidR="00627DA5">
        <w:t>e</w:t>
      </w:r>
      <w:r w:rsidR="00627DA5" w:rsidRPr="009C3823">
        <w:t xml:space="preserve"> </w:t>
      </w:r>
      <w:r w:rsidR="008A3BB2" w:rsidRPr="00E2361C">
        <w:t>Contract</w:t>
      </w:r>
      <w:r w:rsidRPr="009C3823">
        <w:t>;</w:t>
      </w:r>
    </w:p>
    <w:p w14:paraId="0ACD3F17" w14:textId="73397A8B" w:rsidR="00297A81" w:rsidRPr="009C3823" w:rsidRDefault="00297A81" w:rsidP="00375E35">
      <w:pPr>
        <w:pStyle w:val="DefenceHeading4"/>
      </w:pPr>
      <w:r w:rsidRPr="009C3823">
        <w:t xml:space="preserve">ensure that any person whom the </w:t>
      </w:r>
      <w:r w:rsidR="009F0144" w:rsidRPr="00E2361C">
        <w:t>Contractor</w:t>
      </w:r>
      <w:r w:rsidRPr="009C3823">
        <w:t xml:space="preserve"> allows to access </w:t>
      </w:r>
      <w:r w:rsidR="00437E8B" w:rsidRPr="00E2361C">
        <w:t>Personal Information</w:t>
      </w:r>
      <w:r w:rsidRPr="009C3823">
        <w:t xml:space="preserve"> which is received, created or held by the </w:t>
      </w:r>
      <w:r w:rsidR="009F0144" w:rsidRPr="00E2361C">
        <w:t>Contractor</w:t>
      </w:r>
      <w:r w:rsidRPr="009C3823">
        <w:t xml:space="preserve"> for the purposes of</w:t>
      </w:r>
      <w:r w:rsidR="00653344">
        <w:t>, under, arising out of or in connection with</w:t>
      </w:r>
      <w:r w:rsidRPr="009C3823">
        <w:t xml:space="preserve"> </w:t>
      </w:r>
      <w:r w:rsidR="00627DA5" w:rsidRPr="009C3823">
        <w:t>th</w:t>
      </w:r>
      <w:r w:rsidR="00627DA5">
        <w:t>e</w:t>
      </w:r>
      <w:r w:rsidR="00627DA5" w:rsidRPr="009C3823">
        <w:t xml:space="preserve"> </w:t>
      </w:r>
      <w:r w:rsidR="008A3BB2" w:rsidRPr="00E2361C">
        <w:t>Contract</w:t>
      </w:r>
      <w:r w:rsidRPr="009C3823">
        <w:t xml:space="preserve"> is made aware of, and undertakes in writing to observe, the </w:t>
      </w:r>
      <w:r w:rsidR="006D7456" w:rsidRPr="00E2361C">
        <w:t>Australian Privacy Principles</w:t>
      </w:r>
      <w:r w:rsidRPr="009C3823">
        <w:t xml:space="preserve">, as if the person was an agency as defined in the </w:t>
      </w:r>
      <w:r w:rsidR="00437E8B" w:rsidRPr="00E2361C">
        <w:t>Privacy Act</w:t>
      </w:r>
      <w:r w:rsidRPr="009C3823">
        <w:t>;</w:t>
      </w:r>
    </w:p>
    <w:p w14:paraId="7EFA0B60" w14:textId="768D196A" w:rsidR="00297A81" w:rsidRPr="009C3823" w:rsidRDefault="00297A81" w:rsidP="00375E35">
      <w:pPr>
        <w:pStyle w:val="DefenceHeading4"/>
      </w:pPr>
      <w:r w:rsidRPr="009C3823">
        <w:t xml:space="preserve">comply with policy guidelines laid down by the </w:t>
      </w:r>
      <w:r w:rsidR="001556EC" w:rsidRPr="00E2361C">
        <w:t>Commonwealth</w:t>
      </w:r>
      <w:r w:rsidRPr="009C3823">
        <w:t xml:space="preserve"> or issued by the Federal Privacy Commissioner from time to time relating to </w:t>
      </w:r>
      <w:r w:rsidR="00437E8B" w:rsidRPr="00E2361C">
        <w:t>Personal Information</w:t>
      </w:r>
      <w:r w:rsidRPr="009C3823">
        <w:t>;</w:t>
      </w:r>
    </w:p>
    <w:p w14:paraId="599360A7" w14:textId="7F7B626F" w:rsidR="00297A81" w:rsidRPr="009C3823" w:rsidRDefault="00297A81" w:rsidP="00375E35">
      <w:pPr>
        <w:pStyle w:val="DefenceHeading4"/>
      </w:pPr>
      <w:r w:rsidRPr="009C3823">
        <w:t xml:space="preserve">ensure that records (as defined in the </w:t>
      </w:r>
      <w:r w:rsidR="00437E8B" w:rsidRPr="00E2361C">
        <w:t>Privacy Act</w:t>
      </w:r>
      <w:r w:rsidRPr="009C3823">
        <w:t xml:space="preserve">) containing </w:t>
      </w:r>
      <w:r w:rsidR="00437E8B" w:rsidRPr="00E2361C">
        <w:t>Personal Information</w:t>
      </w:r>
      <w:r w:rsidRPr="009C3823">
        <w:t xml:space="preserve"> received, created or held by the </w:t>
      </w:r>
      <w:r w:rsidR="009F0144" w:rsidRPr="00E2361C">
        <w:t>Contractor</w:t>
      </w:r>
      <w:r w:rsidRPr="009C3823">
        <w:t xml:space="preserve"> for the purposes of</w:t>
      </w:r>
      <w:r w:rsidR="00653344">
        <w:t>, under, arising out of or in connection with</w:t>
      </w:r>
      <w:r w:rsidRPr="009C3823">
        <w:t xml:space="preserve"> </w:t>
      </w:r>
      <w:r w:rsidR="00627DA5" w:rsidRPr="009C3823">
        <w:t>th</w:t>
      </w:r>
      <w:r w:rsidR="00627DA5">
        <w:t>e</w:t>
      </w:r>
      <w:r w:rsidR="00627DA5" w:rsidRPr="009C3823">
        <w:t xml:space="preserve"> </w:t>
      </w:r>
      <w:r w:rsidR="008A3BB2" w:rsidRPr="00E2361C">
        <w:t>Contract</w:t>
      </w:r>
      <w:r w:rsidRPr="009C3823">
        <w:t xml:space="preserve"> are, at the expiration or earlier termination of </w:t>
      </w:r>
      <w:r w:rsidR="00627DA5" w:rsidRPr="009C3823">
        <w:t>th</w:t>
      </w:r>
      <w:r w:rsidR="00627DA5">
        <w:t>e</w:t>
      </w:r>
      <w:r w:rsidR="00627DA5" w:rsidRPr="009C3823">
        <w:t xml:space="preserve"> </w:t>
      </w:r>
      <w:r w:rsidR="008A3BB2" w:rsidRPr="00E2361C">
        <w:t>Contract</w:t>
      </w:r>
      <w:r w:rsidRPr="009C3823">
        <w:t xml:space="preserve">, at the </w:t>
      </w:r>
      <w:r w:rsidRPr="00E2361C">
        <w:t>Contract Administrator's</w:t>
      </w:r>
      <w:r w:rsidRPr="009C3823">
        <w:t xml:space="preserve"> election, to be either returned to the </w:t>
      </w:r>
      <w:r w:rsidR="001556EC" w:rsidRPr="00E2361C">
        <w:t>Commonwealth</w:t>
      </w:r>
      <w:r w:rsidRPr="009C3823">
        <w:t xml:space="preserve"> or deleted or destroyed in the presence of a person duly authorised by the </w:t>
      </w:r>
      <w:r w:rsidR="00944B08" w:rsidRPr="00E2361C">
        <w:t>Contract Administrator</w:t>
      </w:r>
      <w:r w:rsidRPr="009C3823">
        <w:t xml:space="preserve"> to oversee such deletion or destruction;</w:t>
      </w:r>
    </w:p>
    <w:p w14:paraId="05EFCD66" w14:textId="2E702A57" w:rsidR="00297A81" w:rsidRPr="009C3823" w:rsidRDefault="00297A81" w:rsidP="00375E35">
      <w:pPr>
        <w:pStyle w:val="DefenceHeading4"/>
      </w:pPr>
      <w:r w:rsidRPr="009C3823">
        <w:t xml:space="preserve">agree to the naming or other identification of the </w:t>
      </w:r>
      <w:r w:rsidR="009F0144" w:rsidRPr="00E2361C">
        <w:t>Contractor</w:t>
      </w:r>
      <w:r w:rsidRPr="009C3823">
        <w:t xml:space="preserve"> in reports by the Federal Privacy Commissioner;</w:t>
      </w:r>
    </w:p>
    <w:p w14:paraId="5BA776A7" w14:textId="2BBEB2BF" w:rsidR="00297A81" w:rsidRPr="009C3823" w:rsidRDefault="00297A81" w:rsidP="00375E35">
      <w:pPr>
        <w:pStyle w:val="DefenceHeading4"/>
      </w:pPr>
      <w:bookmarkStart w:id="1434" w:name="_Ref72674052"/>
      <w:r w:rsidRPr="009C3823">
        <w:t xml:space="preserve">ensure that any subcontract made in connection with </w:t>
      </w:r>
      <w:r w:rsidR="00627DA5" w:rsidRPr="009C3823">
        <w:t>th</w:t>
      </w:r>
      <w:r w:rsidR="00627DA5">
        <w:t>e</w:t>
      </w:r>
      <w:r w:rsidR="00627DA5" w:rsidRPr="009C3823">
        <w:t xml:space="preserve"> </w:t>
      </w:r>
      <w:r w:rsidR="008A3BB2" w:rsidRPr="00E2361C">
        <w:t>Contract</w:t>
      </w:r>
      <w:r w:rsidRPr="009C3823">
        <w:t xml:space="preserve"> contains enforceable obligations requiring the subcontractor to comply with the </w:t>
      </w:r>
      <w:r w:rsidRPr="00E2361C">
        <w:t>Contractor's</w:t>
      </w:r>
      <w:r w:rsidRPr="009C3823">
        <w:t xml:space="preserve"> obligations arising out of </w:t>
      </w:r>
      <w:r w:rsidR="007935E1" w:rsidRPr="009C3823">
        <w:t>clause</w:t>
      </w:r>
      <w:r w:rsidRPr="009C3823">
        <w:t xml:space="preserve"> </w:t>
      </w:r>
      <w:r w:rsidRPr="009C3823">
        <w:fldChar w:fldCharType="begin"/>
      </w:r>
      <w:r w:rsidRPr="009C3823">
        <w:instrText xml:space="preserve"> REF _Ref392235876 \r \h </w:instrText>
      </w:r>
      <w:r w:rsidR="008B621B" w:rsidRPr="009C3823">
        <w:instrText xml:space="preserve"> \* MERGEFORMAT </w:instrText>
      </w:r>
      <w:r w:rsidRPr="009C3823">
        <w:fldChar w:fldCharType="separate"/>
      </w:r>
      <w:r w:rsidR="00CD337E">
        <w:t>18.6</w:t>
      </w:r>
      <w:r w:rsidRPr="009C3823">
        <w:fldChar w:fldCharType="end"/>
      </w:r>
      <w:r w:rsidRPr="009C3823">
        <w:t xml:space="preserve">, as if the subcontractor were the </w:t>
      </w:r>
      <w:r w:rsidR="009F0144" w:rsidRPr="00E2361C">
        <w:t>Contractor</w:t>
      </w:r>
      <w:r w:rsidRPr="009C3823">
        <w:t>;</w:t>
      </w:r>
      <w:bookmarkEnd w:id="1434"/>
    </w:p>
    <w:p w14:paraId="427FD223" w14:textId="0EA557C0" w:rsidR="00297A81" w:rsidRPr="009C3823" w:rsidRDefault="00297A81" w:rsidP="00375E35">
      <w:pPr>
        <w:pStyle w:val="DefenceHeading4"/>
      </w:pPr>
      <w:r w:rsidRPr="009C3823">
        <w:t xml:space="preserve">enforce the obligations referred to in subparagraph </w:t>
      </w:r>
      <w:r w:rsidRPr="009C3823">
        <w:fldChar w:fldCharType="begin"/>
      </w:r>
      <w:r w:rsidRPr="009C3823">
        <w:instrText xml:space="preserve"> REF _Ref72674052 \r \h  \* MERGEFORMAT </w:instrText>
      </w:r>
      <w:r w:rsidRPr="009C3823">
        <w:fldChar w:fldCharType="separate"/>
      </w:r>
      <w:r w:rsidR="00CD337E">
        <w:t>(xi)</w:t>
      </w:r>
      <w:r w:rsidRPr="009C3823">
        <w:fldChar w:fldCharType="end"/>
      </w:r>
      <w:r w:rsidRPr="009C3823">
        <w:t xml:space="preserve"> in accordance with such </w:t>
      </w:r>
      <w:r w:rsidRPr="00E2361C">
        <w:t>directions</w:t>
      </w:r>
      <w:r w:rsidRPr="009C3823">
        <w:t xml:space="preserve"> as the </w:t>
      </w:r>
      <w:r w:rsidR="00944B08" w:rsidRPr="00E2361C">
        <w:t>Contract Administrator</w:t>
      </w:r>
      <w:r w:rsidRPr="009C3823">
        <w:t xml:space="preserve"> may give;</w:t>
      </w:r>
    </w:p>
    <w:p w14:paraId="3CAD7104" w14:textId="02ECAC5B" w:rsidR="00297A81" w:rsidRPr="009C3823" w:rsidRDefault="00297A81" w:rsidP="00375E35">
      <w:pPr>
        <w:pStyle w:val="DefenceHeading4"/>
      </w:pPr>
      <w:r w:rsidRPr="009C3823">
        <w:t xml:space="preserve">not use </w:t>
      </w:r>
      <w:r w:rsidR="00437E8B" w:rsidRPr="00E2361C">
        <w:t>Personal Information</w:t>
      </w:r>
      <w:r w:rsidRPr="009C3823">
        <w:t xml:space="preserve"> collected by the </w:t>
      </w:r>
      <w:r w:rsidR="009F0144" w:rsidRPr="00E2361C">
        <w:t>Contractor</w:t>
      </w:r>
      <w:r w:rsidRPr="009C3823">
        <w:t xml:space="preserve"> </w:t>
      </w:r>
      <w:r w:rsidR="00653344">
        <w:t xml:space="preserve">for the purposes of, under, arising out of or </w:t>
      </w:r>
      <w:r w:rsidRPr="009C3823">
        <w:t xml:space="preserve">in connection with the </w:t>
      </w:r>
      <w:r w:rsidR="008A3BB2" w:rsidRPr="00E2361C">
        <w:t>Contract</w:t>
      </w:r>
      <w:r w:rsidRPr="009C3823">
        <w:t xml:space="preserve"> for, or in any way relating to, any direct marketing purpose; and</w:t>
      </w:r>
    </w:p>
    <w:p w14:paraId="64D57A4C" w14:textId="7A2FD107" w:rsidR="00297A81" w:rsidRPr="009C3823" w:rsidRDefault="00297A81" w:rsidP="00375E35">
      <w:pPr>
        <w:pStyle w:val="DefenceHeading4"/>
      </w:pPr>
      <w:bookmarkStart w:id="1435" w:name="_Ref72674087"/>
      <w:r w:rsidRPr="009C3823">
        <w:t xml:space="preserve">indemnify the </w:t>
      </w:r>
      <w:r w:rsidR="001556EC" w:rsidRPr="00E2361C">
        <w:t>Commonwealth</w:t>
      </w:r>
      <w:r w:rsidRPr="009C3823">
        <w:t xml:space="preserve"> </w:t>
      </w:r>
      <w:r w:rsidR="00593B72" w:rsidRPr="009C3823">
        <w:t>in respect of all</w:t>
      </w:r>
      <w:r w:rsidRPr="009C3823">
        <w:t xml:space="preserve"> </w:t>
      </w:r>
      <w:r w:rsidR="00593B72" w:rsidRPr="009C3823">
        <w:t xml:space="preserve">costs, expenses, </w:t>
      </w:r>
      <w:r w:rsidRPr="009C3823">
        <w:t>loss</w:t>
      </w:r>
      <w:r w:rsidR="00593B72" w:rsidRPr="009C3823">
        <w:t>es</w:t>
      </w:r>
      <w:r w:rsidRPr="009C3823">
        <w:t xml:space="preserve">, </w:t>
      </w:r>
      <w:r w:rsidR="00593B72" w:rsidRPr="009C3823">
        <w:t>damages or liabilities</w:t>
      </w:r>
      <w:r w:rsidRPr="009C3823">
        <w:t xml:space="preserve"> suffered or incurred by the </w:t>
      </w:r>
      <w:r w:rsidR="001556EC" w:rsidRPr="00E2361C">
        <w:t>Commonwealth</w:t>
      </w:r>
      <w:r w:rsidRPr="009C3823">
        <w:t xml:space="preserve"> arising out of or in connection with:</w:t>
      </w:r>
      <w:bookmarkEnd w:id="1435"/>
    </w:p>
    <w:p w14:paraId="6CC19943" w14:textId="1AA48CB2" w:rsidR="00297A81" w:rsidRPr="009C3823" w:rsidRDefault="00297A81" w:rsidP="00375E35">
      <w:pPr>
        <w:pStyle w:val="DefenceHeading5"/>
      </w:pPr>
      <w:r w:rsidRPr="009C3823">
        <w:t xml:space="preserve">a breach of the obligations of the </w:t>
      </w:r>
      <w:r w:rsidR="009F0144" w:rsidRPr="00E2361C">
        <w:t>Contractor</w:t>
      </w:r>
      <w:r w:rsidRPr="009C3823">
        <w:t xml:space="preserve"> under </w:t>
      </w:r>
      <w:r w:rsidR="007935E1" w:rsidRPr="009C3823">
        <w:t>clause</w:t>
      </w:r>
      <w:r w:rsidRPr="009C3823">
        <w:t xml:space="preserve"> </w:t>
      </w:r>
      <w:r w:rsidRPr="009C3823">
        <w:fldChar w:fldCharType="begin"/>
      </w:r>
      <w:r w:rsidRPr="009C3823">
        <w:instrText xml:space="preserve"> REF _Ref392235876 \r \h </w:instrText>
      </w:r>
      <w:r w:rsidR="008B621B" w:rsidRPr="009C3823">
        <w:instrText xml:space="preserve"> \* MERGEFORMAT </w:instrText>
      </w:r>
      <w:r w:rsidRPr="009C3823">
        <w:fldChar w:fldCharType="separate"/>
      </w:r>
      <w:r w:rsidR="00CD337E">
        <w:t>18.6</w:t>
      </w:r>
      <w:r w:rsidRPr="009C3823">
        <w:fldChar w:fldCharType="end"/>
      </w:r>
      <w:r w:rsidRPr="009C3823">
        <w:t>;</w:t>
      </w:r>
    </w:p>
    <w:p w14:paraId="5A218F82" w14:textId="2AC68768" w:rsidR="00297A81" w:rsidRPr="009C3823" w:rsidRDefault="00297A81" w:rsidP="00375E35">
      <w:pPr>
        <w:pStyle w:val="DefenceHeading5"/>
      </w:pPr>
      <w:r w:rsidRPr="009C3823">
        <w:t xml:space="preserve">a breach of a subcontractor's obligations under a subcontract as contemplated by subparagraph </w:t>
      </w:r>
      <w:r w:rsidRPr="009C3823">
        <w:fldChar w:fldCharType="begin"/>
      </w:r>
      <w:r w:rsidRPr="009C3823">
        <w:instrText xml:space="preserve"> REF _Ref72674052 \r \h  \* MERGEFORMAT </w:instrText>
      </w:r>
      <w:r w:rsidRPr="009C3823">
        <w:fldChar w:fldCharType="separate"/>
      </w:r>
      <w:r w:rsidR="00CD337E">
        <w:t>(xi)</w:t>
      </w:r>
      <w:r w:rsidRPr="009C3823">
        <w:fldChar w:fldCharType="end"/>
      </w:r>
      <w:r w:rsidRPr="009C3823">
        <w:t>;</w:t>
      </w:r>
    </w:p>
    <w:p w14:paraId="548B44EB" w14:textId="6A3CFBAD" w:rsidR="00297A81" w:rsidRPr="009C3823" w:rsidRDefault="00297A81" w:rsidP="00375E35">
      <w:pPr>
        <w:pStyle w:val="DefenceHeading5"/>
      </w:pPr>
      <w:r w:rsidRPr="009C3823">
        <w:t xml:space="preserve">the misuse of </w:t>
      </w:r>
      <w:r w:rsidR="00437E8B" w:rsidRPr="00E2361C">
        <w:t>Personal Information</w:t>
      </w:r>
      <w:r w:rsidRPr="009C3823">
        <w:t xml:space="preserve"> held </w:t>
      </w:r>
      <w:r w:rsidR="00653344">
        <w:t xml:space="preserve">for the purposes of, under, arising out of or </w:t>
      </w:r>
      <w:r w:rsidRPr="009C3823">
        <w:t>in connection with th</w:t>
      </w:r>
      <w:r w:rsidR="00653344">
        <w:t>e</w:t>
      </w:r>
      <w:r w:rsidRPr="009C3823">
        <w:t xml:space="preserve"> </w:t>
      </w:r>
      <w:r w:rsidR="008A3BB2" w:rsidRPr="00E2361C">
        <w:t>Contract</w:t>
      </w:r>
      <w:r w:rsidRPr="009C3823">
        <w:t xml:space="preserve"> by the </w:t>
      </w:r>
      <w:r w:rsidR="009F0144" w:rsidRPr="00E2361C">
        <w:t>Contractor</w:t>
      </w:r>
      <w:r w:rsidRPr="009C3823">
        <w:t xml:space="preserve"> or a subcontractor; or</w:t>
      </w:r>
    </w:p>
    <w:p w14:paraId="7DDFCB47" w14:textId="22A92C96" w:rsidR="00297A81" w:rsidRPr="009C3823" w:rsidRDefault="00297A81" w:rsidP="00375E35">
      <w:pPr>
        <w:pStyle w:val="DefenceHeading5"/>
      </w:pPr>
      <w:r w:rsidRPr="009C3823">
        <w:t xml:space="preserve">the disclosure of </w:t>
      </w:r>
      <w:r w:rsidR="00437E8B" w:rsidRPr="00E2361C">
        <w:t>Personal Information</w:t>
      </w:r>
      <w:r w:rsidRPr="009C3823">
        <w:t xml:space="preserve"> held </w:t>
      </w:r>
      <w:r w:rsidR="00653344">
        <w:t xml:space="preserve">for the purposes of, under, arising out of or </w:t>
      </w:r>
      <w:r w:rsidRPr="009C3823">
        <w:t>in connection with th</w:t>
      </w:r>
      <w:r w:rsidR="00653344">
        <w:t>e</w:t>
      </w:r>
      <w:r w:rsidRPr="009C3823">
        <w:t xml:space="preserve"> </w:t>
      </w:r>
      <w:r w:rsidR="008A3BB2" w:rsidRPr="00E2361C">
        <w:t>Contract</w:t>
      </w:r>
      <w:r w:rsidRPr="009C3823">
        <w:t xml:space="preserve"> by the </w:t>
      </w:r>
      <w:r w:rsidR="009F0144" w:rsidRPr="00E2361C">
        <w:t>Contractor</w:t>
      </w:r>
      <w:r w:rsidRPr="009C3823">
        <w:t xml:space="preserve"> or a subcontractor in breach of an obligation of confidence.</w:t>
      </w:r>
    </w:p>
    <w:p w14:paraId="0D864FD1" w14:textId="4152A9B3" w:rsidR="00297A81" w:rsidRPr="009C3823" w:rsidRDefault="00297A81" w:rsidP="00375E35">
      <w:pPr>
        <w:pStyle w:val="DefenceHeading3"/>
      </w:pPr>
      <w:r w:rsidRPr="009C3823">
        <w:t xml:space="preserve">For the purposes of paragraph </w:t>
      </w:r>
      <w:r w:rsidRPr="009C3823">
        <w:fldChar w:fldCharType="begin"/>
      </w:r>
      <w:r w:rsidRPr="009C3823">
        <w:instrText xml:space="preserve"> REF _Ref72674087 \r \h  \* MERGEFORMAT </w:instrText>
      </w:r>
      <w:r w:rsidRPr="009C3823">
        <w:fldChar w:fldCharType="separate"/>
      </w:r>
      <w:r w:rsidR="00CD337E">
        <w:t>(a)(xiv)</w:t>
      </w:r>
      <w:r w:rsidRPr="009C3823">
        <w:fldChar w:fldCharType="end"/>
      </w:r>
      <w:r w:rsidRPr="009C3823">
        <w:t xml:space="preserve">, </w:t>
      </w:r>
      <w:r w:rsidR="007A1D61" w:rsidRPr="00E036AD">
        <w:rPr>
          <w:b/>
        </w:rPr>
        <w:t>costs, expenses, losses, damages or liabilities</w:t>
      </w:r>
      <w:r w:rsidR="007A1D61" w:rsidRPr="00FC4E66" w:rsidDel="007A1D61">
        <w:rPr>
          <w:b/>
        </w:rPr>
        <w:t xml:space="preserve"> </w:t>
      </w:r>
      <w:r w:rsidRPr="009C3823">
        <w:t xml:space="preserve">includes any compensation paid to a person by or on behalf of the </w:t>
      </w:r>
      <w:r w:rsidR="001556EC" w:rsidRPr="00E2361C">
        <w:t>Commonwealth</w:t>
      </w:r>
      <w:r w:rsidRPr="009C3823">
        <w:t xml:space="preserve"> to settle a complaint arising out of or in connection with a breach of </w:t>
      </w:r>
      <w:r w:rsidR="007935E1" w:rsidRPr="009C3823">
        <w:t>clause</w:t>
      </w:r>
      <w:r w:rsidRPr="009C3823">
        <w:t xml:space="preserve"> </w:t>
      </w:r>
      <w:r w:rsidRPr="009C3823">
        <w:fldChar w:fldCharType="begin"/>
      </w:r>
      <w:r w:rsidRPr="009C3823">
        <w:instrText xml:space="preserve"> REF _Ref392235876 \r \h </w:instrText>
      </w:r>
      <w:r w:rsidR="008B621B" w:rsidRPr="009C3823">
        <w:instrText xml:space="preserve"> \* MERGEFORMAT </w:instrText>
      </w:r>
      <w:r w:rsidRPr="009C3823">
        <w:fldChar w:fldCharType="separate"/>
      </w:r>
      <w:r w:rsidR="00CD337E">
        <w:t>18.6</w:t>
      </w:r>
      <w:r w:rsidRPr="009C3823">
        <w:fldChar w:fldCharType="end"/>
      </w:r>
      <w:r w:rsidRPr="009C3823">
        <w:t>.</w:t>
      </w:r>
    </w:p>
    <w:p w14:paraId="74B0C37D" w14:textId="25E1501B" w:rsidR="00297A81" w:rsidRPr="009C3823" w:rsidRDefault="00297A81" w:rsidP="00375E35">
      <w:pPr>
        <w:pStyle w:val="DefenceHeading3"/>
      </w:pPr>
      <w:r w:rsidRPr="009C3823">
        <w:lastRenderedPageBreak/>
        <w:t xml:space="preserve">The </w:t>
      </w:r>
      <w:r w:rsidR="009F0144" w:rsidRPr="00E2361C">
        <w:t>Contractor</w:t>
      </w:r>
      <w:r w:rsidRPr="009C3823">
        <w:t xml:space="preserve"> must immediately notify the </w:t>
      </w:r>
      <w:r w:rsidR="001556EC" w:rsidRPr="00E2361C">
        <w:t>Commonwealth</w:t>
      </w:r>
      <w:r w:rsidRPr="009C3823">
        <w:t xml:space="preserve"> in writing if the </w:t>
      </w:r>
      <w:r w:rsidR="009F0144" w:rsidRPr="00E2361C">
        <w:t>Contractor</w:t>
      </w:r>
      <w:r w:rsidRPr="009C3823">
        <w:t>:</w:t>
      </w:r>
    </w:p>
    <w:p w14:paraId="3C4885F3" w14:textId="463DE721" w:rsidR="00297A81" w:rsidRPr="009C3823" w:rsidRDefault="00297A81" w:rsidP="00375E35">
      <w:pPr>
        <w:pStyle w:val="DefenceHeading4"/>
      </w:pPr>
      <w:r w:rsidRPr="009C3823">
        <w:t xml:space="preserve">becomes aware of a breach of the obligations under </w:t>
      </w:r>
      <w:r w:rsidR="001A7088" w:rsidRPr="009C3823">
        <w:t>clause</w:t>
      </w:r>
      <w:r w:rsidRPr="009C3823">
        <w:t xml:space="preserve"> </w:t>
      </w:r>
      <w:r w:rsidRPr="009C3823">
        <w:fldChar w:fldCharType="begin"/>
      </w:r>
      <w:r w:rsidRPr="009C3823">
        <w:instrText xml:space="preserve"> REF _Ref392235876 \r \h </w:instrText>
      </w:r>
      <w:r w:rsidR="008B621B" w:rsidRPr="009C3823">
        <w:instrText xml:space="preserve"> \* MERGEFORMAT </w:instrText>
      </w:r>
      <w:r w:rsidRPr="009C3823">
        <w:fldChar w:fldCharType="separate"/>
      </w:r>
      <w:r w:rsidR="00CD337E">
        <w:t>18.6</w:t>
      </w:r>
      <w:r w:rsidRPr="009C3823">
        <w:fldChar w:fldCharType="end"/>
      </w:r>
      <w:r w:rsidRPr="009C3823">
        <w:t xml:space="preserve"> by itself or by a subcontractor;</w:t>
      </w:r>
    </w:p>
    <w:p w14:paraId="454798B7" w14:textId="45725124" w:rsidR="00297A81" w:rsidRPr="009C3823" w:rsidRDefault="00297A81" w:rsidP="00375E35">
      <w:pPr>
        <w:pStyle w:val="DefenceHeading4"/>
      </w:pPr>
      <w:r w:rsidRPr="009C3823">
        <w:t xml:space="preserve">becomes aware of a breach of a subcontractor's obligations under a subcontract as contemplated by paragraph </w:t>
      </w:r>
      <w:r w:rsidRPr="009C3823">
        <w:fldChar w:fldCharType="begin"/>
      </w:r>
      <w:r w:rsidRPr="009C3823">
        <w:instrText xml:space="preserve"> REF _Ref72674052 \r \h  \* MERGEFORMAT </w:instrText>
      </w:r>
      <w:r w:rsidRPr="009C3823">
        <w:fldChar w:fldCharType="separate"/>
      </w:r>
      <w:r w:rsidR="00CD337E">
        <w:t>(a)(xi)</w:t>
      </w:r>
      <w:r w:rsidRPr="009C3823">
        <w:fldChar w:fldCharType="end"/>
      </w:r>
      <w:r w:rsidRPr="009C3823">
        <w:t>;</w:t>
      </w:r>
    </w:p>
    <w:p w14:paraId="66BA6B5C" w14:textId="384D28B3" w:rsidR="00297A81" w:rsidRPr="009C3823" w:rsidRDefault="00297A81" w:rsidP="00375E35">
      <w:pPr>
        <w:pStyle w:val="DefenceHeading4"/>
      </w:pPr>
      <w:r w:rsidRPr="009C3823">
        <w:t xml:space="preserve">becomes aware that a disclosure of </w:t>
      </w:r>
      <w:r w:rsidR="00437E8B" w:rsidRPr="00E2361C">
        <w:t>Personal Information</w:t>
      </w:r>
      <w:r w:rsidRPr="009C3823">
        <w:t xml:space="preserve"> may be required by law; or</w:t>
      </w:r>
    </w:p>
    <w:p w14:paraId="18B5A22F" w14:textId="77777777" w:rsidR="00297A81" w:rsidRPr="009C3823" w:rsidRDefault="00297A81" w:rsidP="00375E35">
      <w:pPr>
        <w:pStyle w:val="DefenceHeading4"/>
      </w:pPr>
      <w:r w:rsidRPr="009C3823">
        <w:t>is approached or contacted by, or becomes aware that a subcontractor has been approached or contacted by, the Federal Privacy Commissioner or by a person claiming that their privacy has been interfered with.</w:t>
      </w:r>
    </w:p>
    <w:p w14:paraId="0B1B9EEC" w14:textId="7F658121" w:rsidR="00297A81" w:rsidRPr="009C3823" w:rsidRDefault="00297A81" w:rsidP="00375E35">
      <w:pPr>
        <w:pStyle w:val="DefenceHeading3"/>
      </w:pPr>
      <w:r w:rsidRPr="009C3823">
        <w:t xml:space="preserve">The </w:t>
      </w:r>
      <w:r w:rsidR="009F0144" w:rsidRPr="00E2361C">
        <w:t>Contractor</w:t>
      </w:r>
      <w:r w:rsidRPr="009C3823">
        <w:t xml:space="preserve"> acknowledges that, in addition to the requirements of </w:t>
      </w:r>
      <w:r w:rsidR="007935E1" w:rsidRPr="009C3823">
        <w:t>clause</w:t>
      </w:r>
      <w:r w:rsidRPr="009C3823">
        <w:t xml:space="preserve"> </w:t>
      </w:r>
      <w:r w:rsidRPr="009C3823">
        <w:fldChar w:fldCharType="begin"/>
      </w:r>
      <w:r w:rsidRPr="009C3823">
        <w:instrText xml:space="preserve"> REF _Ref392235876 \r \h </w:instrText>
      </w:r>
      <w:r w:rsidR="008B621B" w:rsidRPr="009C3823">
        <w:instrText xml:space="preserve"> \* MERGEFORMAT </w:instrText>
      </w:r>
      <w:r w:rsidRPr="009C3823">
        <w:fldChar w:fldCharType="separate"/>
      </w:r>
      <w:r w:rsidR="00CD337E">
        <w:t>18.6</w:t>
      </w:r>
      <w:r w:rsidRPr="009C3823">
        <w:fldChar w:fldCharType="end"/>
      </w:r>
      <w:r w:rsidRPr="009C3823">
        <w:t xml:space="preserve">, the </w:t>
      </w:r>
      <w:r w:rsidR="009F0144" w:rsidRPr="00E2361C">
        <w:t>Contractor</w:t>
      </w:r>
      <w:r w:rsidRPr="009C3823">
        <w:t xml:space="preserve"> may also be obliged to comply with other obligations in relation to the handling of </w:t>
      </w:r>
      <w:r w:rsidR="00437E8B" w:rsidRPr="00E2361C">
        <w:t>Personal Information</w:t>
      </w:r>
      <w:r w:rsidRPr="009C3823">
        <w:t>, including State and Territory legislation.</w:t>
      </w:r>
    </w:p>
    <w:p w14:paraId="3DAC7FE7" w14:textId="4F7767ED" w:rsidR="00297A81" w:rsidRPr="009C3823" w:rsidRDefault="00297A81" w:rsidP="00375E35">
      <w:pPr>
        <w:pStyle w:val="DefenceHeading3"/>
      </w:pPr>
      <w:r w:rsidRPr="009C3823">
        <w:t xml:space="preserve">Nothing in </w:t>
      </w:r>
      <w:r w:rsidR="007935E1" w:rsidRPr="009C3823">
        <w:t>clause</w:t>
      </w:r>
      <w:r w:rsidRPr="009C3823">
        <w:t xml:space="preserve"> </w:t>
      </w:r>
      <w:r w:rsidRPr="009C3823">
        <w:fldChar w:fldCharType="begin"/>
      </w:r>
      <w:r w:rsidRPr="009C3823">
        <w:instrText xml:space="preserve"> REF _Ref392235876 \r \h </w:instrText>
      </w:r>
      <w:r w:rsidR="008B621B" w:rsidRPr="009C3823">
        <w:instrText xml:space="preserve"> \* MERGEFORMAT </w:instrText>
      </w:r>
      <w:r w:rsidRPr="009C3823">
        <w:fldChar w:fldCharType="separate"/>
      </w:r>
      <w:r w:rsidR="00CD337E">
        <w:t>18.6</w:t>
      </w:r>
      <w:r w:rsidRPr="009C3823">
        <w:fldChar w:fldCharType="end"/>
      </w:r>
      <w:r w:rsidRPr="009C3823">
        <w:t xml:space="preserve"> limits any of the </w:t>
      </w:r>
      <w:r w:rsidRPr="00E2361C">
        <w:t>Contractor's</w:t>
      </w:r>
      <w:r w:rsidRPr="009C3823">
        <w:t xml:space="preserve"> obligations under the </w:t>
      </w:r>
      <w:r w:rsidR="008A3BB2" w:rsidRPr="00E2361C">
        <w:t>Contract</w:t>
      </w:r>
      <w:r w:rsidR="00402741">
        <w:t xml:space="preserve"> or otherwise at law or in equity</w:t>
      </w:r>
      <w:r w:rsidRPr="009C3823">
        <w:t>.</w:t>
      </w:r>
    </w:p>
    <w:p w14:paraId="1DB3954A" w14:textId="11F3477A" w:rsidR="00297A81" w:rsidRPr="009C3823" w:rsidRDefault="00297A81" w:rsidP="00375E35">
      <w:pPr>
        <w:pStyle w:val="DefenceHeading3"/>
      </w:pPr>
      <w:r w:rsidRPr="009C3823">
        <w:t xml:space="preserve">In </w:t>
      </w:r>
      <w:r w:rsidR="007935E1" w:rsidRPr="009C3823">
        <w:t>clause</w:t>
      </w:r>
      <w:r w:rsidRPr="009C3823">
        <w:t xml:space="preserve"> </w:t>
      </w:r>
      <w:r w:rsidRPr="009C3823">
        <w:fldChar w:fldCharType="begin"/>
      </w:r>
      <w:r w:rsidRPr="009C3823">
        <w:instrText xml:space="preserve"> REF _Ref392235876 \r \h </w:instrText>
      </w:r>
      <w:r w:rsidR="008B621B" w:rsidRPr="009C3823">
        <w:instrText xml:space="preserve"> \* MERGEFORMAT </w:instrText>
      </w:r>
      <w:r w:rsidRPr="009C3823">
        <w:fldChar w:fldCharType="separate"/>
      </w:r>
      <w:r w:rsidR="00CD337E">
        <w:t>18.6</w:t>
      </w:r>
      <w:r w:rsidRPr="009C3823">
        <w:fldChar w:fldCharType="end"/>
      </w:r>
      <w:r w:rsidR="008B621B" w:rsidRPr="009C3823">
        <w:t xml:space="preserve">, </w:t>
      </w:r>
      <w:r w:rsidRPr="009C3823">
        <w:rPr>
          <w:b/>
        </w:rPr>
        <w:t>received</w:t>
      </w:r>
      <w:r w:rsidRPr="009C3823">
        <w:t xml:space="preserve"> includes collected.</w:t>
      </w:r>
    </w:p>
    <w:p w14:paraId="0D72FF98" w14:textId="77777777" w:rsidR="00DA7739" w:rsidRPr="005D2C6B" w:rsidRDefault="00A8787D" w:rsidP="00375E35">
      <w:pPr>
        <w:pStyle w:val="DefenceHeading2"/>
      </w:pPr>
      <w:bookmarkStart w:id="1436" w:name="_Ref71884574"/>
      <w:bookmarkStart w:id="1437" w:name="_Toc46757697"/>
      <w:bookmarkStart w:id="1438" w:name="_Toc207973963"/>
      <w:r w:rsidRPr="00CE4628">
        <w:t>Moral Rights</w:t>
      </w:r>
      <w:bookmarkEnd w:id="1436"/>
      <w:bookmarkEnd w:id="1437"/>
      <w:bookmarkEnd w:id="1438"/>
      <w:r w:rsidR="00402741">
        <w:t xml:space="preserve"> </w:t>
      </w:r>
    </w:p>
    <w:p w14:paraId="0FC4172E" w14:textId="024F9B07" w:rsidR="00DA7739" w:rsidRPr="005D2C6B" w:rsidRDefault="009F169D" w:rsidP="00587318">
      <w:pPr>
        <w:pStyle w:val="DefenceHeading3"/>
      </w:pPr>
      <w:r>
        <w:t>T</w:t>
      </w:r>
      <w:r w:rsidR="00DA7739" w:rsidRPr="005D2C6B">
        <w:t xml:space="preserve">he </w:t>
      </w:r>
      <w:r w:rsidR="009F0144" w:rsidRPr="00E2361C">
        <w:t>Contractor</w:t>
      </w:r>
      <w:r>
        <w:t xml:space="preserve"> must</w:t>
      </w:r>
      <w:r w:rsidR="00DA7739" w:rsidRPr="005D2C6B">
        <w:t>:</w:t>
      </w:r>
    </w:p>
    <w:p w14:paraId="70B9F296" w14:textId="7E6EAAB2" w:rsidR="00DA7739" w:rsidRPr="005D2C6B" w:rsidRDefault="009F169D" w:rsidP="00587318">
      <w:pPr>
        <w:pStyle w:val="DefenceHeading4"/>
      </w:pPr>
      <w:bookmarkStart w:id="1439" w:name="_Ref114291088"/>
      <w:r>
        <w:t xml:space="preserve">to the extent </w:t>
      </w:r>
      <w:r w:rsidRPr="005D2C6B">
        <w:t>permitted by law</w:t>
      </w:r>
      <w:r>
        <w:t xml:space="preserve"> and for the benefit of the Commonwealth, ensure that each of the </w:t>
      </w:r>
      <w:r w:rsidRPr="00E2361C">
        <w:t>Cont</w:t>
      </w:r>
      <w:r>
        <w:t>r</w:t>
      </w:r>
      <w:r w:rsidRPr="00E2361C">
        <w:t>actor</w:t>
      </w:r>
      <w:r w:rsidRPr="000E1B25">
        <w:t xml:space="preserve"> and subcontractor personnel</w:t>
      </w:r>
      <w:r>
        <w:t xml:space="preserve"> </w:t>
      </w:r>
      <w:r w:rsidR="00F730DD">
        <w:t>engaged</w:t>
      </w:r>
      <w:r>
        <w:t xml:space="preserve"> by the Contractor in the production or creation of Project Documents or the </w:t>
      </w:r>
      <w:r w:rsidRPr="00F730DD">
        <w:t>Works gives genuine</w:t>
      </w:r>
      <w:r>
        <w:t xml:space="preserve"> consent in writing</w:t>
      </w:r>
      <w:r w:rsidR="00C05064">
        <w:t xml:space="preserve"> </w:t>
      </w:r>
      <w:r>
        <w:t xml:space="preserve">to the use of the Project Document or the Works </w:t>
      </w:r>
      <w:r w:rsidR="00C84C87">
        <w:t xml:space="preserve">(as applicable) </w:t>
      </w:r>
      <w:r>
        <w:t xml:space="preserve">for the Specified Acts, </w:t>
      </w:r>
      <w:r w:rsidR="00C84C87">
        <w:t>notwithstanding</w:t>
      </w:r>
      <w:r>
        <w:t xml:space="preserve"> </w:t>
      </w:r>
      <w:r w:rsidR="00C84C87">
        <w:t>that</w:t>
      </w:r>
      <w:r>
        <w:t xml:space="preserve"> such use would otherwise be an infringement of their Moral Rights; and</w:t>
      </w:r>
      <w:bookmarkEnd w:id="1439"/>
    </w:p>
    <w:p w14:paraId="5A47ACCE" w14:textId="77777777" w:rsidR="00587318" w:rsidRDefault="009F169D" w:rsidP="009D1884">
      <w:pPr>
        <w:pStyle w:val="DefenceHeading4"/>
      </w:pPr>
      <w:bookmarkStart w:id="1440" w:name="_Ref114291093"/>
      <w:r>
        <w:t>provide copies of such consents to the Contract Administrator</w:t>
      </w:r>
      <w:r w:rsidR="00F730DD">
        <w:t xml:space="preserve"> on request </w:t>
      </w:r>
      <w:r w:rsidR="00F730DD" w:rsidRPr="00BA1B7D">
        <w:rPr>
          <w:lang w:val="en-US"/>
        </w:rPr>
        <w:t xml:space="preserve">at such times as the </w:t>
      </w:r>
      <w:r w:rsidR="00F730DD" w:rsidRPr="00E2361C">
        <w:t>Contract Administrator</w:t>
      </w:r>
      <w:r w:rsidR="00F730DD" w:rsidRPr="00BA1B7D">
        <w:rPr>
          <w:lang w:val="en-US"/>
        </w:rPr>
        <w:t xml:space="preserve"> may require</w:t>
      </w:r>
      <w:r>
        <w:t>.</w:t>
      </w:r>
    </w:p>
    <w:p w14:paraId="061FE19A" w14:textId="3EA2E92C" w:rsidR="00DA7739" w:rsidRDefault="00587318">
      <w:pPr>
        <w:pStyle w:val="DefenceHeading3"/>
      </w:pPr>
      <w:r>
        <w:t xml:space="preserve">In this clause </w:t>
      </w:r>
      <w:r>
        <w:fldChar w:fldCharType="begin"/>
      </w:r>
      <w:r>
        <w:instrText xml:space="preserve"> REF _Ref71884574 \n \h </w:instrText>
      </w:r>
      <w:r>
        <w:fldChar w:fldCharType="separate"/>
      </w:r>
      <w:r w:rsidR="00CD337E">
        <w:t>18.7</w:t>
      </w:r>
      <w:r>
        <w:fldChar w:fldCharType="end"/>
      </w:r>
      <w:r>
        <w:t xml:space="preserve">, </w:t>
      </w:r>
      <w:r>
        <w:rPr>
          <w:b/>
          <w:bCs w:val="0"/>
        </w:rPr>
        <w:t>Specified Acts</w:t>
      </w:r>
      <w:r>
        <w:t xml:space="preserve"> means:</w:t>
      </w:r>
      <w:bookmarkEnd w:id="1440"/>
    </w:p>
    <w:p w14:paraId="5E98F4DB" w14:textId="77777777" w:rsidR="00587318" w:rsidRDefault="00587318" w:rsidP="009D1884">
      <w:pPr>
        <w:pStyle w:val="DefenceHeading4"/>
      </w:pPr>
      <w:r>
        <w:t xml:space="preserve">falsely attributing the authorship of any Project Document or the Works, or any content in a Project Document or the Works (including literary, dramatic, artistic works and cinematograph films within the meaning of the </w:t>
      </w:r>
      <w:r w:rsidRPr="009D1884">
        <w:rPr>
          <w:i/>
          <w:iCs/>
        </w:rPr>
        <w:t>Copyright Act 1968</w:t>
      </w:r>
      <w:r>
        <w:t xml:space="preserve"> (Cth));</w:t>
      </w:r>
    </w:p>
    <w:p w14:paraId="2CF64D60" w14:textId="77777777" w:rsidR="00587318" w:rsidRDefault="00587318" w:rsidP="009D1884">
      <w:pPr>
        <w:pStyle w:val="DefenceHeading4"/>
      </w:pPr>
      <w:r>
        <w:t>materially altering the style, format, colours, content or layout of a Project Document or the Works and dealing in any way with the altered Project Document or Works;</w:t>
      </w:r>
    </w:p>
    <w:p w14:paraId="00033139" w14:textId="77777777" w:rsidR="00587318" w:rsidRDefault="00587318" w:rsidP="009D1884">
      <w:pPr>
        <w:pStyle w:val="DefenceHeading4"/>
      </w:pPr>
      <w:r>
        <w:t>reproducing, communicating, adapting, publishing or exhibiting any Project Document or the Works; and</w:t>
      </w:r>
    </w:p>
    <w:p w14:paraId="60835BAD" w14:textId="7E6C0FDE" w:rsidR="00587318" w:rsidRPr="005D2C6B" w:rsidRDefault="00587318" w:rsidP="00587318">
      <w:pPr>
        <w:pStyle w:val="DefenceHeading4"/>
      </w:pPr>
      <w:r>
        <w:t>adding any additional content or information to a Project Document or the Works</w:t>
      </w:r>
      <w:r w:rsidR="00314AFF">
        <w:t>.</w:t>
      </w:r>
    </w:p>
    <w:p w14:paraId="22BDA75C" w14:textId="77777777" w:rsidR="00DA7739" w:rsidRPr="005D2C6B" w:rsidRDefault="00DA7739" w:rsidP="00375E35">
      <w:pPr>
        <w:pStyle w:val="DefenceHeading2"/>
      </w:pPr>
      <w:bookmarkStart w:id="1441" w:name="_Toc146299474"/>
      <w:bookmarkStart w:id="1442" w:name="_Toc146299475"/>
      <w:bookmarkStart w:id="1443" w:name="_Toc146299476"/>
      <w:bookmarkStart w:id="1444" w:name="_Toc146299477"/>
      <w:bookmarkStart w:id="1445" w:name="_Toc146299478"/>
      <w:bookmarkStart w:id="1446" w:name="_Toc146299479"/>
      <w:bookmarkStart w:id="1447" w:name="_Toc146299480"/>
      <w:bookmarkStart w:id="1448" w:name="_Toc146299481"/>
      <w:bookmarkStart w:id="1449" w:name="_Toc146299482"/>
      <w:bookmarkStart w:id="1450" w:name="_Toc146299483"/>
      <w:bookmarkStart w:id="1451" w:name="_Toc146299484"/>
      <w:bookmarkStart w:id="1452" w:name="_Toc146299485"/>
      <w:bookmarkStart w:id="1453" w:name="_Toc146299486"/>
      <w:bookmarkStart w:id="1454" w:name="_Toc146299487"/>
      <w:bookmarkStart w:id="1455" w:name="_Toc146299488"/>
      <w:bookmarkStart w:id="1456" w:name="_Toc146299489"/>
      <w:bookmarkStart w:id="1457" w:name="_Toc46757698"/>
      <w:bookmarkStart w:id="1458" w:name="_Toc207973964"/>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r w:rsidRPr="005D2C6B">
        <w:lastRenderedPageBreak/>
        <w:t>Freedom of Information</w:t>
      </w:r>
      <w:bookmarkEnd w:id="1457"/>
      <w:bookmarkEnd w:id="1458"/>
    </w:p>
    <w:p w14:paraId="60CA2712" w14:textId="7CA31DFF" w:rsidR="00DA7739" w:rsidRPr="005D2C6B" w:rsidRDefault="00DA7739" w:rsidP="000C284D">
      <w:pPr>
        <w:pStyle w:val="DefenceHeading3"/>
      </w:pPr>
      <w:r w:rsidRPr="005D2C6B">
        <w:t xml:space="preserve">The </w:t>
      </w:r>
      <w:r w:rsidRPr="000C284D">
        <w:rPr>
          <w:i/>
        </w:rPr>
        <w:t>Freedom of Information Act 1982</w:t>
      </w:r>
      <w:r w:rsidRPr="005D2C6B">
        <w:t xml:space="preserve"> </w:t>
      </w:r>
      <w:r w:rsidR="007F545D" w:rsidRPr="005D2C6B">
        <w:t xml:space="preserve">(Cth) </w:t>
      </w:r>
      <w:r w:rsidR="00EE4517" w:rsidRPr="005D2C6B">
        <w:t>(</w:t>
      </w:r>
      <w:r w:rsidR="00EE4517" w:rsidRPr="008B193B">
        <w:rPr>
          <w:b/>
        </w:rPr>
        <w:t>FOI Act</w:t>
      </w:r>
      <w:r w:rsidR="00EE4517" w:rsidRPr="005D2C6B">
        <w:t xml:space="preserve">) </w:t>
      </w:r>
      <w:r w:rsidRPr="005D2C6B">
        <w:t xml:space="preserve">gives members of the public rights of access to official documents of the </w:t>
      </w:r>
      <w:r w:rsidR="001556EC" w:rsidRPr="00E2361C">
        <w:t>Commonwealth</w:t>
      </w:r>
      <w:r w:rsidRPr="005D2C6B">
        <w:t xml:space="preserve"> Government and its agencies.  The </w:t>
      </w:r>
      <w:r w:rsidR="00EE4517" w:rsidRPr="00CE4628">
        <w:t xml:space="preserve">FOI </w:t>
      </w:r>
      <w:r w:rsidRPr="00CE4628">
        <w:t>Act</w:t>
      </w:r>
      <w:r w:rsidRPr="005D2C6B">
        <w:t xml:space="preserve"> extends, as far as possible, rights to access information (generally documents) in the possession of the </w:t>
      </w:r>
      <w:r w:rsidR="001556EC" w:rsidRPr="00E2361C">
        <w:t>Commonwealth</w:t>
      </w:r>
      <w:r w:rsidRPr="005D2C6B">
        <w:t xml:space="preserve"> Government, limited only by considerations for the protection of essential public interest and of the private and business affairs of persons in respect of whom information is collected and held by departments and public authorities.</w:t>
      </w:r>
    </w:p>
    <w:p w14:paraId="4649D5A6" w14:textId="74DA42C3" w:rsidR="00DA7739" w:rsidRPr="005D2C6B" w:rsidRDefault="00DA7739" w:rsidP="000C284D">
      <w:pPr>
        <w:pStyle w:val="DefenceHeading3"/>
      </w:pPr>
      <w:r w:rsidRPr="005D2C6B">
        <w:t xml:space="preserve">The </w:t>
      </w:r>
      <w:r w:rsidR="009F0144" w:rsidRPr="00E2361C">
        <w:t>Contractor</w:t>
      </w:r>
      <w:r w:rsidRPr="005D2C6B">
        <w:t xml:space="preserve"> acknowledges that </w:t>
      </w:r>
      <w:r w:rsidR="001556EC" w:rsidRPr="00E2361C">
        <w:t>Commonwealth</w:t>
      </w:r>
      <w:r w:rsidRPr="005D2C6B">
        <w:t xml:space="preserve"> </w:t>
      </w:r>
      <w:r w:rsidR="00EE4517" w:rsidRPr="005D2C6B">
        <w:t>requirements and policies will require</w:t>
      </w:r>
      <w:r w:rsidRPr="005D2C6B">
        <w:rPr>
          <w:bCs w:val="0"/>
        </w:rPr>
        <w:t xml:space="preserve"> certain identifying detai</w:t>
      </w:r>
      <w:r w:rsidRPr="005D2C6B">
        <w:t xml:space="preserve">ls of the </w:t>
      </w:r>
      <w:r w:rsidR="008A3BB2" w:rsidRPr="00E2361C">
        <w:t>Contract</w:t>
      </w:r>
      <w:r w:rsidRPr="005D2C6B">
        <w:t xml:space="preserve"> </w:t>
      </w:r>
      <w:r w:rsidR="00EE4517" w:rsidRPr="005D2C6B">
        <w:t>to be made available to the public via the internet.</w:t>
      </w:r>
    </w:p>
    <w:p w14:paraId="199621AA" w14:textId="77777777" w:rsidR="00DA7739" w:rsidRPr="005D2C6B" w:rsidRDefault="00DA7739" w:rsidP="00375E35">
      <w:pPr>
        <w:pStyle w:val="DefenceHeading2"/>
      </w:pPr>
      <w:bookmarkStart w:id="1459" w:name="_Ref71643253"/>
      <w:bookmarkStart w:id="1460" w:name="_Toc46757699"/>
      <w:bookmarkStart w:id="1461" w:name="_Toc207973965"/>
      <w:r w:rsidRPr="005D2C6B">
        <w:t>Long Service Leave</w:t>
      </w:r>
      <w:bookmarkEnd w:id="1459"/>
      <w:bookmarkEnd w:id="1460"/>
      <w:bookmarkEnd w:id="1461"/>
    </w:p>
    <w:p w14:paraId="2F9640DD" w14:textId="206BDD41" w:rsidR="007F545D" w:rsidRPr="005D2C6B" w:rsidRDefault="000D3B8E" w:rsidP="001757C5">
      <w:pPr>
        <w:pStyle w:val="DefenceNormal"/>
      </w:pPr>
      <w:r w:rsidRPr="005D2C6B">
        <w:t>C</w:t>
      </w:r>
      <w:r w:rsidR="007F545D" w:rsidRPr="005D2C6B">
        <w:t xml:space="preserve">lause </w:t>
      </w:r>
      <w:r w:rsidR="007F545D" w:rsidRPr="005D2C6B">
        <w:fldChar w:fldCharType="begin"/>
      </w:r>
      <w:r w:rsidR="007F545D" w:rsidRPr="005D2C6B">
        <w:instrText xml:space="preserve"> REF _Ref71643253 \r \h </w:instrText>
      </w:r>
      <w:r w:rsidR="005D2C6B">
        <w:instrText xml:space="preserve"> \* MERGEFORMAT </w:instrText>
      </w:r>
      <w:r w:rsidR="007F545D" w:rsidRPr="005D2C6B">
        <w:fldChar w:fldCharType="separate"/>
      </w:r>
      <w:r w:rsidR="00CD337E">
        <w:t>18.9</w:t>
      </w:r>
      <w:r w:rsidR="007F545D" w:rsidRPr="005D2C6B">
        <w:fldChar w:fldCharType="end"/>
      </w:r>
      <w:r w:rsidR="007F545D" w:rsidRPr="005D2C6B">
        <w:t xml:space="preserve"> only applies if </w:t>
      </w:r>
      <w:r w:rsidR="001E2065">
        <w:t>the</w:t>
      </w:r>
      <w:r w:rsidR="007F545D" w:rsidRPr="005D2C6B">
        <w:t xml:space="preserve"> </w:t>
      </w:r>
      <w:r w:rsidR="007F545D" w:rsidRPr="00E2361C">
        <w:t>Long Service Leave Legislation</w:t>
      </w:r>
      <w:r w:rsidR="007F545D" w:rsidRPr="005D2C6B">
        <w:t xml:space="preserve"> applies to the </w:t>
      </w:r>
      <w:r w:rsidR="000B3220" w:rsidRPr="00E2361C">
        <w:t>Contractor's Activities</w:t>
      </w:r>
      <w:r w:rsidR="007F545D" w:rsidRPr="005D2C6B">
        <w:t>.</w:t>
      </w:r>
    </w:p>
    <w:p w14:paraId="32432A6A" w14:textId="34E28A17" w:rsidR="007F545D" w:rsidRPr="005D2C6B" w:rsidRDefault="007F545D" w:rsidP="00375E35">
      <w:pPr>
        <w:pStyle w:val="DefenceHeading3"/>
      </w:pPr>
      <w:r w:rsidRPr="005D2C6B">
        <w:t>Without limiting</w:t>
      </w:r>
      <w:r w:rsidR="00AA6DEE">
        <w:t xml:space="preserve"> the </w:t>
      </w:r>
      <w:r w:rsidR="00AA6DEE" w:rsidRPr="00E2361C">
        <w:t>Contractor's</w:t>
      </w:r>
      <w:r w:rsidR="00AA6DEE">
        <w:t xml:space="preserve"> </w:t>
      </w:r>
      <w:r w:rsidRPr="005D2C6B">
        <w:t xml:space="preserve">obligations under </w:t>
      </w:r>
      <w:r w:rsidR="00AA6DEE" w:rsidRPr="005D2C6B">
        <w:t>th</w:t>
      </w:r>
      <w:r w:rsidR="00AA6DEE">
        <w:t>e</w:t>
      </w:r>
      <w:r w:rsidR="00AA6DEE" w:rsidRPr="005D2C6B">
        <w:t xml:space="preserve"> </w:t>
      </w:r>
      <w:r w:rsidR="008A3BB2" w:rsidRPr="00E2361C">
        <w:t>Contract</w:t>
      </w:r>
      <w:r w:rsidRPr="00CE4628">
        <w:t xml:space="preserve"> </w:t>
      </w:r>
      <w:r w:rsidRPr="005D2C6B">
        <w:t>or otherwise</w:t>
      </w:r>
      <w:r w:rsidR="00AA6DEE">
        <w:t xml:space="preserve"> at law</w:t>
      </w:r>
      <w:r w:rsidR="00781F27">
        <w:t xml:space="preserve"> or in equity</w:t>
      </w:r>
      <w:r w:rsidRPr="005D2C6B">
        <w:t xml:space="preserve">, the </w:t>
      </w:r>
      <w:r w:rsidR="009F0144" w:rsidRPr="00E2361C">
        <w:t>Contractor</w:t>
      </w:r>
      <w:r w:rsidRPr="00CE4628">
        <w:t xml:space="preserve"> </w:t>
      </w:r>
      <w:r w:rsidRPr="005D2C6B">
        <w:t xml:space="preserve">must comply with its obligations under </w:t>
      </w:r>
      <w:r w:rsidR="001E2065">
        <w:t>the</w:t>
      </w:r>
      <w:r w:rsidRPr="005D2C6B">
        <w:t xml:space="preserve"> </w:t>
      </w:r>
      <w:r w:rsidR="006A6C21" w:rsidRPr="00E2361C">
        <w:t>Long Service Leave Legislation</w:t>
      </w:r>
      <w:r w:rsidR="0011307C">
        <w:t>.</w:t>
      </w:r>
    </w:p>
    <w:p w14:paraId="55BEECF6" w14:textId="5486F1AD" w:rsidR="007F545D" w:rsidRPr="005D2C6B" w:rsidRDefault="007F545D" w:rsidP="00375E35">
      <w:pPr>
        <w:pStyle w:val="DefenceHeading3"/>
      </w:pPr>
      <w:bookmarkStart w:id="1462" w:name="_Ref94432309"/>
      <w:r w:rsidRPr="005D2C6B">
        <w:t xml:space="preserve">If required by </w:t>
      </w:r>
      <w:r w:rsidR="001E2065">
        <w:t>the</w:t>
      </w:r>
      <w:r w:rsidRPr="005D2C6B">
        <w:t xml:space="preserve"> </w:t>
      </w:r>
      <w:r w:rsidR="006A6C21" w:rsidRPr="00E2361C">
        <w:t>Long Service Leave Legislation</w:t>
      </w:r>
      <w:r w:rsidR="0011307C">
        <w:t>,</w:t>
      </w:r>
      <w:r w:rsidRPr="005D2C6B">
        <w:t xml:space="preserve"> the </w:t>
      </w:r>
      <w:r w:rsidR="009F0144" w:rsidRPr="00E2361C">
        <w:t>Contractor</w:t>
      </w:r>
      <w:r w:rsidRPr="00CE4628">
        <w:t xml:space="preserve"> </w:t>
      </w:r>
      <w:r w:rsidRPr="005D2C6B">
        <w:t>must pay any levy, charge</w:t>
      </w:r>
      <w:r w:rsidR="00475B7C" w:rsidRPr="005D2C6B">
        <w:t xml:space="preserve">, </w:t>
      </w:r>
      <w:r w:rsidRPr="005D2C6B">
        <w:t xml:space="preserve">contribution </w:t>
      </w:r>
      <w:r w:rsidR="00475B7C" w:rsidRPr="005D2C6B">
        <w:t xml:space="preserve">or associated amount </w:t>
      </w:r>
      <w:r w:rsidRPr="005D2C6B">
        <w:t xml:space="preserve">in respect of the </w:t>
      </w:r>
      <w:r w:rsidR="000B3220" w:rsidRPr="00E2361C">
        <w:t>Contractor's Activities</w:t>
      </w:r>
      <w:r w:rsidRPr="005D2C6B">
        <w:t>.</w:t>
      </w:r>
      <w:bookmarkEnd w:id="1462"/>
    </w:p>
    <w:p w14:paraId="18958C03" w14:textId="03508A00" w:rsidR="007F545D" w:rsidRPr="00F26051" w:rsidRDefault="00AB2632" w:rsidP="00375E35">
      <w:pPr>
        <w:pStyle w:val="DefenceHeading3"/>
      </w:pPr>
      <w:r w:rsidRPr="00F26051">
        <w:t xml:space="preserve">Any amount paid by the </w:t>
      </w:r>
      <w:r w:rsidR="009F0144" w:rsidRPr="00E2361C">
        <w:t>Contractor</w:t>
      </w:r>
      <w:r w:rsidRPr="00F26051">
        <w:t xml:space="preserve"> under paragraph </w:t>
      </w:r>
      <w:r w:rsidRPr="00F26051">
        <w:fldChar w:fldCharType="begin"/>
      </w:r>
      <w:r w:rsidRPr="00F26051">
        <w:instrText xml:space="preserve"> REF _Ref94432309 \r \h </w:instrText>
      </w:r>
      <w:r w:rsidR="005D2C6B" w:rsidRPr="00F26051">
        <w:instrText xml:space="preserve"> \* MERGEFORMAT </w:instrText>
      </w:r>
      <w:r w:rsidRPr="00F26051">
        <w:fldChar w:fldCharType="separate"/>
      </w:r>
      <w:r w:rsidR="00CD337E">
        <w:t>(b)</w:t>
      </w:r>
      <w:r w:rsidRPr="00F26051">
        <w:fldChar w:fldCharType="end"/>
      </w:r>
      <w:r w:rsidRPr="00F26051">
        <w:t xml:space="preserve"> is deemed to be included in the </w:t>
      </w:r>
      <w:r w:rsidR="000B3220" w:rsidRPr="00E2361C">
        <w:t>Contract Price</w:t>
      </w:r>
      <w:r w:rsidRPr="00F26051">
        <w:t xml:space="preserve"> and </w:t>
      </w:r>
      <w:r w:rsidR="007F545D" w:rsidRPr="00F26051">
        <w:t xml:space="preserve">the </w:t>
      </w:r>
      <w:r w:rsidR="009F0144" w:rsidRPr="00E2361C">
        <w:t>Contractor</w:t>
      </w:r>
      <w:r w:rsidR="007F545D" w:rsidRPr="00F26051">
        <w:t xml:space="preserve"> will have no </w:t>
      </w:r>
      <w:r w:rsidR="00F714BA" w:rsidRPr="00E2361C">
        <w:t>Claim</w:t>
      </w:r>
      <w:r w:rsidR="007F545D" w:rsidRPr="00F26051">
        <w:t xml:space="preserve"> against the </w:t>
      </w:r>
      <w:r w:rsidR="001556EC" w:rsidRPr="00E2361C">
        <w:t>Commonwealth</w:t>
      </w:r>
      <w:r w:rsidR="007F545D" w:rsidRPr="00F26051">
        <w:t xml:space="preserve"> arising out of or in connection with its obligations under </w:t>
      </w:r>
      <w:r w:rsidR="007935E1" w:rsidRPr="00F26051">
        <w:t>clause</w:t>
      </w:r>
      <w:r w:rsidR="007F545D" w:rsidRPr="00F26051">
        <w:t xml:space="preserve"> </w:t>
      </w:r>
      <w:r w:rsidR="007F545D" w:rsidRPr="00F26051">
        <w:fldChar w:fldCharType="begin"/>
      </w:r>
      <w:r w:rsidR="007F545D" w:rsidRPr="00F26051">
        <w:instrText xml:space="preserve"> REF _Ref71643253 \r \h </w:instrText>
      </w:r>
      <w:r w:rsidR="005D2C6B" w:rsidRPr="00F26051">
        <w:instrText xml:space="preserve"> \* MERGEFORMAT </w:instrText>
      </w:r>
      <w:r w:rsidR="007F545D" w:rsidRPr="00F26051">
        <w:fldChar w:fldCharType="separate"/>
      </w:r>
      <w:r w:rsidR="00CD337E">
        <w:t>18.9</w:t>
      </w:r>
      <w:r w:rsidR="007F545D" w:rsidRPr="00F26051">
        <w:fldChar w:fldCharType="end"/>
      </w:r>
      <w:r w:rsidR="007F545D" w:rsidRPr="00F26051">
        <w:t xml:space="preserve"> or the </w:t>
      </w:r>
      <w:r w:rsidR="006A6C21" w:rsidRPr="00E2361C">
        <w:t>Long Service Leave Legislation</w:t>
      </w:r>
      <w:r w:rsidR="002979C0" w:rsidRPr="00F26051">
        <w:t>.</w:t>
      </w:r>
    </w:p>
    <w:p w14:paraId="3C28FF1F" w14:textId="77777777" w:rsidR="006F1200" w:rsidRPr="005D2C6B" w:rsidRDefault="006F1200" w:rsidP="00375E35">
      <w:pPr>
        <w:pStyle w:val="DefenceHeading2"/>
      </w:pPr>
      <w:bookmarkStart w:id="1463" w:name="_Toc54169980"/>
      <w:bookmarkStart w:id="1464" w:name="_Toc46757700"/>
      <w:bookmarkStart w:id="1465" w:name="_Toc207973966"/>
      <w:r w:rsidRPr="005D2C6B">
        <w:t>Assignment</w:t>
      </w:r>
      <w:bookmarkEnd w:id="1463"/>
      <w:bookmarkEnd w:id="1464"/>
      <w:bookmarkEnd w:id="1465"/>
    </w:p>
    <w:p w14:paraId="0BD00C4D" w14:textId="5B301AE3" w:rsidR="006F1200" w:rsidRPr="005D2C6B" w:rsidRDefault="006F1200" w:rsidP="00375E35">
      <w:pPr>
        <w:pStyle w:val="DefenceHeading3"/>
      </w:pPr>
      <w:bookmarkStart w:id="1466" w:name="_Ref54008566"/>
      <w:r w:rsidRPr="005D2C6B">
        <w:t xml:space="preserve">The </w:t>
      </w:r>
      <w:r w:rsidR="009F0144" w:rsidRPr="00E2361C">
        <w:t>Contractor</w:t>
      </w:r>
      <w:r w:rsidRPr="005D2C6B">
        <w:t xml:space="preserve"> must not, without the prior written </w:t>
      </w:r>
      <w:r w:rsidR="00254172">
        <w:t>approval</w:t>
      </w:r>
      <w:r w:rsidRPr="005D2C6B">
        <w:t xml:space="preserve"> of the </w:t>
      </w:r>
      <w:r w:rsidR="001556EC" w:rsidRPr="00E2361C">
        <w:t>Commonwealth</w:t>
      </w:r>
      <w:r w:rsidRPr="005D2C6B">
        <w:t xml:space="preserve"> and except on </w:t>
      </w:r>
      <w:r w:rsidR="00BF6DBD">
        <w:t xml:space="preserve">such </w:t>
      </w:r>
      <w:r w:rsidRPr="005D2C6B">
        <w:t xml:space="preserve">terms and conditions </w:t>
      </w:r>
      <w:r w:rsidR="00BF6DBD">
        <w:t xml:space="preserve">notified </w:t>
      </w:r>
      <w:r w:rsidRPr="005D2C6B">
        <w:t xml:space="preserve">by the </w:t>
      </w:r>
      <w:r w:rsidR="001556EC" w:rsidRPr="00E2361C">
        <w:t>Commonwealth</w:t>
      </w:r>
      <w:r w:rsidRPr="005D2C6B">
        <w:t xml:space="preserve">, assign, mortgage, charge or encumber the </w:t>
      </w:r>
      <w:r w:rsidR="008A3BB2" w:rsidRPr="00E2361C">
        <w:t>Contract</w:t>
      </w:r>
      <w:r w:rsidRPr="005D2C6B">
        <w:t xml:space="preserve"> or any part or any benefit or moneys or interest under the </w:t>
      </w:r>
      <w:r w:rsidR="008A3BB2" w:rsidRPr="00E2361C">
        <w:t>Contract</w:t>
      </w:r>
      <w:r w:rsidRPr="005D2C6B">
        <w:t>.</w:t>
      </w:r>
      <w:bookmarkEnd w:id="1466"/>
    </w:p>
    <w:p w14:paraId="477496C0" w14:textId="554A5391" w:rsidR="00082C3D" w:rsidRPr="005D2C6B" w:rsidRDefault="006F1200" w:rsidP="00375E35">
      <w:pPr>
        <w:pStyle w:val="DefenceHeading3"/>
      </w:pPr>
      <w:r w:rsidRPr="005D2C6B">
        <w:t xml:space="preserve">For the purpose of but without limiting paragraph </w:t>
      </w:r>
      <w:r w:rsidRPr="005D2C6B">
        <w:fldChar w:fldCharType="begin"/>
      </w:r>
      <w:r w:rsidRPr="005D2C6B">
        <w:instrText xml:space="preserve"> REF _Ref54008566 \r \h </w:instrText>
      </w:r>
      <w:r w:rsidR="005D2C6B">
        <w:instrText xml:space="preserve"> \* MERGEFORMAT </w:instrText>
      </w:r>
      <w:r w:rsidRPr="005D2C6B">
        <w:fldChar w:fldCharType="separate"/>
      </w:r>
      <w:r w:rsidR="00CD337E">
        <w:t>(a)</w:t>
      </w:r>
      <w:r w:rsidRPr="005D2C6B">
        <w:fldChar w:fldCharType="end"/>
      </w:r>
      <w:r w:rsidRPr="005D2C6B">
        <w:t xml:space="preserve">, an assignment of </w:t>
      </w:r>
      <w:r w:rsidR="009A52D5" w:rsidRPr="005D2C6B">
        <w:t>th</w:t>
      </w:r>
      <w:r w:rsidR="009A52D5">
        <w:t>e</w:t>
      </w:r>
      <w:r w:rsidR="009A52D5" w:rsidRPr="005D2C6B">
        <w:t xml:space="preserve"> </w:t>
      </w:r>
      <w:r w:rsidR="008A3BB2" w:rsidRPr="00E2361C">
        <w:t>Contract</w:t>
      </w:r>
      <w:r w:rsidRPr="005D2C6B">
        <w:t xml:space="preserve"> will be deemed to have occurred where there has been a </w:t>
      </w:r>
      <w:r w:rsidR="00F714BA" w:rsidRPr="00E2361C">
        <w:t>Change of Control</w:t>
      </w:r>
      <w:r w:rsidRPr="005D2C6B">
        <w:t xml:space="preserve">. </w:t>
      </w:r>
    </w:p>
    <w:p w14:paraId="5EC8271A" w14:textId="77777777" w:rsidR="00A77CA8" w:rsidRPr="005D2C6B" w:rsidRDefault="00A77CA8" w:rsidP="00375E35">
      <w:pPr>
        <w:pStyle w:val="DefenceHeading2"/>
      </w:pPr>
      <w:bookmarkStart w:id="1467" w:name="_Toc68672573"/>
      <w:bookmarkStart w:id="1468" w:name="_Toc93208705"/>
      <w:bookmarkStart w:id="1469" w:name="_Toc46757701"/>
      <w:bookmarkStart w:id="1470" w:name="_Toc207973967"/>
      <w:r w:rsidRPr="005D2C6B">
        <w:t>Publicity</w:t>
      </w:r>
      <w:bookmarkEnd w:id="1467"/>
      <w:bookmarkEnd w:id="1468"/>
      <w:bookmarkEnd w:id="1469"/>
      <w:bookmarkEnd w:id="1470"/>
      <w:r w:rsidR="002C5C24" w:rsidRPr="00A278E8">
        <w:t xml:space="preserve"> </w:t>
      </w:r>
    </w:p>
    <w:p w14:paraId="3F910B1A" w14:textId="5C47A8C1" w:rsidR="00A77CA8" w:rsidRPr="005D2C6B" w:rsidRDefault="00A77CA8" w:rsidP="001757C5">
      <w:pPr>
        <w:pStyle w:val="DefenceNormal"/>
      </w:pPr>
      <w:r w:rsidRPr="005D2C6B">
        <w:t>Without limiting clause</w:t>
      </w:r>
      <w:r w:rsidR="00F36CFC" w:rsidRPr="005D2C6B">
        <w:t xml:space="preserve"> </w:t>
      </w:r>
      <w:r w:rsidR="0011307C">
        <w:fldChar w:fldCharType="begin"/>
      </w:r>
      <w:r w:rsidR="0011307C">
        <w:instrText xml:space="preserve"> REF _Ref445715532 \r \h </w:instrText>
      </w:r>
      <w:r w:rsidR="0011307C">
        <w:fldChar w:fldCharType="separate"/>
      </w:r>
      <w:r w:rsidR="00CD337E">
        <w:t>20</w:t>
      </w:r>
      <w:r w:rsidR="0011307C">
        <w:fldChar w:fldCharType="end"/>
      </w:r>
      <w:r w:rsidR="00AE54E1">
        <w:t>,</w:t>
      </w:r>
      <w:r w:rsidR="00565C06">
        <w:t xml:space="preserve"> </w:t>
      </w:r>
      <w:r w:rsidRPr="005D2C6B">
        <w:t xml:space="preserve">the </w:t>
      </w:r>
      <w:r w:rsidR="009F0144" w:rsidRPr="00E2361C">
        <w:t>Contractor</w:t>
      </w:r>
      <w:r w:rsidRPr="00CE4628">
        <w:t xml:space="preserve"> </w:t>
      </w:r>
      <w:r w:rsidRPr="005D2C6B">
        <w:t xml:space="preserve">must: </w:t>
      </w:r>
    </w:p>
    <w:p w14:paraId="3A63CB8C" w14:textId="7D89981F" w:rsidR="00A77CA8" w:rsidRPr="005D2C6B" w:rsidRDefault="00A77CA8" w:rsidP="00375E35">
      <w:pPr>
        <w:pStyle w:val="DefenceHeading3"/>
      </w:pPr>
      <w:r w:rsidRPr="005D2C6B">
        <w:t xml:space="preserve">not furnish any information or issue any document or other written or printed material concerning the </w:t>
      </w:r>
      <w:r w:rsidR="000B3220" w:rsidRPr="00E2361C">
        <w:t>Contractor's Activities</w:t>
      </w:r>
      <w:r w:rsidRPr="005D2C6B">
        <w:t xml:space="preserve"> or </w:t>
      </w:r>
      <w:r w:rsidR="007F545D" w:rsidRPr="005D2C6B">
        <w:t xml:space="preserve">the </w:t>
      </w:r>
      <w:r w:rsidR="00D025B5" w:rsidRPr="00E2361C">
        <w:t>Works</w:t>
      </w:r>
      <w:r w:rsidRPr="00CE4628">
        <w:t xml:space="preserve"> </w:t>
      </w:r>
      <w:r w:rsidRPr="005D2C6B">
        <w:t xml:space="preserve">for publication in the media without the prior written </w:t>
      </w:r>
      <w:r w:rsidR="00254172">
        <w:t>approval</w:t>
      </w:r>
      <w:r w:rsidRPr="005D2C6B">
        <w:t xml:space="preserve"> of the </w:t>
      </w:r>
      <w:r w:rsidR="00944B08" w:rsidRPr="00E2361C">
        <w:t>Contract Administrator</w:t>
      </w:r>
      <w:r w:rsidRPr="005D2C6B">
        <w:t>; and</w:t>
      </w:r>
    </w:p>
    <w:p w14:paraId="2184914E" w14:textId="0376908E" w:rsidR="00A77CA8" w:rsidRPr="005D2C6B" w:rsidRDefault="00A77CA8" w:rsidP="00375E35">
      <w:pPr>
        <w:pStyle w:val="DefenceHeading3"/>
      </w:pPr>
      <w:r w:rsidRPr="005D2C6B">
        <w:t xml:space="preserve">refer any enquiries from the media concerning the </w:t>
      </w:r>
      <w:r w:rsidR="000B3220" w:rsidRPr="00E2361C">
        <w:t>Contractor's Activities</w:t>
      </w:r>
      <w:r w:rsidRPr="005D2C6B">
        <w:t xml:space="preserve"> or the </w:t>
      </w:r>
      <w:r w:rsidR="00D025B5" w:rsidRPr="00E2361C">
        <w:t>Works</w:t>
      </w:r>
      <w:r w:rsidRPr="00CE4628">
        <w:t xml:space="preserve"> </w:t>
      </w:r>
      <w:r w:rsidRPr="005D2C6B">
        <w:t xml:space="preserve">to the </w:t>
      </w:r>
      <w:r w:rsidR="00944B08" w:rsidRPr="00E2361C">
        <w:t>Contract Administrator</w:t>
      </w:r>
      <w:r w:rsidRPr="005D2C6B">
        <w:t>.</w:t>
      </w:r>
    </w:p>
    <w:p w14:paraId="75C70FD6" w14:textId="16664DF7" w:rsidR="00E54C30" w:rsidRPr="005D2C6B" w:rsidRDefault="00197DFC" w:rsidP="00375E35">
      <w:pPr>
        <w:pStyle w:val="DefenceHeading2"/>
      </w:pPr>
      <w:bookmarkStart w:id="1471" w:name="_Ref121201115"/>
      <w:bookmarkStart w:id="1472" w:name="_Toc46757702"/>
      <w:bookmarkStart w:id="1473" w:name="_Toc207973968"/>
      <w:r>
        <w:t>Building Works Manual</w:t>
      </w:r>
      <w:r w:rsidR="00E54C30" w:rsidRPr="005D2C6B">
        <w:t xml:space="preserve"> </w:t>
      </w:r>
      <w:r w:rsidR="004F47B0" w:rsidRPr="005D2C6B">
        <w:t xml:space="preserve">and </w:t>
      </w:r>
      <w:r w:rsidR="009E27B4">
        <w:t>National Construction Code</w:t>
      </w:r>
      <w:r w:rsidR="004F47B0" w:rsidRPr="005D2C6B">
        <w:t xml:space="preserve"> </w:t>
      </w:r>
      <w:r w:rsidR="00E54C30" w:rsidRPr="005D2C6B">
        <w:t>Certification</w:t>
      </w:r>
      <w:bookmarkEnd w:id="1471"/>
      <w:bookmarkEnd w:id="1472"/>
      <w:bookmarkEnd w:id="1473"/>
    </w:p>
    <w:p w14:paraId="70B76EEA" w14:textId="4B4477A7" w:rsidR="00CA1FA9" w:rsidRPr="005D2C6B" w:rsidRDefault="00CA1FA9" w:rsidP="005C68BA">
      <w:pPr>
        <w:pStyle w:val="DefenceNormal"/>
      </w:pPr>
      <w:r w:rsidRPr="005D2C6B">
        <w:t>Without limiting clause</w:t>
      </w:r>
      <w:r w:rsidR="00981123" w:rsidRPr="005D2C6B">
        <w:t>s</w:t>
      </w:r>
      <w:r w:rsidRPr="005D2C6B">
        <w:t xml:space="preserve"> </w:t>
      </w:r>
      <w:r w:rsidR="005C68BA" w:rsidRPr="005D2C6B">
        <w:fldChar w:fldCharType="begin"/>
      </w:r>
      <w:r w:rsidR="005C68BA" w:rsidRPr="005D2C6B">
        <w:instrText xml:space="preserve"> REF _Ref121633740 \r \h </w:instrText>
      </w:r>
      <w:r w:rsidR="005D2C6B">
        <w:instrText xml:space="preserve"> \* MERGEFORMAT </w:instrText>
      </w:r>
      <w:r w:rsidR="005C68BA" w:rsidRPr="005D2C6B">
        <w:fldChar w:fldCharType="separate"/>
      </w:r>
      <w:r w:rsidR="00CD337E">
        <w:t>6.15</w:t>
      </w:r>
      <w:r w:rsidR="005C68BA" w:rsidRPr="005D2C6B">
        <w:fldChar w:fldCharType="end"/>
      </w:r>
      <w:r w:rsidR="005C68BA" w:rsidRPr="005D2C6B">
        <w:t xml:space="preserve">, </w:t>
      </w:r>
      <w:r w:rsidRPr="005D2C6B">
        <w:fldChar w:fldCharType="begin"/>
      </w:r>
      <w:r w:rsidRPr="005D2C6B">
        <w:instrText xml:space="preserve"> REF _Ref71884642 \r \h </w:instrText>
      </w:r>
      <w:r w:rsidR="005D2C6B">
        <w:instrText xml:space="preserve"> \* MERGEFORMAT </w:instrText>
      </w:r>
      <w:r w:rsidRPr="005D2C6B">
        <w:fldChar w:fldCharType="separate"/>
      </w:r>
      <w:r w:rsidR="00CD337E">
        <w:t>8.3</w:t>
      </w:r>
      <w:r w:rsidRPr="005D2C6B">
        <w:fldChar w:fldCharType="end"/>
      </w:r>
      <w:r w:rsidR="005C68BA" w:rsidRPr="005D2C6B">
        <w:t>,</w:t>
      </w:r>
      <w:r w:rsidRPr="005D2C6B">
        <w:t xml:space="preserve"> </w:t>
      </w:r>
      <w:r w:rsidRPr="005D2C6B">
        <w:fldChar w:fldCharType="begin"/>
      </w:r>
      <w:r w:rsidRPr="005D2C6B">
        <w:instrText xml:space="preserve"> REF _Ref121893880 \r \h </w:instrText>
      </w:r>
      <w:r w:rsidR="005D2C6B">
        <w:instrText xml:space="preserve"> \* MERGEFORMAT </w:instrText>
      </w:r>
      <w:r w:rsidRPr="005D2C6B">
        <w:fldChar w:fldCharType="separate"/>
      </w:r>
      <w:r w:rsidR="00CD337E">
        <w:t>8.4</w:t>
      </w:r>
      <w:r w:rsidRPr="005D2C6B">
        <w:fldChar w:fldCharType="end"/>
      </w:r>
      <w:r w:rsidR="005C68BA" w:rsidRPr="005D2C6B">
        <w:t xml:space="preserve"> and </w:t>
      </w:r>
      <w:r w:rsidR="004F47B0" w:rsidRPr="005D2C6B">
        <w:fldChar w:fldCharType="begin"/>
      </w:r>
      <w:r w:rsidR="004F47B0" w:rsidRPr="005D2C6B">
        <w:instrText xml:space="preserve"> REF _Ref165716521 \w \h </w:instrText>
      </w:r>
      <w:r w:rsidR="005D2C6B">
        <w:instrText xml:space="preserve"> \* MERGEFORMAT </w:instrText>
      </w:r>
      <w:r w:rsidR="004F47B0" w:rsidRPr="005D2C6B">
        <w:fldChar w:fldCharType="separate"/>
      </w:r>
      <w:r w:rsidR="00CD337E">
        <w:t>9.1(c)</w:t>
      </w:r>
      <w:r w:rsidR="004F47B0" w:rsidRPr="005D2C6B">
        <w:fldChar w:fldCharType="end"/>
      </w:r>
      <w:r w:rsidRPr="005D2C6B">
        <w:t xml:space="preserve">, the </w:t>
      </w:r>
      <w:r w:rsidR="009F0144" w:rsidRPr="00E2361C">
        <w:t>Contractor</w:t>
      </w:r>
      <w:r w:rsidRPr="005D2C6B">
        <w:t xml:space="preserve"> must provide to the </w:t>
      </w:r>
      <w:r w:rsidR="00944B08" w:rsidRPr="00E2361C">
        <w:t>Contract Administrator</w:t>
      </w:r>
      <w:r w:rsidRPr="005D2C6B">
        <w:t xml:space="preserve"> written certification from an </w:t>
      </w:r>
      <w:r w:rsidRPr="00E2361C">
        <w:t>Accredited Building Surveyor</w:t>
      </w:r>
      <w:r w:rsidRPr="005D2C6B">
        <w:t>:</w:t>
      </w:r>
    </w:p>
    <w:p w14:paraId="4826EFAF" w14:textId="0676E81E" w:rsidR="00CA1FA9" w:rsidRPr="005D2C6B" w:rsidRDefault="00CA1FA9" w:rsidP="00375E35">
      <w:pPr>
        <w:pStyle w:val="DefenceHeading3"/>
      </w:pPr>
      <w:r w:rsidRPr="005D2C6B">
        <w:lastRenderedPageBreak/>
        <w:t xml:space="preserve">at the time it submits </w:t>
      </w:r>
      <w:r w:rsidR="00791301" w:rsidRPr="005D2C6B">
        <w:t xml:space="preserve">any </w:t>
      </w:r>
      <w:r w:rsidR="002A3FB8" w:rsidRPr="00E2361C">
        <w:t>Design Documentation</w:t>
      </w:r>
      <w:r w:rsidRPr="005D2C6B">
        <w:t xml:space="preserve"> </w:t>
      </w:r>
      <w:r w:rsidR="00242164">
        <w:t xml:space="preserve">to the </w:t>
      </w:r>
      <w:r w:rsidR="00944B08" w:rsidRPr="00E2361C">
        <w:t>Contract Administrator</w:t>
      </w:r>
      <w:r w:rsidR="00242164" w:rsidRPr="005D2C6B">
        <w:t xml:space="preserve"> </w:t>
      </w:r>
      <w:r w:rsidRPr="005D2C6B">
        <w:t xml:space="preserve">under clause </w:t>
      </w:r>
      <w:r w:rsidRPr="005D2C6B">
        <w:fldChar w:fldCharType="begin"/>
      </w:r>
      <w:r w:rsidRPr="005D2C6B">
        <w:instrText xml:space="preserve"> REF _Ref71632307 \r \h </w:instrText>
      </w:r>
      <w:r w:rsidR="005D2C6B">
        <w:instrText xml:space="preserve"> \* MERGEFORMAT </w:instrText>
      </w:r>
      <w:r w:rsidRPr="005D2C6B">
        <w:fldChar w:fldCharType="separate"/>
      </w:r>
      <w:r w:rsidR="00CD337E">
        <w:t>6.2</w:t>
      </w:r>
      <w:r w:rsidRPr="005D2C6B">
        <w:fldChar w:fldCharType="end"/>
      </w:r>
      <w:r w:rsidRPr="005D2C6B">
        <w:t xml:space="preserve"> </w:t>
      </w:r>
      <w:r w:rsidR="00866876" w:rsidRPr="005D2C6B">
        <w:t xml:space="preserve">- that the </w:t>
      </w:r>
      <w:r w:rsidR="002A3FB8" w:rsidRPr="00E2361C">
        <w:t>Design Documentation</w:t>
      </w:r>
      <w:r w:rsidR="00981123" w:rsidRPr="005D2C6B">
        <w:t xml:space="preserve"> </w:t>
      </w:r>
      <w:r w:rsidR="00791301" w:rsidRPr="005D2C6B">
        <w:t xml:space="preserve">submitted at that time </w:t>
      </w:r>
      <w:r w:rsidR="00981123" w:rsidRPr="005D2C6B">
        <w:t xml:space="preserve">complies with the </w:t>
      </w:r>
      <w:r w:rsidR="002B6737">
        <w:t>Building Works Manual</w:t>
      </w:r>
      <w:r w:rsidR="002B6737" w:rsidRPr="005D2C6B">
        <w:t xml:space="preserve"> </w:t>
      </w:r>
      <w:r w:rsidR="004F47B0" w:rsidRPr="005D2C6B">
        <w:t xml:space="preserve">and the </w:t>
      </w:r>
      <w:r w:rsidR="00544134" w:rsidRPr="00E2361C">
        <w:t>National Construction Code</w:t>
      </w:r>
      <w:r w:rsidRPr="005D2C6B">
        <w:t>;</w:t>
      </w:r>
      <w:r w:rsidR="00443421" w:rsidRPr="005D2C6B">
        <w:t xml:space="preserve"> and</w:t>
      </w:r>
    </w:p>
    <w:p w14:paraId="18C5DCFA" w14:textId="446B7B51" w:rsidR="00CA1FA9" w:rsidRPr="00E036AD" w:rsidRDefault="00CA1FA9" w:rsidP="00375E35">
      <w:pPr>
        <w:pStyle w:val="DefenceHeading3"/>
      </w:pPr>
      <w:r w:rsidRPr="00EA484F">
        <w:t xml:space="preserve">as a condition precedent to </w:t>
      </w:r>
      <w:r w:rsidR="001C716E" w:rsidRPr="00E2361C">
        <w:t>Completion</w:t>
      </w:r>
      <w:r w:rsidRPr="00BF6DBD">
        <w:t xml:space="preserve"> </w:t>
      </w:r>
      <w:r w:rsidRPr="00815A94">
        <w:t xml:space="preserve">- that the </w:t>
      </w:r>
      <w:r w:rsidR="00D025B5" w:rsidRPr="00E2361C">
        <w:t>Works</w:t>
      </w:r>
      <w:r w:rsidRPr="00C870D2">
        <w:t xml:space="preserve"> comply or the </w:t>
      </w:r>
      <w:r w:rsidR="008475EC" w:rsidRPr="00E2361C">
        <w:t>Stage</w:t>
      </w:r>
      <w:r w:rsidRPr="00C870D2">
        <w:t xml:space="preserve"> complies (as the case may be) with the </w:t>
      </w:r>
      <w:r w:rsidR="002B6737">
        <w:t>Building Works Manual</w:t>
      </w:r>
      <w:r w:rsidR="002B6737" w:rsidRPr="00E036AD">
        <w:t xml:space="preserve"> </w:t>
      </w:r>
      <w:r w:rsidR="004F47B0" w:rsidRPr="00E036AD">
        <w:t xml:space="preserve">and the </w:t>
      </w:r>
      <w:r w:rsidR="00544134" w:rsidRPr="00E2361C">
        <w:t>National Construction Code</w:t>
      </w:r>
      <w:r w:rsidR="004F47B0" w:rsidRPr="00E036AD">
        <w:t>,</w:t>
      </w:r>
    </w:p>
    <w:p w14:paraId="79BB1279" w14:textId="461C4CE9" w:rsidR="004F47B0" w:rsidRPr="001A6C4C" w:rsidRDefault="004F47B0" w:rsidP="004F47B0">
      <w:pPr>
        <w:pStyle w:val="DefenceNormal"/>
      </w:pPr>
      <w:r w:rsidRPr="005D2C6B">
        <w:t xml:space="preserve">except to the extent of any dispensation granted by the </w:t>
      </w:r>
      <w:r w:rsidR="00791301" w:rsidRPr="00E2361C">
        <w:t>A</w:t>
      </w:r>
      <w:r w:rsidR="002B6737">
        <w:t xml:space="preserve">ssistant </w:t>
      </w:r>
      <w:r w:rsidR="00791301" w:rsidRPr="00E2361C">
        <w:t>S</w:t>
      </w:r>
      <w:r w:rsidR="002B6737">
        <w:t xml:space="preserve">ecretary </w:t>
      </w:r>
      <w:r w:rsidR="00E94716">
        <w:t>Environment and</w:t>
      </w:r>
      <w:r w:rsidR="002B6737">
        <w:t xml:space="preserve"> </w:t>
      </w:r>
      <w:r w:rsidR="00791301" w:rsidRPr="00E2361C">
        <w:t>E</w:t>
      </w:r>
      <w:r w:rsidR="002B6737">
        <w:t>ngineering</w:t>
      </w:r>
      <w:r w:rsidR="00791301" w:rsidRPr="005D2C6B">
        <w:t xml:space="preserve"> and identified in the </w:t>
      </w:r>
      <w:r w:rsidR="000D3B8E" w:rsidRPr="005D2C6B">
        <w:t>certification</w:t>
      </w:r>
      <w:r w:rsidRPr="005D2C6B">
        <w:t xml:space="preserve">.  To the extent that there is any inconsistency between the </w:t>
      </w:r>
      <w:r w:rsidR="002B6737">
        <w:t>Building Works Manual</w:t>
      </w:r>
      <w:r w:rsidRPr="005D2C6B">
        <w:t xml:space="preserve"> and the </w:t>
      </w:r>
      <w:r w:rsidR="00544134" w:rsidRPr="001A6C4C">
        <w:t>National Construction Code</w:t>
      </w:r>
      <w:r w:rsidRPr="001A6C4C">
        <w:t xml:space="preserve">, the </w:t>
      </w:r>
      <w:r w:rsidR="002B6737" w:rsidRPr="001A6C4C">
        <w:t>Building Works Manual</w:t>
      </w:r>
      <w:r w:rsidRPr="001A6C4C">
        <w:t xml:space="preserve"> prevails.</w:t>
      </w:r>
    </w:p>
    <w:p w14:paraId="18C099E1" w14:textId="39CD0887" w:rsidR="00697318" w:rsidRPr="001A6C4C" w:rsidRDefault="00697318" w:rsidP="00697318">
      <w:pPr>
        <w:pStyle w:val="DefenceHeading2"/>
      </w:pPr>
      <w:bookmarkStart w:id="1474" w:name="_Ref476658723"/>
      <w:bookmarkStart w:id="1475" w:name="_Toc46757703"/>
      <w:bookmarkStart w:id="1476" w:name="_Toc207973969"/>
      <w:bookmarkStart w:id="1477" w:name="_Ref349050697"/>
      <w:bookmarkStart w:id="1478" w:name="_Ref349050759"/>
      <w:bookmarkStart w:id="1479" w:name="_Ref100396099"/>
      <w:r w:rsidRPr="001A6C4C">
        <w:t>Applicable Standards</w:t>
      </w:r>
      <w:bookmarkEnd w:id="1474"/>
      <w:bookmarkEnd w:id="1475"/>
      <w:bookmarkEnd w:id="1476"/>
    </w:p>
    <w:p w14:paraId="2FDC1233" w14:textId="3776C115" w:rsidR="00697318" w:rsidRDefault="00697318" w:rsidP="00697318">
      <w:pPr>
        <w:pStyle w:val="DefenceHeading3"/>
      </w:pPr>
      <w:r w:rsidRPr="001A6C4C">
        <w:t xml:space="preserve">The </w:t>
      </w:r>
      <w:r w:rsidR="00CD6E8F" w:rsidRPr="001A6C4C">
        <w:t>Contractor</w:t>
      </w:r>
      <w:r w:rsidR="00CD6E8F">
        <w:t xml:space="preserve"> </w:t>
      </w:r>
      <w:r>
        <w:t>acknowledges that</w:t>
      </w:r>
      <w:r w:rsidR="00673DA0">
        <w:t xml:space="preserve"> </w:t>
      </w:r>
      <w:r w:rsidR="004A37C7">
        <w:t xml:space="preserve">the </w:t>
      </w:r>
      <w:r w:rsidR="001A6C4C">
        <w:t>Contract</w:t>
      </w:r>
      <w:r w:rsidR="004A37C7">
        <w:t xml:space="preserve"> </w:t>
      </w:r>
      <w:r>
        <w:t>identifies:</w:t>
      </w:r>
    </w:p>
    <w:p w14:paraId="28B2F09E" w14:textId="7DDDD16E" w:rsidR="00697318" w:rsidRDefault="00697318" w:rsidP="00697318">
      <w:pPr>
        <w:pStyle w:val="DefenceHeading4"/>
      </w:pPr>
      <w:r>
        <w:t xml:space="preserve">the Australian standards which are applicable to the </w:t>
      </w:r>
      <w:r w:rsidRPr="00E2361C">
        <w:t>Contractor's Activities</w:t>
      </w:r>
      <w:r>
        <w:t xml:space="preserve"> and the </w:t>
      </w:r>
      <w:r w:rsidRPr="00E2361C">
        <w:t>Works</w:t>
      </w:r>
      <w:r>
        <w:t>; or</w:t>
      </w:r>
    </w:p>
    <w:p w14:paraId="310DCDDF" w14:textId="77777777" w:rsidR="004A37C7" w:rsidRDefault="00697318" w:rsidP="00697318">
      <w:pPr>
        <w:pStyle w:val="DefenceHeading4"/>
      </w:pPr>
      <w:r>
        <w:t xml:space="preserve">in the absence of an applicable Australian standard, the relevant international standards which are applicable to the </w:t>
      </w:r>
      <w:r w:rsidRPr="00E2361C">
        <w:t>Contractor's Activities</w:t>
      </w:r>
      <w:r>
        <w:t xml:space="preserve"> and the </w:t>
      </w:r>
      <w:r w:rsidRPr="00E2361C">
        <w:t>Works</w:t>
      </w:r>
      <w:r>
        <w:t>,</w:t>
      </w:r>
      <w:r w:rsidR="004A37C7">
        <w:t xml:space="preserve"> </w:t>
      </w:r>
    </w:p>
    <w:p w14:paraId="7E846556" w14:textId="6FD84429" w:rsidR="00697318" w:rsidRDefault="004A37C7" w:rsidP="000C284D">
      <w:pPr>
        <w:pStyle w:val="DefenceHeading4"/>
        <w:numPr>
          <w:ilvl w:val="0"/>
          <w:numId w:val="0"/>
        </w:numPr>
        <w:ind w:left="964"/>
      </w:pPr>
      <w:r>
        <w:t xml:space="preserve">and that it must comply with all relevant standards of Standards Australia to the extent required by clause </w:t>
      </w:r>
      <w:r w:rsidR="00673DA0" w:rsidRPr="000C284D">
        <w:fldChar w:fldCharType="begin"/>
      </w:r>
      <w:r w:rsidR="00673DA0" w:rsidRPr="000C284D">
        <w:instrText xml:space="preserve"> REF _Ref165716521 \r \h </w:instrText>
      </w:r>
      <w:r w:rsidR="00673DA0">
        <w:instrText xml:space="preserve"> \* MERGEFORMAT </w:instrText>
      </w:r>
      <w:r w:rsidR="00673DA0" w:rsidRPr="000C284D">
        <w:fldChar w:fldCharType="separate"/>
      </w:r>
      <w:r w:rsidR="00CD337E">
        <w:t>9.1(c)</w:t>
      </w:r>
      <w:r w:rsidR="00673DA0" w:rsidRPr="000C284D">
        <w:fldChar w:fldCharType="end"/>
      </w:r>
      <w:r>
        <w:t xml:space="preserve"> </w:t>
      </w:r>
      <w:r w:rsidR="00697318">
        <w:t>(</w:t>
      </w:r>
      <w:r>
        <w:t xml:space="preserve">collectively, the </w:t>
      </w:r>
      <w:r w:rsidR="00697318" w:rsidRPr="002D7A38">
        <w:rPr>
          <w:b/>
        </w:rPr>
        <w:t>Applicable Standards</w:t>
      </w:r>
      <w:r w:rsidR="00697318">
        <w:t>).</w:t>
      </w:r>
    </w:p>
    <w:p w14:paraId="38308529" w14:textId="2179BA64" w:rsidR="00697318" w:rsidRPr="00673DA0" w:rsidRDefault="00673DA0" w:rsidP="00697318">
      <w:pPr>
        <w:pStyle w:val="DefenceHeading3"/>
      </w:pPr>
      <w:r w:rsidRPr="000C284D">
        <w:t>W</w:t>
      </w:r>
      <w:r w:rsidR="00697318" w:rsidRPr="00673DA0">
        <w:t xml:space="preserve">ithout limiting the Contractor's obligations under this Contract, the </w:t>
      </w:r>
      <w:r w:rsidR="00CD6E8F" w:rsidRPr="00673DA0">
        <w:t xml:space="preserve">Contractor </w:t>
      </w:r>
      <w:r w:rsidR="00697318" w:rsidRPr="00673DA0">
        <w:t xml:space="preserve">must comply with the Applicable Standards in performing the Contractor's Activities and executing </w:t>
      </w:r>
      <w:r w:rsidR="008E1C96" w:rsidRPr="00673DA0">
        <w:t>the Works</w:t>
      </w:r>
      <w:r w:rsidR="00697318" w:rsidRPr="00673DA0">
        <w:t>.</w:t>
      </w:r>
    </w:p>
    <w:p w14:paraId="6C85C28E" w14:textId="2A1FC29F" w:rsidR="00697318" w:rsidRDefault="00697318" w:rsidP="00697318">
      <w:pPr>
        <w:pStyle w:val="DefenceHeading3"/>
      </w:pPr>
      <w:r>
        <w:t xml:space="preserve">The </w:t>
      </w:r>
      <w:r w:rsidRPr="00E2361C">
        <w:t>Contract Administrator</w:t>
      </w:r>
      <w:r>
        <w:t xml:space="preserve"> may, at any time, request that the </w:t>
      </w:r>
      <w:r w:rsidRPr="00E2361C">
        <w:t>Contractor</w:t>
      </w:r>
      <w:r>
        <w:t xml:space="preserve"> provides:</w:t>
      </w:r>
    </w:p>
    <w:p w14:paraId="6285B25A" w14:textId="745B1F8C" w:rsidR="00697318" w:rsidRDefault="00697318" w:rsidP="00697318">
      <w:pPr>
        <w:pStyle w:val="DefenceHeading4"/>
      </w:pPr>
      <w:r>
        <w:t xml:space="preserve">a certificate which certifies that the </w:t>
      </w:r>
      <w:r w:rsidRPr="00E2361C">
        <w:t>Design Documentation</w:t>
      </w:r>
      <w:r>
        <w:t xml:space="preserve">, the </w:t>
      </w:r>
      <w:r w:rsidRPr="00E2361C">
        <w:t>Works</w:t>
      </w:r>
      <w:r>
        <w:t xml:space="preserve"> or any </w:t>
      </w:r>
      <w:r w:rsidRPr="00E2361C">
        <w:t>Stage</w:t>
      </w:r>
      <w:r>
        <w:t xml:space="preserve"> (as the case may be) complies with the Applicable Standards; and</w:t>
      </w:r>
    </w:p>
    <w:p w14:paraId="3E180EC5" w14:textId="33EA858D" w:rsidR="00697318" w:rsidRDefault="00697318" w:rsidP="00697318">
      <w:pPr>
        <w:pStyle w:val="DefenceHeading4"/>
      </w:pPr>
      <w:r>
        <w:t xml:space="preserve">a corresponding certificate from each relevant subcontractor which certifies that (to the extent then applicable) all design carried out by that subcontractor or the </w:t>
      </w:r>
      <w:r w:rsidR="005E1654" w:rsidRPr="00E2361C">
        <w:t>Works</w:t>
      </w:r>
      <w:r>
        <w:t xml:space="preserve"> or any </w:t>
      </w:r>
      <w:r w:rsidR="005E1654" w:rsidRPr="00E2361C">
        <w:t>Stage</w:t>
      </w:r>
      <w:r w:rsidR="005E1654">
        <w:t xml:space="preserve"> </w:t>
      </w:r>
      <w:r>
        <w:t>executed by that subcontractor (as the case may be) complies with the Applicable Standards.</w:t>
      </w:r>
    </w:p>
    <w:p w14:paraId="3BFB80DF" w14:textId="2D28E675" w:rsidR="005567C4" w:rsidRDefault="00697318" w:rsidP="00697318">
      <w:pPr>
        <w:pStyle w:val="DefenceHeading3"/>
      </w:pPr>
      <w:r>
        <w:t xml:space="preserve">The </w:t>
      </w:r>
      <w:r w:rsidRPr="00E2361C">
        <w:t>Contractor</w:t>
      </w:r>
      <w:r>
        <w:t xml:space="preserve"> acknowledges that the </w:t>
      </w:r>
      <w:r w:rsidRPr="00E2361C">
        <w:t>Commonwealth</w:t>
      </w:r>
      <w:r>
        <w:t xml:space="preserve"> may exercise any of its rights under this </w:t>
      </w:r>
      <w:r w:rsidRPr="00E2361C">
        <w:t>Contract</w:t>
      </w:r>
      <w:r>
        <w:t xml:space="preserve"> (including under clause </w:t>
      </w:r>
      <w:r>
        <w:fldChar w:fldCharType="begin"/>
      </w:r>
      <w:r>
        <w:instrText xml:space="preserve"> REF _Ref258320939 \w \h </w:instrText>
      </w:r>
      <w:r>
        <w:fldChar w:fldCharType="separate"/>
      </w:r>
      <w:r w:rsidR="00CD337E">
        <w:t>6.12</w:t>
      </w:r>
      <w:r>
        <w:fldChar w:fldCharType="end"/>
      </w:r>
      <w:r>
        <w:t xml:space="preserve">) to carry out periodic auditing of the </w:t>
      </w:r>
      <w:r w:rsidRPr="00E2361C">
        <w:t>Contractor'</w:t>
      </w:r>
      <w:r>
        <w:t xml:space="preserve">s compliance with clause </w:t>
      </w:r>
      <w:r>
        <w:fldChar w:fldCharType="begin"/>
      </w:r>
      <w:r>
        <w:instrText xml:space="preserve"> REF _Ref476658723 \w \h </w:instrText>
      </w:r>
      <w:r>
        <w:fldChar w:fldCharType="separate"/>
      </w:r>
      <w:r w:rsidR="00CD337E">
        <w:t>18.13</w:t>
      </w:r>
      <w:r>
        <w:fldChar w:fldCharType="end"/>
      </w:r>
      <w:r>
        <w:t>.</w:t>
      </w:r>
    </w:p>
    <w:p w14:paraId="2FEEDD13" w14:textId="4B6DAFCD" w:rsidR="003A5650" w:rsidRDefault="00854575" w:rsidP="00771BDA">
      <w:pPr>
        <w:pStyle w:val="DefenceHeading2"/>
      </w:pPr>
      <w:bookmarkStart w:id="1480" w:name="_Toc178170036"/>
      <w:bookmarkStart w:id="1481" w:name="_Toc178261564"/>
      <w:bookmarkStart w:id="1482" w:name="_Toc178170037"/>
      <w:bookmarkStart w:id="1483" w:name="_Toc178261565"/>
      <w:bookmarkStart w:id="1484" w:name="_Toc178170038"/>
      <w:bookmarkStart w:id="1485" w:name="_Toc178261566"/>
      <w:bookmarkStart w:id="1486" w:name="_Toc178170039"/>
      <w:bookmarkStart w:id="1487" w:name="_Toc178261567"/>
      <w:bookmarkStart w:id="1488" w:name="_Toc178170040"/>
      <w:bookmarkStart w:id="1489" w:name="_Toc178261568"/>
      <w:bookmarkStart w:id="1490" w:name="_Toc178170041"/>
      <w:bookmarkStart w:id="1491" w:name="_Toc178261569"/>
      <w:bookmarkStart w:id="1492" w:name="_Toc178170042"/>
      <w:bookmarkStart w:id="1493" w:name="_Toc178261570"/>
      <w:bookmarkStart w:id="1494" w:name="_Toc178170043"/>
      <w:bookmarkStart w:id="1495" w:name="_Toc178261571"/>
      <w:bookmarkStart w:id="1496" w:name="_Toc178170044"/>
      <w:bookmarkStart w:id="1497" w:name="_Toc178261572"/>
      <w:bookmarkStart w:id="1498" w:name="_Toc178170045"/>
      <w:bookmarkStart w:id="1499" w:name="_Toc178261573"/>
      <w:bookmarkStart w:id="1500" w:name="_Toc13143274"/>
      <w:bookmarkStart w:id="1501" w:name="_Ref13394850"/>
      <w:bookmarkStart w:id="1502" w:name="_Ref13396020"/>
      <w:bookmarkStart w:id="1503" w:name="_Ref13396066"/>
      <w:bookmarkStart w:id="1504" w:name="_Ref13396495"/>
      <w:bookmarkStart w:id="1505" w:name="_Ref13396513"/>
      <w:bookmarkStart w:id="1506" w:name="_Ref13396536"/>
      <w:bookmarkStart w:id="1507" w:name="_Ref13401093"/>
      <w:bookmarkStart w:id="1508" w:name="_Toc46757705"/>
      <w:bookmarkStart w:id="1509" w:name="_Toc207973970"/>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r>
        <w:t xml:space="preserve">Shadow </w:t>
      </w:r>
      <w:r w:rsidR="003A5650">
        <w:t>Economy Procurement Connected Policy</w:t>
      </w:r>
      <w:bookmarkEnd w:id="1500"/>
      <w:bookmarkEnd w:id="1501"/>
      <w:bookmarkEnd w:id="1502"/>
      <w:bookmarkEnd w:id="1503"/>
      <w:bookmarkEnd w:id="1504"/>
      <w:bookmarkEnd w:id="1505"/>
      <w:bookmarkEnd w:id="1506"/>
      <w:bookmarkEnd w:id="1507"/>
      <w:bookmarkEnd w:id="1508"/>
      <w:bookmarkEnd w:id="1509"/>
    </w:p>
    <w:p w14:paraId="74B75CFC" w14:textId="34F3FBAC" w:rsidR="00C81370" w:rsidRDefault="00C81370" w:rsidP="00C81370">
      <w:pPr>
        <w:pStyle w:val="DefenceHeading3"/>
      </w:pPr>
      <w:r>
        <w:t xml:space="preserve">Clause </w:t>
      </w:r>
      <w:r>
        <w:fldChar w:fldCharType="begin"/>
      </w:r>
      <w:r>
        <w:instrText xml:space="preserve"> REF _Ref13401093 \r \h </w:instrText>
      </w:r>
      <w:r>
        <w:fldChar w:fldCharType="separate"/>
      </w:r>
      <w:r w:rsidR="00CD337E">
        <w:t>18.14</w:t>
      </w:r>
      <w:r>
        <w:fldChar w:fldCharType="end"/>
      </w:r>
      <w:r>
        <w:t xml:space="preserve"> does apply unless the </w:t>
      </w:r>
      <w:r w:rsidRPr="00E2361C">
        <w:t>Contract Particulars</w:t>
      </w:r>
      <w:r>
        <w:t xml:space="preserve"> state that it does not apply.</w:t>
      </w:r>
    </w:p>
    <w:p w14:paraId="751C26CD" w14:textId="2C2DDB6C" w:rsidR="00752AB9" w:rsidRPr="009F1EBA" w:rsidRDefault="00752AB9" w:rsidP="00C81370">
      <w:pPr>
        <w:pStyle w:val="DefenceHeading3"/>
      </w:pPr>
      <w:bookmarkStart w:id="1510" w:name="_Ref13403436"/>
      <w:r w:rsidRPr="009F1EBA">
        <w:t xml:space="preserve">Without limiting the operation of clause </w:t>
      </w:r>
      <w:r w:rsidR="00ED2D14" w:rsidRPr="009F1EBA">
        <w:fldChar w:fldCharType="begin"/>
      </w:r>
      <w:r w:rsidR="00ED2D14" w:rsidRPr="009F1EBA">
        <w:instrText xml:space="preserve"> REF _Ref71640043 \w \h </w:instrText>
      </w:r>
      <w:r w:rsidR="00ED2D14" w:rsidRPr="009F1EBA">
        <w:fldChar w:fldCharType="separate"/>
      </w:r>
      <w:r w:rsidR="00CD337E">
        <w:t>8.5</w:t>
      </w:r>
      <w:r w:rsidR="00ED2D14" w:rsidRPr="009F1EBA">
        <w:fldChar w:fldCharType="end"/>
      </w:r>
      <w:r w:rsidRPr="009F1EBA">
        <w:t>, the Contractor must not e</w:t>
      </w:r>
      <w:r w:rsidR="007F23F5" w:rsidRPr="009F1EBA">
        <w:t>nter into a subcontract with a s</w:t>
      </w:r>
      <w:r w:rsidRPr="009F1EBA">
        <w:t xml:space="preserve">ubcontractor (or agree to a </w:t>
      </w:r>
      <w:r w:rsidR="007F23F5" w:rsidRPr="009F1EBA">
        <w:t>novation of a subcontract to a s</w:t>
      </w:r>
      <w:r w:rsidRPr="009F1EBA">
        <w:t xml:space="preserve">ubcontractor) if the total value of all work under the subcontract is expected to exceed $4 million (inclusive of GST) unless the Contractor has obtained and holds the </w:t>
      </w:r>
      <w:r w:rsidR="002E7837" w:rsidRPr="009F1EBA">
        <w:t>STRs</w:t>
      </w:r>
      <w:r w:rsidRPr="009F1EBA">
        <w:t xml:space="preserve"> </w:t>
      </w:r>
      <w:r w:rsidR="005921E0">
        <w:t>required for the relevant subcontractor</w:t>
      </w:r>
      <w:r w:rsidR="007F252D">
        <w:t>'</w:t>
      </w:r>
      <w:r w:rsidR="005921E0">
        <w:t xml:space="preserve">s entity type </w:t>
      </w:r>
      <w:r w:rsidRPr="009F1EBA">
        <w:t>referred to in the table below.</w:t>
      </w:r>
      <w:bookmarkEnd w:id="1510"/>
    </w:p>
    <w:tbl>
      <w:tblPr>
        <w:tblStyle w:val="TableGrid"/>
        <w:tblW w:w="0" w:type="auto"/>
        <w:tblInd w:w="1101" w:type="dxa"/>
        <w:tblLook w:val="04A0" w:firstRow="1" w:lastRow="0" w:firstColumn="1" w:lastColumn="0" w:noHBand="0" w:noVBand="1"/>
      </w:tblPr>
      <w:tblGrid>
        <w:gridCol w:w="3969"/>
        <w:gridCol w:w="4252"/>
      </w:tblGrid>
      <w:tr w:rsidR="00752AB9" w:rsidRPr="002F2B1E" w14:paraId="46C537AB" w14:textId="77777777" w:rsidTr="00F3715B">
        <w:trPr>
          <w:cantSplit/>
        </w:trPr>
        <w:tc>
          <w:tcPr>
            <w:tcW w:w="3969" w:type="dxa"/>
            <w:shd w:val="clear" w:color="auto" w:fill="BFBFBF" w:themeFill="background1" w:themeFillShade="BF"/>
          </w:tcPr>
          <w:p w14:paraId="65FC18D7" w14:textId="58C13CDA" w:rsidR="00752AB9" w:rsidRPr="002F2B1E" w:rsidRDefault="00752AB9" w:rsidP="00F3715B">
            <w:pPr>
              <w:pStyle w:val="COTCOCLV3-ASDEFCON"/>
              <w:keepNext/>
              <w:keepLines/>
              <w:numPr>
                <w:ilvl w:val="0"/>
                <w:numId w:val="0"/>
              </w:numPr>
              <w:spacing w:before="60" w:after="60" w:line="276" w:lineRule="auto"/>
              <w:jc w:val="center"/>
              <w:rPr>
                <w:rFonts w:ascii="Times New Roman" w:hAnsi="Times New Roman"/>
                <w:b/>
                <w:szCs w:val="20"/>
              </w:rPr>
            </w:pPr>
            <w:r w:rsidRPr="002F2B1E">
              <w:rPr>
                <w:rFonts w:ascii="Times New Roman" w:hAnsi="Times New Roman"/>
              </w:rPr>
              <w:br w:type="page"/>
            </w:r>
            <w:r w:rsidR="007F23F5">
              <w:rPr>
                <w:rFonts w:ascii="Times New Roman" w:hAnsi="Times New Roman"/>
                <w:b/>
                <w:szCs w:val="20"/>
              </w:rPr>
              <w:t>If the s</w:t>
            </w:r>
            <w:r w:rsidRPr="002F2B1E">
              <w:rPr>
                <w:rFonts w:ascii="Times New Roman" w:hAnsi="Times New Roman"/>
                <w:b/>
                <w:szCs w:val="20"/>
              </w:rPr>
              <w:t xml:space="preserve">ubcontractor to enter into the </w:t>
            </w:r>
            <w:r>
              <w:rPr>
                <w:rFonts w:ascii="Times New Roman" w:hAnsi="Times New Roman"/>
                <w:b/>
                <w:szCs w:val="20"/>
              </w:rPr>
              <w:t>s</w:t>
            </w:r>
            <w:r w:rsidRPr="002F2B1E">
              <w:rPr>
                <w:rFonts w:ascii="Times New Roman" w:hAnsi="Times New Roman"/>
                <w:b/>
                <w:szCs w:val="20"/>
              </w:rPr>
              <w:t>ubcontract is:</w:t>
            </w:r>
          </w:p>
        </w:tc>
        <w:tc>
          <w:tcPr>
            <w:tcW w:w="4252" w:type="dxa"/>
            <w:shd w:val="clear" w:color="auto" w:fill="BFBFBF" w:themeFill="background1" w:themeFillShade="BF"/>
          </w:tcPr>
          <w:p w14:paraId="1351DE2E" w14:textId="347D1C6E" w:rsidR="00752AB9" w:rsidRPr="002F2B1E" w:rsidRDefault="002E7837" w:rsidP="00813557">
            <w:pPr>
              <w:pStyle w:val="COTCOCLV3-ASDEFCON"/>
              <w:numPr>
                <w:ilvl w:val="0"/>
                <w:numId w:val="0"/>
              </w:numPr>
              <w:spacing w:before="60" w:after="60" w:line="276" w:lineRule="auto"/>
              <w:jc w:val="center"/>
              <w:rPr>
                <w:rFonts w:ascii="Times New Roman" w:hAnsi="Times New Roman"/>
                <w:b/>
                <w:szCs w:val="20"/>
              </w:rPr>
            </w:pPr>
            <w:r w:rsidRPr="009F1EBA">
              <w:rPr>
                <w:rFonts w:ascii="Times New Roman" w:hAnsi="Times New Roman"/>
                <w:b/>
              </w:rPr>
              <w:t>STR</w:t>
            </w:r>
            <w:r w:rsidRPr="009F1EBA">
              <w:rPr>
                <w:rFonts w:ascii="Times New Roman" w:hAnsi="Times New Roman"/>
                <w:b/>
                <w:color w:val="auto"/>
              </w:rPr>
              <w:t>s</w:t>
            </w:r>
            <w:r w:rsidR="00752AB9" w:rsidRPr="002F2B1E">
              <w:rPr>
                <w:rFonts w:ascii="Times New Roman" w:hAnsi="Times New Roman"/>
                <w:b/>
                <w:szCs w:val="20"/>
              </w:rPr>
              <w:t xml:space="preserve"> required</w:t>
            </w:r>
            <w:r w:rsidR="009F1EBA">
              <w:rPr>
                <w:rFonts w:ascii="Times New Roman" w:hAnsi="Times New Roman"/>
                <w:b/>
                <w:szCs w:val="20"/>
              </w:rPr>
              <w:t>:</w:t>
            </w:r>
          </w:p>
        </w:tc>
      </w:tr>
      <w:tr w:rsidR="00752AB9" w:rsidRPr="002F2B1E" w14:paraId="333DB0E6" w14:textId="77777777" w:rsidTr="00F3715B">
        <w:trPr>
          <w:cantSplit/>
        </w:trPr>
        <w:tc>
          <w:tcPr>
            <w:tcW w:w="3969" w:type="dxa"/>
          </w:tcPr>
          <w:p w14:paraId="16F5745D" w14:textId="0EAB9377" w:rsidR="00752AB9" w:rsidRPr="002F2B1E" w:rsidRDefault="00752AB9" w:rsidP="00F3715B">
            <w:pPr>
              <w:pStyle w:val="COTCOCLV4-ASDEFCON"/>
              <w:keepNext/>
              <w:keepLines/>
              <w:numPr>
                <w:ilvl w:val="0"/>
                <w:numId w:val="119"/>
              </w:numPr>
              <w:spacing w:before="120"/>
              <w:ind w:left="602" w:hanging="567"/>
              <w:rPr>
                <w:rFonts w:ascii="Times New Roman" w:hAnsi="Times New Roman"/>
              </w:rPr>
            </w:pPr>
            <w:r w:rsidRPr="006D7709">
              <w:rPr>
                <w:rFonts w:ascii="Times New Roman" w:hAnsi="Times New Roman"/>
              </w:rPr>
              <w:t>a body corporate or natural person</w:t>
            </w:r>
          </w:p>
        </w:tc>
        <w:tc>
          <w:tcPr>
            <w:tcW w:w="4252" w:type="dxa"/>
          </w:tcPr>
          <w:p w14:paraId="617DD412" w14:textId="312469F6" w:rsidR="00752AB9" w:rsidRPr="002F2B1E" w:rsidRDefault="00752AB9" w:rsidP="00813557">
            <w:pPr>
              <w:spacing w:before="120" w:after="120"/>
            </w:pPr>
            <w:r w:rsidRPr="002F2B1E">
              <w:t>a valid</w:t>
            </w:r>
            <w:r w:rsidR="005921E0">
              <w:t xml:space="preserve"> and satisfactory</w:t>
            </w:r>
            <w:r w:rsidRPr="002F2B1E">
              <w:t xml:space="preserve"> </w:t>
            </w:r>
            <w:r w:rsidR="002E7837" w:rsidRPr="00E2361C">
              <w:t>STR</w:t>
            </w:r>
            <w:r w:rsidRPr="002F2B1E">
              <w:t xml:space="preserve"> in respect of that body corporate or person</w:t>
            </w:r>
            <w:r>
              <w:t>.</w:t>
            </w:r>
          </w:p>
        </w:tc>
      </w:tr>
      <w:tr w:rsidR="00752AB9" w:rsidRPr="002F2B1E" w14:paraId="03AD4834" w14:textId="77777777" w:rsidTr="00813557">
        <w:tc>
          <w:tcPr>
            <w:tcW w:w="3969" w:type="dxa"/>
          </w:tcPr>
          <w:p w14:paraId="60B832C8" w14:textId="6745037C" w:rsidR="00752AB9" w:rsidRPr="002F2B1E" w:rsidRDefault="00752AB9" w:rsidP="00752AB9">
            <w:pPr>
              <w:pStyle w:val="COTCOCLV4-ASDEFCON"/>
              <w:numPr>
                <w:ilvl w:val="0"/>
                <w:numId w:val="119"/>
              </w:numPr>
              <w:spacing w:before="120"/>
              <w:ind w:left="602" w:hanging="567"/>
              <w:rPr>
                <w:rFonts w:ascii="Times New Roman" w:hAnsi="Times New Roman"/>
              </w:rPr>
            </w:pPr>
            <w:r w:rsidRPr="002F2B1E">
              <w:rPr>
                <w:rFonts w:ascii="Times New Roman" w:hAnsi="Times New Roman"/>
              </w:rPr>
              <w:lastRenderedPageBreak/>
              <w:t>a partner acting for and on behalf of a partnership</w:t>
            </w:r>
          </w:p>
        </w:tc>
        <w:tc>
          <w:tcPr>
            <w:tcW w:w="4252" w:type="dxa"/>
          </w:tcPr>
          <w:p w14:paraId="15810A96" w14:textId="5D01D576" w:rsidR="00752AB9" w:rsidRPr="002F2B1E" w:rsidRDefault="00752AB9" w:rsidP="00813557">
            <w:pPr>
              <w:spacing w:before="120" w:after="120"/>
              <w:rPr>
                <w:color w:val="000000"/>
              </w:rPr>
            </w:pPr>
            <w:r w:rsidRPr="002F2B1E">
              <w:rPr>
                <w:color w:val="000000"/>
              </w:rPr>
              <w:t>a valid</w:t>
            </w:r>
            <w:r w:rsidR="005921E0">
              <w:rPr>
                <w:color w:val="000000"/>
              </w:rPr>
              <w:t xml:space="preserve"> and satisfactory</w:t>
            </w:r>
            <w:r w:rsidRPr="002F2B1E">
              <w:rPr>
                <w:color w:val="000000"/>
              </w:rPr>
              <w:t xml:space="preserve"> </w:t>
            </w:r>
            <w:r w:rsidR="002E7837" w:rsidRPr="00E2361C">
              <w:t>STR</w:t>
            </w:r>
            <w:r w:rsidRPr="002F2B1E">
              <w:rPr>
                <w:color w:val="000000"/>
              </w:rPr>
              <w:t>:</w:t>
            </w:r>
          </w:p>
          <w:p w14:paraId="127FCD80" w14:textId="77777777" w:rsidR="00752AB9" w:rsidRPr="002F2B1E" w:rsidRDefault="00752AB9" w:rsidP="00813557">
            <w:pPr>
              <w:spacing w:before="120" w:after="120"/>
              <w:ind w:left="431" w:hanging="431"/>
            </w:pPr>
            <w:r w:rsidRPr="002F2B1E">
              <w:rPr>
                <w:color w:val="000000"/>
              </w:rPr>
              <w:t>(i)</w:t>
            </w:r>
            <w:r w:rsidRPr="002F2B1E">
              <w:rPr>
                <w:color w:val="000000"/>
              </w:rPr>
              <w:tab/>
              <w:t xml:space="preserve">on behalf of the partnership; and </w:t>
            </w:r>
          </w:p>
          <w:p w14:paraId="4BFB5308" w14:textId="77777777" w:rsidR="00752AB9" w:rsidRPr="002F2B1E" w:rsidRDefault="00752AB9" w:rsidP="00813557">
            <w:pPr>
              <w:spacing w:before="120" w:after="120"/>
              <w:ind w:left="431" w:hanging="431"/>
            </w:pPr>
            <w:r w:rsidRPr="002F2B1E">
              <w:t>(ii)</w:t>
            </w:r>
            <w:r w:rsidRPr="002F2B1E">
              <w:tab/>
              <w:t xml:space="preserve">in respect of each partner in the partnership that will be directly involved in the delivery of the </w:t>
            </w:r>
            <w:r>
              <w:t>subcontract.</w:t>
            </w:r>
          </w:p>
        </w:tc>
      </w:tr>
      <w:tr w:rsidR="00752AB9" w:rsidRPr="002F2B1E" w14:paraId="56947A49" w14:textId="77777777" w:rsidTr="00813557">
        <w:tc>
          <w:tcPr>
            <w:tcW w:w="3969" w:type="dxa"/>
          </w:tcPr>
          <w:p w14:paraId="29B7B4C1" w14:textId="4773A29F" w:rsidR="00752AB9" w:rsidRPr="002F2B1E" w:rsidRDefault="00752AB9" w:rsidP="00752AB9">
            <w:pPr>
              <w:pStyle w:val="COTCOCLV4-ASDEFCON"/>
              <w:numPr>
                <w:ilvl w:val="0"/>
                <w:numId w:val="119"/>
              </w:numPr>
              <w:spacing w:before="120"/>
              <w:ind w:left="602" w:hanging="567"/>
              <w:rPr>
                <w:rFonts w:ascii="Times New Roman" w:hAnsi="Times New Roman"/>
              </w:rPr>
            </w:pPr>
            <w:r w:rsidRPr="00697DF3">
              <w:rPr>
                <w:rFonts w:ascii="Times New Roman" w:hAnsi="Times New Roman"/>
              </w:rPr>
              <w:t>a trustee acting in</w:t>
            </w:r>
            <w:r w:rsidRPr="002F2B1E">
              <w:rPr>
                <w:rFonts w:ascii="Times New Roman" w:hAnsi="Times New Roman"/>
              </w:rPr>
              <w:t xml:space="preserve"> its capacity as trustee of a</w:t>
            </w:r>
            <w:r w:rsidR="005921E0">
              <w:rPr>
                <w:rFonts w:ascii="Times New Roman" w:hAnsi="Times New Roman"/>
              </w:rPr>
              <w:t>n Australian</w:t>
            </w:r>
            <w:r w:rsidRPr="002F2B1E">
              <w:rPr>
                <w:rFonts w:ascii="Times New Roman" w:hAnsi="Times New Roman"/>
              </w:rPr>
              <w:t xml:space="preserve"> trust</w:t>
            </w:r>
          </w:p>
        </w:tc>
        <w:tc>
          <w:tcPr>
            <w:tcW w:w="4252" w:type="dxa"/>
          </w:tcPr>
          <w:p w14:paraId="079E1CFE" w14:textId="2A66FA91" w:rsidR="00752AB9" w:rsidRPr="002F2B1E" w:rsidRDefault="00752AB9" w:rsidP="00813557">
            <w:pPr>
              <w:spacing w:before="120" w:after="120"/>
              <w:rPr>
                <w:color w:val="000000"/>
              </w:rPr>
            </w:pPr>
            <w:r w:rsidRPr="002F2B1E">
              <w:rPr>
                <w:color w:val="000000"/>
              </w:rPr>
              <w:t>a valid</w:t>
            </w:r>
            <w:r w:rsidR="005921E0">
              <w:rPr>
                <w:color w:val="000000"/>
              </w:rPr>
              <w:t xml:space="preserve"> and satisfactory</w:t>
            </w:r>
            <w:r w:rsidRPr="002F2B1E">
              <w:rPr>
                <w:color w:val="000000"/>
              </w:rPr>
              <w:t xml:space="preserve"> </w:t>
            </w:r>
            <w:r w:rsidR="002E7837" w:rsidRPr="00E2361C">
              <w:t>STR</w:t>
            </w:r>
            <w:r w:rsidRPr="002F2B1E">
              <w:rPr>
                <w:color w:val="000000"/>
              </w:rPr>
              <w:t xml:space="preserve"> in respect of the:</w:t>
            </w:r>
          </w:p>
          <w:p w14:paraId="57CAFDAF" w14:textId="77777777" w:rsidR="00752AB9" w:rsidRPr="002F2B1E" w:rsidRDefault="00752AB9" w:rsidP="00813557">
            <w:pPr>
              <w:spacing w:before="120" w:after="120"/>
              <w:ind w:left="431" w:hanging="431"/>
              <w:rPr>
                <w:color w:val="000000"/>
              </w:rPr>
            </w:pPr>
            <w:r w:rsidRPr="002F2B1E">
              <w:rPr>
                <w:color w:val="000000"/>
              </w:rPr>
              <w:t>(i)</w:t>
            </w:r>
            <w:r w:rsidRPr="002F2B1E">
              <w:rPr>
                <w:color w:val="000000"/>
              </w:rPr>
              <w:tab/>
              <w:t>trustee; and</w:t>
            </w:r>
          </w:p>
          <w:p w14:paraId="2173125F" w14:textId="6E1ABE62" w:rsidR="00752AB9" w:rsidRPr="002F2B1E" w:rsidRDefault="00752AB9" w:rsidP="00813557">
            <w:pPr>
              <w:spacing w:before="120" w:after="120"/>
              <w:ind w:left="431" w:hanging="431"/>
            </w:pPr>
            <w:r w:rsidRPr="002F2B1E">
              <w:rPr>
                <w:color w:val="000000"/>
              </w:rPr>
              <w:t>(ii)</w:t>
            </w:r>
            <w:r w:rsidRPr="002F2B1E">
              <w:rPr>
                <w:color w:val="000000"/>
              </w:rPr>
              <w:tab/>
            </w:r>
            <w:r w:rsidR="005921E0">
              <w:rPr>
                <w:color w:val="000000"/>
              </w:rPr>
              <w:t xml:space="preserve">Australian </w:t>
            </w:r>
            <w:r>
              <w:rPr>
                <w:color w:val="000000"/>
              </w:rPr>
              <w:t>trust.</w:t>
            </w:r>
          </w:p>
        </w:tc>
      </w:tr>
      <w:tr w:rsidR="005921E0" w:rsidRPr="002F2B1E" w14:paraId="40007449" w14:textId="77777777" w:rsidTr="00813557">
        <w:tc>
          <w:tcPr>
            <w:tcW w:w="3969" w:type="dxa"/>
          </w:tcPr>
          <w:p w14:paraId="02F8B5F2" w14:textId="43333279" w:rsidR="005921E0" w:rsidRPr="00697DF3" w:rsidRDefault="005921E0" w:rsidP="005C6F25">
            <w:pPr>
              <w:pStyle w:val="COTCOCLV4-ASDEFCON"/>
              <w:keepNext/>
              <w:keepLines/>
              <w:numPr>
                <w:ilvl w:val="0"/>
                <w:numId w:val="119"/>
              </w:numPr>
              <w:spacing w:before="120"/>
              <w:ind w:left="602" w:hanging="567"/>
              <w:rPr>
                <w:rFonts w:ascii="Times New Roman" w:hAnsi="Times New Roman"/>
              </w:rPr>
            </w:pPr>
            <w:r>
              <w:rPr>
                <w:rFonts w:ascii="Times New Roman" w:hAnsi="Times New Roman"/>
              </w:rPr>
              <w:t>a trustee acting in its capacity as trustee of a foreign trust without an Australian tax record of at least 4 years</w:t>
            </w:r>
          </w:p>
        </w:tc>
        <w:tc>
          <w:tcPr>
            <w:tcW w:w="4252" w:type="dxa"/>
          </w:tcPr>
          <w:p w14:paraId="3F4425F2" w14:textId="77777777" w:rsidR="005921E0" w:rsidRDefault="005921E0" w:rsidP="005C6F25">
            <w:pPr>
              <w:keepNext/>
              <w:keepLines/>
              <w:spacing w:before="120" w:after="120"/>
              <w:rPr>
                <w:color w:val="000000"/>
              </w:rPr>
            </w:pPr>
            <w:r>
              <w:rPr>
                <w:color w:val="000000"/>
              </w:rPr>
              <w:t xml:space="preserve">a valid and satisfactory STR in respect of the: </w:t>
            </w:r>
          </w:p>
          <w:p w14:paraId="5FA826EF" w14:textId="77777777" w:rsidR="005921E0" w:rsidRDefault="005921E0" w:rsidP="005C6F25">
            <w:pPr>
              <w:keepNext/>
              <w:keepLines/>
              <w:spacing w:before="120" w:after="120"/>
              <w:ind w:left="431" w:hanging="431"/>
              <w:rPr>
                <w:color w:val="000000"/>
              </w:rPr>
            </w:pPr>
            <w:r w:rsidRPr="002F2B1E">
              <w:rPr>
                <w:color w:val="000000"/>
              </w:rPr>
              <w:t>(i)</w:t>
            </w:r>
            <w:r w:rsidRPr="002F2B1E">
              <w:rPr>
                <w:color w:val="000000"/>
              </w:rPr>
              <w:tab/>
              <w:t>trustee; and</w:t>
            </w:r>
          </w:p>
          <w:p w14:paraId="1A68C2A8" w14:textId="1F2641A8" w:rsidR="005921E0" w:rsidRPr="002F2B1E" w:rsidRDefault="005921E0" w:rsidP="005C6F25">
            <w:pPr>
              <w:keepNext/>
              <w:keepLines/>
              <w:spacing w:before="120" w:after="120"/>
              <w:ind w:left="431" w:hanging="431"/>
              <w:rPr>
                <w:color w:val="000000"/>
              </w:rPr>
            </w:pPr>
            <w:r w:rsidRPr="002F2B1E">
              <w:rPr>
                <w:color w:val="000000"/>
              </w:rPr>
              <w:t>(i</w:t>
            </w:r>
            <w:r w:rsidR="000F181B">
              <w:rPr>
                <w:color w:val="000000"/>
              </w:rPr>
              <w:t>i</w:t>
            </w:r>
            <w:r w:rsidRPr="002F2B1E">
              <w:rPr>
                <w:color w:val="000000"/>
              </w:rPr>
              <w:t>)</w:t>
            </w:r>
            <w:r w:rsidRPr="002F2B1E">
              <w:rPr>
                <w:color w:val="000000"/>
              </w:rPr>
              <w:tab/>
            </w:r>
            <w:r>
              <w:rPr>
                <w:color w:val="000000"/>
              </w:rPr>
              <w:t xml:space="preserve">foreign trust. </w:t>
            </w:r>
          </w:p>
        </w:tc>
      </w:tr>
      <w:tr w:rsidR="00752AB9" w:rsidRPr="002F2B1E" w14:paraId="56F5BBED" w14:textId="77777777" w:rsidTr="00813557">
        <w:tc>
          <w:tcPr>
            <w:tcW w:w="3969" w:type="dxa"/>
          </w:tcPr>
          <w:p w14:paraId="19243011" w14:textId="6995961F" w:rsidR="00752AB9" w:rsidRPr="002F2B1E" w:rsidRDefault="00752AB9" w:rsidP="00752AB9">
            <w:pPr>
              <w:pStyle w:val="COTCOCLV4-ASDEFCON"/>
              <w:numPr>
                <w:ilvl w:val="0"/>
                <w:numId w:val="119"/>
              </w:numPr>
              <w:spacing w:before="120"/>
              <w:ind w:left="602" w:hanging="567"/>
              <w:rPr>
                <w:rFonts w:ascii="Times New Roman" w:hAnsi="Times New Roman"/>
              </w:rPr>
            </w:pPr>
            <w:r w:rsidRPr="002F2B1E">
              <w:rPr>
                <w:rFonts w:ascii="Times New Roman" w:hAnsi="Times New Roman"/>
              </w:rPr>
              <w:t>a joint venture participant</w:t>
            </w:r>
          </w:p>
        </w:tc>
        <w:tc>
          <w:tcPr>
            <w:tcW w:w="4252" w:type="dxa"/>
          </w:tcPr>
          <w:p w14:paraId="1C54C515" w14:textId="1306B1C3" w:rsidR="00752AB9" w:rsidRPr="002F2B1E" w:rsidRDefault="00752AB9" w:rsidP="00813557">
            <w:pPr>
              <w:spacing w:before="120" w:after="120"/>
            </w:pPr>
            <w:r w:rsidRPr="002F2B1E">
              <w:t>a valid</w:t>
            </w:r>
            <w:r w:rsidR="005921E0">
              <w:t xml:space="preserve"> and satisfactory</w:t>
            </w:r>
            <w:r w:rsidRPr="002F2B1E">
              <w:t xml:space="preserve"> </w:t>
            </w:r>
            <w:r w:rsidR="002E7837" w:rsidRPr="00E2361C">
              <w:t>STR</w:t>
            </w:r>
            <w:r w:rsidRPr="002F2B1E">
              <w:t xml:space="preserve"> in respect of:</w:t>
            </w:r>
          </w:p>
          <w:p w14:paraId="7B198659" w14:textId="77777777" w:rsidR="00752AB9" w:rsidRPr="002F2B1E" w:rsidRDefault="00752AB9" w:rsidP="00813557">
            <w:pPr>
              <w:spacing w:before="120" w:after="120"/>
              <w:ind w:left="431" w:hanging="431"/>
              <w:rPr>
                <w:color w:val="000000"/>
              </w:rPr>
            </w:pPr>
            <w:r w:rsidRPr="002F2B1E">
              <w:t>(i)</w:t>
            </w:r>
            <w:r w:rsidRPr="002F2B1E">
              <w:tab/>
              <w:t>eac</w:t>
            </w:r>
            <w:r w:rsidRPr="002F2B1E">
              <w:rPr>
                <w:color w:val="000000"/>
              </w:rPr>
              <w:t>h participant in the joint venture; and</w:t>
            </w:r>
          </w:p>
          <w:p w14:paraId="1D440EBA" w14:textId="77777777" w:rsidR="00752AB9" w:rsidRPr="002F2B1E" w:rsidRDefault="00752AB9" w:rsidP="00813557">
            <w:pPr>
              <w:spacing w:before="120" w:after="120"/>
              <w:ind w:left="431" w:hanging="431"/>
            </w:pPr>
            <w:r w:rsidRPr="002F2B1E">
              <w:rPr>
                <w:color w:val="000000"/>
              </w:rPr>
              <w:t>(ii)</w:t>
            </w:r>
            <w:r w:rsidRPr="002F2B1E">
              <w:rPr>
                <w:color w:val="000000"/>
              </w:rPr>
              <w:tab/>
              <w:t>if the operator of the joint venture is not a part</w:t>
            </w:r>
            <w:r w:rsidRPr="002F2B1E">
              <w:t>icipant in the joint vent</w:t>
            </w:r>
            <w:r>
              <w:t>ure, the joint venture operator.</w:t>
            </w:r>
          </w:p>
        </w:tc>
      </w:tr>
      <w:tr w:rsidR="00752AB9" w:rsidRPr="002F2B1E" w14:paraId="7DC02189" w14:textId="77777777" w:rsidTr="00813557">
        <w:tc>
          <w:tcPr>
            <w:tcW w:w="3969" w:type="dxa"/>
          </w:tcPr>
          <w:p w14:paraId="2C376271" w14:textId="2AAD07AB" w:rsidR="00752AB9" w:rsidRPr="002F2B1E" w:rsidRDefault="00752AB9" w:rsidP="00752AB9">
            <w:pPr>
              <w:pStyle w:val="COTCOCLV4-ASDEFCON"/>
              <w:numPr>
                <w:ilvl w:val="0"/>
                <w:numId w:val="119"/>
              </w:numPr>
              <w:spacing w:before="120"/>
              <w:ind w:left="602" w:hanging="567"/>
              <w:rPr>
                <w:rFonts w:ascii="Times New Roman" w:hAnsi="Times New Roman"/>
              </w:rPr>
            </w:pPr>
            <w:r w:rsidRPr="002F2B1E">
              <w:rPr>
                <w:rFonts w:ascii="Times New Roman" w:hAnsi="Times New Roman"/>
              </w:rPr>
              <w:t xml:space="preserve">a member of a </w:t>
            </w:r>
            <w:r w:rsidRPr="00E2361C">
              <w:rPr>
                <w:rFonts w:ascii="Times New Roman" w:hAnsi="Times New Roman"/>
              </w:rPr>
              <w:t>Consolidated Group</w:t>
            </w:r>
          </w:p>
        </w:tc>
        <w:tc>
          <w:tcPr>
            <w:tcW w:w="4252" w:type="dxa"/>
          </w:tcPr>
          <w:p w14:paraId="63C85FBE" w14:textId="02DE3892" w:rsidR="00752AB9" w:rsidRPr="002F2B1E" w:rsidRDefault="00752AB9" w:rsidP="00813557">
            <w:pPr>
              <w:spacing w:before="120" w:after="120"/>
            </w:pPr>
            <w:r w:rsidRPr="002F2B1E">
              <w:t>a valid</w:t>
            </w:r>
            <w:r w:rsidR="005921E0">
              <w:t xml:space="preserve"> and satisfactory</w:t>
            </w:r>
            <w:r w:rsidRPr="002F2B1E">
              <w:t xml:space="preserve"> </w:t>
            </w:r>
            <w:r w:rsidR="002E7837" w:rsidRPr="00E2361C">
              <w:t>STR</w:t>
            </w:r>
            <w:r w:rsidRPr="002F2B1E">
              <w:t xml:space="preserve"> in respect of</w:t>
            </w:r>
            <w:r w:rsidR="005921E0">
              <w:t xml:space="preserve"> the</w:t>
            </w:r>
            <w:r w:rsidRPr="002F2B1E">
              <w:t>:</w:t>
            </w:r>
          </w:p>
          <w:p w14:paraId="190DDBEF" w14:textId="304F3792" w:rsidR="00752AB9" w:rsidRPr="002F2B1E" w:rsidRDefault="00752AB9" w:rsidP="00813557">
            <w:pPr>
              <w:spacing w:before="120" w:after="120"/>
              <w:ind w:left="431" w:hanging="431"/>
              <w:rPr>
                <w:color w:val="000000"/>
              </w:rPr>
            </w:pPr>
            <w:r w:rsidRPr="002F2B1E">
              <w:t>(i)</w:t>
            </w:r>
            <w:r w:rsidRPr="002F2B1E">
              <w:tab/>
            </w:r>
            <w:r w:rsidRPr="002F2B1E">
              <w:rPr>
                <w:color w:val="000000"/>
              </w:rPr>
              <w:t xml:space="preserve">relevant member of the </w:t>
            </w:r>
            <w:r w:rsidRPr="00E2361C">
              <w:t>Consolidated Group</w:t>
            </w:r>
            <w:r w:rsidRPr="002F2B1E">
              <w:rPr>
                <w:color w:val="000000"/>
              </w:rPr>
              <w:t>; and</w:t>
            </w:r>
          </w:p>
          <w:p w14:paraId="43BB267B" w14:textId="6A139728" w:rsidR="00752AB9" w:rsidRPr="002F2B1E" w:rsidRDefault="00752AB9" w:rsidP="00813557">
            <w:pPr>
              <w:spacing w:before="120" w:after="120"/>
              <w:ind w:left="431" w:hanging="431"/>
            </w:pPr>
            <w:r w:rsidRPr="002F2B1E">
              <w:rPr>
                <w:color w:val="000000"/>
              </w:rPr>
              <w:t>(ii)</w:t>
            </w:r>
            <w:r w:rsidRPr="002F2B1E">
              <w:rPr>
                <w:color w:val="000000"/>
              </w:rPr>
              <w:tab/>
              <w:t>head com</w:t>
            </w:r>
            <w:r>
              <w:rPr>
                <w:color w:val="000000"/>
              </w:rPr>
              <w:t xml:space="preserve">pany in the </w:t>
            </w:r>
            <w:r w:rsidRPr="00E2361C">
              <w:t>Consolidated Group</w:t>
            </w:r>
            <w:r>
              <w:rPr>
                <w:color w:val="000000"/>
              </w:rPr>
              <w:t>.</w:t>
            </w:r>
          </w:p>
        </w:tc>
      </w:tr>
      <w:tr w:rsidR="005921E0" w:rsidRPr="002F2B1E" w14:paraId="07D80C14" w14:textId="77777777" w:rsidTr="00813557">
        <w:tc>
          <w:tcPr>
            <w:tcW w:w="3969" w:type="dxa"/>
          </w:tcPr>
          <w:p w14:paraId="13C2050A" w14:textId="66EDFDD2" w:rsidR="005921E0" w:rsidRPr="002F2B1E" w:rsidRDefault="005921E0" w:rsidP="00752AB9">
            <w:pPr>
              <w:pStyle w:val="COTCOCLV4-ASDEFCON"/>
              <w:numPr>
                <w:ilvl w:val="0"/>
                <w:numId w:val="119"/>
              </w:numPr>
              <w:spacing w:before="120"/>
              <w:ind w:left="602" w:hanging="567"/>
              <w:rPr>
                <w:rFonts w:ascii="Times New Roman" w:hAnsi="Times New Roman"/>
              </w:rPr>
            </w:pPr>
            <w:r>
              <w:rPr>
                <w:rFonts w:ascii="Times New Roman" w:hAnsi="Times New Roman"/>
              </w:rPr>
              <w:t>the head company in a Consolidated Group</w:t>
            </w:r>
          </w:p>
        </w:tc>
        <w:tc>
          <w:tcPr>
            <w:tcW w:w="4252" w:type="dxa"/>
          </w:tcPr>
          <w:p w14:paraId="15480AEE" w14:textId="6F304353" w:rsidR="005921E0" w:rsidRPr="002F2B1E" w:rsidRDefault="005921E0" w:rsidP="00813557">
            <w:pPr>
              <w:spacing w:before="120" w:after="120"/>
            </w:pPr>
            <w:r>
              <w:t>a valid and satisfactory STR in respect of the head company in the Consolidated Group.</w:t>
            </w:r>
          </w:p>
        </w:tc>
      </w:tr>
      <w:tr w:rsidR="00752AB9" w:rsidRPr="002F2B1E" w14:paraId="43D3F282" w14:textId="77777777" w:rsidTr="00813557">
        <w:trPr>
          <w:cantSplit/>
        </w:trPr>
        <w:tc>
          <w:tcPr>
            <w:tcW w:w="3969" w:type="dxa"/>
          </w:tcPr>
          <w:p w14:paraId="4ED37157" w14:textId="4B0BEDE2" w:rsidR="00752AB9" w:rsidRPr="002F2B1E" w:rsidRDefault="00752AB9" w:rsidP="00752AB9">
            <w:pPr>
              <w:pStyle w:val="COTCOCLV4-ASDEFCON"/>
              <w:numPr>
                <w:ilvl w:val="0"/>
                <w:numId w:val="119"/>
              </w:numPr>
              <w:spacing w:before="120"/>
              <w:ind w:left="602" w:hanging="567"/>
              <w:rPr>
                <w:rFonts w:ascii="Times New Roman" w:hAnsi="Times New Roman"/>
              </w:rPr>
            </w:pPr>
            <w:r w:rsidRPr="002F2B1E">
              <w:rPr>
                <w:rFonts w:ascii="Times New Roman" w:hAnsi="Times New Roman"/>
              </w:rPr>
              <w:t xml:space="preserve">a member of a </w:t>
            </w:r>
            <w:r w:rsidRPr="00E2361C">
              <w:rPr>
                <w:rFonts w:ascii="Times New Roman" w:hAnsi="Times New Roman"/>
              </w:rPr>
              <w:t>GST Group</w:t>
            </w:r>
          </w:p>
        </w:tc>
        <w:tc>
          <w:tcPr>
            <w:tcW w:w="4252" w:type="dxa"/>
          </w:tcPr>
          <w:p w14:paraId="20AFF817" w14:textId="0C9ABF70" w:rsidR="00752AB9" w:rsidRPr="002F2B1E" w:rsidRDefault="00752AB9" w:rsidP="00813557">
            <w:pPr>
              <w:spacing w:before="120" w:after="120"/>
              <w:rPr>
                <w:color w:val="000000"/>
              </w:rPr>
            </w:pPr>
            <w:r w:rsidRPr="002F2B1E">
              <w:rPr>
                <w:color w:val="000000"/>
              </w:rPr>
              <w:t>a valid</w:t>
            </w:r>
            <w:r w:rsidR="005921E0">
              <w:rPr>
                <w:color w:val="000000"/>
              </w:rPr>
              <w:t xml:space="preserve"> and satisfactory</w:t>
            </w:r>
            <w:r w:rsidRPr="002F2B1E">
              <w:rPr>
                <w:color w:val="000000"/>
              </w:rPr>
              <w:t xml:space="preserve"> </w:t>
            </w:r>
            <w:r w:rsidR="002E7837" w:rsidRPr="00E2361C">
              <w:t>STR</w:t>
            </w:r>
            <w:r w:rsidRPr="002F2B1E">
              <w:rPr>
                <w:color w:val="000000"/>
              </w:rPr>
              <w:t xml:space="preserve"> in respect of the:</w:t>
            </w:r>
          </w:p>
          <w:p w14:paraId="19CD49E6" w14:textId="27AEE05D" w:rsidR="00752AB9" w:rsidRPr="002F2B1E" w:rsidRDefault="00752AB9" w:rsidP="00813557">
            <w:pPr>
              <w:spacing w:before="120" w:after="120"/>
              <w:ind w:left="431" w:hanging="431"/>
              <w:rPr>
                <w:color w:val="000000"/>
              </w:rPr>
            </w:pPr>
            <w:r w:rsidRPr="002F2B1E">
              <w:rPr>
                <w:color w:val="000000"/>
              </w:rPr>
              <w:t>(i)</w:t>
            </w:r>
            <w:r w:rsidRPr="002F2B1E">
              <w:rPr>
                <w:color w:val="000000"/>
              </w:rPr>
              <w:tab/>
            </w:r>
            <w:r w:rsidRPr="00E2361C">
              <w:t>GST Group</w:t>
            </w:r>
            <w:r w:rsidRPr="002F2B1E">
              <w:rPr>
                <w:color w:val="000000"/>
              </w:rPr>
              <w:t xml:space="preserve"> member; and </w:t>
            </w:r>
          </w:p>
          <w:p w14:paraId="7398B13A" w14:textId="7AE21DDB" w:rsidR="00752AB9" w:rsidRPr="002F2B1E" w:rsidRDefault="00752AB9" w:rsidP="00813557">
            <w:pPr>
              <w:spacing w:before="120" w:after="120"/>
              <w:ind w:left="431" w:hanging="431"/>
            </w:pPr>
            <w:r w:rsidRPr="002F2B1E">
              <w:rPr>
                <w:color w:val="000000"/>
              </w:rPr>
              <w:t>(ii)</w:t>
            </w:r>
            <w:r w:rsidRPr="002F2B1E">
              <w:rPr>
                <w:color w:val="000000"/>
              </w:rPr>
              <w:tab/>
            </w:r>
            <w:r w:rsidRPr="00E2361C">
              <w:t>GST Group</w:t>
            </w:r>
            <w:r w:rsidRPr="002F2B1E">
              <w:rPr>
                <w:color w:val="000000"/>
              </w:rPr>
              <w:t xml:space="preserve"> representative.</w:t>
            </w:r>
          </w:p>
        </w:tc>
      </w:tr>
    </w:tbl>
    <w:p w14:paraId="07BC1A44" w14:textId="77777777" w:rsidR="00752AB9" w:rsidRDefault="00752AB9" w:rsidP="00B8528A">
      <w:pPr>
        <w:pStyle w:val="DefenceHeading3"/>
        <w:numPr>
          <w:ilvl w:val="0"/>
          <w:numId w:val="0"/>
        </w:numPr>
      </w:pPr>
    </w:p>
    <w:p w14:paraId="188D71E8" w14:textId="34DA998C" w:rsidR="00752AB9" w:rsidRPr="009F1EBA" w:rsidRDefault="00752AB9" w:rsidP="00752AB9">
      <w:pPr>
        <w:pStyle w:val="DefenceHeading3"/>
      </w:pPr>
      <w:bookmarkStart w:id="1511" w:name="_Ref13403598"/>
      <w:r w:rsidRPr="002F2B1E">
        <w:t xml:space="preserve">The </w:t>
      </w:r>
      <w:r w:rsidRPr="00E2361C">
        <w:t>Contractor</w:t>
      </w:r>
      <w:r w:rsidRPr="002F2B1E">
        <w:t xml:space="preserve"> </w:t>
      </w:r>
      <w:r>
        <w:t xml:space="preserve">must </w:t>
      </w:r>
      <w:r w:rsidRPr="002F2B1E">
        <w:t xml:space="preserve">obtain and hold </w:t>
      </w:r>
      <w:r w:rsidRPr="009F1EBA">
        <w:t xml:space="preserve">additional </w:t>
      </w:r>
      <w:r w:rsidR="002E7837" w:rsidRPr="009F1EBA">
        <w:t>STR</w:t>
      </w:r>
      <w:r w:rsidRPr="009F1EBA">
        <w:t>s in the circumstances set out in the table below within 10 business days of the Contractor becoming aware of the circumstances arising:</w:t>
      </w:r>
      <w:bookmarkEnd w:id="1511"/>
    </w:p>
    <w:tbl>
      <w:tblPr>
        <w:tblStyle w:val="TableGrid"/>
        <w:tblW w:w="0" w:type="auto"/>
        <w:tblInd w:w="1101" w:type="dxa"/>
        <w:tblLook w:val="04A0" w:firstRow="1" w:lastRow="0" w:firstColumn="1" w:lastColumn="0" w:noHBand="0" w:noVBand="1"/>
      </w:tblPr>
      <w:tblGrid>
        <w:gridCol w:w="3969"/>
        <w:gridCol w:w="4252"/>
      </w:tblGrid>
      <w:tr w:rsidR="009F1EBA" w:rsidRPr="009F1EBA" w14:paraId="3C2C1D69" w14:textId="77777777" w:rsidTr="00813557">
        <w:tc>
          <w:tcPr>
            <w:tcW w:w="3969" w:type="dxa"/>
            <w:shd w:val="clear" w:color="auto" w:fill="BFBFBF" w:themeFill="background1" w:themeFillShade="BF"/>
          </w:tcPr>
          <w:p w14:paraId="09FCDE0B" w14:textId="0751955F" w:rsidR="00752AB9" w:rsidRPr="009F1EBA" w:rsidRDefault="00752AB9" w:rsidP="00813557">
            <w:pPr>
              <w:pStyle w:val="COTCOCLV3-ASDEFCON"/>
              <w:keepNext/>
              <w:numPr>
                <w:ilvl w:val="0"/>
                <w:numId w:val="0"/>
              </w:numPr>
              <w:spacing w:before="60" w:after="60" w:line="276" w:lineRule="auto"/>
              <w:jc w:val="center"/>
              <w:rPr>
                <w:rFonts w:ascii="Times New Roman" w:hAnsi="Times New Roman"/>
                <w:b/>
                <w:color w:val="auto"/>
                <w:szCs w:val="20"/>
              </w:rPr>
            </w:pPr>
            <w:r w:rsidRPr="009F1EBA">
              <w:rPr>
                <w:rFonts w:ascii="Times New Roman" w:hAnsi="Times New Roman"/>
                <w:b/>
                <w:color w:val="auto"/>
                <w:szCs w:val="20"/>
              </w:rPr>
              <w:t>If the Contractor</w:t>
            </w:r>
            <w:r w:rsidR="007F23F5" w:rsidRPr="009F1EBA">
              <w:rPr>
                <w:rFonts w:ascii="Times New Roman" w:hAnsi="Times New Roman"/>
                <w:b/>
                <w:color w:val="auto"/>
                <w:szCs w:val="20"/>
              </w:rPr>
              <w:t xml:space="preserve"> or s</w:t>
            </w:r>
            <w:r w:rsidRPr="009F1EBA">
              <w:rPr>
                <w:rFonts w:ascii="Times New Roman" w:hAnsi="Times New Roman"/>
                <w:b/>
                <w:color w:val="auto"/>
                <w:szCs w:val="20"/>
              </w:rPr>
              <w:t>ubcontractor is:</w:t>
            </w:r>
          </w:p>
        </w:tc>
        <w:tc>
          <w:tcPr>
            <w:tcW w:w="4252" w:type="dxa"/>
            <w:shd w:val="clear" w:color="auto" w:fill="BFBFBF" w:themeFill="background1" w:themeFillShade="BF"/>
          </w:tcPr>
          <w:p w14:paraId="44DF0E15" w14:textId="2C35376A" w:rsidR="00752AB9" w:rsidRPr="009F1EBA" w:rsidRDefault="00752AB9" w:rsidP="00813557">
            <w:pPr>
              <w:pStyle w:val="COTCOCLV3-ASDEFCON"/>
              <w:keepNext/>
              <w:numPr>
                <w:ilvl w:val="0"/>
                <w:numId w:val="0"/>
              </w:numPr>
              <w:spacing w:before="60" w:after="60" w:line="276" w:lineRule="auto"/>
              <w:jc w:val="center"/>
              <w:rPr>
                <w:rFonts w:ascii="Times New Roman" w:hAnsi="Times New Roman"/>
                <w:b/>
                <w:color w:val="auto"/>
                <w:szCs w:val="20"/>
              </w:rPr>
            </w:pPr>
            <w:r w:rsidRPr="009F1EBA">
              <w:rPr>
                <w:rFonts w:ascii="Times New Roman" w:hAnsi="Times New Roman"/>
                <w:b/>
                <w:color w:val="auto"/>
                <w:szCs w:val="20"/>
              </w:rPr>
              <w:t xml:space="preserve">Additional </w:t>
            </w:r>
            <w:r w:rsidR="002E7837" w:rsidRPr="009F1EBA">
              <w:rPr>
                <w:rFonts w:ascii="Times New Roman" w:hAnsi="Times New Roman"/>
                <w:b/>
                <w:color w:val="auto"/>
              </w:rPr>
              <w:t>STR</w:t>
            </w:r>
            <w:r w:rsidRPr="009F1EBA">
              <w:rPr>
                <w:rFonts w:ascii="Times New Roman" w:hAnsi="Times New Roman"/>
                <w:b/>
                <w:color w:val="auto"/>
                <w:szCs w:val="20"/>
              </w:rPr>
              <w:t>s required</w:t>
            </w:r>
            <w:r w:rsidR="005921E0">
              <w:rPr>
                <w:rFonts w:ascii="Times New Roman" w:hAnsi="Times New Roman"/>
                <w:b/>
                <w:color w:val="auto"/>
                <w:szCs w:val="20"/>
              </w:rPr>
              <w:t xml:space="preserve"> arising from changed circumstance</w:t>
            </w:r>
            <w:r w:rsidR="009F1EBA">
              <w:rPr>
                <w:rFonts w:ascii="Times New Roman" w:hAnsi="Times New Roman"/>
                <w:b/>
                <w:color w:val="auto"/>
                <w:szCs w:val="20"/>
              </w:rPr>
              <w:t>:</w:t>
            </w:r>
          </w:p>
        </w:tc>
      </w:tr>
      <w:tr w:rsidR="00752AB9" w:rsidRPr="002F2B1E" w14:paraId="23509C70" w14:textId="77777777" w:rsidTr="00813557">
        <w:tc>
          <w:tcPr>
            <w:tcW w:w="3969" w:type="dxa"/>
          </w:tcPr>
          <w:p w14:paraId="03712090" w14:textId="23B1CAE0" w:rsidR="00752AB9" w:rsidRPr="002F2B1E" w:rsidRDefault="00752AB9" w:rsidP="00752AB9">
            <w:pPr>
              <w:pStyle w:val="COTCOCLV4-ASDEFCON"/>
              <w:numPr>
                <w:ilvl w:val="0"/>
                <w:numId w:val="120"/>
              </w:numPr>
              <w:spacing w:before="120" w:line="240" w:lineRule="atLeast"/>
              <w:ind w:left="602" w:hanging="569"/>
              <w:rPr>
                <w:rFonts w:ascii="Times New Roman" w:hAnsi="Times New Roman"/>
              </w:rPr>
            </w:pPr>
            <w:r w:rsidRPr="002F2B1E">
              <w:rPr>
                <w:rFonts w:ascii="Times New Roman" w:hAnsi="Times New Roman"/>
              </w:rPr>
              <w:t>a partner acting for and on behalf of a partnership</w:t>
            </w:r>
          </w:p>
        </w:tc>
        <w:tc>
          <w:tcPr>
            <w:tcW w:w="4252" w:type="dxa"/>
          </w:tcPr>
          <w:p w14:paraId="25FAD881" w14:textId="4FA0651A" w:rsidR="00752AB9" w:rsidRPr="00E454B2" w:rsidRDefault="00752AB9" w:rsidP="00813557">
            <w:pPr>
              <w:pStyle w:val="COTCOCLV3-ASDEFCON"/>
              <w:numPr>
                <w:ilvl w:val="0"/>
                <w:numId w:val="0"/>
              </w:numPr>
              <w:spacing w:before="120" w:line="276" w:lineRule="auto"/>
              <w:rPr>
                <w:rFonts w:ascii="Times New Roman" w:hAnsi="Times New Roman"/>
                <w:strike/>
                <w:szCs w:val="20"/>
              </w:rPr>
            </w:pPr>
            <w:r w:rsidRPr="002E7837">
              <w:rPr>
                <w:rFonts w:ascii="Times New Roman" w:hAnsi="Times New Roman"/>
                <w:szCs w:val="20"/>
              </w:rPr>
              <w:t>a valid</w:t>
            </w:r>
            <w:r w:rsidR="005921E0">
              <w:rPr>
                <w:rFonts w:ascii="Times New Roman" w:hAnsi="Times New Roman"/>
                <w:szCs w:val="20"/>
              </w:rPr>
              <w:t xml:space="preserve"> and satisfactory</w:t>
            </w:r>
            <w:r w:rsidRPr="002E7837">
              <w:rPr>
                <w:rFonts w:ascii="Times New Roman" w:hAnsi="Times New Roman"/>
                <w:szCs w:val="20"/>
              </w:rPr>
              <w:t xml:space="preserve"> </w:t>
            </w:r>
            <w:r w:rsidR="002E7837" w:rsidRPr="00E2361C">
              <w:rPr>
                <w:rFonts w:ascii="Times New Roman" w:hAnsi="Times New Roman"/>
              </w:rPr>
              <w:t>STR</w:t>
            </w:r>
            <w:r w:rsidRPr="002E7837">
              <w:rPr>
                <w:rFonts w:ascii="Times New Roman" w:hAnsi="Times New Roman"/>
                <w:szCs w:val="20"/>
              </w:rPr>
              <w:t xml:space="preserve"> in respect of any additional partner that becomes directly involved in the delivery of the </w:t>
            </w:r>
            <w:r w:rsidRPr="00E2361C">
              <w:rPr>
                <w:rFonts w:ascii="Times New Roman" w:hAnsi="Times New Roman"/>
                <w:szCs w:val="20"/>
              </w:rPr>
              <w:t>Contract</w:t>
            </w:r>
            <w:r w:rsidRPr="002E7837">
              <w:rPr>
                <w:rFonts w:ascii="Times New Roman" w:hAnsi="Times New Roman"/>
                <w:szCs w:val="20"/>
              </w:rPr>
              <w:t xml:space="preserve"> or subcontract (as applicable).</w:t>
            </w:r>
          </w:p>
        </w:tc>
      </w:tr>
      <w:tr w:rsidR="00752AB9" w:rsidRPr="002F2B1E" w14:paraId="1B823157" w14:textId="77777777" w:rsidTr="00813557">
        <w:tc>
          <w:tcPr>
            <w:tcW w:w="3969" w:type="dxa"/>
          </w:tcPr>
          <w:p w14:paraId="668E4AC7" w14:textId="310B6942" w:rsidR="00752AB9" w:rsidRPr="002F2B1E" w:rsidRDefault="00752AB9" w:rsidP="00752AB9">
            <w:pPr>
              <w:pStyle w:val="COTCOCLV4-ASDEFCON"/>
              <w:numPr>
                <w:ilvl w:val="0"/>
                <w:numId w:val="120"/>
              </w:numPr>
              <w:spacing w:before="120" w:line="240" w:lineRule="atLeast"/>
              <w:ind w:left="602" w:hanging="569"/>
              <w:rPr>
                <w:rFonts w:ascii="Times New Roman" w:hAnsi="Times New Roman"/>
              </w:rPr>
            </w:pPr>
            <w:r w:rsidRPr="00697DF3">
              <w:rPr>
                <w:rFonts w:ascii="Times New Roman" w:hAnsi="Times New Roman"/>
              </w:rPr>
              <w:t>a trustee acting in</w:t>
            </w:r>
            <w:r w:rsidRPr="002F2B1E">
              <w:rPr>
                <w:rFonts w:ascii="Times New Roman" w:hAnsi="Times New Roman"/>
              </w:rPr>
              <w:t xml:space="preserve"> its capacity as trustee of a</w:t>
            </w:r>
            <w:r w:rsidR="005921E0">
              <w:rPr>
                <w:rFonts w:ascii="Times New Roman" w:hAnsi="Times New Roman"/>
              </w:rPr>
              <w:t>n Australian or foreign</w:t>
            </w:r>
            <w:r w:rsidRPr="002F2B1E">
              <w:rPr>
                <w:rFonts w:ascii="Times New Roman" w:hAnsi="Times New Roman"/>
              </w:rPr>
              <w:t xml:space="preserve"> trust</w:t>
            </w:r>
          </w:p>
        </w:tc>
        <w:tc>
          <w:tcPr>
            <w:tcW w:w="4252" w:type="dxa"/>
          </w:tcPr>
          <w:p w14:paraId="7BD7A92E" w14:textId="57536ABD" w:rsidR="00752AB9" w:rsidRPr="002F2B1E" w:rsidRDefault="00752AB9" w:rsidP="00813557">
            <w:pPr>
              <w:pStyle w:val="COTCOCLV3-ASDEFCON"/>
              <w:numPr>
                <w:ilvl w:val="0"/>
                <w:numId w:val="0"/>
              </w:numPr>
              <w:spacing w:before="120" w:line="276" w:lineRule="auto"/>
              <w:rPr>
                <w:rFonts w:ascii="Times New Roman" w:hAnsi="Times New Roman"/>
                <w:szCs w:val="20"/>
              </w:rPr>
            </w:pPr>
            <w:r w:rsidRPr="002F2B1E">
              <w:rPr>
                <w:rFonts w:ascii="Times New Roman" w:hAnsi="Times New Roman"/>
                <w:szCs w:val="20"/>
              </w:rPr>
              <w:t>a valid</w:t>
            </w:r>
            <w:r w:rsidR="000F181B">
              <w:rPr>
                <w:rFonts w:ascii="Times New Roman" w:hAnsi="Times New Roman"/>
                <w:szCs w:val="20"/>
              </w:rPr>
              <w:t xml:space="preserve"> and satisfactory</w:t>
            </w:r>
            <w:r w:rsidRPr="002F2B1E">
              <w:rPr>
                <w:rFonts w:ascii="Times New Roman" w:hAnsi="Times New Roman"/>
                <w:szCs w:val="20"/>
              </w:rPr>
              <w:t xml:space="preserve"> </w:t>
            </w:r>
            <w:r w:rsidR="002E7837" w:rsidRPr="00E2361C">
              <w:rPr>
                <w:rFonts w:ascii="Times New Roman" w:hAnsi="Times New Roman"/>
              </w:rPr>
              <w:t>STR</w:t>
            </w:r>
            <w:r w:rsidRPr="002F2B1E">
              <w:rPr>
                <w:rFonts w:ascii="Times New Roman" w:hAnsi="Times New Roman"/>
                <w:szCs w:val="20"/>
              </w:rPr>
              <w:t xml:space="preserve"> in respect of any new</w:t>
            </w:r>
            <w:r>
              <w:rPr>
                <w:rFonts w:ascii="Times New Roman" w:hAnsi="Times New Roman"/>
                <w:szCs w:val="20"/>
              </w:rPr>
              <w:t xml:space="preserve"> trustee appointed to the trust.</w:t>
            </w:r>
          </w:p>
        </w:tc>
      </w:tr>
      <w:tr w:rsidR="00752AB9" w:rsidRPr="002F2B1E" w14:paraId="4A762C7A" w14:textId="77777777" w:rsidTr="00813557">
        <w:tc>
          <w:tcPr>
            <w:tcW w:w="3969" w:type="dxa"/>
          </w:tcPr>
          <w:p w14:paraId="6CAB922C" w14:textId="583B05F4" w:rsidR="00752AB9" w:rsidRPr="002F2B1E" w:rsidRDefault="00752AB9" w:rsidP="00752AB9">
            <w:pPr>
              <w:pStyle w:val="COTCOCLV4-ASDEFCON"/>
              <w:numPr>
                <w:ilvl w:val="0"/>
                <w:numId w:val="120"/>
              </w:numPr>
              <w:spacing w:before="120" w:line="240" w:lineRule="atLeast"/>
              <w:ind w:left="602" w:hanging="569"/>
              <w:rPr>
                <w:rFonts w:ascii="Times New Roman" w:hAnsi="Times New Roman"/>
              </w:rPr>
            </w:pPr>
            <w:r>
              <w:rPr>
                <w:rFonts w:ascii="Times New Roman" w:hAnsi="Times New Roman"/>
              </w:rPr>
              <w:t>a joint venture participant</w:t>
            </w:r>
          </w:p>
        </w:tc>
        <w:tc>
          <w:tcPr>
            <w:tcW w:w="4252" w:type="dxa"/>
          </w:tcPr>
          <w:p w14:paraId="0D138B56" w14:textId="3632BBC3" w:rsidR="00752AB9" w:rsidRPr="002F2B1E" w:rsidRDefault="00752AB9" w:rsidP="00813557">
            <w:pPr>
              <w:pStyle w:val="COTCOCLV4-ASDEFCON"/>
              <w:numPr>
                <w:ilvl w:val="0"/>
                <w:numId w:val="0"/>
              </w:numPr>
              <w:spacing w:before="120"/>
              <w:rPr>
                <w:rFonts w:ascii="Times New Roman" w:hAnsi="Times New Roman"/>
                <w:szCs w:val="20"/>
              </w:rPr>
            </w:pPr>
            <w:r w:rsidRPr="002F2B1E">
              <w:rPr>
                <w:rFonts w:ascii="Times New Roman" w:hAnsi="Times New Roman"/>
                <w:szCs w:val="20"/>
              </w:rPr>
              <w:t>a valid</w:t>
            </w:r>
            <w:r w:rsidR="000F181B">
              <w:rPr>
                <w:rFonts w:ascii="Times New Roman" w:hAnsi="Times New Roman"/>
                <w:szCs w:val="20"/>
              </w:rPr>
              <w:t xml:space="preserve"> and satisfactory</w:t>
            </w:r>
            <w:r w:rsidRPr="002F2B1E">
              <w:rPr>
                <w:rFonts w:ascii="Times New Roman" w:hAnsi="Times New Roman"/>
                <w:szCs w:val="20"/>
              </w:rPr>
              <w:t xml:space="preserve"> </w:t>
            </w:r>
            <w:r w:rsidR="002E7837" w:rsidRPr="00E2361C">
              <w:rPr>
                <w:rFonts w:ascii="Times New Roman" w:hAnsi="Times New Roman"/>
              </w:rPr>
              <w:t>STR</w:t>
            </w:r>
            <w:r w:rsidRPr="002F2B1E">
              <w:rPr>
                <w:rFonts w:ascii="Times New Roman" w:hAnsi="Times New Roman"/>
                <w:szCs w:val="20"/>
              </w:rPr>
              <w:t xml:space="preserve"> in respect of</w:t>
            </w:r>
            <w:r w:rsidR="000F181B">
              <w:rPr>
                <w:rFonts w:ascii="Times New Roman" w:hAnsi="Times New Roman"/>
                <w:szCs w:val="20"/>
              </w:rPr>
              <w:t xml:space="preserve"> any new</w:t>
            </w:r>
            <w:r w:rsidRPr="002F2B1E">
              <w:rPr>
                <w:rFonts w:ascii="Times New Roman" w:hAnsi="Times New Roman"/>
                <w:szCs w:val="20"/>
              </w:rPr>
              <w:t>:</w:t>
            </w:r>
          </w:p>
          <w:p w14:paraId="41D524B4" w14:textId="5359FF48" w:rsidR="00752AB9" w:rsidRPr="00224445" w:rsidRDefault="00752AB9" w:rsidP="00752AB9">
            <w:pPr>
              <w:pStyle w:val="DefenceHeadingNoTOC4"/>
              <w:numPr>
                <w:ilvl w:val="3"/>
                <w:numId w:val="117"/>
              </w:numPr>
              <w:tabs>
                <w:tab w:val="clear" w:pos="1928"/>
                <w:tab w:val="num" w:pos="462"/>
              </w:tabs>
              <w:ind w:hanging="1892"/>
            </w:pPr>
            <w:r w:rsidRPr="00224445">
              <w:t>participant in the joint venture; and</w:t>
            </w:r>
          </w:p>
          <w:p w14:paraId="28EDEBA7" w14:textId="3EA34606" w:rsidR="00752AB9" w:rsidRPr="002F2B1E" w:rsidRDefault="00752AB9" w:rsidP="00752AB9">
            <w:pPr>
              <w:pStyle w:val="DefenceHeadingNoTOC4"/>
              <w:numPr>
                <w:ilvl w:val="3"/>
                <w:numId w:val="117"/>
              </w:numPr>
              <w:tabs>
                <w:tab w:val="clear" w:pos="1928"/>
                <w:tab w:val="num" w:pos="462"/>
              </w:tabs>
              <w:ind w:left="462" w:hanging="426"/>
            </w:pPr>
            <w:r w:rsidRPr="00224445">
              <w:rPr>
                <w:color w:val="000000"/>
                <w:szCs w:val="24"/>
              </w:rPr>
              <w:t>joint venture operator if the new operator is not already a p</w:t>
            </w:r>
            <w:r>
              <w:rPr>
                <w:color w:val="000000"/>
                <w:szCs w:val="24"/>
              </w:rPr>
              <w:t>articipant in the joint venture.</w:t>
            </w:r>
          </w:p>
        </w:tc>
      </w:tr>
      <w:tr w:rsidR="00752AB9" w:rsidRPr="002F2B1E" w14:paraId="568875A3" w14:textId="77777777" w:rsidTr="00813557">
        <w:tc>
          <w:tcPr>
            <w:tcW w:w="3969" w:type="dxa"/>
          </w:tcPr>
          <w:p w14:paraId="329510C0" w14:textId="4A7007B5" w:rsidR="00752AB9" w:rsidRPr="002F2B1E" w:rsidRDefault="00752AB9" w:rsidP="00752AB9">
            <w:pPr>
              <w:pStyle w:val="COTCOCLV4-ASDEFCON"/>
              <w:numPr>
                <w:ilvl w:val="0"/>
                <w:numId w:val="120"/>
              </w:numPr>
              <w:spacing w:before="120" w:line="240" w:lineRule="atLeast"/>
              <w:ind w:left="602" w:hanging="569"/>
              <w:rPr>
                <w:rFonts w:ascii="Times New Roman" w:hAnsi="Times New Roman"/>
              </w:rPr>
            </w:pPr>
            <w:r w:rsidRPr="002F2B1E">
              <w:rPr>
                <w:rFonts w:ascii="Times New Roman" w:hAnsi="Times New Roman"/>
              </w:rPr>
              <w:t>a</w:t>
            </w:r>
            <w:r>
              <w:rPr>
                <w:rFonts w:ascii="Times New Roman" w:hAnsi="Times New Roman"/>
              </w:rPr>
              <w:t xml:space="preserve"> member </w:t>
            </w:r>
            <w:r w:rsidR="000F181B">
              <w:rPr>
                <w:rFonts w:ascii="Times New Roman" w:hAnsi="Times New Roman"/>
              </w:rPr>
              <w:t xml:space="preserve">or head company </w:t>
            </w:r>
            <w:r>
              <w:rPr>
                <w:rFonts w:ascii="Times New Roman" w:hAnsi="Times New Roman"/>
              </w:rPr>
              <w:t xml:space="preserve">of a </w:t>
            </w:r>
            <w:r w:rsidRPr="00E2361C">
              <w:rPr>
                <w:rFonts w:ascii="Times New Roman" w:hAnsi="Times New Roman"/>
              </w:rPr>
              <w:t>Consolidated Group</w:t>
            </w:r>
          </w:p>
        </w:tc>
        <w:tc>
          <w:tcPr>
            <w:tcW w:w="4252" w:type="dxa"/>
          </w:tcPr>
          <w:p w14:paraId="1BB053B8" w14:textId="18C217FE" w:rsidR="00752AB9" w:rsidRPr="002F2B1E" w:rsidRDefault="00752AB9" w:rsidP="00813557">
            <w:pPr>
              <w:pStyle w:val="COTCOCLV4-ASDEFCON"/>
              <w:numPr>
                <w:ilvl w:val="0"/>
                <w:numId w:val="0"/>
              </w:numPr>
              <w:rPr>
                <w:rFonts w:ascii="Times New Roman" w:hAnsi="Times New Roman"/>
                <w:szCs w:val="20"/>
              </w:rPr>
            </w:pPr>
            <w:r w:rsidRPr="002F2B1E">
              <w:rPr>
                <w:rFonts w:ascii="Times New Roman" w:hAnsi="Times New Roman"/>
                <w:szCs w:val="20"/>
              </w:rPr>
              <w:t>a valid</w:t>
            </w:r>
            <w:r w:rsidR="000F181B">
              <w:rPr>
                <w:rFonts w:ascii="Times New Roman" w:hAnsi="Times New Roman"/>
                <w:szCs w:val="20"/>
              </w:rPr>
              <w:t xml:space="preserve"> and satisfactory</w:t>
            </w:r>
            <w:r w:rsidRPr="002F2B1E">
              <w:rPr>
                <w:rFonts w:ascii="Times New Roman" w:hAnsi="Times New Roman"/>
                <w:szCs w:val="20"/>
              </w:rPr>
              <w:t xml:space="preserve"> </w:t>
            </w:r>
            <w:r w:rsidR="002E7837" w:rsidRPr="00E2361C">
              <w:rPr>
                <w:rFonts w:ascii="Times New Roman" w:hAnsi="Times New Roman"/>
              </w:rPr>
              <w:t>STR</w:t>
            </w:r>
            <w:r w:rsidRPr="002F2B1E">
              <w:rPr>
                <w:rFonts w:ascii="Times New Roman" w:hAnsi="Times New Roman"/>
                <w:szCs w:val="20"/>
              </w:rPr>
              <w:t xml:space="preserve"> in respect of any new head compan</w:t>
            </w:r>
            <w:r>
              <w:rPr>
                <w:rFonts w:ascii="Times New Roman" w:hAnsi="Times New Roman"/>
                <w:szCs w:val="20"/>
              </w:rPr>
              <w:t xml:space="preserve">y of the </w:t>
            </w:r>
            <w:r w:rsidRPr="00E2361C">
              <w:rPr>
                <w:rFonts w:ascii="Times New Roman" w:hAnsi="Times New Roman"/>
                <w:szCs w:val="20"/>
              </w:rPr>
              <w:t>Consolidated Group</w:t>
            </w:r>
            <w:r>
              <w:rPr>
                <w:rFonts w:ascii="Times New Roman" w:hAnsi="Times New Roman"/>
                <w:szCs w:val="20"/>
              </w:rPr>
              <w:t>.</w:t>
            </w:r>
          </w:p>
        </w:tc>
      </w:tr>
      <w:tr w:rsidR="00752AB9" w:rsidRPr="002F2B1E" w14:paraId="7CEC34B5" w14:textId="77777777" w:rsidTr="00813557">
        <w:tc>
          <w:tcPr>
            <w:tcW w:w="3969" w:type="dxa"/>
          </w:tcPr>
          <w:p w14:paraId="4C15C61B" w14:textId="654CB590" w:rsidR="00752AB9" w:rsidRPr="002F2B1E" w:rsidRDefault="00752AB9" w:rsidP="00752AB9">
            <w:pPr>
              <w:pStyle w:val="COTCOCLV4-ASDEFCON"/>
              <w:numPr>
                <w:ilvl w:val="0"/>
                <w:numId w:val="120"/>
              </w:numPr>
              <w:spacing w:before="120" w:line="240" w:lineRule="atLeast"/>
              <w:ind w:left="602" w:hanging="569"/>
              <w:rPr>
                <w:rFonts w:ascii="Times New Roman" w:hAnsi="Times New Roman"/>
              </w:rPr>
            </w:pPr>
            <w:r w:rsidRPr="002F2B1E">
              <w:rPr>
                <w:rFonts w:ascii="Times New Roman" w:hAnsi="Times New Roman"/>
              </w:rPr>
              <w:t xml:space="preserve">a member of a </w:t>
            </w:r>
            <w:r w:rsidRPr="00E2361C">
              <w:rPr>
                <w:rFonts w:ascii="Times New Roman" w:hAnsi="Times New Roman"/>
              </w:rPr>
              <w:t>GST Group</w:t>
            </w:r>
          </w:p>
        </w:tc>
        <w:tc>
          <w:tcPr>
            <w:tcW w:w="4252" w:type="dxa"/>
          </w:tcPr>
          <w:p w14:paraId="7A5DD61E" w14:textId="691F2D82" w:rsidR="00752AB9" w:rsidRPr="002F2B1E" w:rsidRDefault="00752AB9" w:rsidP="00813557">
            <w:pPr>
              <w:pStyle w:val="COTCOCLV4-ASDEFCON"/>
              <w:numPr>
                <w:ilvl w:val="0"/>
                <w:numId w:val="0"/>
              </w:numPr>
              <w:spacing w:before="120"/>
              <w:rPr>
                <w:rFonts w:ascii="Times New Roman" w:hAnsi="Times New Roman"/>
                <w:szCs w:val="20"/>
              </w:rPr>
            </w:pPr>
            <w:r w:rsidRPr="002F2B1E">
              <w:rPr>
                <w:rFonts w:ascii="Times New Roman" w:hAnsi="Times New Roman"/>
                <w:szCs w:val="20"/>
              </w:rPr>
              <w:t>a valid</w:t>
            </w:r>
            <w:r w:rsidR="000F181B">
              <w:rPr>
                <w:rFonts w:ascii="Times New Roman" w:hAnsi="Times New Roman"/>
                <w:szCs w:val="20"/>
              </w:rPr>
              <w:t xml:space="preserve"> and satisfactory</w:t>
            </w:r>
            <w:r w:rsidRPr="002F2B1E">
              <w:rPr>
                <w:rFonts w:ascii="Times New Roman" w:hAnsi="Times New Roman"/>
                <w:szCs w:val="20"/>
              </w:rPr>
              <w:t xml:space="preserve"> </w:t>
            </w:r>
            <w:r w:rsidR="002E7837" w:rsidRPr="00E2361C">
              <w:rPr>
                <w:rFonts w:ascii="Times New Roman" w:hAnsi="Times New Roman"/>
              </w:rPr>
              <w:t>STR</w:t>
            </w:r>
            <w:r w:rsidRPr="002F2B1E">
              <w:rPr>
                <w:rFonts w:ascii="Times New Roman" w:hAnsi="Times New Roman"/>
                <w:szCs w:val="20"/>
              </w:rPr>
              <w:t xml:space="preserve"> in respect of any new r</w:t>
            </w:r>
            <w:r>
              <w:rPr>
                <w:rFonts w:ascii="Times New Roman" w:hAnsi="Times New Roman"/>
                <w:szCs w:val="20"/>
              </w:rPr>
              <w:t xml:space="preserve">epresentative for the </w:t>
            </w:r>
            <w:r w:rsidRPr="00E2361C">
              <w:rPr>
                <w:rFonts w:ascii="Times New Roman" w:hAnsi="Times New Roman"/>
                <w:szCs w:val="20"/>
              </w:rPr>
              <w:t>GST Group</w:t>
            </w:r>
            <w:r>
              <w:rPr>
                <w:rFonts w:ascii="Times New Roman" w:hAnsi="Times New Roman"/>
                <w:szCs w:val="20"/>
              </w:rPr>
              <w:t>.</w:t>
            </w:r>
          </w:p>
        </w:tc>
      </w:tr>
    </w:tbl>
    <w:p w14:paraId="271CEE5F" w14:textId="77777777" w:rsidR="00752AB9" w:rsidRPr="002F2B1E" w:rsidRDefault="00752AB9" w:rsidP="00B8528A">
      <w:pPr>
        <w:pStyle w:val="DefenceHeading3"/>
        <w:numPr>
          <w:ilvl w:val="0"/>
          <w:numId w:val="0"/>
        </w:numPr>
      </w:pPr>
    </w:p>
    <w:p w14:paraId="44383EFD" w14:textId="4BAC647C" w:rsidR="00752AB9" w:rsidRPr="009F1EBA" w:rsidRDefault="00752AB9" w:rsidP="00752AB9">
      <w:pPr>
        <w:pStyle w:val="DefenceHeading3"/>
      </w:pPr>
      <w:r w:rsidRPr="009F1EBA">
        <w:t xml:space="preserve">The Contractor must provide the Commonwealth with copies of the </w:t>
      </w:r>
      <w:r w:rsidR="002E7837" w:rsidRPr="009F1EBA">
        <w:rPr>
          <w:rFonts w:cs="Times New Roman"/>
        </w:rPr>
        <w:t>STR</w:t>
      </w:r>
      <w:r w:rsidRPr="009F1EBA">
        <w:t xml:space="preserve">s referred to in paragraph </w:t>
      </w:r>
      <w:r w:rsidR="007F23F5" w:rsidRPr="009F1EBA">
        <w:fldChar w:fldCharType="begin"/>
      </w:r>
      <w:r w:rsidR="007F23F5" w:rsidRPr="009F1EBA">
        <w:instrText xml:space="preserve"> REF _Ref13403436 \r \h </w:instrText>
      </w:r>
      <w:r w:rsidR="007F23F5" w:rsidRPr="009F1EBA">
        <w:fldChar w:fldCharType="separate"/>
      </w:r>
      <w:r w:rsidR="00CD337E">
        <w:t>(b)</w:t>
      </w:r>
      <w:r w:rsidR="007F23F5" w:rsidRPr="009F1EBA">
        <w:fldChar w:fldCharType="end"/>
      </w:r>
      <w:r w:rsidRPr="009F1EBA">
        <w:t xml:space="preserve"> or paragraph </w:t>
      </w:r>
      <w:r w:rsidR="007E096A" w:rsidRPr="009F1EBA">
        <w:fldChar w:fldCharType="begin"/>
      </w:r>
      <w:r w:rsidR="007E096A" w:rsidRPr="009F1EBA">
        <w:instrText xml:space="preserve"> REF _Ref13403598 \r \h </w:instrText>
      </w:r>
      <w:r w:rsidR="007E096A" w:rsidRPr="009F1EBA">
        <w:fldChar w:fldCharType="separate"/>
      </w:r>
      <w:r w:rsidR="00CD337E">
        <w:t>(c)</w:t>
      </w:r>
      <w:r w:rsidR="007E096A" w:rsidRPr="009F1EBA">
        <w:fldChar w:fldCharType="end"/>
      </w:r>
      <w:r w:rsidRPr="009F1EBA">
        <w:t xml:space="preserve"> within 5 business days after a written request by the Commonwealth.</w:t>
      </w:r>
    </w:p>
    <w:p w14:paraId="26AA8675" w14:textId="4136E47B" w:rsidR="00E35738" w:rsidRPr="00E8659E" w:rsidRDefault="00E8659E" w:rsidP="00752AB9">
      <w:pPr>
        <w:pStyle w:val="DefenceHeading3"/>
        <w:rPr>
          <w:rFonts w:eastAsiaTheme="minorHAnsi"/>
        </w:rPr>
      </w:pPr>
      <w:bookmarkStart w:id="1512" w:name="_Ref13401676"/>
      <w:r w:rsidRPr="00E454B2">
        <w:rPr>
          <w:rFonts w:eastAsiaTheme="minorHAnsi"/>
        </w:rPr>
        <w:lastRenderedPageBreak/>
        <w:t>The Contractor:</w:t>
      </w:r>
    </w:p>
    <w:p w14:paraId="107CB427" w14:textId="7EDEE850" w:rsidR="00E35738" w:rsidRPr="00E8659E" w:rsidRDefault="00E35738" w:rsidP="00E35738">
      <w:pPr>
        <w:pStyle w:val="DefenceHeading4"/>
        <w:rPr>
          <w:rFonts w:eastAsiaTheme="minorHAnsi"/>
        </w:rPr>
      </w:pPr>
      <w:bookmarkStart w:id="1513" w:name="_Ref179821723"/>
      <w:r w:rsidRPr="00E8659E">
        <w:rPr>
          <w:rFonts w:eastAsiaTheme="minorHAnsi"/>
        </w:rPr>
        <w:t xml:space="preserve">warrants that at the </w:t>
      </w:r>
      <w:r w:rsidRPr="00E454B2">
        <w:rPr>
          <w:rFonts w:eastAsiaTheme="minorHAnsi"/>
        </w:rPr>
        <w:t>Award Date it holds a</w:t>
      </w:r>
      <w:r w:rsidR="000F181B">
        <w:rPr>
          <w:rFonts w:eastAsiaTheme="minorHAnsi"/>
        </w:rPr>
        <w:t>ll</w:t>
      </w:r>
      <w:r w:rsidRPr="00E454B2">
        <w:rPr>
          <w:rFonts w:eastAsiaTheme="minorHAnsi"/>
        </w:rPr>
        <w:t xml:space="preserve"> valid and s</w:t>
      </w:r>
      <w:r w:rsidRPr="00E8659E">
        <w:rPr>
          <w:rFonts w:eastAsiaTheme="minorHAnsi"/>
        </w:rPr>
        <w:t xml:space="preserve">atisfactory </w:t>
      </w:r>
      <w:r w:rsidRPr="00E454B2">
        <w:rPr>
          <w:rFonts w:eastAsiaTheme="minorHAnsi"/>
        </w:rPr>
        <w:t>STR</w:t>
      </w:r>
      <w:r w:rsidR="000F181B">
        <w:rPr>
          <w:rFonts w:eastAsiaTheme="minorHAnsi"/>
        </w:rPr>
        <w:t>s required for its entity type in accordance with the requirements of the Shadow Economy Procurement Connected Policy</w:t>
      </w:r>
      <w:r w:rsidR="00E8659E" w:rsidRPr="00E454B2">
        <w:rPr>
          <w:rFonts w:eastAsiaTheme="minorHAnsi"/>
        </w:rPr>
        <w:t>;</w:t>
      </w:r>
      <w:bookmarkEnd w:id="1513"/>
    </w:p>
    <w:p w14:paraId="1B1805D3" w14:textId="1E3579EF" w:rsidR="00E35738" w:rsidRPr="00E8659E" w:rsidRDefault="00E35738" w:rsidP="00E35738">
      <w:pPr>
        <w:pStyle w:val="DefenceHeading4"/>
        <w:rPr>
          <w:rFonts w:eastAsiaTheme="minorHAnsi"/>
        </w:rPr>
      </w:pPr>
      <w:bookmarkStart w:id="1514" w:name="_Ref179821737"/>
      <w:r w:rsidRPr="00E454B2">
        <w:rPr>
          <w:rFonts w:eastAsiaTheme="minorHAnsi"/>
        </w:rPr>
        <w:t>must hold a</w:t>
      </w:r>
      <w:r w:rsidR="000F181B">
        <w:rPr>
          <w:rFonts w:eastAsiaTheme="minorHAnsi"/>
        </w:rPr>
        <w:t>ll</w:t>
      </w:r>
      <w:r w:rsidRPr="00E454B2">
        <w:rPr>
          <w:rFonts w:eastAsiaTheme="minorHAnsi"/>
        </w:rPr>
        <w:t xml:space="preserve"> valid and s</w:t>
      </w:r>
      <w:r w:rsidRPr="00E8659E">
        <w:rPr>
          <w:rFonts w:eastAsiaTheme="minorHAnsi"/>
        </w:rPr>
        <w:t xml:space="preserve">atisfactory </w:t>
      </w:r>
      <w:r w:rsidRPr="00E454B2">
        <w:rPr>
          <w:rFonts w:eastAsiaTheme="minorHAnsi"/>
        </w:rPr>
        <w:t>STR</w:t>
      </w:r>
      <w:r w:rsidR="000F181B">
        <w:rPr>
          <w:rFonts w:eastAsiaTheme="minorHAnsi"/>
        </w:rPr>
        <w:t>s required for its entity type in accordance with the requirements of the Shadow Economy Procurement Connected Policy</w:t>
      </w:r>
      <w:r w:rsidRPr="00E454B2">
        <w:rPr>
          <w:rFonts w:eastAsiaTheme="minorHAnsi"/>
        </w:rPr>
        <w:t xml:space="preserve"> </w:t>
      </w:r>
      <w:r w:rsidRPr="00E8659E">
        <w:rPr>
          <w:rFonts w:eastAsiaTheme="minorHAnsi"/>
        </w:rPr>
        <w:t xml:space="preserve">at all times during the </w:t>
      </w:r>
      <w:r w:rsidRPr="00E454B2">
        <w:rPr>
          <w:rFonts w:eastAsiaTheme="minorHAnsi"/>
        </w:rPr>
        <w:t xml:space="preserve">Contractor's Activities and the Works </w:t>
      </w:r>
      <w:r w:rsidRPr="00E8659E">
        <w:rPr>
          <w:rFonts w:eastAsiaTheme="minorHAnsi"/>
        </w:rPr>
        <w:t xml:space="preserve">and, on request by the </w:t>
      </w:r>
      <w:r w:rsidR="00E87BAA" w:rsidRPr="00E454B2">
        <w:rPr>
          <w:rFonts w:eastAsiaTheme="minorHAnsi"/>
        </w:rPr>
        <w:t>Contract Administrator</w:t>
      </w:r>
      <w:r w:rsidRPr="00E8659E">
        <w:rPr>
          <w:rFonts w:eastAsiaTheme="minorHAnsi"/>
        </w:rPr>
        <w:t xml:space="preserve">, provide to the </w:t>
      </w:r>
      <w:r w:rsidR="00E87BAA" w:rsidRPr="00E454B2">
        <w:rPr>
          <w:rFonts w:eastAsiaTheme="minorHAnsi"/>
        </w:rPr>
        <w:t xml:space="preserve">Contract Administrator </w:t>
      </w:r>
      <w:r w:rsidRPr="00E8659E">
        <w:rPr>
          <w:rFonts w:eastAsiaTheme="minorHAnsi"/>
        </w:rPr>
        <w:t xml:space="preserve">a copy of any such </w:t>
      </w:r>
      <w:r w:rsidRPr="00E454B2">
        <w:rPr>
          <w:rFonts w:eastAsiaTheme="minorHAnsi"/>
        </w:rPr>
        <w:t>STR</w:t>
      </w:r>
      <w:r w:rsidR="00E8659E" w:rsidRPr="00E454B2">
        <w:rPr>
          <w:rFonts w:eastAsiaTheme="minorHAnsi"/>
        </w:rPr>
        <w:t>;</w:t>
      </w:r>
      <w:bookmarkEnd w:id="1514"/>
    </w:p>
    <w:p w14:paraId="4E11F60F" w14:textId="6666EE15" w:rsidR="00E35738" w:rsidRPr="00E8659E" w:rsidRDefault="00E35738" w:rsidP="00E35738">
      <w:pPr>
        <w:pStyle w:val="DefenceHeading4"/>
        <w:rPr>
          <w:rFonts w:eastAsiaTheme="minorHAnsi"/>
        </w:rPr>
      </w:pPr>
      <w:bookmarkStart w:id="1515" w:name="_Ref39757219"/>
      <w:r w:rsidRPr="00E8659E">
        <w:rPr>
          <w:rFonts w:eastAsiaTheme="minorHAnsi"/>
        </w:rPr>
        <w:t>must ensure that any subcontract</w:t>
      </w:r>
      <w:r w:rsidRPr="00E454B2">
        <w:rPr>
          <w:rFonts w:eastAsiaTheme="minorHAnsi"/>
        </w:rPr>
        <w:t xml:space="preserve">or, </w:t>
      </w:r>
      <w:r w:rsidRPr="00E8659E">
        <w:rPr>
          <w:rFonts w:eastAsiaTheme="minorHAnsi"/>
        </w:rPr>
        <w:t xml:space="preserve">if the total value of all work under the subcontract is expected to exceed $4 million (inclusive of GST), </w:t>
      </w:r>
      <w:r w:rsidRPr="00E454B2">
        <w:rPr>
          <w:rFonts w:eastAsiaTheme="minorHAnsi"/>
        </w:rPr>
        <w:t>holds a</w:t>
      </w:r>
      <w:r w:rsidR="000F181B">
        <w:rPr>
          <w:rFonts w:eastAsiaTheme="minorHAnsi"/>
        </w:rPr>
        <w:t>ll</w:t>
      </w:r>
      <w:r w:rsidRPr="00E454B2">
        <w:rPr>
          <w:rFonts w:eastAsiaTheme="minorHAnsi"/>
        </w:rPr>
        <w:t xml:space="preserve"> valid and s</w:t>
      </w:r>
      <w:r w:rsidRPr="00E8659E">
        <w:rPr>
          <w:rFonts w:eastAsiaTheme="minorHAnsi"/>
        </w:rPr>
        <w:t xml:space="preserve">atisfactory </w:t>
      </w:r>
      <w:r w:rsidRPr="00E454B2">
        <w:rPr>
          <w:rFonts w:eastAsiaTheme="minorHAnsi"/>
        </w:rPr>
        <w:t>STR</w:t>
      </w:r>
      <w:r w:rsidR="000F181B">
        <w:rPr>
          <w:rFonts w:eastAsiaTheme="minorHAnsi"/>
        </w:rPr>
        <w:t>s</w:t>
      </w:r>
      <w:r w:rsidRPr="00E8659E">
        <w:rPr>
          <w:rFonts w:eastAsiaTheme="minorHAnsi"/>
        </w:rPr>
        <w:t xml:space="preserve"> </w:t>
      </w:r>
      <w:r w:rsidR="000F181B">
        <w:rPr>
          <w:rFonts w:eastAsiaTheme="minorHAnsi"/>
        </w:rPr>
        <w:t xml:space="preserve">required for its entity type at </w:t>
      </w:r>
      <w:r w:rsidRPr="00E8659E">
        <w:rPr>
          <w:rFonts w:eastAsiaTheme="minorHAnsi"/>
        </w:rPr>
        <w:t>all times during the t</w:t>
      </w:r>
      <w:r w:rsidR="00E8659E" w:rsidRPr="00E454B2">
        <w:rPr>
          <w:rFonts w:eastAsiaTheme="minorHAnsi"/>
        </w:rPr>
        <w:t>erm of the relevant subcontract; and</w:t>
      </w:r>
      <w:bookmarkEnd w:id="1515"/>
    </w:p>
    <w:p w14:paraId="2E36CCEB" w14:textId="6F7AA956" w:rsidR="00E35738" w:rsidRPr="00E454B2" w:rsidRDefault="00E35738" w:rsidP="00E454B2">
      <w:pPr>
        <w:pStyle w:val="DefenceHeading4"/>
        <w:rPr>
          <w:rFonts w:eastAsiaTheme="minorHAnsi"/>
        </w:rPr>
      </w:pPr>
      <w:r w:rsidRPr="009A3DE0">
        <w:rPr>
          <w:rFonts w:eastAsiaTheme="minorHAnsi"/>
        </w:rPr>
        <w:t xml:space="preserve">must </w:t>
      </w:r>
      <w:r w:rsidR="000F181B">
        <w:rPr>
          <w:rFonts w:eastAsiaTheme="minorHAnsi"/>
        </w:rPr>
        <w:t xml:space="preserve">obtain and </w:t>
      </w:r>
      <w:r w:rsidRPr="009A3DE0">
        <w:rPr>
          <w:rFonts w:eastAsiaTheme="minorHAnsi"/>
        </w:rPr>
        <w:t xml:space="preserve">retain a copy of any </w:t>
      </w:r>
      <w:r w:rsidRPr="00E454B2">
        <w:rPr>
          <w:rFonts w:eastAsiaTheme="minorHAnsi"/>
        </w:rPr>
        <w:t xml:space="preserve">STR </w:t>
      </w:r>
      <w:r w:rsidRPr="009A3DE0">
        <w:rPr>
          <w:rFonts w:eastAsiaTheme="minorHAnsi"/>
        </w:rPr>
        <w:t xml:space="preserve">held by any subcontractor in accordance with </w:t>
      </w:r>
      <w:r w:rsidR="009A3DE0">
        <w:rPr>
          <w:rFonts w:eastAsiaTheme="minorHAnsi"/>
        </w:rPr>
        <w:t>sub</w:t>
      </w:r>
      <w:r w:rsidR="009A3DE0" w:rsidRPr="009A3DE0">
        <w:rPr>
          <w:rFonts w:eastAsiaTheme="minorHAnsi"/>
        </w:rPr>
        <w:t xml:space="preserve">paragraph </w:t>
      </w:r>
      <w:r w:rsidR="009A3DE0">
        <w:rPr>
          <w:rFonts w:eastAsiaTheme="minorHAnsi"/>
        </w:rPr>
        <w:fldChar w:fldCharType="begin"/>
      </w:r>
      <w:r w:rsidR="009A3DE0">
        <w:rPr>
          <w:rFonts w:eastAsiaTheme="minorHAnsi"/>
        </w:rPr>
        <w:instrText xml:space="preserve"> REF _Ref39757219 \r \h </w:instrText>
      </w:r>
      <w:r w:rsidR="009A3DE0">
        <w:rPr>
          <w:rFonts w:eastAsiaTheme="minorHAnsi"/>
        </w:rPr>
      </w:r>
      <w:r w:rsidR="009A3DE0">
        <w:rPr>
          <w:rFonts w:eastAsiaTheme="minorHAnsi"/>
        </w:rPr>
        <w:fldChar w:fldCharType="separate"/>
      </w:r>
      <w:r w:rsidR="00CD337E">
        <w:rPr>
          <w:rFonts w:eastAsiaTheme="minorHAnsi"/>
        </w:rPr>
        <w:t>(iii)</w:t>
      </w:r>
      <w:r w:rsidR="009A3DE0">
        <w:rPr>
          <w:rFonts w:eastAsiaTheme="minorHAnsi"/>
        </w:rPr>
        <w:fldChar w:fldCharType="end"/>
      </w:r>
      <w:r w:rsidRPr="00E454B2">
        <w:rPr>
          <w:rFonts w:eastAsiaTheme="minorHAnsi"/>
        </w:rPr>
        <w:t xml:space="preserve"> </w:t>
      </w:r>
      <w:r w:rsidRPr="009A3DE0">
        <w:rPr>
          <w:rFonts w:eastAsiaTheme="minorHAnsi"/>
        </w:rPr>
        <w:t xml:space="preserve">and must, on request by the </w:t>
      </w:r>
      <w:r w:rsidR="00E87BAA" w:rsidRPr="00E454B2">
        <w:rPr>
          <w:rFonts w:eastAsiaTheme="minorHAnsi"/>
        </w:rPr>
        <w:t>Contract Administrator</w:t>
      </w:r>
      <w:r w:rsidRPr="009A3DE0">
        <w:rPr>
          <w:rFonts w:eastAsiaTheme="minorHAnsi"/>
        </w:rPr>
        <w:t xml:space="preserve">, provide to the </w:t>
      </w:r>
      <w:r w:rsidR="00E87BAA" w:rsidRPr="00E454B2">
        <w:rPr>
          <w:rFonts w:eastAsiaTheme="minorHAnsi"/>
        </w:rPr>
        <w:t xml:space="preserve">Contract Administrator </w:t>
      </w:r>
      <w:r w:rsidRPr="009A3DE0">
        <w:rPr>
          <w:rFonts w:eastAsiaTheme="minorHAnsi"/>
        </w:rPr>
        <w:t xml:space="preserve">a copy of any such </w:t>
      </w:r>
      <w:r w:rsidRPr="00E454B2">
        <w:rPr>
          <w:rFonts w:eastAsiaTheme="minorHAnsi"/>
        </w:rPr>
        <w:t>STR</w:t>
      </w:r>
      <w:r w:rsidRPr="009A3DE0">
        <w:rPr>
          <w:rFonts w:eastAsiaTheme="minorHAnsi"/>
        </w:rPr>
        <w:t>.</w:t>
      </w:r>
    </w:p>
    <w:p w14:paraId="3CD5396A" w14:textId="7FC43ECF" w:rsidR="00752AB9" w:rsidRPr="002F2B1E" w:rsidRDefault="00752AB9" w:rsidP="00752AB9">
      <w:pPr>
        <w:pStyle w:val="DefenceHeading3"/>
        <w:rPr>
          <w:rFonts w:eastAsiaTheme="minorHAnsi"/>
        </w:rPr>
      </w:pPr>
      <w:bookmarkStart w:id="1516" w:name="_Ref39757108"/>
      <w:r w:rsidRPr="002F2B1E">
        <w:t xml:space="preserve">For the purposes of the </w:t>
      </w:r>
      <w:r w:rsidRPr="00E2361C">
        <w:t>Contract</w:t>
      </w:r>
      <w:r w:rsidRPr="002F2B1E">
        <w:t xml:space="preserve">, an </w:t>
      </w:r>
      <w:r w:rsidR="002E7837" w:rsidRPr="00E2361C">
        <w:rPr>
          <w:rFonts w:cs="Times New Roman"/>
        </w:rPr>
        <w:t>STR</w:t>
      </w:r>
      <w:r w:rsidRPr="002F2B1E">
        <w:t xml:space="preserve"> is taken to be:</w:t>
      </w:r>
      <w:bookmarkEnd w:id="1512"/>
      <w:bookmarkEnd w:id="1516"/>
      <w:r w:rsidRPr="002F2B1E">
        <w:t xml:space="preserve"> </w:t>
      </w:r>
    </w:p>
    <w:p w14:paraId="5B08789D" w14:textId="49FE1EF2" w:rsidR="00752AB9" w:rsidRPr="002F2B1E" w:rsidRDefault="00752AB9" w:rsidP="00752AB9">
      <w:pPr>
        <w:pStyle w:val="DefenceHeading4"/>
        <w:rPr>
          <w:rFonts w:eastAsiaTheme="minorHAnsi"/>
        </w:rPr>
      </w:pPr>
      <w:r w:rsidRPr="000F3890">
        <w:rPr>
          <w:b/>
        </w:rPr>
        <w:t>satisfactory</w:t>
      </w:r>
      <w:r w:rsidRPr="002F2B1E">
        <w:t xml:space="preserve"> if the </w:t>
      </w:r>
      <w:r w:rsidR="002E7837" w:rsidRPr="00E2361C">
        <w:t>STR</w:t>
      </w:r>
      <w:r w:rsidRPr="002F2B1E">
        <w:t xml:space="preserve"> states that the entity has met the conditions, as set out in the </w:t>
      </w:r>
      <w:r w:rsidR="00854575">
        <w:t>Shadow</w:t>
      </w:r>
      <w:r w:rsidR="00854575" w:rsidRPr="00E2361C">
        <w:t xml:space="preserve"> </w:t>
      </w:r>
      <w:r w:rsidRPr="00E2361C">
        <w:t>Economy Procurement Connected Policy</w:t>
      </w:r>
      <w:r w:rsidRPr="002F2B1E">
        <w:t>, of having a satisfactory engagement with the Australian tax system; and</w:t>
      </w:r>
    </w:p>
    <w:p w14:paraId="08D7C30A" w14:textId="3C9204B9" w:rsidR="00752AB9" w:rsidRPr="002B2A89" w:rsidRDefault="00752AB9" w:rsidP="00B8528A">
      <w:pPr>
        <w:pStyle w:val="DefenceHeading4"/>
      </w:pPr>
      <w:r w:rsidRPr="000F3890">
        <w:rPr>
          <w:b/>
        </w:rPr>
        <w:t>valid</w:t>
      </w:r>
      <w:r w:rsidRPr="002F2B1E">
        <w:t xml:space="preserve"> if the </w:t>
      </w:r>
      <w:r w:rsidR="002E7837" w:rsidRPr="00E2361C">
        <w:t>STR</w:t>
      </w:r>
      <w:r w:rsidRPr="002F2B1E">
        <w:t xml:space="preserve"> has not expired as at the date on which the </w:t>
      </w:r>
      <w:r w:rsidR="002E7837" w:rsidRPr="00E2361C">
        <w:t>STR</w:t>
      </w:r>
      <w:r w:rsidRPr="002F2B1E">
        <w:t xml:space="preserve"> is required to be provided </w:t>
      </w:r>
      <w:r w:rsidRPr="002B2A89">
        <w:t>or held.</w:t>
      </w:r>
    </w:p>
    <w:p w14:paraId="1B806515" w14:textId="76097121" w:rsidR="002B2A89" w:rsidRPr="009D1884" w:rsidRDefault="002B2A89" w:rsidP="002B2A89">
      <w:pPr>
        <w:pStyle w:val="DefenceHeading2"/>
        <w:tabs>
          <w:tab w:val="num" w:pos="1000"/>
        </w:tabs>
        <w:ind w:left="1000" w:hanging="1000"/>
        <w:rPr>
          <w:lang w:eastAsia="en-AU"/>
        </w:rPr>
      </w:pPr>
      <w:bookmarkStart w:id="1517" w:name="_Toc207973971"/>
      <w:r>
        <w:rPr>
          <w:lang w:eastAsia="en-AU"/>
        </w:rPr>
        <w:t>Commonwealth Publication and Reporting Requirements</w:t>
      </w:r>
      <w:bookmarkEnd w:id="1517"/>
    </w:p>
    <w:p w14:paraId="27B2A036" w14:textId="77777777" w:rsidR="002B2A89" w:rsidRPr="005D2C6B" w:rsidRDefault="002B2A89" w:rsidP="002B2A89">
      <w:pPr>
        <w:pStyle w:val="DefenceNormal"/>
        <w:rPr>
          <w:lang w:eastAsia="en-AU"/>
        </w:rPr>
      </w:pPr>
      <w:r w:rsidRPr="005D2C6B">
        <w:rPr>
          <w:lang w:eastAsia="en-AU"/>
        </w:rPr>
        <w:t xml:space="preserve">The </w:t>
      </w:r>
      <w:r w:rsidRPr="00E2361C">
        <w:t>Contractor</w:t>
      </w:r>
      <w:r w:rsidRPr="00CE4628">
        <w:rPr>
          <w:lang w:eastAsia="en-AU"/>
        </w:rPr>
        <w:t xml:space="preserve"> </w:t>
      </w:r>
      <w:r w:rsidRPr="005D2C6B">
        <w:rPr>
          <w:lang w:eastAsia="en-AU"/>
        </w:rPr>
        <w:t xml:space="preserve">acknowledges that the </w:t>
      </w:r>
      <w:r w:rsidRPr="00E2361C">
        <w:t>Commonwealth</w:t>
      </w:r>
      <w:r w:rsidRPr="00CE4628">
        <w:rPr>
          <w:lang w:eastAsia="en-AU"/>
        </w:rPr>
        <w:t xml:space="preserve"> </w:t>
      </w:r>
      <w:r w:rsidRPr="005D2C6B">
        <w:rPr>
          <w:lang w:eastAsia="en-AU"/>
        </w:rPr>
        <w:t xml:space="preserve">is and will be subject to a number of </w:t>
      </w:r>
      <w:r w:rsidRPr="00E2361C">
        <w:t>Commonwealth</w:t>
      </w:r>
      <w:r w:rsidRPr="00CE4628">
        <w:rPr>
          <w:lang w:eastAsia="en-AU"/>
        </w:rPr>
        <w:t xml:space="preserve"> </w:t>
      </w:r>
      <w:r w:rsidRPr="005D2C6B">
        <w:rPr>
          <w:lang w:eastAsia="en-AU"/>
        </w:rPr>
        <w:t>requirements and policies which support internal and external scrutiny of its tendering and contracting processes and the objectives of transparency, accountability and value</w:t>
      </w:r>
      <w:r>
        <w:rPr>
          <w:lang w:eastAsia="en-AU"/>
        </w:rPr>
        <w:t xml:space="preserve"> </w:t>
      </w:r>
      <w:r w:rsidRPr="005D2C6B">
        <w:rPr>
          <w:lang w:eastAsia="en-AU"/>
        </w:rPr>
        <w:t>for</w:t>
      </w:r>
      <w:r>
        <w:rPr>
          <w:lang w:eastAsia="en-AU"/>
        </w:rPr>
        <w:t xml:space="preserve"> </w:t>
      </w:r>
      <w:r w:rsidRPr="005D2C6B">
        <w:rPr>
          <w:lang w:eastAsia="en-AU"/>
        </w:rPr>
        <w:t>money including requirements to:</w:t>
      </w:r>
    </w:p>
    <w:p w14:paraId="0AB8F955" w14:textId="77777777" w:rsidR="002B2A89" w:rsidRPr="005D2C6B" w:rsidRDefault="002B2A89" w:rsidP="002B2A89">
      <w:pPr>
        <w:pStyle w:val="DefenceHeading3"/>
      </w:pPr>
      <w:r w:rsidRPr="005D2C6B">
        <w:t xml:space="preserve">publish details of agency agreements, </w:t>
      </w:r>
      <w:r w:rsidRPr="00E2361C">
        <w:t>Commonwealth</w:t>
      </w:r>
      <w:r w:rsidRPr="00CE4628">
        <w:t xml:space="preserve"> </w:t>
      </w:r>
      <w:r w:rsidRPr="005D2C6B">
        <w:t xml:space="preserve">contracts, amendments and variations to any agreement or contract and standing offers with an estimated value of $10,000 or more on AusTender (the </w:t>
      </w:r>
      <w:r w:rsidRPr="00E2361C">
        <w:t>Commonwealth's</w:t>
      </w:r>
      <w:r w:rsidRPr="00CE4628">
        <w:t xml:space="preserve"> </w:t>
      </w:r>
      <w:r w:rsidRPr="005D2C6B">
        <w:t xml:space="preserve">business opportunity website located at </w:t>
      </w:r>
      <w:r w:rsidRPr="00CE4628">
        <w:rPr>
          <w:bCs w:val="0"/>
        </w:rPr>
        <w:t>www.tenders.gov.au</w:t>
      </w:r>
      <w:r w:rsidRPr="005D2C6B">
        <w:t xml:space="preserve">); </w:t>
      </w:r>
    </w:p>
    <w:p w14:paraId="7541F0D1" w14:textId="77777777" w:rsidR="002B2A89" w:rsidRPr="005D2C6B" w:rsidRDefault="002B2A89" w:rsidP="002B2A89">
      <w:pPr>
        <w:pStyle w:val="DefenceHeading3"/>
      </w:pPr>
      <w:r w:rsidRPr="005D2C6B">
        <w:t xml:space="preserve">report and post on the internet a list of contracts valued at $100,000 or more and identify confidentiality requirements in accordance with the Senate Order on Department and Agency Contracts; and </w:t>
      </w:r>
    </w:p>
    <w:p w14:paraId="7DC071F1" w14:textId="77777777" w:rsidR="002B2A89" w:rsidRPr="005D2C6B" w:rsidRDefault="002B2A89" w:rsidP="002B2A89">
      <w:pPr>
        <w:pStyle w:val="DefenceHeading3"/>
      </w:pPr>
      <w:r w:rsidRPr="005D2C6B">
        <w:t>report</w:t>
      </w:r>
      <w:r w:rsidRPr="005D2C6B">
        <w:rPr>
          <w:lang w:eastAsia="en-AU"/>
        </w:rPr>
        <w:t xml:space="preserve"> and post on the internet information about its contracts in other ways pursuant to its other </w:t>
      </w:r>
      <w:r w:rsidRPr="005D2C6B">
        <w:t xml:space="preserve">reporting and disclosure obligations, including annual reporting requirements and disclosure to any House or Committee of the Parliament of the </w:t>
      </w:r>
      <w:r w:rsidRPr="00E2361C">
        <w:t>Commonwealth</w:t>
      </w:r>
      <w:r w:rsidRPr="005D2C6B">
        <w:t xml:space="preserve"> of Australia.</w:t>
      </w:r>
    </w:p>
    <w:p w14:paraId="0291AAE4" w14:textId="77777777" w:rsidR="00745CF7" w:rsidRDefault="00745CF7" w:rsidP="000C284D">
      <w:pPr>
        <w:pStyle w:val="DefenceHeading2"/>
      </w:pPr>
      <w:bookmarkStart w:id="1518" w:name="_Ref62656994"/>
      <w:bookmarkStart w:id="1519" w:name="_Toc207973972"/>
      <w:r>
        <w:t>Modern Slavery</w:t>
      </w:r>
      <w:bookmarkEnd w:id="1518"/>
      <w:bookmarkEnd w:id="1519"/>
      <w:r>
        <w:t xml:space="preserve"> </w:t>
      </w:r>
    </w:p>
    <w:p w14:paraId="295593DE" w14:textId="77777777" w:rsidR="00745CF7" w:rsidRDefault="00745CF7" w:rsidP="000C284D">
      <w:pPr>
        <w:pStyle w:val="DefenceHeading3"/>
      </w:pPr>
      <w:r w:rsidRPr="00683C01">
        <w:t xml:space="preserve">The </w:t>
      </w:r>
      <w:r>
        <w:t>Contractor</w:t>
      </w:r>
      <w:r w:rsidRPr="00683C01">
        <w:t xml:space="preserve"> must take reasonable steps to identify, assess and address risks of Modern Slavery practices </w:t>
      </w:r>
      <w:r w:rsidRPr="00C11010">
        <w:t>arising in connection with the Contract</w:t>
      </w:r>
      <w:r>
        <w:t xml:space="preserve">, including </w:t>
      </w:r>
      <w:r w:rsidRPr="00683C01">
        <w:t xml:space="preserve">in the operations and supply chains used in the </w:t>
      </w:r>
      <w:r>
        <w:t>carrying out of the Contractor's Activities</w:t>
      </w:r>
      <w:r w:rsidRPr="00683C01">
        <w:t>.</w:t>
      </w:r>
    </w:p>
    <w:p w14:paraId="10FCCB49" w14:textId="76EC5EF0" w:rsidR="00745CF7" w:rsidRPr="00745CF7" w:rsidRDefault="00745CF7" w:rsidP="000C284D">
      <w:pPr>
        <w:pStyle w:val="TOC7"/>
        <w:numPr>
          <w:ilvl w:val="2"/>
          <w:numId w:val="41"/>
        </w:numPr>
        <w:outlineLvl w:val="2"/>
      </w:pPr>
      <w:r w:rsidRPr="00683C01">
        <w:lastRenderedPageBreak/>
        <w:t xml:space="preserve">The </w:t>
      </w:r>
      <w:r>
        <w:t>Contractor</w:t>
      </w:r>
      <w:r w:rsidRPr="00683C01">
        <w:t xml:space="preserve"> must</w:t>
      </w:r>
      <w:r>
        <w:t xml:space="preserve"> ensure the </w:t>
      </w:r>
      <w:r w:rsidRPr="00B644E7">
        <w:t>Contractor's</w:t>
      </w:r>
      <w:r>
        <w:t xml:space="preserve"> key people under clause </w:t>
      </w:r>
      <w:r>
        <w:fldChar w:fldCharType="begin"/>
      </w:r>
      <w:r>
        <w:instrText xml:space="preserve"> REF _Ref465263047 \w \h </w:instrText>
      </w:r>
      <w:r>
        <w:fldChar w:fldCharType="separate"/>
      </w:r>
      <w:r w:rsidR="00CD337E">
        <w:t>3.6</w:t>
      </w:r>
      <w:r>
        <w:fldChar w:fldCharType="end"/>
      </w:r>
      <w:r>
        <w:t xml:space="preserve"> and other personnel responsible for managing the operations and supply chains used in the performance of the Contractor's Activities have undertaken suitable training to be able to identify and report Modern Slavery.</w:t>
      </w:r>
      <w:bookmarkStart w:id="1520" w:name="_Ref61878593"/>
    </w:p>
    <w:p w14:paraId="1FF26D45" w14:textId="4DB76DD1" w:rsidR="00745CF7" w:rsidRPr="00745CF7" w:rsidRDefault="00745CF7" w:rsidP="000C284D">
      <w:pPr>
        <w:pStyle w:val="TOC7"/>
        <w:numPr>
          <w:ilvl w:val="2"/>
          <w:numId w:val="41"/>
        </w:numPr>
        <w:outlineLvl w:val="2"/>
      </w:pPr>
      <w:r>
        <w:t xml:space="preserve">If </w:t>
      </w:r>
      <w:r w:rsidRPr="00745CF7">
        <w:rPr>
          <w:rFonts w:cs="Arial"/>
          <w:bCs/>
          <w:szCs w:val="26"/>
        </w:rPr>
        <w:t>at</w:t>
      </w:r>
      <w:r>
        <w:t xml:space="preserve"> any time the Contractor becomes aware of Modern Slavery practices </w:t>
      </w:r>
      <w:r w:rsidRPr="00C11010">
        <w:t>arising in connection with the Contract</w:t>
      </w:r>
      <w:r>
        <w:t>, including in the operations and supply chains used in the carrying out of the Contractor's Activities, the Contractor must:</w:t>
      </w:r>
      <w:bookmarkEnd w:id="1520"/>
      <w:r>
        <w:t xml:space="preserve"> </w:t>
      </w:r>
    </w:p>
    <w:p w14:paraId="3256C3C3" w14:textId="77777777" w:rsidR="00745CF7" w:rsidRPr="000C284D" w:rsidRDefault="00745CF7" w:rsidP="000C284D">
      <w:pPr>
        <w:pStyle w:val="DefenceHeading4"/>
        <w:rPr>
          <w:rFonts w:cs="Arial"/>
          <w:bCs/>
          <w:szCs w:val="26"/>
        </w:rPr>
      </w:pPr>
      <w:r w:rsidRPr="000C284D">
        <w:rPr>
          <w:rFonts w:cs="Arial"/>
          <w:bCs/>
          <w:szCs w:val="26"/>
        </w:rPr>
        <w:t xml:space="preserve">promptly notify the Contract Administrator of the Modern Slavery practices and provide any relevant information requested by the Contract Administrator; </w:t>
      </w:r>
    </w:p>
    <w:p w14:paraId="45A0E58F" w14:textId="77777777" w:rsidR="00745CF7" w:rsidRPr="000C284D" w:rsidRDefault="00745CF7" w:rsidP="000C284D">
      <w:pPr>
        <w:pStyle w:val="DefenceHeading4"/>
        <w:rPr>
          <w:rFonts w:cs="Arial"/>
          <w:bCs/>
          <w:szCs w:val="26"/>
        </w:rPr>
      </w:pPr>
      <w:bookmarkStart w:id="1521" w:name="_Ref61878628"/>
      <w:bookmarkStart w:id="1522" w:name="_Ref62656891"/>
      <w:r w:rsidRPr="000C284D">
        <w:rPr>
          <w:rFonts w:cs="Arial"/>
          <w:bCs/>
          <w:szCs w:val="26"/>
        </w:rPr>
        <w:t>as soon as reasonably practicable take all reasonable action to address or remove these practices, including where relevant by addressing any practices of other entities in its supply chains;</w:t>
      </w:r>
      <w:bookmarkEnd w:id="1521"/>
      <w:r w:rsidRPr="000C284D">
        <w:rPr>
          <w:rFonts w:cs="Arial"/>
          <w:bCs/>
          <w:szCs w:val="26"/>
        </w:rPr>
        <w:t xml:space="preserve"> and</w:t>
      </w:r>
      <w:bookmarkEnd w:id="1522"/>
    </w:p>
    <w:p w14:paraId="09FA85E8" w14:textId="3F60E6FB" w:rsidR="00745CF7" w:rsidRDefault="00745CF7" w:rsidP="000C284D">
      <w:pPr>
        <w:pStyle w:val="DefenceHeading4"/>
      </w:pPr>
      <w:r>
        <w:t xml:space="preserve">regularly update the Contract Administrator of the steps taken by it in accordance with subparagraph </w:t>
      </w:r>
      <w:r>
        <w:rPr>
          <w:highlight w:val="yellow"/>
        </w:rPr>
        <w:fldChar w:fldCharType="begin"/>
      </w:r>
      <w:r>
        <w:instrText xml:space="preserve"> REF _Ref62656891 \n \h </w:instrText>
      </w:r>
      <w:r>
        <w:rPr>
          <w:highlight w:val="yellow"/>
        </w:rPr>
      </w:r>
      <w:r>
        <w:rPr>
          <w:highlight w:val="yellow"/>
        </w:rPr>
        <w:fldChar w:fldCharType="separate"/>
      </w:r>
      <w:r w:rsidR="00CD337E">
        <w:t>(ii)</w:t>
      </w:r>
      <w:r>
        <w:rPr>
          <w:highlight w:val="yellow"/>
        </w:rPr>
        <w:fldChar w:fldCharType="end"/>
      </w:r>
      <w:r>
        <w:t>.</w:t>
      </w:r>
    </w:p>
    <w:p w14:paraId="6A388B6B" w14:textId="6006B353" w:rsidR="00745CF7" w:rsidRDefault="00745CF7" w:rsidP="000C284D">
      <w:pPr>
        <w:pStyle w:val="TOC7"/>
        <w:numPr>
          <w:ilvl w:val="2"/>
          <w:numId w:val="41"/>
        </w:numPr>
        <w:outlineLvl w:val="2"/>
      </w:pPr>
      <w:r>
        <w:t xml:space="preserve">For the purposes of this clause </w:t>
      </w:r>
      <w:r>
        <w:fldChar w:fldCharType="begin"/>
      </w:r>
      <w:r>
        <w:instrText xml:space="preserve"> REF _Ref62656994 \w \h </w:instrText>
      </w:r>
      <w:r>
        <w:fldChar w:fldCharType="separate"/>
      </w:r>
      <w:r w:rsidR="00CD337E">
        <w:t>18.16</w:t>
      </w:r>
      <w:r>
        <w:fldChar w:fldCharType="end"/>
      </w:r>
      <w:r>
        <w:t xml:space="preserve">, </w:t>
      </w:r>
      <w:r w:rsidRPr="00804236">
        <w:rPr>
          <w:b/>
        </w:rPr>
        <w:t>Modern Slavery</w:t>
      </w:r>
      <w:r>
        <w:t xml:space="preserve"> h</w:t>
      </w:r>
      <w:r w:rsidRPr="00804236">
        <w:t xml:space="preserve">as the same meaning as it has in the </w:t>
      </w:r>
      <w:r w:rsidRPr="00080003">
        <w:rPr>
          <w:i/>
        </w:rPr>
        <w:t>Modern Slavery Act 2018</w:t>
      </w:r>
      <w:r w:rsidRPr="00804236">
        <w:t xml:space="preserve"> (Cth).</w:t>
      </w:r>
    </w:p>
    <w:p w14:paraId="1120A2C2" w14:textId="353D06DB" w:rsidR="00A678D3" w:rsidRPr="00A678D3" w:rsidRDefault="00A678D3" w:rsidP="00DD0A33">
      <w:pPr>
        <w:pStyle w:val="DefenceHeading2"/>
        <w:tabs>
          <w:tab w:val="num" w:pos="1000"/>
        </w:tabs>
        <w:ind w:left="1000" w:hanging="1000"/>
        <w:rPr>
          <w:lang w:eastAsia="en-AU"/>
        </w:rPr>
      </w:pPr>
      <w:bookmarkStart w:id="1523" w:name="_Ref173229556"/>
      <w:bookmarkStart w:id="1524" w:name="_Toc207973973"/>
      <w:bookmarkStart w:id="1525" w:name="_Hlk178682303"/>
      <w:r>
        <w:rPr>
          <w:lang w:eastAsia="en-AU"/>
        </w:rPr>
        <w:t>Compliance with the Commonwealth Supplier Code of Conduct</w:t>
      </w:r>
      <w:bookmarkEnd w:id="1523"/>
      <w:bookmarkEnd w:id="1524"/>
    </w:p>
    <w:p w14:paraId="0805BCEF" w14:textId="6FCE084E" w:rsidR="00A678D3" w:rsidRPr="00597DF5" w:rsidRDefault="00A678D3" w:rsidP="00A678D3">
      <w:pPr>
        <w:pStyle w:val="DefenceHeading3"/>
      </w:pPr>
      <w:bookmarkStart w:id="1526" w:name="_Ref173146882"/>
      <w:r w:rsidRPr="00597DF5">
        <w:t>The Contractor must comply with, and ensure that its officers, employees, agents and subcontractors comply with, the Code in connection with the performance of the Contract.</w:t>
      </w:r>
      <w:bookmarkEnd w:id="1526"/>
      <w:r w:rsidRPr="00597DF5">
        <w:t xml:space="preserve"> </w:t>
      </w:r>
    </w:p>
    <w:p w14:paraId="5F2DCBBA" w14:textId="77777777" w:rsidR="00A678D3" w:rsidRPr="00597DF5" w:rsidRDefault="00A678D3" w:rsidP="00A678D3">
      <w:pPr>
        <w:pStyle w:val="DefenceHeading3"/>
      </w:pPr>
      <w:r w:rsidRPr="00597DF5">
        <w:t>The Contractor must:</w:t>
      </w:r>
    </w:p>
    <w:p w14:paraId="7AED9388" w14:textId="20F013B4" w:rsidR="00A678D3" w:rsidRPr="00145F4D" w:rsidRDefault="00A678D3" w:rsidP="00A678D3">
      <w:pPr>
        <w:pStyle w:val="DefenceHeading4"/>
      </w:pPr>
      <w:r w:rsidRPr="00145F4D">
        <w:t>periodically monitor and assess its, and its officers</w:t>
      </w:r>
      <w:r w:rsidR="007F252D">
        <w:t>'</w:t>
      </w:r>
      <w:r w:rsidRPr="00145F4D">
        <w:t>, employees</w:t>
      </w:r>
      <w:r w:rsidR="007F252D">
        <w:t>'</w:t>
      </w:r>
      <w:r w:rsidRPr="00145F4D">
        <w:t xml:space="preserve"> and agents</w:t>
      </w:r>
      <w:r w:rsidR="007F252D">
        <w:t>',</w:t>
      </w:r>
      <w:r w:rsidRPr="00145F4D">
        <w:t xml:space="preserve"> compliance with the Code; and</w:t>
      </w:r>
    </w:p>
    <w:p w14:paraId="0741B701" w14:textId="77777777" w:rsidR="00A678D3" w:rsidRPr="00145F4D" w:rsidRDefault="00A678D3" w:rsidP="00A678D3">
      <w:pPr>
        <w:pStyle w:val="DefenceHeading4"/>
      </w:pPr>
      <w:r w:rsidRPr="00145F4D">
        <w:t>on request from the Contract Administrator, promptly provide information regarding:</w:t>
      </w:r>
    </w:p>
    <w:p w14:paraId="7F1658BB" w14:textId="0D11B95D" w:rsidR="00A678D3" w:rsidRPr="00145F4D" w:rsidRDefault="00A678D3" w:rsidP="00A678D3">
      <w:pPr>
        <w:pStyle w:val="DefenceHeading5"/>
      </w:pPr>
      <w:r w:rsidRPr="00145F4D">
        <w:t>the policies, frameworks or systems it has established to monitor and assess compliance with the Code; and</w:t>
      </w:r>
    </w:p>
    <w:p w14:paraId="1757070E" w14:textId="1C98A44C" w:rsidR="00A678D3" w:rsidRPr="00145F4D" w:rsidRDefault="00A678D3" w:rsidP="00A678D3">
      <w:pPr>
        <w:pStyle w:val="DefenceHeading5"/>
      </w:pPr>
      <w:r w:rsidRPr="00145F4D">
        <w:t xml:space="preserve">the Contractor's compliance with paragraph </w:t>
      </w:r>
      <w:r>
        <w:fldChar w:fldCharType="begin"/>
      </w:r>
      <w:r>
        <w:instrText xml:space="preserve"> REF _Ref173146882 \n \h </w:instrText>
      </w:r>
      <w:r>
        <w:fldChar w:fldCharType="separate"/>
      </w:r>
      <w:r w:rsidR="00CD337E">
        <w:t>(a)</w:t>
      </w:r>
      <w:r>
        <w:fldChar w:fldCharType="end"/>
      </w:r>
      <w:r w:rsidRPr="00145F4D">
        <w:t>.</w:t>
      </w:r>
    </w:p>
    <w:p w14:paraId="00B66727" w14:textId="078EB803" w:rsidR="00A678D3" w:rsidRPr="00597DF5" w:rsidRDefault="00A678D3" w:rsidP="00A678D3">
      <w:pPr>
        <w:pStyle w:val="DefenceHeading3"/>
      </w:pPr>
      <w:bookmarkStart w:id="1527" w:name="_Ref173146883"/>
      <w:r w:rsidRPr="00597DF5">
        <w:t xml:space="preserve">The Contractor must immediately notify the </w:t>
      </w:r>
      <w:r w:rsidRPr="00145F4D">
        <w:t xml:space="preserve">Contract Administrator </w:t>
      </w:r>
      <w:r w:rsidRPr="00597DF5">
        <w:t xml:space="preserve">in writing upon becoming aware of any breach of </w:t>
      </w:r>
      <w:r w:rsidRPr="00145F4D">
        <w:t xml:space="preserve">paragraph </w:t>
      </w:r>
      <w:r>
        <w:fldChar w:fldCharType="begin"/>
      </w:r>
      <w:r>
        <w:instrText xml:space="preserve"> REF _Ref173146882 \n \h </w:instrText>
      </w:r>
      <w:r>
        <w:fldChar w:fldCharType="separate"/>
      </w:r>
      <w:r w:rsidR="00CD337E">
        <w:t>(a)</w:t>
      </w:r>
      <w:r>
        <w:fldChar w:fldCharType="end"/>
      </w:r>
      <w:r w:rsidRPr="00597DF5">
        <w:t>. The notice must include a summary of the breach, the date that the breach occurred and details of the personnel involved.</w:t>
      </w:r>
      <w:bookmarkEnd w:id="1527"/>
    </w:p>
    <w:p w14:paraId="709FE615" w14:textId="78260A54" w:rsidR="00A678D3" w:rsidRPr="00597DF5" w:rsidRDefault="00A678D3" w:rsidP="00A678D3">
      <w:pPr>
        <w:pStyle w:val="DefenceHeading3"/>
      </w:pPr>
      <w:bookmarkStart w:id="1528" w:name="_Ref173146884"/>
      <w:r w:rsidRPr="00597DF5">
        <w:t xml:space="preserve">Where the </w:t>
      </w:r>
      <w:r w:rsidRPr="00145F4D">
        <w:t xml:space="preserve">Contract Administrator </w:t>
      </w:r>
      <w:r w:rsidRPr="00597DF5">
        <w:t xml:space="preserve">identifies a possible breach of </w:t>
      </w:r>
      <w:r w:rsidRPr="00145F4D">
        <w:t xml:space="preserve">paragraph </w:t>
      </w:r>
      <w:r>
        <w:fldChar w:fldCharType="begin"/>
      </w:r>
      <w:r>
        <w:instrText xml:space="preserve"> REF _Ref173146882 \n \h </w:instrText>
      </w:r>
      <w:r>
        <w:fldChar w:fldCharType="separate"/>
      </w:r>
      <w:r w:rsidR="00CD337E">
        <w:t>(a)</w:t>
      </w:r>
      <w:r>
        <w:fldChar w:fldCharType="end"/>
      </w:r>
      <w:r w:rsidRPr="00597DF5">
        <w:t>, it may notify the Contractor in writing, and the Contractor must, within three days of receiving the notice, either:</w:t>
      </w:r>
      <w:bookmarkEnd w:id="1528"/>
    </w:p>
    <w:p w14:paraId="414AA632" w14:textId="77777777" w:rsidR="00A678D3" w:rsidRPr="00145F4D" w:rsidRDefault="00A678D3" w:rsidP="00A678D3">
      <w:pPr>
        <w:pStyle w:val="DefenceHeading4"/>
      </w:pPr>
      <w:r w:rsidRPr="00145F4D">
        <w:t>where the Contractor considers a breach has not occurred - advise the Contract Administrator that there has not been a breach and provide information supporting that determination; or</w:t>
      </w:r>
    </w:p>
    <w:p w14:paraId="67D6A733" w14:textId="59E3BB55" w:rsidR="00A678D3" w:rsidRPr="00145F4D" w:rsidRDefault="00A678D3" w:rsidP="00A678D3">
      <w:pPr>
        <w:pStyle w:val="DefenceHeading4"/>
      </w:pPr>
      <w:r w:rsidRPr="00145F4D">
        <w:t xml:space="preserve">where the Contractor considers that a breach has occurred - notify the Contract Administrator under paragraph </w:t>
      </w:r>
      <w:r>
        <w:fldChar w:fldCharType="begin"/>
      </w:r>
      <w:r>
        <w:instrText xml:space="preserve"> REF _Ref173146883 \n \h </w:instrText>
      </w:r>
      <w:r>
        <w:fldChar w:fldCharType="separate"/>
      </w:r>
      <w:r w:rsidR="00CD337E">
        <w:t>(c)</w:t>
      </w:r>
      <w:r>
        <w:fldChar w:fldCharType="end"/>
      </w:r>
      <w:r w:rsidRPr="00145F4D">
        <w:t xml:space="preserve"> and otherwise comply with its obligations under this clause </w:t>
      </w:r>
      <w:r>
        <w:fldChar w:fldCharType="begin"/>
      </w:r>
      <w:r>
        <w:instrText xml:space="preserve"> REF _Ref173229556 \r \h </w:instrText>
      </w:r>
      <w:r>
        <w:fldChar w:fldCharType="separate"/>
      </w:r>
      <w:r w:rsidR="00CD337E">
        <w:t>18.17</w:t>
      </w:r>
      <w:r>
        <w:fldChar w:fldCharType="end"/>
      </w:r>
      <w:r w:rsidRPr="00145F4D">
        <w:t>.</w:t>
      </w:r>
    </w:p>
    <w:p w14:paraId="30D943F8" w14:textId="2CBCD06C" w:rsidR="00A678D3" w:rsidRPr="00597DF5" w:rsidRDefault="00A678D3" w:rsidP="00A678D3">
      <w:pPr>
        <w:pStyle w:val="DefenceHeading3"/>
      </w:pPr>
      <w:r w:rsidRPr="00597DF5">
        <w:lastRenderedPageBreak/>
        <w:t xml:space="preserve">Notwithstanding paragraph </w:t>
      </w:r>
      <w:r>
        <w:fldChar w:fldCharType="begin"/>
      </w:r>
      <w:r>
        <w:instrText xml:space="preserve"> REF _Ref173146884 \n \h </w:instrText>
      </w:r>
      <w:r>
        <w:fldChar w:fldCharType="separate"/>
      </w:r>
      <w:r w:rsidR="00CD337E">
        <w:t>(d)</w:t>
      </w:r>
      <w:r>
        <w:fldChar w:fldCharType="end"/>
      </w:r>
      <w:r w:rsidRPr="00597DF5">
        <w:t xml:space="preserve">, the </w:t>
      </w:r>
      <w:r w:rsidRPr="00145F4D">
        <w:t xml:space="preserve">Contract Administrator </w:t>
      </w:r>
      <w:r w:rsidRPr="00597DF5">
        <w:t xml:space="preserve">may notify the Contractor in writing that it considers that the Contractor has breached </w:t>
      </w:r>
      <w:r w:rsidRPr="00145F4D">
        <w:t xml:space="preserve">paragraph </w:t>
      </w:r>
      <w:r>
        <w:fldChar w:fldCharType="begin"/>
      </w:r>
      <w:r>
        <w:instrText xml:space="preserve"> REF _Ref173146882 \n \h </w:instrText>
      </w:r>
      <w:r>
        <w:fldChar w:fldCharType="separate"/>
      </w:r>
      <w:r w:rsidR="00CD337E">
        <w:t>(a)</w:t>
      </w:r>
      <w:r>
        <w:fldChar w:fldCharType="end"/>
      </w:r>
      <w:r w:rsidRPr="00597DF5">
        <w:t xml:space="preserve">, in which case the Contractor must notify the </w:t>
      </w:r>
      <w:r w:rsidRPr="00145F4D">
        <w:t xml:space="preserve">Contract Administrator </w:t>
      </w:r>
      <w:r w:rsidRPr="00597DF5">
        <w:t xml:space="preserve">in writing under </w:t>
      </w:r>
      <w:r w:rsidRPr="00145F4D">
        <w:t xml:space="preserve">paragraph </w:t>
      </w:r>
      <w:r>
        <w:fldChar w:fldCharType="begin"/>
      </w:r>
      <w:r>
        <w:instrText xml:space="preserve"> REF _Ref173146883 \n \h </w:instrText>
      </w:r>
      <w:r>
        <w:fldChar w:fldCharType="separate"/>
      </w:r>
      <w:r w:rsidR="00CD337E">
        <w:t>(c)</w:t>
      </w:r>
      <w:r>
        <w:fldChar w:fldCharType="end"/>
      </w:r>
      <w:r w:rsidRPr="00597DF5">
        <w:t xml:space="preserve"> and otherwise comply with its obligations under this clause </w:t>
      </w:r>
      <w:r>
        <w:fldChar w:fldCharType="begin"/>
      </w:r>
      <w:r>
        <w:instrText xml:space="preserve"> REF _Ref173229556 \r \h </w:instrText>
      </w:r>
      <w:r>
        <w:fldChar w:fldCharType="separate"/>
      </w:r>
      <w:r w:rsidR="00CD337E">
        <w:t>18.17</w:t>
      </w:r>
      <w:r>
        <w:fldChar w:fldCharType="end"/>
      </w:r>
      <w:r w:rsidRPr="00597DF5">
        <w:t>.</w:t>
      </w:r>
    </w:p>
    <w:p w14:paraId="22A744DE" w14:textId="528AA1C9" w:rsidR="00A678D3" w:rsidRPr="00597DF5" w:rsidRDefault="00A678D3" w:rsidP="00A678D3">
      <w:pPr>
        <w:pStyle w:val="DefenceHeading3"/>
      </w:pPr>
      <w:r w:rsidRPr="00597DF5">
        <w:t xml:space="preserve">Nothing in this clause </w:t>
      </w:r>
      <w:r w:rsidR="00F80B5D">
        <w:fldChar w:fldCharType="begin"/>
      </w:r>
      <w:r w:rsidR="00F80B5D">
        <w:instrText xml:space="preserve"> REF _Ref173229556 \r \h </w:instrText>
      </w:r>
      <w:r w:rsidR="00F80B5D">
        <w:fldChar w:fldCharType="separate"/>
      </w:r>
      <w:r w:rsidR="00CD337E">
        <w:t>18.17</w:t>
      </w:r>
      <w:r w:rsidR="00F80B5D">
        <w:fldChar w:fldCharType="end"/>
      </w:r>
      <w:r w:rsidR="00F80B5D">
        <w:t xml:space="preserve"> </w:t>
      </w:r>
      <w:r w:rsidRPr="00597DF5">
        <w:t xml:space="preserve">or the Code limits, reduces or derogates from the Contractor's other obligations under the Contract. The Commonwealth's rights under this clause </w:t>
      </w:r>
      <w:r w:rsidR="00F80B5D">
        <w:fldChar w:fldCharType="begin"/>
      </w:r>
      <w:r w:rsidR="00F80B5D">
        <w:instrText xml:space="preserve"> REF _Ref173229556 \r \h </w:instrText>
      </w:r>
      <w:r w:rsidR="00F80B5D">
        <w:fldChar w:fldCharType="separate"/>
      </w:r>
      <w:r w:rsidR="00CD337E">
        <w:t>18.17</w:t>
      </w:r>
      <w:r w:rsidR="00F80B5D">
        <w:fldChar w:fldCharType="end"/>
      </w:r>
      <w:r w:rsidR="00F80B5D">
        <w:t xml:space="preserve"> </w:t>
      </w:r>
      <w:r w:rsidRPr="00597DF5">
        <w:t xml:space="preserve">are in addition to and do not otherwise limit any other rights the Commonwealth may have under the Contract. The performance by the Contractor of its obligations under this clause </w:t>
      </w:r>
      <w:r w:rsidR="00F80B5D">
        <w:fldChar w:fldCharType="begin"/>
      </w:r>
      <w:r w:rsidR="00F80B5D">
        <w:instrText xml:space="preserve"> REF _Ref173229556 \r \h </w:instrText>
      </w:r>
      <w:r w:rsidR="00F80B5D">
        <w:fldChar w:fldCharType="separate"/>
      </w:r>
      <w:r w:rsidR="00CD337E">
        <w:t>18.17</w:t>
      </w:r>
      <w:r w:rsidR="00F80B5D">
        <w:fldChar w:fldCharType="end"/>
      </w:r>
      <w:r w:rsidR="00F80B5D">
        <w:t xml:space="preserve"> </w:t>
      </w:r>
      <w:r w:rsidRPr="00597DF5">
        <w:t>will be at no additional cost to the Commonwealth.</w:t>
      </w:r>
    </w:p>
    <w:p w14:paraId="0609B26C" w14:textId="77777777" w:rsidR="00A678D3" w:rsidRDefault="00A678D3" w:rsidP="00A678D3">
      <w:pPr>
        <w:pStyle w:val="DefenceHeading3"/>
      </w:pPr>
      <w:r w:rsidRPr="00597DF5">
        <w:t xml:space="preserve">The Contractor acknowledges and agrees that the Commonwealth may take the Contractor's compliance with the Code into account in any registration of interest process, tender process or similar procurement process in connection with any other Commonwealth </w:t>
      </w:r>
      <w:r>
        <w:t>project</w:t>
      </w:r>
      <w:r w:rsidRPr="00597DF5">
        <w:t>.</w:t>
      </w:r>
    </w:p>
    <w:p w14:paraId="34010FCA" w14:textId="22BC5A2C" w:rsidR="00A678D3" w:rsidRDefault="00A678D3" w:rsidP="00A678D3">
      <w:pPr>
        <w:pStyle w:val="DefenceHeading3"/>
      </w:pPr>
      <w:r w:rsidRPr="00145F4D">
        <w:t xml:space="preserve">For the purposes of this clause </w:t>
      </w:r>
      <w:r>
        <w:fldChar w:fldCharType="begin"/>
      </w:r>
      <w:r>
        <w:instrText xml:space="preserve"> REF _Ref173229556 \r \h </w:instrText>
      </w:r>
      <w:r>
        <w:fldChar w:fldCharType="separate"/>
      </w:r>
      <w:r w:rsidR="00CD337E">
        <w:t>18.17</w:t>
      </w:r>
      <w:r>
        <w:fldChar w:fldCharType="end"/>
      </w:r>
      <w:r w:rsidRPr="00145F4D">
        <w:t xml:space="preserve">, </w:t>
      </w:r>
      <w:r w:rsidRPr="00145F4D">
        <w:rPr>
          <w:b/>
        </w:rPr>
        <w:t>Code</w:t>
      </w:r>
      <w:r w:rsidRPr="00145F4D">
        <w:t xml:space="preserve"> means the Commonwealth Supplier Code of Conduct dated 1 July 2024, available at https://www.finance.gov.au/government/procurement/commonwealth-supplier-code-conduct/commonwealth-supplier-code-conduct, as amended from time to time.</w:t>
      </w:r>
    </w:p>
    <w:p w14:paraId="2BAB467F" w14:textId="4000CB8B" w:rsidR="006B01CF" w:rsidRDefault="006B01CF" w:rsidP="006B01CF">
      <w:pPr>
        <w:pStyle w:val="DefenceHeading2"/>
      </w:pPr>
      <w:bookmarkStart w:id="1529" w:name="_Ref173239575"/>
      <w:bookmarkStart w:id="1530" w:name="_Toc207973974"/>
      <w:bookmarkStart w:id="1531" w:name="_Hlk202794577"/>
      <w:r>
        <w:t>Environmentally Sustainable Procurement Policy</w:t>
      </w:r>
      <w:bookmarkEnd w:id="1529"/>
      <w:bookmarkEnd w:id="1530"/>
    </w:p>
    <w:p w14:paraId="1500AC41" w14:textId="20F7347A" w:rsidR="006B01CF" w:rsidRPr="00D47AFA" w:rsidRDefault="006B01CF" w:rsidP="006B01CF">
      <w:pPr>
        <w:pStyle w:val="DefenceHeading3"/>
      </w:pPr>
      <w:r w:rsidRPr="00EA18E9">
        <w:t>The Contractor must comply with</w:t>
      </w:r>
      <w:r w:rsidR="00884277" w:rsidRPr="00884277">
        <w:t>,</w:t>
      </w:r>
      <w:r w:rsidR="0038256A">
        <w:t xml:space="preserve"> </w:t>
      </w:r>
      <w:r w:rsidR="00884277" w:rsidRPr="00884277">
        <w:t>keep records and maintain evidence of its compliance with,</w:t>
      </w:r>
      <w:r w:rsidRPr="00EA18E9">
        <w:t xml:space="preserve"> the Supplier Environmental Sustainability Plan.</w:t>
      </w:r>
    </w:p>
    <w:p w14:paraId="11681C5A" w14:textId="7C357183" w:rsidR="006B01CF" w:rsidRPr="00582802" w:rsidRDefault="006B01CF" w:rsidP="00D47AFA">
      <w:pPr>
        <w:pStyle w:val="DefenceHeading3"/>
      </w:pPr>
      <w:bookmarkStart w:id="1532" w:name="_Ref170926945"/>
      <w:r w:rsidRPr="00EA18E9">
        <w:t xml:space="preserve">The </w:t>
      </w:r>
      <w:r>
        <w:t>Contractor</w:t>
      </w:r>
      <w:r w:rsidRPr="00EA18E9">
        <w:t xml:space="preserve"> must provide</w:t>
      </w:r>
      <w:bookmarkEnd w:id="1532"/>
      <w:r w:rsidR="002775AD">
        <w:t xml:space="preserve"> </w:t>
      </w:r>
      <w:r w:rsidR="00884277" w:rsidRPr="00884277">
        <w:t>relevant records and evidence of its compliance with</w:t>
      </w:r>
      <w:r w:rsidRPr="00EA18E9">
        <w:t xml:space="preserve"> the Supplier Environmental Sustainability Plan </w:t>
      </w:r>
      <w:r w:rsidRPr="00582802">
        <w:t xml:space="preserve">to the Contract Administrator or the </w:t>
      </w:r>
      <w:r w:rsidR="00884277" w:rsidRPr="00582802">
        <w:t>Responsible Agency</w:t>
      </w:r>
      <w:r w:rsidRPr="00582802">
        <w:t xml:space="preserve"> within </w:t>
      </w:r>
      <w:r w:rsidR="00884277" w:rsidRPr="00582802">
        <w:t>10 business</w:t>
      </w:r>
      <w:r w:rsidRPr="00582802">
        <w:t xml:space="preserve"> days of a </w:t>
      </w:r>
      <w:r w:rsidR="00884277" w:rsidRPr="00582802">
        <w:t xml:space="preserve">written </w:t>
      </w:r>
      <w:r w:rsidRPr="00FC64D2">
        <w:t>request.</w:t>
      </w:r>
    </w:p>
    <w:p w14:paraId="621468C2" w14:textId="6F06499B" w:rsidR="006B01CF" w:rsidRPr="002013E5" w:rsidRDefault="006B01CF" w:rsidP="006B01CF">
      <w:pPr>
        <w:pStyle w:val="DefenceHeading3"/>
      </w:pPr>
      <w:r w:rsidRPr="002013E5">
        <w:t xml:space="preserve">The Commonwealth and the Contractor agree their representatives will meet periodically and no fewer than once every six months </w:t>
      </w:r>
      <w:r w:rsidR="001A4DDC">
        <w:t>prior to the end of the last Defects Liability Period</w:t>
      </w:r>
      <w:r w:rsidRPr="002013E5">
        <w:t xml:space="preserve">, to </w:t>
      </w:r>
      <w:r w:rsidR="00884277">
        <w:t>review</w:t>
      </w:r>
      <w:r w:rsidRPr="002013E5">
        <w:t xml:space="preserve"> the Contractor's compliance with the Supplier Environmental Sustainability Plan </w:t>
      </w:r>
      <w:r w:rsidR="00884277">
        <w:t>and</w:t>
      </w:r>
      <w:r w:rsidRPr="002013E5">
        <w:t xml:space="preserve"> reporting obligations under paragraph </w:t>
      </w:r>
      <w:r w:rsidR="009D63E7">
        <w:fldChar w:fldCharType="begin"/>
      </w:r>
      <w:r w:rsidR="009D63E7">
        <w:instrText xml:space="preserve"> REF _Ref170927258 \r \h </w:instrText>
      </w:r>
      <w:r w:rsidR="00582802">
        <w:instrText xml:space="preserve"> \* MERGEFORMAT </w:instrText>
      </w:r>
      <w:r w:rsidR="009D63E7">
        <w:fldChar w:fldCharType="separate"/>
      </w:r>
      <w:r w:rsidR="00CD337E">
        <w:t>(f)</w:t>
      </w:r>
      <w:r w:rsidR="009D63E7">
        <w:fldChar w:fldCharType="end"/>
      </w:r>
      <w:r w:rsidRPr="002013E5">
        <w:t>.</w:t>
      </w:r>
      <w:r w:rsidR="006D79F3">
        <w:t xml:space="preserve"> </w:t>
      </w:r>
    </w:p>
    <w:p w14:paraId="4403BFEE" w14:textId="1C0DB51E" w:rsidR="006B01CF" w:rsidRDefault="006B01CF" w:rsidP="006B01CF">
      <w:pPr>
        <w:pStyle w:val="DefenceHeading3"/>
      </w:pPr>
      <w:bookmarkStart w:id="1533" w:name="_Ref170927033"/>
      <w:r w:rsidRPr="002013E5">
        <w:t xml:space="preserve">If the Contractor becomes aware that it may be unable to comply with the Supplier Environmental Sustainability Plan or its reporting obligations under paragraph </w:t>
      </w:r>
      <w:r w:rsidR="009D63E7">
        <w:fldChar w:fldCharType="begin"/>
      </w:r>
      <w:r w:rsidR="009D63E7">
        <w:instrText xml:space="preserve"> REF _Ref170927258 \r \h </w:instrText>
      </w:r>
      <w:r w:rsidR="00582802">
        <w:instrText xml:space="preserve"> \* MERGEFORMAT </w:instrText>
      </w:r>
      <w:r w:rsidR="009D63E7">
        <w:fldChar w:fldCharType="separate"/>
      </w:r>
      <w:r w:rsidR="00CD337E">
        <w:t>(f)</w:t>
      </w:r>
      <w:r w:rsidR="009D63E7">
        <w:fldChar w:fldCharType="end"/>
      </w:r>
      <w:r w:rsidRPr="002013E5">
        <w:t xml:space="preserve">, the Contractor agrees to notify the Contract Administrator as soon as possible in writing, which must be no later than </w:t>
      </w:r>
      <w:r w:rsidR="00884277">
        <w:t>10 business</w:t>
      </w:r>
      <w:r w:rsidRPr="002013E5">
        <w:t xml:space="preserve"> days after</w:t>
      </w:r>
      <w:r w:rsidRPr="00EA18E9">
        <w:t xml:space="preserve"> becoming aware</w:t>
      </w:r>
      <w:r>
        <w:t>.</w:t>
      </w:r>
      <w:bookmarkEnd w:id="1533"/>
    </w:p>
    <w:p w14:paraId="5EE6E50D" w14:textId="181085B1" w:rsidR="006B01CF" w:rsidRPr="00EA18E9" w:rsidRDefault="006B01CF" w:rsidP="006B01CF">
      <w:pPr>
        <w:pStyle w:val="DefenceHeading3"/>
      </w:pPr>
      <w:r w:rsidRPr="00EA18E9">
        <w:t xml:space="preserve">The written notice issued by the </w:t>
      </w:r>
      <w:r>
        <w:t>Contractor</w:t>
      </w:r>
      <w:r w:rsidRPr="00EA18E9">
        <w:t xml:space="preserve"> under </w:t>
      </w:r>
      <w:r>
        <w:t xml:space="preserve">paragraph </w:t>
      </w:r>
      <w:r>
        <w:fldChar w:fldCharType="begin"/>
      </w:r>
      <w:r>
        <w:instrText xml:space="preserve"> REF _Ref170927033 \r \h </w:instrText>
      </w:r>
      <w:r>
        <w:fldChar w:fldCharType="separate"/>
      </w:r>
      <w:r w:rsidR="00CD337E">
        <w:t>(d)</w:t>
      </w:r>
      <w:r>
        <w:fldChar w:fldCharType="end"/>
      </w:r>
      <w:r>
        <w:t xml:space="preserve"> </w:t>
      </w:r>
      <w:r w:rsidRPr="00EA18E9">
        <w:t>must include:</w:t>
      </w:r>
    </w:p>
    <w:p w14:paraId="5AEE0A86" w14:textId="77777777" w:rsidR="006B01CF" w:rsidRPr="00EA18E9" w:rsidRDefault="006B01CF" w:rsidP="006B01CF">
      <w:pPr>
        <w:pStyle w:val="DefenceHeading4"/>
        <w:rPr>
          <w:bCs/>
        </w:rPr>
      </w:pPr>
      <w:r w:rsidRPr="00EA18E9">
        <w:t xml:space="preserve">details of how the </w:t>
      </w:r>
      <w:r>
        <w:t>Contractor</w:t>
      </w:r>
      <w:r w:rsidRPr="00EA18E9">
        <w:t xml:space="preserve"> has not complied, or anticipates it will not comply, with the Supplier Environmental Sustainability Plan or its reporting obligations;</w:t>
      </w:r>
    </w:p>
    <w:p w14:paraId="7916989C" w14:textId="77777777" w:rsidR="006B01CF" w:rsidRPr="00EA18E9" w:rsidRDefault="006B01CF" w:rsidP="006B01CF">
      <w:pPr>
        <w:pStyle w:val="DefenceHeading4"/>
        <w:rPr>
          <w:bCs/>
        </w:rPr>
      </w:pPr>
      <w:r w:rsidRPr="00EA18E9">
        <w:t xml:space="preserve">reasons explaining the </w:t>
      </w:r>
      <w:r>
        <w:t>Contractor's</w:t>
      </w:r>
      <w:r w:rsidRPr="00EA18E9">
        <w:t xml:space="preserve"> failure to comply or anticipated failure to comply with the Supplier Environmental Sustainability Plan or its reporting obligations; and</w:t>
      </w:r>
    </w:p>
    <w:p w14:paraId="72E98205" w14:textId="54EA0F9F" w:rsidR="006B01CF" w:rsidRPr="00EA18E9" w:rsidRDefault="006B01CF" w:rsidP="006B01CF">
      <w:pPr>
        <w:pStyle w:val="DefenceHeading4"/>
        <w:rPr>
          <w:bCs/>
        </w:rPr>
      </w:pPr>
      <w:r w:rsidRPr="00EA18E9">
        <w:t xml:space="preserve">details of the measures the </w:t>
      </w:r>
      <w:r>
        <w:t>Contractor</w:t>
      </w:r>
      <w:r w:rsidRPr="00EA18E9">
        <w:t xml:space="preserve"> proposes to take to mitigate </w:t>
      </w:r>
      <w:r w:rsidR="00884277" w:rsidRPr="00884277">
        <w:t>the impacts of any failure to comply that has occurred</w:t>
      </w:r>
      <w:r w:rsidR="000C2B96">
        <w:t>,</w:t>
      </w:r>
      <w:r w:rsidR="00884277" w:rsidRPr="00884277">
        <w:t xml:space="preserve"> or to</w:t>
      </w:r>
      <w:r w:rsidRPr="00EA18E9">
        <w:t xml:space="preserve"> prevent any </w:t>
      </w:r>
      <w:r w:rsidR="00884277">
        <w:t xml:space="preserve">anticipated </w:t>
      </w:r>
      <w:r w:rsidRPr="00EA18E9">
        <w:t>failure</w:t>
      </w:r>
      <w:r w:rsidR="00884277">
        <w:t xml:space="preserve"> to comply</w:t>
      </w:r>
      <w:r w:rsidRPr="00EA18E9">
        <w:t>.</w:t>
      </w:r>
    </w:p>
    <w:p w14:paraId="032DE2A5" w14:textId="3769A332" w:rsidR="006B01CF" w:rsidRPr="00696112" w:rsidRDefault="006B01CF" w:rsidP="006B01CF">
      <w:pPr>
        <w:pStyle w:val="DefenceHeading3"/>
      </w:pPr>
      <w:bookmarkStart w:id="1534" w:name="_Ref170927258"/>
      <w:r w:rsidRPr="00696112">
        <w:t xml:space="preserve">The Contractor must </w:t>
      </w:r>
      <w:r w:rsidR="00FC7B9B" w:rsidRPr="00FC7B9B">
        <w:t xml:space="preserve">complete and </w:t>
      </w:r>
      <w:r w:rsidRPr="00696112">
        <w:t xml:space="preserve">submit a report to the Contract Administrator in the form of a completed </w:t>
      </w:r>
      <w:r w:rsidR="00FC7B9B" w:rsidRPr="00FC7B9B">
        <w:t xml:space="preserve">ESP Policy </w:t>
      </w:r>
      <w:r w:rsidRPr="00696112">
        <w:t>Reporting Template</w:t>
      </w:r>
      <w:r w:rsidR="00FC7B9B" w:rsidRPr="00FC7B9B">
        <w:t xml:space="preserve"> which is accurate, free of errors and up to date at the time the report is submitted. The report must be submitted to the Contract Administrator</w:t>
      </w:r>
      <w:r w:rsidRPr="00696112">
        <w:t>:</w:t>
      </w:r>
      <w:bookmarkEnd w:id="1534"/>
    </w:p>
    <w:p w14:paraId="125C8BEA" w14:textId="32662ACB" w:rsidR="006B01CF" w:rsidRPr="00EA18E9" w:rsidRDefault="006B01CF" w:rsidP="006B01CF">
      <w:pPr>
        <w:pStyle w:val="DefenceHeading4"/>
        <w:rPr>
          <w:bCs/>
        </w:rPr>
      </w:pPr>
      <w:r w:rsidRPr="00EA18E9">
        <w:lastRenderedPageBreak/>
        <w:t xml:space="preserve">at least once every six months </w:t>
      </w:r>
      <w:r w:rsidR="001A4DDC">
        <w:t>prior to the end of the last Defects Liability Period</w:t>
      </w:r>
      <w:r w:rsidRPr="00EA18E9">
        <w:t>;</w:t>
      </w:r>
    </w:p>
    <w:p w14:paraId="03705DCA" w14:textId="14847408" w:rsidR="006B01CF" w:rsidRPr="002013E5" w:rsidRDefault="006B01CF" w:rsidP="006B01CF">
      <w:pPr>
        <w:pStyle w:val="DefenceHeading4"/>
        <w:rPr>
          <w:bCs/>
        </w:rPr>
      </w:pPr>
      <w:r w:rsidRPr="002013E5">
        <w:t xml:space="preserve">within </w:t>
      </w:r>
      <w:r w:rsidR="00FC7B9B">
        <w:t>10 business</w:t>
      </w:r>
      <w:r w:rsidRPr="002013E5">
        <w:t xml:space="preserve"> days after the end of the last Defects Liability Period; and</w:t>
      </w:r>
    </w:p>
    <w:p w14:paraId="08CAC755" w14:textId="77777777" w:rsidR="006B01CF" w:rsidRPr="002013E5" w:rsidRDefault="006B01CF" w:rsidP="006B01CF">
      <w:pPr>
        <w:pStyle w:val="DefenceHeading4"/>
        <w:rPr>
          <w:bCs/>
        </w:rPr>
      </w:pPr>
      <w:r w:rsidRPr="002013E5">
        <w:t>at any other time during the term of the Contract as reasonably requested by the Contract Administrator.</w:t>
      </w:r>
    </w:p>
    <w:p w14:paraId="58F112EA" w14:textId="0B6BDBA0" w:rsidR="00FC7B9B" w:rsidRDefault="00FC7B9B" w:rsidP="006B01CF">
      <w:pPr>
        <w:pStyle w:val="DefenceHeading3"/>
      </w:pPr>
      <w:r>
        <w:t>The Contractor must:</w:t>
      </w:r>
    </w:p>
    <w:p w14:paraId="6E26822A" w14:textId="6B5A51D8" w:rsidR="00FC7B9B" w:rsidRDefault="00FC7B9B" w:rsidP="00FC7B9B">
      <w:pPr>
        <w:pStyle w:val="DefenceHeading4"/>
      </w:pPr>
      <w:r>
        <w:t>use the ESP Policy Reporting Template for "Construction Services"; and</w:t>
      </w:r>
    </w:p>
    <w:p w14:paraId="0A685C1E" w14:textId="09FD26DD" w:rsidR="00FC7B9B" w:rsidRDefault="00FC7B9B" w:rsidP="00D47AFA">
      <w:pPr>
        <w:pStyle w:val="DefenceHeading4"/>
      </w:pPr>
      <w:r>
        <w:t>if the Contractor</w:t>
      </w:r>
      <w:r w:rsidR="00D428E5">
        <w:t>'</w:t>
      </w:r>
      <w:r>
        <w:t>s Activities also includes the supply and/or installation of Furniture, Fittings or Equipment, Textiles or ICT Goods in excess of $1 million (including GST), use the ESP Policy Reporting Template for "Products".</w:t>
      </w:r>
    </w:p>
    <w:p w14:paraId="664DBD27" w14:textId="776A90C9" w:rsidR="006B01CF" w:rsidRPr="002013E5" w:rsidRDefault="006B01CF" w:rsidP="006B01CF">
      <w:pPr>
        <w:pStyle w:val="DefenceHeading3"/>
      </w:pPr>
      <w:r w:rsidRPr="002013E5">
        <w:t xml:space="preserve">The Contractor </w:t>
      </w:r>
      <w:r w:rsidR="00FC7B9B">
        <w:t xml:space="preserve">acknowledges and </w:t>
      </w:r>
      <w:r w:rsidRPr="002013E5">
        <w:t xml:space="preserve">agrees the </w:t>
      </w:r>
      <w:r w:rsidR="00FC7B9B">
        <w:t>Responsible Agency</w:t>
      </w:r>
      <w:r w:rsidRPr="002013E5">
        <w:t xml:space="preserve"> may </w:t>
      </w:r>
      <w:r w:rsidR="00FC7B9B">
        <w:t>vary</w:t>
      </w:r>
      <w:r w:rsidRPr="002013E5">
        <w:t xml:space="preserve"> the </w:t>
      </w:r>
      <w:r w:rsidR="00FC7B9B">
        <w:t xml:space="preserve">ESP Policy </w:t>
      </w:r>
      <w:r w:rsidRPr="002013E5">
        <w:t xml:space="preserve">Reporting Template from time to time and that the Contractor will use the latest version of any </w:t>
      </w:r>
      <w:r w:rsidR="003045C5">
        <w:t xml:space="preserve">ESP Policy </w:t>
      </w:r>
      <w:r w:rsidRPr="002013E5">
        <w:t>Reporting Template</w:t>
      </w:r>
      <w:r w:rsidR="003045C5" w:rsidRPr="003045C5">
        <w:t xml:space="preserve"> that is current at the time of submitting the </w:t>
      </w:r>
      <w:r w:rsidR="003045C5" w:rsidRPr="002240F6">
        <w:t>report</w:t>
      </w:r>
      <w:r w:rsidRPr="002013E5">
        <w:t>.</w:t>
      </w:r>
      <w:r w:rsidR="00D428E5">
        <w:t xml:space="preserve"> </w:t>
      </w:r>
    </w:p>
    <w:p w14:paraId="4F5E60A0" w14:textId="32854C9C" w:rsidR="006B01CF" w:rsidRPr="00EA18E9" w:rsidRDefault="006B01CF" w:rsidP="006B01CF">
      <w:pPr>
        <w:pStyle w:val="DefenceHeading3"/>
      </w:pPr>
      <w:r w:rsidRPr="002013E5">
        <w:t xml:space="preserve">Where requested by the Contract Administrator, the Contractor must provide the Contract Administrator with evidence verifying any details or information included within a report submitted under paragraph </w:t>
      </w:r>
      <w:r w:rsidRPr="002013E5">
        <w:fldChar w:fldCharType="begin"/>
      </w:r>
      <w:r w:rsidRPr="002013E5">
        <w:instrText xml:space="preserve"> REF _Ref170927258 \r \h </w:instrText>
      </w:r>
      <w:r>
        <w:instrText xml:space="preserve"> \* MERGEFORMAT </w:instrText>
      </w:r>
      <w:r w:rsidRPr="002013E5">
        <w:fldChar w:fldCharType="separate"/>
      </w:r>
      <w:r w:rsidR="00CD337E">
        <w:t>(f)</w:t>
      </w:r>
      <w:r w:rsidRPr="002013E5">
        <w:fldChar w:fldCharType="end"/>
      </w:r>
      <w:r w:rsidRPr="002013E5">
        <w:t xml:space="preserve"> </w:t>
      </w:r>
      <w:r w:rsidR="003045C5" w:rsidRPr="003045C5">
        <w:t>(including evidence obtained from the Contractor</w:t>
      </w:r>
      <w:r w:rsidR="00D428E5">
        <w:t>'</w:t>
      </w:r>
      <w:r w:rsidR="003045C5" w:rsidRPr="003045C5">
        <w:t xml:space="preserve">s subcontractors) </w:t>
      </w:r>
      <w:r w:rsidRPr="002013E5">
        <w:t xml:space="preserve">within </w:t>
      </w:r>
      <w:r w:rsidRPr="00FA62AB">
        <w:t>1</w:t>
      </w:r>
      <w:r w:rsidR="003045C5">
        <w:t>0 business</w:t>
      </w:r>
      <w:r>
        <w:t xml:space="preserve"> days </w:t>
      </w:r>
      <w:r w:rsidRPr="00EA18E9">
        <w:t>of the request.</w:t>
      </w:r>
    </w:p>
    <w:p w14:paraId="72ADC3B2" w14:textId="45FAA779" w:rsidR="006B01CF" w:rsidRPr="00696112" w:rsidRDefault="006B01CF" w:rsidP="006B01CF">
      <w:pPr>
        <w:pStyle w:val="DefenceHeading3"/>
      </w:pPr>
      <w:bookmarkStart w:id="1535" w:name="_Ref170927324"/>
      <w:r w:rsidRPr="00696112">
        <w:t xml:space="preserve">Where the Contract Administrator considers that a report submitted under paragraph </w:t>
      </w:r>
      <w:r w:rsidRPr="00696112">
        <w:fldChar w:fldCharType="begin"/>
      </w:r>
      <w:r w:rsidRPr="00696112">
        <w:instrText xml:space="preserve"> REF _Ref170927258 \r \h </w:instrText>
      </w:r>
      <w:r>
        <w:instrText xml:space="preserve"> \* MERGEFORMAT </w:instrText>
      </w:r>
      <w:r w:rsidRPr="00696112">
        <w:fldChar w:fldCharType="separate"/>
      </w:r>
      <w:r w:rsidR="00CD337E">
        <w:t>(f)</w:t>
      </w:r>
      <w:r w:rsidRPr="00696112">
        <w:fldChar w:fldCharType="end"/>
      </w:r>
      <w:r w:rsidRPr="00696112">
        <w:t xml:space="preserve"> does not </w:t>
      </w:r>
      <w:r w:rsidR="003045C5">
        <w:t>comply with</w:t>
      </w:r>
      <w:r w:rsidR="003045C5" w:rsidRPr="003045C5">
        <w:t xml:space="preserve"> </w:t>
      </w:r>
      <w:r w:rsidR="003045C5" w:rsidRPr="00696112">
        <w:t xml:space="preserve">paragraph </w:t>
      </w:r>
      <w:r w:rsidR="003045C5" w:rsidRPr="00696112">
        <w:fldChar w:fldCharType="begin"/>
      </w:r>
      <w:r w:rsidR="003045C5" w:rsidRPr="00696112">
        <w:instrText xml:space="preserve"> REF _Ref170927258 \r \h </w:instrText>
      </w:r>
      <w:r w:rsidR="003045C5">
        <w:instrText xml:space="preserve"> \* MERGEFORMAT </w:instrText>
      </w:r>
      <w:r w:rsidR="003045C5" w:rsidRPr="00696112">
        <w:fldChar w:fldCharType="separate"/>
      </w:r>
      <w:r w:rsidR="00CD337E">
        <w:t>(f)</w:t>
      </w:r>
      <w:r w:rsidR="003045C5" w:rsidRPr="00696112">
        <w:fldChar w:fldCharType="end"/>
      </w:r>
      <w:r w:rsidRPr="00696112">
        <w:t xml:space="preserve">, the Contract Administrator may by written notice to the Contractor reject the report. Where the Contract Administrator rejects the report, the Contract Administrator will </w:t>
      </w:r>
      <w:r w:rsidR="003045C5">
        <w:t>notify</w:t>
      </w:r>
      <w:r w:rsidRPr="00696112">
        <w:t xml:space="preserve"> the Contractor </w:t>
      </w:r>
      <w:r w:rsidR="003045C5">
        <w:t>of issues to be addressed</w:t>
      </w:r>
      <w:r w:rsidRPr="00696112">
        <w:t>.</w:t>
      </w:r>
      <w:bookmarkEnd w:id="1535"/>
    </w:p>
    <w:p w14:paraId="0F39813F" w14:textId="0E787EDE" w:rsidR="006B01CF" w:rsidRDefault="006B01CF" w:rsidP="006B01CF">
      <w:pPr>
        <w:pStyle w:val="DefenceHeading3"/>
      </w:pPr>
      <w:bookmarkStart w:id="1536" w:name="_Ref173865377"/>
      <w:r w:rsidRPr="00EA18E9">
        <w:t xml:space="preserve">Where the </w:t>
      </w:r>
      <w:r w:rsidRPr="00696112">
        <w:t xml:space="preserve">Contract Administrator has rejected a report under paragraph </w:t>
      </w:r>
      <w:r w:rsidR="00E63139">
        <w:fldChar w:fldCharType="begin"/>
      </w:r>
      <w:r w:rsidR="00E63139">
        <w:instrText xml:space="preserve"> REF _Ref170927324 \r \h </w:instrText>
      </w:r>
      <w:r w:rsidR="00E63139">
        <w:fldChar w:fldCharType="separate"/>
      </w:r>
      <w:r w:rsidR="00CD337E">
        <w:t>(j)</w:t>
      </w:r>
      <w:r w:rsidR="00E63139">
        <w:fldChar w:fldCharType="end"/>
      </w:r>
      <w:r w:rsidRPr="00696112">
        <w:t>, the Contractor must provide the Contract Administrator with a</w:t>
      </w:r>
      <w:r w:rsidR="00E63139">
        <w:t>n updated</w:t>
      </w:r>
      <w:r w:rsidRPr="00696112">
        <w:t xml:space="preserve"> report amended to address the </w:t>
      </w:r>
      <w:r w:rsidR="00E63139">
        <w:t>issue</w:t>
      </w:r>
      <w:r w:rsidR="00F6759F">
        <w:t>s</w:t>
      </w:r>
      <w:r w:rsidR="00E63139">
        <w:t xml:space="preserve"> notified</w:t>
      </w:r>
      <w:r w:rsidRPr="00696112">
        <w:t xml:space="preserve"> by the Contract </w:t>
      </w:r>
      <w:r w:rsidRPr="00AF2CDC">
        <w:t>Administrator</w:t>
      </w:r>
      <w:r w:rsidR="000C2B96">
        <w:t>,</w:t>
      </w:r>
      <w:r w:rsidRPr="00AF2CDC">
        <w:t xml:space="preserve"> and that otherwise provides</w:t>
      </w:r>
      <w:r w:rsidRPr="00EA18E9">
        <w:t xml:space="preserve"> the information and details requ</w:t>
      </w:r>
      <w:r w:rsidR="00E63139">
        <w:t>ired</w:t>
      </w:r>
      <w:r w:rsidRPr="00EA18E9">
        <w:t xml:space="preserve"> in the </w:t>
      </w:r>
      <w:r w:rsidR="00E63139">
        <w:t xml:space="preserve">ESP Policy </w:t>
      </w:r>
      <w:r w:rsidRPr="00EA18E9">
        <w:t>Reporting Template</w:t>
      </w:r>
      <w:r w:rsidR="00E63139" w:rsidRPr="00E63139">
        <w:t xml:space="preserve"> </w:t>
      </w:r>
      <w:r w:rsidR="000C2B96">
        <w:t xml:space="preserve">and </w:t>
      </w:r>
      <w:r w:rsidR="00E63139" w:rsidRPr="00E63139">
        <w:t xml:space="preserve">that </w:t>
      </w:r>
      <w:r w:rsidR="008225C9">
        <w:t>is</w:t>
      </w:r>
      <w:r w:rsidR="00E63139" w:rsidRPr="00E63139">
        <w:t xml:space="preserve"> accurate, free of errors and current at the time of submission</w:t>
      </w:r>
      <w:r w:rsidR="00E63139" w:rsidRPr="00AF2CDC">
        <w:t>,</w:t>
      </w:r>
      <w:r w:rsidRPr="00EA18E9">
        <w:t xml:space="preserve"> with</w:t>
      </w:r>
      <w:r w:rsidRPr="002013E5">
        <w:t xml:space="preserve">in </w:t>
      </w:r>
      <w:r w:rsidR="00E63139">
        <w:t>10 business</w:t>
      </w:r>
      <w:r>
        <w:t xml:space="preserve"> days </w:t>
      </w:r>
      <w:r w:rsidRPr="00EA18E9">
        <w:t xml:space="preserve">of the date the notice is issued under </w:t>
      </w:r>
      <w:r>
        <w:t>paragraph</w:t>
      </w:r>
      <w:r w:rsidRPr="00EA18E9">
        <w:t xml:space="preserve"> </w:t>
      </w:r>
      <w:r w:rsidR="00E63139">
        <w:fldChar w:fldCharType="begin"/>
      </w:r>
      <w:r w:rsidR="00E63139">
        <w:instrText xml:space="preserve"> REF _Ref170927324 \r \h </w:instrText>
      </w:r>
      <w:r w:rsidR="00E63139">
        <w:fldChar w:fldCharType="separate"/>
      </w:r>
      <w:r w:rsidR="00CD337E">
        <w:t>(j)</w:t>
      </w:r>
      <w:r w:rsidR="00E63139">
        <w:fldChar w:fldCharType="end"/>
      </w:r>
      <w:r w:rsidRPr="00EA18E9">
        <w:t xml:space="preserve">. This </w:t>
      </w:r>
      <w:r w:rsidR="00CA2E54" w:rsidRPr="00B2749F">
        <w:t xml:space="preserve">paragraph </w:t>
      </w:r>
      <w:r w:rsidR="00E63139">
        <w:fldChar w:fldCharType="begin"/>
      </w:r>
      <w:r w:rsidR="00E63139">
        <w:instrText xml:space="preserve"> REF _Ref173865377 \r \h </w:instrText>
      </w:r>
      <w:r w:rsidR="00E63139">
        <w:fldChar w:fldCharType="separate"/>
      </w:r>
      <w:r w:rsidR="00CD337E">
        <w:t>(k)</w:t>
      </w:r>
      <w:r w:rsidR="00E63139">
        <w:fldChar w:fldCharType="end"/>
      </w:r>
      <w:r w:rsidR="00CA2E54">
        <w:t xml:space="preserve"> </w:t>
      </w:r>
      <w:r w:rsidRPr="00EA18E9">
        <w:t>will apply to any resubmitted report.</w:t>
      </w:r>
      <w:bookmarkEnd w:id="1536"/>
    </w:p>
    <w:p w14:paraId="45205679" w14:textId="27F4CD7F" w:rsidR="00E63139" w:rsidRDefault="00E63139" w:rsidP="006B01CF">
      <w:pPr>
        <w:pStyle w:val="DefenceHeading3"/>
      </w:pPr>
      <w:r w:rsidRPr="00E63139">
        <w:t xml:space="preserve">The Contractor warrants that all information provided by the Contractor in </w:t>
      </w:r>
      <w:r w:rsidR="00C35697">
        <w:t xml:space="preserve">a report </w:t>
      </w:r>
      <w:r w:rsidRPr="00E63139">
        <w:t>provided under this clause is accurate, free of errors and up to date at the time the report is submitted to the Contract Administrator.</w:t>
      </w:r>
    </w:p>
    <w:p w14:paraId="1B4DDA1E" w14:textId="0908610F" w:rsidR="00E63139" w:rsidRPr="00EA18E9" w:rsidRDefault="00E63139" w:rsidP="00C35697">
      <w:pPr>
        <w:pStyle w:val="DefenceHeading3"/>
      </w:pPr>
      <w:r>
        <w:t xml:space="preserve">The Contractor must </w:t>
      </w:r>
      <w:r w:rsidR="00C35697">
        <w:t xml:space="preserve">only </w:t>
      </w:r>
      <w:r>
        <w:t>include</w:t>
      </w:r>
      <w:r w:rsidR="00C35697">
        <w:t xml:space="preserve">, in a report provided under this clause, </w:t>
      </w:r>
      <w:r>
        <w:t>Personal Information</w:t>
      </w:r>
      <w:r w:rsidR="00C35697">
        <w:t xml:space="preserve"> to the extent that information is</w:t>
      </w:r>
      <w:r>
        <w:t xml:space="preserve"> specifically required in the ESP Policy Reporting Template.</w:t>
      </w:r>
    </w:p>
    <w:p w14:paraId="2C2011D9" w14:textId="7F507A22" w:rsidR="006B01CF" w:rsidRPr="008C4D9A" w:rsidRDefault="006B01CF" w:rsidP="006B01CF">
      <w:pPr>
        <w:pStyle w:val="DefenceHeading3"/>
      </w:pPr>
      <w:bookmarkStart w:id="1537" w:name="_Ref171407943"/>
      <w:r w:rsidRPr="008C4D9A">
        <w:t xml:space="preserve">The </w:t>
      </w:r>
      <w:r>
        <w:t>Contractor</w:t>
      </w:r>
      <w:r w:rsidRPr="008C4D9A">
        <w:t xml:space="preserve"> acknowledges and agrees</w:t>
      </w:r>
      <w:r w:rsidR="00E63139">
        <w:t xml:space="preserve"> that</w:t>
      </w:r>
      <w:r w:rsidRPr="008C4D9A">
        <w:t>:</w:t>
      </w:r>
      <w:bookmarkEnd w:id="1537"/>
      <w:r w:rsidRPr="008C4D9A">
        <w:t xml:space="preserve"> </w:t>
      </w:r>
    </w:p>
    <w:p w14:paraId="35DD47D7" w14:textId="20414E4B" w:rsidR="006B01CF" w:rsidRPr="008C4D9A" w:rsidRDefault="006B01CF" w:rsidP="006B01CF">
      <w:pPr>
        <w:pStyle w:val="DefenceHeading4"/>
        <w:rPr>
          <w:bCs/>
        </w:rPr>
      </w:pPr>
      <w:r w:rsidRPr="00FE78DE">
        <w:t xml:space="preserve">the </w:t>
      </w:r>
      <w:r w:rsidRPr="004C7BC6">
        <w:t>Commonwealth as represented by the Department of Defence</w:t>
      </w:r>
      <w:r w:rsidRPr="00FE78DE">
        <w:t xml:space="preserve"> or the Contract Administrator</w:t>
      </w:r>
      <w:r>
        <w:t xml:space="preserve"> </w:t>
      </w:r>
      <w:r w:rsidRPr="008C4D9A">
        <w:t xml:space="preserve">will provide the Supplier Environmental Sustainability Plan and the reports the Contractor submits under paragraph </w:t>
      </w:r>
      <w:r>
        <w:rPr>
          <w:bCs/>
        </w:rPr>
        <w:fldChar w:fldCharType="begin"/>
      </w:r>
      <w:r>
        <w:instrText xml:space="preserve"> REF _Ref170927258 \r \h </w:instrText>
      </w:r>
      <w:r>
        <w:rPr>
          <w:bCs/>
        </w:rPr>
      </w:r>
      <w:r>
        <w:rPr>
          <w:bCs/>
        </w:rPr>
        <w:fldChar w:fldCharType="separate"/>
      </w:r>
      <w:r w:rsidR="00CD337E">
        <w:t>(f)</w:t>
      </w:r>
      <w:r>
        <w:rPr>
          <w:bCs/>
        </w:rPr>
        <w:fldChar w:fldCharType="end"/>
      </w:r>
      <w:r w:rsidRPr="008C4D9A">
        <w:t xml:space="preserve"> </w:t>
      </w:r>
      <w:r w:rsidR="00E63139" w:rsidRPr="00E63139">
        <w:t xml:space="preserve">(as may be updated in accordance with paragraphs </w:t>
      </w:r>
      <w:r w:rsidR="00E63139">
        <w:fldChar w:fldCharType="begin"/>
      </w:r>
      <w:r w:rsidR="00E63139">
        <w:instrText xml:space="preserve"> REF _Ref170927324 \r \h </w:instrText>
      </w:r>
      <w:r w:rsidR="00E63139">
        <w:fldChar w:fldCharType="separate"/>
      </w:r>
      <w:r w:rsidR="00CD337E">
        <w:t>(j)</w:t>
      </w:r>
      <w:r w:rsidR="00E63139">
        <w:fldChar w:fldCharType="end"/>
      </w:r>
      <w:r w:rsidR="00E63139" w:rsidRPr="00E63139">
        <w:t xml:space="preserve"> and </w:t>
      </w:r>
      <w:r w:rsidR="00E63139">
        <w:fldChar w:fldCharType="begin"/>
      </w:r>
      <w:r w:rsidR="00E63139">
        <w:instrText xml:space="preserve"> REF _Ref173865377 \r \h </w:instrText>
      </w:r>
      <w:r w:rsidR="00E63139">
        <w:fldChar w:fldCharType="separate"/>
      </w:r>
      <w:r w:rsidR="00CD337E">
        <w:t>(k)</w:t>
      </w:r>
      <w:r w:rsidR="00E63139">
        <w:fldChar w:fldCharType="end"/>
      </w:r>
      <w:r w:rsidR="00E63139" w:rsidRPr="00E63139">
        <w:t>) to the Responsible Agency</w:t>
      </w:r>
      <w:r w:rsidRPr="008C4D9A">
        <w:t>;</w:t>
      </w:r>
    </w:p>
    <w:p w14:paraId="07D6BCF4" w14:textId="365DE476" w:rsidR="00384C02" w:rsidRPr="008C4D9A" w:rsidRDefault="00E63139" w:rsidP="00E63139">
      <w:pPr>
        <w:pStyle w:val="DefenceHeading4"/>
        <w:rPr>
          <w:bCs/>
        </w:rPr>
      </w:pPr>
      <w:r w:rsidRPr="008C4D9A">
        <w:lastRenderedPageBreak/>
        <w:t xml:space="preserve">the reports it submits under </w:t>
      </w:r>
      <w:r>
        <w:t xml:space="preserve">paragraph </w:t>
      </w:r>
      <w:r w:rsidR="00CD337E">
        <w:rPr>
          <w:bCs/>
        </w:rPr>
        <w:fldChar w:fldCharType="begin"/>
      </w:r>
      <w:r w:rsidR="00CD337E">
        <w:rPr>
          <w:bCs/>
        </w:rPr>
        <w:instrText xml:space="preserve"> REF _Ref170927258 \n \h </w:instrText>
      </w:r>
      <w:r w:rsidR="00CD337E">
        <w:rPr>
          <w:bCs/>
        </w:rPr>
      </w:r>
      <w:r w:rsidR="00CD337E">
        <w:rPr>
          <w:bCs/>
        </w:rPr>
        <w:fldChar w:fldCharType="separate"/>
      </w:r>
      <w:r w:rsidR="00CD337E">
        <w:rPr>
          <w:bCs/>
        </w:rPr>
        <w:t>(f)</w:t>
      </w:r>
      <w:r w:rsidR="00CD337E">
        <w:rPr>
          <w:bCs/>
        </w:rPr>
        <w:fldChar w:fldCharType="end"/>
      </w:r>
      <w:r w:rsidRPr="008C4D9A">
        <w:t xml:space="preserve"> </w:t>
      </w:r>
      <w:r w:rsidR="00CB47A0" w:rsidRPr="00E63139">
        <w:t xml:space="preserve">(as may be updated in accordance with paragraphs </w:t>
      </w:r>
      <w:r w:rsidR="00CD337E">
        <w:fldChar w:fldCharType="begin"/>
      </w:r>
      <w:r w:rsidR="00CD337E">
        <w:instrText xml:space="preserve"> REF _Ref170927324 \n \h </w:instrText>
      </w:r>
      <w:r w:rsidR="00CD337E">
        <w:fldChar w:fldCharType="separate"/>
      </w:r>
      <w:r w:rsidR="00CD337E">
        <w:t>(j)</w:t>
      </w:r>
      <w:r w:rsidR="00CD337E">
        <w:fldChar w:fldCharType="end"/>
      </w:r>
      <w:r w:rsidR="00CB47A0" w:rsidRPr="00E63139">
        <w:t xml:space="preserve"> and </w:t>
      </w:r>
      <w:r w:rsidR="00CD337E">
        <w:fldChar w:fldCharType="begin"/>
      </w:r>
      <w:r w:rsidR="00CD337E">
        <w:instrText xml:space="preserve"> REF _Ref173865377 \n \h </w:instrText>
      </w:r>
      <w:r w:rsidR="00CD337E">
        <w:fldChar w:fldCharType="separate"/>
      </w:r>
      <w:r w:rsidR="00CD337E">
        <w:t>(k)</w:t>
      </w:r>
      <w:r w:rsidR="00CD337E">
        <w:fldChar w:fldCharType="end"/>
      </w:r>
      <w:r w:rsidR="00CB47A0" w:rsidRPr="00E63139">
        <w:t xml:space="preserve">) </w:t>
      </w:r>
      <w:r w:rsidRPr="008C4D9A">
        <w:t>will be recorded in a central database</w:t>
      </w:r>
      <w:r w:rsidR="00CB47A0" w:rsidRPr="00CB47A0">
        <w:t xml:space="preserve"> by the Responsible Agency</w:t>
      </w:r>
      <w:r w:rsidRPr="008C4D9A">
        <w:t>;</w:t>
      </w:r>
    </w:p>
    <w:p w14:paraId="1334DC50" w14:textId="2652C348" w:rsidR="006B01CF" w:rsidRDefault="006B01CF" w:rsidP="00512A5B">
      <w:pPr>
        <w:pStyle w:val="DefenceHeading4"/>
      </w:pPr>
      <w:r>
        <w:t xml:space="preserve">the </w:t>
      </w:r>
      <w:r w:rsidR="00CB47A0">
        <w:t>Responsible Agency</w:t>
      </w:r>
      <w:r w:rsidRPr="00FE78DE">
        <w:t xml:space="preserve"> </w:t>
      </w:r>
      <w:r w:rsidR="00CB47A0">
        <w:t xml:space="preserve">may aggregate the </w:t>
      </w:r>
      <w:r w:rsidRPr="00FE78DE">
        <w:t xml:space="preserve">Sustainability Information </w:t>
      </w:r>
      <w:r w:rsidR="00CB47A0" w:rsidRPr="00CB47A0">
        <w:t xml:space="preserve">provided by the Contractor and </w:t>
      </w:r>
      <w:r w:rsidRPr="00FE78DE">
        <w:t>us</w:t>
      </w:r>
      <w:r w:rsidR="00CB47A0">
        <w:t>e it</w:t>
      </w:r>
      <w:r w:rsidRPr="00FE78DE">
        <w:t xml:space="preserve"> for </w:t>
      </w:r>
      <w:r w:rsidR="00384C02" w:rsidRPr="00CB47A0">
        <w:t>whole-of</w:t>
      </w:r>
      <w:r w:rsidR="00512A5B">
        <w:t>-</w:t>
      </w:r>
      <w:r w:rsidR="00384C02" w:rsidRPr="00CB47A0">
        <w:t>government reporting which may be published. Individual Contractor</w:t>
      </w:r>
      <w:r w:rsidR="00384C02">
        <w:t xml:space="preserve"> information and Personal Information will not be published</w:t>
      </w:r>
      <w:r w:rsidRPr="00FE78DE">
        <w:t>;</w:t>
      </w:r>
    </w:p>
    <w:p w14:paraId="11202B79" w14:textId="2AD1DE84" w:rsidR="00384C02" w:rsidRPr="00FE78DE" w:rsidRDefault="00384C02" w:rsidP="00D47AFA">
      <w:pPr>
        <w:pStyle w:val="DefenceHeading4"/>
      </w:pPr>
      <w:r w:rsidRPr="00384C02">
        <w:t>the Responsible Agency and the Commonwealth are not liable to the Contractor for any inaccuracy or error in the Sustainability Information published in whole-of-government reports; and</w:t>
      </w:r>
    </w:p>
    <w:p w14:paraId="6DF49831" w14:textId="194D7616" w:rsidR="006B01CF" w:rsidRPr="00FE78DE" w:rsidRDefault="006B01CF" w:rsidP="006B01CF">
      <w:pPr>
        <w:pStyle w:val="DefenceHeading4"/>
        <w:rPr>
          <w:bCs/>
        </w:rPr>
      </w:pPr>
      <w:r w:rsidRPr="00FE78DE">
        <w:t xml:space="preserve">the </w:t>
      </w:r>
      <w:r w:rsidRPr="004C7BC6">
        <w:t>Commonwealth</w:t>
      </w:r>
      <w:r w:rsidRPr="00FE78DE">
        <w:t xml:space="preserve"> or the Contract Administrator may do anything that is described in this </w:t>
      </w:r>
      <w:r w:rsidR="00384C02">
        <w:t xml:space="preserve">clause </w:t>
      </w:r>
      <w:r w:rsidR="00384C02">
        <w:fldChar w:fldCharType="begin"/>
      </w:r>
      <w:r w:rsidR="00384C02">
        <w:instrText xml:space="preserve"> REF _Ref173239575 \r \h </w:instrText>
      </w:r>
      <w:r w:rsidR="00384C02">
        <w:fldChar w:fldCharType="separate"/>
      </w:r>
      <w:r w:rsidR="00CD337E">
        <w:t>18.18</w:t>
      </w:r>
      <w:r w:rsidR="00384C02">
        <w:fldChar w:fldCharType="end"/>
      </w:r>
      <w:r w:rsidR="00384C02" w:rsidRPr="00384C02">
        <w:t xml:space="preserve"> during the term of the Contract and</w:t>
      </w:r>
      <w:r w:rsidR="00384C02">
        <w:t xml:space="preserve"> </w:t>
      </w:r>
      <w:r w:rsidRPr="00FE78DE">
        <w:t xml:space="preserve">following the expiration or earlier termination of the Contract. </w:t>
      </w:r>
    </w:p>
    <w:p w14:paraId="4CC73000" w14:textId="1CBD059E" w:rsidR="006B01CF" w:rsidRPr="006B01CF" w:rsidRDefault="00384C02" w:rsidP="006B01CF">
      <w:pPr>
        <w:pStyle w:val="DefenceHeading3"/>
      </w:pPr>
      <w:r>
        <w:t>T</w:t>
      </w:r>
      <w:r w:rsidR="006B01CF" w:rsidRPr="008C4D9A">
        <w:t xml:space="preserve">he </w:t>
      </w:r>
      <w:r w:rsidR="006B01CF">
        <w:t>Contractor</w:t>
      </w:r>
      <w:r w:rsidR="006B01CF" w:rsidRPr="008C4D9A">
        <w:t xml:space="preserve"> </w:t>
      </w:r>
      <w:r w:rsidRPr="00384C02">
        <w:t xml:space="preserve">is responsible for any costs </w:t>
      </w:r>
      <w:r w:rsidR="006B01CF" w:rsidRPr="008C4D9A">
        <w:t xml:space="preserve">of </w:t>
      </w:r>
      <w:r>
        <w:t xml:space="preserve">meeting </w:t>
      </w:r>
      <w:r w:rsidR="006B01CF" w:rsidRPr="008C4D9A">
        <w:t xml:space="preserve">its obligations under this clause </w:t>
      </w:r>
      <w:r w:rsidR="006B01CF" w:rsidRPr="00D47AFA">
        <w:fldChar w:fldCharType="begin"/>
      </w:r>
      <w:r w:rsidR="006B01CF">
        <w:instrText xml:space="preserve"> REF _Ref173239575 \n \h </w:instrText>
      </w:r>
      <w:r w:rsidR="00582802">
        <w:instrText xml:space="preserve"> \* MERGEFORMAT </w:instrText>
      </w:r>
      <w:r w:rsidR="006B01CF" w:rsidRPr="00D47AFA">
        <w:fldChar w:fldCharType="separate"/>
      </w:r>
      <w:r w:rsidR="00CD337E">
        <w:t>18.18</w:t>
      </w:r>
      <w:r w:rsidR="006B01CF" w:rsidRPr="00D47AFA">
        <w:fldChar w:fldCharType="end"/>
      </w:r>
      <w:r w:rsidR="006B01CF" w:rsidRPr="008C4D9A">
        <w:t>.</w:t>
      </w:r>
    </w:p>
    <w:p w14:paraId="13DB0AD6" w14:textId="72C4A21D" w:rsidR="00F1195A" w:rsidRDefault="00F1195A" w:rsidP="00F1195A">
      <w:pPr>
        <w:pStyle w:val="DefenceHeading2"/>
      </w:pPr>
      <w:bookmarkStart w:id="1538" w:name="_Ref173239485"/>
      <w:bookmarkStart w:id="1539" w:name="_Toc207973975"/>
      <w:bookmarkEnd w:id="1531"/>
      <w:r>
        <w:t>Australian Skills Guarantee</w:t>
      </w:r>
      <w:bookmarkEnd w:id="1538"/>
      <w:bookmarkEnd w:id="1539"/>
    </w:p>
    <w:p w14:paraId="4A05828A" w14:textId="77777777" w:rsidR="004D1B30" w:rsidRPr="009D2453" w:rsidRDefault="004D1B30" w:rsidP="004D1B30">
      <w:pPr>
        <w:pStyle w:val="DefenceHeading3"/>
      </w:pPr>
      <w:bookmarkStart w:id="1540" w:name="_Ref169805277"/>
      <w:r w:rsidRPr="009D2453">
        <w:t>The Contractor must meet the Skills Guarantee Targets in its performance of the Contractor's Activities as calculated in accordance with the Australian Skills Guarantee Procurement Connected Policy.</w:t>
      </w:r>
      <w:bookmarkEnd w:id="1540"/>
    </w:p>
    <w:p w14:paraId="506DCB1D" w14:textId="3C2BD442" w:rsidR="004D1B30" w:rsidRPr="009D2453" w:rsidRDefault="004D1B30" w:rsidP="004D1B30">
      <w:pPr>
        <w:pStyle w:val="DefenceHeading3"/>
      </w:pPr>
      <w:r w:rsidRPr="009D2453">
        <w:t xml:space="preserve">Paragraph </w:t>
      </w:r>
      <w:r w:rsidRPr="009D2453">
        <w:fldChar w:fldCharType="begin"/>
      </w:r>
      <w:r w:rsidRPr="009D2453">
        <w:instrText xml:space="preserve"> REF _Ref169805277 \n \h </w:instrText>
      </w:r>
      <w:r>
        <w:instrText xml:space="preserve"> \* MERGEFORMAT </w:instrText>
      </w:r>
      <w:r w:rsidRPr="009D2453">
        <w:fldChar w:fldCharType="separate"/>
      </w:r>
      <w:r w:rsidR="00CD337E">
        <w:t>(a)</w:t>
      </w:r>
      <w:r w:rsidRPr="009D2453">
        <w:fldChar w:fldCharType="end"/>
      </w:r>
      <w:r w:rsidRPr="009D2453">
        <w:t xml:space="preserve"> does not limit and must not be construed as limiting the Contractor's responsibility to perform the Contractor's Activities in accordance with and otherwise comply with the requirements of the Contract. </w:t>
      </w:r>
    </w:p>
    <w:p w14:paraId="10E8F039" w14:textId="77777777" w:rsidR="00E60CD4" w:rsidRDefault="004D1B30" w:rsidP="004D1B30">
      <w:pPr>
        <w:pStyle w:val="DefenceHeading3"/>
      </w:pPr>
      <w:bookmarkStart w:id="1541" w:name="_Ref169805493"/>
      <w:bookmarkStart w:id="1542" w:name="_Ref170983645"/>
      <w:r w:rsidRPr="009D2453">
        <w:t>The Contractor must</w:t>
      </w:r>
      <w:bookmarkEnd w:id="1541"/>
      <w:r w:rsidRPr="009D2453">
        <w:t xml:space="preserve"> submit a Skills Guarantee Report</w:t>
      </w:r>
      <w:r w:rsidR="00E60CD4">
        <w:t>:</w:t>
      </w:r>
      <w:r w:rsidRPr="009D2453">
        <w:t xml:space="preserve"> </w:t>
      </w:r>
    </w:p>
    <w:p w14:paraId="7C42B6B9" w14:textId="32B62D54" w:rsidR="00E60CD4" w:rsidRDefault="00E60CD4" w:rsidP="00E60CD4">
      <w:pPr>
        <w:pStyle w:val="DefenceHeading4"/>
      </w:pPr>
      <w:r>
        <w:t xml:space="preserve">via the </w:t>
      </w:r>
      <w:r w:rsidR="00054690">
        <w:t>Skills Guarantee Online Reporting System</w:t>
      </w:r>
      <w:r w:rsidR="002432CE" w:rsidRPr="00C300E1">
        <w:t xml:space="preserve"> or such other form approved in writing by the Contract Administrator</w:t>
      </w:r>
      <w:r>
        <w:t>; and</w:t>
      </w:r>
      <w:r w:rsidRPr="009D2453">
        <w:t xml:space="preserve"> </w:t>
      </w:r>
    </w:p>
    <w:p w14:paraId="1F15EF5A" w14:textId="11C7A126" w:rsidR="004D1B30" w:rsidRPr="009D2453" w:rsidRDefault="00E60CD4" w:rsidP="00E60CD4">
      <w:pPr>
        <w:pStyle w:val="DefenceHeading4"/>
      </w:pPr>
      <w:r>
        <w:t xml:space="preserve">otherwise </w:t>
      </w:r>
      <w:r w:rsidR="004D1B30" w:rsidRPr="009D2453">
        <w:t>in accordance with the requirements of the Australian Skills Guarantee Procurement Connected Policy.</w:t>
      </w:r>
      <w:bookmarkEnd w:id="1542"/>
      <w:r w:rsidRPr="00E60CD4">
        <w:t xml:space="preserve"> </w:t>
      </w:r>
    </w:p>
    <w:p w14:paraId="278C250A" w14:textId="15E37DB3" w:rsidR="004D1B30" w:rsidRPr="009D2453" w:rsidRDefault="004D1B30" w:rsidP="004D1B30">
      <w:pPr>
        <w:pStyle w:val="DefenceHeading3"/>
      </w:pPr>
      <w:r w:rsidRPr="009D2453">
        <w:t xml:space="preserve">Without limiting paragraph </w:t>
      </w:r>
      <w:r w:rsidRPr="009D2453">
        <w:fldChar w:fldCharType="begin"/>
      </w:r>
      <w:r w:rsidRPr="009D2453">
        <w:instrText xml:space="preserve"> REF _Ref170983645 \r \h </w:instrText>
      </w:r>
      <w:r>
        <w:instrText xml:space="preserve"> \* MERGEFORMAT </w:instrText>
      </w:r>
      <w:r w:rsidRPr="009D2453">
        <w:fldChar w:fldCharType="separate"/>
      </w:r>
      <w:r w:rsidR="00CD337E">
        <w:t>(c)</w:t>
      </w:r>
      <w:r w:rsidRPr="009D2453">
        <w:fldChar w:fldCharType="end"/>
      </w:r>
      <w:r w:rsidRPr="009D2453">
        <w:t>, a Skills Guarantee Report must be submitted</w:t>
      </w:r>
      <w:r w:rsidR="00D65F08">
        <w:t xml:space="preserve"> at the intervals specified by the </w:t>
      </w:r>
      <w:r w:rsidR="00B37E9E">
        <w:t>Skills Guarantee Online Reporting System</w:t>
      </w:r>
      <w:r w:rsidR="00D65F08">
        <w:t>, provided that if no such intervals are specified the Skills Guarantee Report</w:t>
      </w:r>
      <w:r w:rsidR="00E25230">
        <w:t xml:space="preserve"> must be submitted</w:t>
      </w:r>
      <w:r w:rsidRPr="009D2453">
        <w:t>:</w:t>
      </w:r>
    </w:p>
    <w:p w14:paraId="4675C633" w14:textId="1A8D3553" w:rsidR="004D1B30" w:rsidRPr="009D2453" w:rsidRDefault="004D1B30" w:rsidP="004D1B30">
      <w:pPr>
        <w:pStyle w:val="DefenceHeading4"/>
      </w:pPr>
      <w:r w:rsidRPr="009D2453">
        <w:t>within 1</w:t>
      </w:r>
      <w:r w:rsidR="00844779">
        <w:t>0</w:t>
      </w:r>
      <w:r w:rsidRPr="009D2453">
        <w:t xml:space="preserve"> </w:t>
      </w:r>
      <w:r w:rsidR="00844779">
        <w:t xml:space="preserve">business </w:t>
      </w:r>
      <w:r w:rsidRPr="009D2453">
        <w:t xml:space="preserve">days after the end of each quarter until the end of the last Defects Liability Period, reporting on performance against the Skills Guarantee Targets during the preceding quarter; </w:t>
      </w:r>
    </w:p>
    <w:p w14:paraId="2F417D00" w14:textId="36436A19" w:rsidR="004D1B30" w:rsidRPr="009D2453" w:rsidRDefault="004D1B30" w:rsidP="004D1B30">
      <w:pPr>
        <w:pStyle w:val="DefenceHeading4"/>
      </w:pPr>
      <w:r w:rsidRPr="009D2453">
        <w:t>within 1</w:t>
      </w:r>
      <w:r w:rsidR="00844779">
        <w:t>0</w:t>
      </w:r>
      <w:r w:rsidRPr="009D2453">
        <w:t xml:space="preserve"> </w:t>
      </w:r>
      <w:r w:rsidR="00844779">
        <w:t xml:space="preserve">business </w:t>
      </w:r>
      <w:r w:rsidRPr="009D2453">
        <w:t xml:space="preserve">days after the end of each financial year until the end of the last Defects Liability Period, reporting on performance against the Skills Guarantee Targets during the preceding financial year; </w:t>
      </w:r>
      <w:r w:rsidR="00771DB8">
        <w:t>and</w:t>
      </w:r>
    </w:p>
    <w:p w14:paraId="7E65471B" w14:textId="5D3C9E4D" w:rsidR="004D1B30" w:rsidRPr="009D2453" w:rsidRDefault="004D1B30" w:rsidP="004D1B30">
      <w:pPr>
        <w:pStyle w:val="DefenceHeading4"/>
      </w:pPr>
      <w:r w:rsidRPr="009D2453">
        <w:t>within 1</w:t>
      </w:r>
      <w:r w:rsidR="00844779">
        <w:t>0</w:t>
      </w:r>
      <w:r w:rsidRPr="009D2453">
        <w:t xml:space="preserve"> </w:t>
      </w:r>
      <w:r w:rsidR="00844779">
        <w:t xml:space="preserve">business </w:t>
      </w:r>
      <w:r w:rsidRPr="009D2453">
        <w:t>days after the end of the last Defects Liability Period, reporting on performance against the Skills Guarantee Targets during the term of the Contract</w:t>
      </w:r>
      <w:r w:rsidR="00771DB8">
        <w:t>.</w:t>
      </w:r>
    </w:p>
    <w:p w14:paraId="74C55686" w14:textId="77777777" w:rsidR="004D1B30" w:rsidRPr="009D2453" w:rsidRDefault="004D1B30" w:rsidP="004D1B30">
      <w:pPr>
        <w:pStyle w:val="DefenceHeading3"/>
      </w:pPr>
      <w:bookmarkStart w:id="1543" w:name="_Ref170985042"/>
      <w:r w:rsidRPr="009D2453">
        <w:t>If the Contractor did not meet one or more of the Skills Guarantee Targets during the relevant reporting period, the Contractor must include details of the non-compliance in the relevant Skills Guarantee Report.</w:t>
      </w:r>
      <w:bookmarkEnd w:id="1543"/>
      <w:r w:rsidRPr="009D2453">
        <w:t xml:space="preserve"> </w:t>
      </w:r>
    </w:p>
    <w:p w14:paraId="51953D3A" w14:textId="4711EDD0" w:rsidR="004D1B30" w:rsidRPr="009D2453" w:rsidRDefault="004D1B30" w:rsidP="004D1B30">
      <w:pPr>
        <w:pStyle w:val="DefenceHeading3"/>
      </w:pPr>
      <w:bookmarkStart w:id="1544" w:name="_Ref170984438"/>
      <w:bookmarkEnd w:id="1525"/>
      <w:r w:rsidRPr="009D2453">
        <w:lastRenderedPageBreak/>
        <w:t xml:space="preserve">The Contractor consents to the Commonwealth </w:t>
      </w:r>
      <w:r w:rsidR="00E60CD4">
        <w:t>(</w:t>
      </w:r>
      <w:r w:rsidRPr="009D2453">
        <w:t>as represented by the Department of Defence</w:t>
      </w:r>
      <w:r w:rsidR="00E60CD4">
        <w:t xml:space="preserve"> and the </w:t>
      </w:r>
      <w:r w:rsidR="00E60CD4" w:rsidRPr="009D2453">
        <w:t>Department of Employment and Workplace Relations</w:t>
      </w:r>
      <w:r w:rsidR="00E60CD4">
        <w:t>)</w:t>
      </w:r>
      <w:r w:rsidR="00E60CD4" w:rsidRPr="009D2453">
        <w:t xml:space="preserve"> </w:t>
      </w:r>
      <w:r w:rsidRPr="009D2453">
        <w:t>and the Contract Administrator using Skills Guarantee Information for the purposes of:</w:t>
      </w:r>
      <w:bookmarkEnd w:id="1544"/>
    </w:p>
    <w:p w14:paraId="655ABF4C" w14:textId="77777777" w:rsidR="004D1B30" w:rsidRPr="009D2453" w:rsidRDefault="004D1B30" w:rsidP="004D1B30">
      <w:pPr>
        <w:pStyle w:val="DefenceHeading4"/>
      </w:pPr>
      <w:r w:rsidRPr="009D2453">
        <w:t xml:space="preserve">meeting the objectives and requirements of the Australian Skills Guarantee Procurement Connected Policy; </w:t>
      </w:r>
    </w:p>
    <w:p w14:paraId="6569AFA8" w14:textId="15DD267F" w:rsidR="004D1B30" w:rsidRPr="009D2453" w:rsidRDefault="004D1B30" w:rsidP="004D1B30">
      <w:pPr>
        <w:pStyle w:val="DefenceHeading4"/>
      </w:pPr>
      <w:r w:rsidRPr="009D2453">
        <w:t>evaluation</w:t>
      </w:r>
      <w:r w:rsidR="00D40448">
        <w:t>,</w:t>
      </w:r>
      <w:r w:rsidRPr="009D2453">
        <w:t xml:space="preserve"> monitoring</w:t>
      </w:r>
      <w:r w:rsidR="00D40448">
        <w:t xml:space="preserve"> and reporting</w:t>
      </w:r>
      <w:r w:rsidRPr="009D2453">
        <w:t xml:space="preserve">; </w:t>
      </w:r>
    </w:p>
    <w:p w14:paraId="2284B333" w14:textId="77777777" w:rsidR="004D1B30" w:rsidRPr="009D2453" w:rsidRDefault="004D1B30" w:rsidP="004D1B30">
      <w:pPr>
        <w:pStyle w:val="DefenceHeading4"/>
      </w:pPr>
      <w:r w:rsidRPr="009D2453">
        <w:t>policy research and development; and</w:t>
      </w:r>
    </w:p>
    <w:p w14:paraId="57DB65F8" w14:textId="77777777" w:rsidR="004D1B30" w:rsidRPr="009D2453" w:rsidRDefault="004D1B30" w:rsidP="004D1B30">
      <w:pPr>
        <w:pStyle w:val="DefenceHeading4"/>
      </w:pPr>
      <w:r w:rsidRPr="009D2453">
        <w:t>administration of the Australian Skills Guarantee Procurement Connected Policy.</w:t>
      </w:r>
    </w:p>
    <w:p w14:paraId="16E3CF03" w14:textId="77777777" w:rsidR="004D1B30" w:rsidRPr="009D2453" w:rsidRDefault="004D1B30" w:rsidP="004D1B30">
      <w:pPr>
        <w:pStyle w:val="DefenceHeading3"/>
      </w:pPr>
      <w:r w:rsidRPr="009D2453">
        <w:t>The Contractor acknowledges that Skills Guarantee Information may also be used and disclosed as may be otherwise authorised or required by law.</w:t>
      </w:r>
    </w:p>
    <w:p w14:paraId="3C89597E" w14:textId="77777777" w:rsidR="004D1B30" w:rsidRPr="009D2453" w:rsidRDefault="004D1B30" w:rsidP="004D1B30">
      <w:pPr>
        <w:pStyle w:val="DefenceHeading3"/>
      </w:pPr>
      <w:r w:rsidRPr="009D2453">
        <w:t>By submitting Skills Guarantee Information to the Commonwealth, which includes personal information of Apprentices within the meaning of the Privacy Act, the Contractor warrants and represents that:</w:t>
      </w:r>
    </w:p>
    <w:p w14:paraId="7C3B0179" w14:textId="777122EF" w:rsidR="004D1B30" w:rsidRPr="009D2453" w:rsidRDefault="004D1B30" w:rsidP="004D1B30">
      <w:pPr>
        <w:pStyle w:val="DefenceHeading4"/>
      </w:pPr>
      <w:r w:rsidRPr="009D2453">
        <w:t>it has made its Apprentices aware that their personal information will be collected by the Contractor and disclosed to the Commonwealth (as represented by the Department of Defence</w:t>
      </w:r>
      <w:r w:rsidR="00E60CD4">
        <w:t xml:space="preserve"> and </w:t>
      </w:r>
      <w:r w:rsidR="00E60CD4" w:rsidRPr="009D2453">
        <w:t>the Department of Employment and Workplace Relations</w:t>
      </w:r>
      <w:r w:rsidRPr="009D2453">
        <w:t>)</w:t>
      </w:r>
      <w:r w:rsidR="00E60CD4">
        <w:t xml:space="preserve"> and</w:t>
      </w:r>
      <w:r w:rsidRPr="009D2453">
        <w:t xml:space="preserve"> the Contract Administrator for use in the manner contemplated in paragraphs </w:t>
      </w:r>
      <w:r w:rsidRPr="009D2453">
        <w:fldChar w:fldCharType="begin"/>
      </w:r>
      <w:r w:rsidRPr="009D2453">
        <w:instrText xml:space="preserve"> REF _Ref170984438 \r \h  \* MERGEFORMAT </w:instrText>
      </w:r>
      <w:r w:rsidRPr="009D2453">
        <w:fldChar w:fldCharType="separate"/>
      </w:r>
      <w:r w:rsidR="0033794F">
        <w:t>(f)</w:t>
      </w:r>
      <w:r w:rsidRPr="009D2453">
        <w:fldChar w:fldCharType="end"/>
      </w:r>
      <w:r w:rsidRPr="009D2453">
        <w:t xml:space="preserve"> to </w:t>
      </w:r>
      <w:r w:rsidRPr="009D2453">
        <w:fldChar w:fldCharType="begin"/>
      </w:r>
      <w:r w:rsidRPr="009D2453">
        <w:instrText xml:space="preserve"> REF _Ref170984446 \r \h  \* MERGEFORMAT </w:instrText>
      </w:r>
      <w:r w:rsidRPr="009D2453">
        <w:fldChar w:fldCharType="separate"/>
      </w:r>
      <w:r w:rsidR="0033794F">
        <w:t>(i)</w:t>
      </w:r>
      <w:r w:rsidRPr="009D2453">
        <w:fldChar w:fldCharType="end"/>
      </w:r>
      <w:r w:rsidRPr="009D2453">
        <w:t xml:space="preserve"> and as set out in more detail at https://www.dewr.gov.au/australian-skills-guarantee/resources/australian-skills-guarantee-privacy-notice; and</w:t>
      </w:r>
    </w:p>
    <w:p w14:paraId="7EB482D4" w14:textId="65BF05AE" w:rsidR="004D1B30" w:rsidRPr="009D2453" w:rsidRDefault="004D1B30" w:rsidP="004D1B30">
      <w:pPr>
        <w:pStyle w:val="DefenceHeading4"/>
      </w:pPr>
      <w:r w:rsidRPr="009D2453">
        <w:t xml:space="preserve">it has obtained all necessary consents from its Apprentices in accordance with relevant privacy laws to the collection, use and disclosure of their personal information in the manner contemplated by paragraphs </w:t>
      </w:r>
      <w:r w:rsidRPr="009D2453">
        <w:fldChar w:fldCharType="begin"/>
      </w:r>
      <w:r w:rsidRPr="009D2453">
        <w:instrText xml:space="preserve"> REF _Ref170984438 \r \h </w:instrText>
      </w:r>
      <w:r>
        <w:instrText xml:space="preserve"> \* MERGEFORMAT </w:instrText>
      </w:r>
      <w:r w:rsidRPr="009D2453">
        <w:fldChar w:fldCharType="separate"/>
      </w:r>
      <w:r w:rsidR="00CD337E">
        <w:t>(f)</w:t>
      </w:r>
      <w:r w:rsidRPr="009D2453">
        <w:fldChar w:fldCharType="end"/>
      </w:r>
      <w:r w:rsidRPr="009D2453">
        <w:t xml:space="preserve"> to </w:t>
      </w:r>
      <w:r w:rsidRPr="009D2453">
        <w:fldChar w:fldCharType="begin"/>
      </w:r>
      <w:r w:rsidRPr="009D2453">
        <w:instrText xml:space="preserve"> REF _Ref170984446 \r \h </w:instrText>
      </w:r>
      <w:r>
        <w:instrText xml:space="preserve"> \* MERGEFORMAT </w:instrText>
      </w:r>
      <w:r w:rsidRPr="009D2453">
        <w:fldChar w:fldCharType="separate"/>
      </w:r>
      <w:r w:rsidR="00CD337E">
        <w:t>(i)</w:t>
      </w:r>
      <w:r w:rsidRPr="009D2453">
        <w:fldChar w:fldCharType="end"/>
      </w:r>
      <w:r w:rsidRPr="009D2453">
        <w:t xml:space="preserve">. The Contractor </w:t>
      </w:r>
      <w:r w:rsidR="00CA2E54">
        <w:t>must</w:t>
      </w:r>
      <w:r w:rsidRPr="009D2453">
        <w:t xml:space="preserve"> provide evidence of such consents to the Contract Administrator on request. </w:t>
      </w:r>
    </w:p>
    <w:p w14:paraId="6E0BF33A" w14:textId="77777777" w:rsidR="004D1B30" w:rsidRPr="009D2453" w:rsidRDefault="004D1B30" w:rsidP="004D1B30">
      <w:pPr>
        <w:pStyle w:val="DefenceHeading3"/>
      </w:pPr>
      <w:bookmarkStart w:id="1545" w:name="_Ref170984446"/>
      <w:r w:rsidRPr="009D2453">
        <w:t>The Contractor agrees that high level aggregated data on the Contractor's performance against the Skills Guarantee Targets may be recorded in a central repository that is able to be accessed by Commonwealth entities for the purposes of evaluation of an offer by the Contractor to provide goods and/or services to a Commonwealth entity.</w:t>
      </w:r>
      <w:bookmarkEnd w:id="1545"/>
    </w:p>
    <w:p w14:paraId="5B7EEDC8" w14:textId="77777777" w:rsidR="004D1B30" w:rsidRPr="009D2453" w:rsidRDefault="004D1B30" w:rsidP="004D1B30">
      <w:pPr>
        <w:pStyle w:val="DefenceHeading3"/>
      </w:pPr>
      <w:bookmarkStart w:id="1546" w:name="_Ref169805348"/>
      <w:r w:rsidRPr="009D2453">
        <w:t>If the Contract Administrator or the Commonwealth considers, in its absolute discretion at any time during the term of the Contract, that it has concerns in relation to the Contractor's ability to meet the Skills Guarantee Targets, the Contract Administrator may direct the Contractor to provide additional information and implement strategies to ensure it meets the Skills Guarantee Targets.</w:t>
      </w:r>
      <w:bookmarkEnd w:id="1546"/>
      <w:r w:rsidRPr="009D2453">
        <w:t xml:space="preserve"> </w:t>
      </w:r>
    </w:p>
    <w:p w14:paraId="2C085BF0" w14:textId="67EF5DA5" w:rsidR="00F1195A" w:rsidRDefault="004D1B30" w:rsidP="004D1B30">
      <w:pPr>
        <w:pStyle w:val="DefenceHeading3"/>
      </w:pPr>
      <w:bookmarkStart w:id="1547" w:name="_Ref169805461"/>
      <w:r w:rsidRPr="009D2453">
        <w:t xml:space="preserve">The Contractor must comply with all reasonable directions issued by the Contract Administrator under paragraph </w:t>
      </w:r>
      <w:r w:rsidRPr="009D2453">
        <w:fldChar w:fldCharType="begin"/>
      </w:r>
      <w:r w:rsidRPr="009D2453">
        <w:instrText xml:space="preserve"> REF _Ref169805348 \n \h </w:instrText>
      </w:r>
      <w:r>
        <w:instrText xml:space="preserve"> \* MERGEFORMAT </w:instrText>
      </w:r>
      <w:r w:rsidRPr="009D2453">
        <w:fldChar w:fldCharType="separate"/>
      </w:r>
      <w:r w:rsidR="00CD337E">
        <w:t>(j)</w:t>
      </w:r>
      <w:r w:rsidRPr="009D2453">
        <w:fldChar w:fldCharType="end"/>
      </w:r>
      <w:r w:rsidRPr="009D2453">
        <w:t>.</w:t>
      </w:r>
      <w:bookmarkEnd w:id="1547"/>
    </w:p>
    <w:p w14:paraId="74A3724B" w14:textId="431A8CE2" w:rsidR="00811738" w:rsidRDefault="0049447D" w:rsidP="00811738">
      <w:pPr>
        <w:pStyle w:val="DefenceHeading2"/>
      </w:pPr>
      <w:bookmarkStart w:id="1548" w:name="_Ref177718610"/>
      <w:bookmarkStart w:id="1549" w:name="_Toc207973976"/>
      <w:r>
        <w:t>Flagship Construction Project</w:t>
      </w:r>
      <w:bookmarkEnd w:id="1548"/>
      <w:bookmarkEnd w:id="1549"/>
    </w:p>
    <w:p w14:paraId="64C002A8" w14:textId="45F38003" w:rsidR="00811738" w:rsidRDefault="00811738" w:rsidP="00811738">
      <w:pPr>
        <w:pStyle w:val="DefenceNormal"/>
      </w:pPr>
      <w:r>
        <w:t xml:space="preserve">Clause </w:t>
      </w:r>
      <w:r w:rsidR="0049447D">
        <w:fldChar w:fldCharType="begin"/>
      </w:r>
      <w:r w:rsidR="0049447D">
        <w:instrText xml:space="preserve"> REF _Ref177718610 \r \h </w:instrText>
      </w:r>
      <w:r w:rsidR="0049447D">
        <w:fldChar w:fldCharType="separate"/>
      </w:r>
      <w:r w:rsidR="00CD337E">
        <w:t>18.20</w:t>
      </w:r>
      <w:r w:rsidR="0049447D">
        <w:fldChar w:fldCharType="end"/>
      </w:r>
      <w:r>
        <w:t xml:space="preserve"> does not apply unless the Contract Particulars state that it does apply. </w:t>
      </w:r>
    </w:p>
    <w:p w14:paraId="03F98BCF" w14:textId="193EE0AC" w:rsidR="00811738" w:rsidRDefault="00811738" w:rsidP="00DD0A33">
      <w:pPr>
        <w:pStyle w:val="DefenceHeading3"/>
      </w:pPr>
      <w:r>
        <w:t xml:space="preserve">Without limiting clause </w:t>
      </w:r>
      <w:r>
        <w:fldChar w:fldCharType="begin"/>
      </w:r>
      <w:r>
        <w:instrText xml:space="preserve"> REF _Ref169805277 \w \h </w:instrText>
      </w:r>
      <w:r>
        <w:fldChar w:fldCharType="separate"/>
      </w:r>
      <w:r w:rsidR="00CD337E">
        <w:t>18.19(a)</w:t>
      </w:r>
      <w:r>
        <w:fldChar w:fldCharType="end"/>
      </w:r>
      <w:r>
        <w:t>, the Contractor must comply with the Gender Equality Action Plan.</w:t>
      </w:r>
    </w:p>
    <w:p w14:paraId="17753821" w14:textId="33DA41EA" w:rsidR="00811738" w:rsidRDefault="00811738" w:rsidP="00DD0A33">
      <w:pPr>
        <w:pStyle w:val="DefenceHeading3"/>
      </w:pPr>
      <w:r>
        <w:lastRenderedPageBreak/>
        <w:t xml:space="preserve">The Gender Equality Action Plan must not be construed as limiting the Contractor's responsibility to perform the Contractor's Activities in accordance with, and otherwise comply with, the requirements of the Contract. </w:t>
      </w:r>
    </w:p>
    <w:p w14:paraId="58B633A6" w14:textId="67593583" w:rsidR="00811738" w:rsidRPr="00DD0A33" w:rsidRDefault="00811738" w:rsidP="00811738">
      <w:pPr>
        <w:pStyle w:val="DefenceHeading3"/>
      </w:pPr>
      <w:r>
        <w:t xml:space="preserve">Without limiting clause </w:t>
      </w:r>
      <w:r>
        <w:fldChar w:fldCharType="begin"/>
      </w:r>
      <w:r>
        <w:instrText xml:space="preserve"> REF _Ref170983645 \w \h </w:instrText>
      </w:r>
      <w:r>
        <w:fldChar w:fldCharType="separate"/>
      </w:r>
      <w:r w:rsidR="00CD337E">
        <w:t>18.19(c)</w:t>
      </w:r>
      <w:r>
        <w:fldChar w:fldCharType="end"/>
      </w:r>
      <w:r>
        <w:t xml:space="preserve"> to </w:t>
      </w:r>
      <w:r>
        <w:fldChar w:fldCharType="begin"/>
      </w:r>
      <w:r>
        <w:instrText xml:space="preserve"> REF _Ref170985042 \n \h </w:instrText>
      </w:r>
      <w:r>
        <w:fldChar w:fldCharType="separate"/>
      </w:r>
      <w:r w:rsidR="00CD337E">
        <w:t>(e)</w:t>
      </w:r>
      <w:r>
        <w:fldChar w:fldCharType="end"/>
      </w:r>
      <w:r>
        <w:t>, the Contractor must, in its Skills Guarantee Reports, report to the Commonwealth on its compliance with the Gender Equality Action Plan, in accordance with the requirements of the Australian Skills Guarantee Procurement Connected Policy.</w:t>
      </w:r>
      <w:r w:rsidR="0007750A">
        <w:t xml:space="preserve"> </w:t>
      </w:r>
    </w:p>
    <w:p w14:paraId="28973056" w14:textId="1E37DB3E" w:rsidR="00ED1AE0" w:rsidRDefault="004B6273" w:rsidP="00D47AFA">
      <w:pPr>
        <w:pStyle w:val="DefenceHeading2"/>
      </w:pPr>
      <w:bookmarkStart w:id="1550" w:name="_Toc207973977"/>
      <w:r>
        <w:t>Lessons Learnt Workshop</w:t>
      </w:r>
      <w:bookmarkEnd w:id="1550"/>
    </w:p>
    <w:p w14:paraId="709E787D" w14:textId="181AB32E" w:rsidR="004B6273" w:rsidRDefault="004B6273" w:rsidP="00D47AFA">
      <w:pPr>
        <w:pStyle w:val="DefenceHeading3"/>
        <w:numPr>
          <w:ilvl w:val="0"/>
          <w:numId w:val="0"/>
        </w:numPr>
      </w:pPr>
      <w:r>
        <w:t xml:space="preserve">The Contractor must </w:t>
      </w:r>
      <w:r w:rsidRPr="00E24321">
        <w:t>prepare for</w:t>
      </w:r>
      <w:r>
        <w:t xml:space="preserve">, attend and actively participate in a </w:t>
      </w:r>
      <w:r w:rsidRPr="00E24321">
        <w:t>lessons learnt workshop</w:t>
      </w:r>
      <w:r>
        <w:t xml:space="preserve"> to be held </w:t>
      </w:r>
      <w:r w:rsidR="00F50EBA">
        <w:t>after Completion of the Works</w:t>
      </w:r>
      <w:r w:rsidR="00F50EBA">
        <w:rPr>
          <w:lang w:val="en-US"/>
        </w:rPr>
        <w:t xml:space="preserve"> </w:t>
      </w:r>
      <w:r w:rsidR="008C1A1C">
        <w:rPr>
          <w:lang w:val="en-US"/>
        </w:rPr>
        <w:t>at such time</w:t>
      </w:r>
      <w:r>
        <w:rPr>
          <w:lang w:val="en-US"/>
        </w:rPr>
        <w:t xml:space="preserve"> </w:t>
      </w:r>
      <w:r w:rsidR="00F50EBA" w:rsidRPr="00BA1B7D">
        <w:rPr>
          <w:lang w:val="en-US"/>
        </w:rPr>
        <w:t xml:space="preserve">as the </w:t>
      </w:r>
      <w:r w:rsidR="00F50EBA" w:rsidRPr="00E2361C">
        <w:t>Contract Administrator</w:t>
      </w:r>
      <w:r w:rsidR="00F50EBA" w:rsidRPr="00BA1B7D">
        <w:rPr>
          <w:lang w:val="en-US"/>
        </w:rPr>
        <w:t xml:space="preserve"> may require</w:t>
      </w:r>
      <w:r>
        <w:t xml:space="preserve">. </w:t>
      </w:r>
    </w:p>
    <w:p w14:paraId="4C715142" w14:textId="77777777" w:rsidR="004B6273" w:rsidRDefault="004B6273" w:rsidP="000C284D">
      <w:pPr>
        <w:pStyle w:val="DefenceNormal"/>
      </w:pPr>
    </w:p>
    <w:bookmarkEnd w:id="1477"/>
    <w:bookmarkEnd w:id="1478"/>
    <w:bookmarkEnd w:id="1479"/>
    <w:p w14:paraId="2B414148" w14:textId="77777777" w:rsidR="00F216E4" w:rsidRPr="005D2C6B" w:rsidRDefault="00DC159A" w:rsidP="00375E35">
      <w:pPr>
        <w:pStyle w:val="DefenceHeading1"/>
      </w:pPr>
      <w:r w:rsidRPr="005D2C6B">
        <w:br w:type="page"/>
      </w:r>
      <w:bookmarkStart w:id="1551" w:name="_Ref97466428"/>
      <w:bookmarkStart w:id="1552" w:name="_Toc100143874"/>
      <w:bookmarkStart w:id="1553" w:name="_Toc46757708"/>
      <w:bookmarkStart w:id="1554" w:name="_Toc207973978"/>
      <w:r w:rsidR="00F216E4" w:rsidRPr="005D2C6B">
        <w:lastRenderedPageBreak/>
        <w:t>COMMERCIAL-IN-CONFIDENCE INFORMATION</w:t>
      </w:r>
      <w:bookmarkEnd w:id="1551"/>
      <w:bookmarkEnd w:id="1552"/>
      <w:bookmarkEnd w:id="1553"/>
      <w:bookmarkEnd w:id="1554"/>
    </w:p>
    <w:p w14:paraId="6091DA56" w14:textId="59DDDA01" w:rsidR="00F216E4" w:rsidRPr="005D2C6B" w:rsidRDefault="002445A8" w:rsidP="00C70570">
      <w:pPr>
        <w:pStyle w:val="DefenceNormal"/>
        <w:rPr>
          <w:lang w:eastAsia="en-AU"/>
        </w:rPr>
      </w:pPr>
      <w:r w:rsidRPr="005D2C6B">
        <w:rPr>
          <w:lang w:eastAsia="en-AU"/>
        </w:rPr>
        <w:t>C</w:t>
      </w:r>
      <w:r w:rsidR="00F216E4" w:rsidRPr="005D2C6B">
        <w:rPr>
          <w:lang w:eastAsia="en-AU"/>
        </w:rPr>
        <w:t xml:space="preserve">lause </w:t>
      </w:r>
      <w:r w:rsidR="006B2A2D">
        <w:rPr>
          <w:lang w:eastAsia="en-AU"/>
        </w:rPr>
        <w:fldChar w:fldCharType="begin"/>
      </w:r>
      <w:r w:rsidR="006B2A2D">
        <w:rPr>
          <w:lang w:eastAsia="en-AU"/>
        </w:rPr>
        <w:instrText xml:space="preserve"> REF _Ref97466428 \r \h </w:instrText>
      </w:r>
      <w:r w:rsidR="006B2A2D">
        <w:rPr>
          <w:lang w:eastAsia="en-AU"/>
        </w:rPr>
      </w:r>
      <w:r w:rsidR="006B2A2D">
        <w:rPr>
          <w:lang w:eastAsia="en-AU"/>
        </w:rPr>
        <w:fldChar w:fldCharType="separate"/>
      </w:r>
      <w:r w:rsidR="00CD337E">
        <w:rPr>
          <w:lang w:eastAsia="en-AU"/>
        </w:rPr>
        <w:t>19</w:t>
      </w:r>
      <w:r w:rsidR="006B2A2D">
        <w:rPr>
          <w:lang w:eastAsia="en-AU"/>
        </w:rPr>
        <w:fldChar w:fldCharType="end"/>
      </w:r>
      <w:r w:rsidR="00F216E4" w:rsidRPr="005D2C6B">
        <w:rPr>
          <w:lang w:eastAsia="en-AU"/>
        </w:rPr>
        <w:t xml:space="preserve"> </w:t>
      </w:r>
      <w:r w:rsidRPr="005D2C6B">
        <w:rPr>
          <w:lang w:eastAsia="en-AU"/>
        </w:rPr>
        <w:t>does not apply unless</w:t>
      </w:r>
      <w:r w:rsidR="00F216E4" w:rsidRPr="005D2C6B">
        <w:rPr>
          <w:lang w:eastAsia="en-AU"/>
        </w:rPr>
        <w:t xml:space="preserve"> the </w:t>
      </w:r>
      <w:r w:rsidR="000B3220" w:rsidRPr="00E2361C">
        <w:t>Contract Particulars</w:t>
      </w:r>
      <w:r w:rsidR="00F216E4" w:rsidRPr="005D2C6B">
        <w:rPr>
          <w:lang w:eastAsia="en-AU"/>
        </w:rPr>
        <w:t xml:space="preserve"> state that it applies. </w:t>
      </w:r>
    </w:p>
    <w:p w14:paraId="567202DC" w14:textId="5CB8FD82" w:rsidR="00F216E4" w:rsidRPr="005D2C6B" w:rsidRDefault="00F216E4" w:rsidP="00375E35">
      <w:pPr>
        <w:pStyle w:val="DefenceHeading3"/>
      </w:pPr>
      <w:bookmarkStart w:id="1555" w:name="_Ref97466340"/>
      <w:r w:rsidRPr="005D2C6B">
        <w:t xml:space="preserve">Subject to paragraph </w:t>
      </w:r>
      <w:r w:rsidRPr="005D2C6B">
        <w:fldChar w:fldCharType="begin"/>
      </w:r>
      <w:r w:rsidRPr="005D2C6B">
        <w:instrText xml:space="preserve"> REF _Ref97466232 \r \h </w:instrText>
      </w:r>
      <w:r w:rsidR="002445A8" w:rsidRPr="005D2C6B">
        <w:instrText xml:space="preserve"> \* MERGEFORMAT </w:instrText>
      </w:r>
      <w:r w:rsidRPr="005D2C6B">
        <w:fldChar w:fldCharType="separate"/>
      </w:r>
      <w:r w:rsidR="00CD337E">
        <w:t>(b)</w:t>
      </w:r>
      <w:r w:rsidRPr="005D2C6B">
        <w:fldChar w:fldCharType="end"/>
      </w:r>
      <w:r w:rsidRPr="005D2C6B">
        <w:t xml:space="preserve">, the </w:t>
      </w:r>
      <w:r w:rsidR="001556EC" w:rsidRPr="00E2361C">
        <w:t>Commonwealth</w:t>
      </w:r>
      <w:r w:rsidRPr="00CE4628">
        <w:t xml:space="preserve"> </w:t>
      </w:r>
      <w:r w:rsidRPr="005D2C6B">
        <w:t xml:space="preserve">must keep confidential any information provided to the </w:t>
      </w:r>
      <w:r w:rsidR="001556EC" w:rsidRPr="00E2361C">
        <w:t>Commonwealth</w:t>
      </w:r>
      <w:r w:rsidRPr="00CE4628">
        <w:t xml:space="preserve"> </w:t>
      </w:r>
      <w:r w:rsidRPr="005D2C6B">
        <w:t xml:space="preserve">by </w:t>
      </w:r>
      <w:r w:rsidR="00BD5A3A" w:rsidRPr="005D2C6B">
        <w:t xml:space="preserve">the </w:t>
      </w:r>
      <w:r w:rsidR="009F0144" w:rsidRPr="00E2361C">
        <w:t>Contractor</w:t>
      </w:r>
      <w:r w:rsidRPr="00CE4628">
        <w:t xml:space="preserve"> </w:t>
      </w:r>
      <w:r w:rsidR="00E75A12">
        <w:t xml:space="preserve">before or </w:t>
      </w:r>
      <w:r w:rsidRPr="005D2C6B">
        <w:t xml:space="preserve">after the </w:t>
      </w:r>
      <w:r w:rsidR="00F714BA" w:rsidRPr="00E2361C">
        <w:t>Award Date</w:t>
      </w:r>
      <w:r w:rsidRPr="005D2C6B">
        <w:t xml:space="preserve"> when:</w:t>
      </w:r>
      <w:bookmarkEnd w:id="1555"/>
    </w:p>
    <w:p w14:paraId="6EE4A828" w14:textId="404B924D" w:rsidR="00F216E4" w:rsidRPr="005D2C6B" w:rsidRDefault="00F216E4" w:rsidP="00375E35">
      <w:pPr>
        <w:pStyle w:val="DefenceHeading4"/>
        <w:rPr>
          <w:lang w:eastAsia="en-AU"/>
        </w:rPr>
      </w:pPr>
      <w:r w:rsidRPr="005D2C6B">
        <w:rPr>
          <w:lang w:eastAsia="en-AU"/>
        </w:rPr>
        <w:t xml:space="preserve">a written request to keep specific information confidential and the justification for keeping such information confidential has been expressly made by the </w:t>
      </w:r>
      <w:r w:rsidR="009F0144" w:rsidRPr="00E2361C">
        <w:t>Contractor</w:t>
      </w:r>
      <w:r w:rsidRPr="00CE4628">
        <w:rPr>
          <w:lang w:eastAsia="en-AU"/>
        </w:rPr>
        <w:t xml:space="preserve"> </w:t>
      </w:r>
      <w:r w:rsidRPr="005D2C6B">
        <w:rPr>
          <w:lang w:eastAsia="en-AU"/>
        </w:rPr>
        <w:t xml:space="preserve">to the </w:t>
      </w:r>
      <w:r w:rsidR="001556EC" w:rsidRPr="00E2361C">
        <w:t>Commonwealth</w:t>
      </w:r>
      <w:r w:rsidRPr="00CE4628">
        <w:rPr>
          <w:lang w:eastAsia="en-AU"/>
        </w:rPr>
        <w:t xml:space="preserve"> </w:t>
      </w:r>
      <w:r w:rsidRPr="005D2C6B">
        <w:rPr>
          <w:lang w:eastAsia="en-AU"/>
        </w:rPr>
        <w:t xml:space="preserve">in its tender; </w:t>
      </w:r>
    </w:p>
    <w:p w14:paraId="5513F87F" w14:textId="76003363" w:rsidR="00F216E4" w:rsidRPr="005D2C6B" w:rsidRDefault="00F216E4" w:rsidP="00375E35">
      <w:pPr>
        <w:pStyle w:val="DefenceHeading4"/>
        <w:rPr>
          <w:lang w:eastAsia="en-AU"/>
        </w:rPr>
      </w:pPr>
      <w:bookmarkStart w:id="1556" w:name="_Ref97466310"/>
      <w:r w:rsidRPr="005D2C6B">
        <w:rPr>
          <w:lang w:eastAsia="en-AU"/>
        </w:rPr>
        <w:t xml:space="preserve">the </w:t>
      </w:r>
      <w:r w:rsidR="001556EC" w:rsidRPr="00E2361C">
        <w:t>Commonwealth</w:t>
      </w:r>
      <w:r w:rsidRPr="00CE4628">
        <w:rPr>
          <w:lang w:eastAsia="en-AU"/>
        </w:rPr>
        <w:t xml:space="preserve"> </w:t>
      </w:r>
      <w:r w:rsidRPr="005D2C6B">
        <w:rPr>
          <w:lang w:eastAsia="en-AU"/>
        </w:rPr>
        <w:t>agree</w:t>
      </w:r>
      <w:r w:rsidR="00EE4517" w:rsidRPr="005D2C6B">
        <w:rPr>
          <w:lang w:eastAsia="en-AU"/>
        </w:rPr>
        <w:t>s</w:t>
      </w:r>
      <w:r w:rsidRPr="005D2C6B">
        <w:rPr>
          <w:lang w:eastAsia="en-AU"/>
        </w:rPr>
        <w:t xml:space="preserve"> (in its absolute discretion) that such information is commercial-in-confidence information;</w:t>
      </w:r>
      <w:bookmarkEnd w:id="1556"/>
      <w:r w:rsidRPr="005D2C6B">
        <w:rPr>
          <w:lang w:eastAsia="en-AU"/>
        </w:rPr>
        <w:t xml:space="preserve"> </w:t>
      </w:r>
    </w:p>
    <w:p w14:paraId="7A31049D" w14:textId="6825C4CF" w:rsidR="00F216E4" w:rsidRPr="005D2C6B" w:rsidRDefault="000D5D20" w:rsidP="000D5D20">
      <w:pPr>
        <w:pStyle w:val="DefenceHeading4"/>
        <w:rPr>
          <w:lang w:eastAsia="en-AU"/>
        </w:rPr>
      </w:pPr>
      <w:r w:rsidRPr="000D5D20">
        <w:rPr>
          <w:lang w:eastAsia="en-AU"/>
        </w:rPr>
        <w:t xml:space="preserve">the </w:t>
      </w:r>
      <w:r w:rsidR="00944B08" w:rsidRPr="00E2361C">
        <w:t>Contract Administrator</w:t>
      </w:r>
      <w:r w:rsidRPr="000D5D20">
        <w:rPr>
          <w:lang w:eastAsia="en-AU"/>
        </w:rPr>
        <w:t xml:space="preserve"> notifies the </w:t>
      </w:r>
      <w:r w:rsidR="009F0144" w:rsidRPr="00E2361C">
        <w:t>Contractor</w:t>
      </w:r>
      <w:r w:rsidRPr="000D5D20">
        <w:rPr>
          <w:lang w:eastAsia="en-AU"/>
        </w:rPr>
        <w:t xml:space="preserve"> in writing that the </w:t>
      </w:r>
      <w:r w:rsidR="001556EC" w:rsidRPr="00E2361C">
        <w:t>Commonwealth</w:t>
      </w:r>
      <w:r w:rsidRPr="000D5D20">
        <w:rPr>
          <w:lang w:eastAsia="en-AU"/>
        </w:rPr>
        <w:t xml:space="preserve"> (in its absolute discretion)</w:t>
      </w:r>
      <w:r w:rsidR="004B188B">
        <w:rPr>
          <w:lang w:eastAsia="en-AU"/>
        </w:rPr>
        <w:t xml:space="preserve"> </w:t>
      </w:r>
      <w:r w:rsidR="004B188B" w:rsidRPr="000D5D20">
        <w:rPr>
          <w:lang w:eastAsia="en-AU"/>
        </w:rPr>
        <w:t>agrees</w:t>
      </w:r>
      <w:r w:rsidRPr="000D5D20">
        <w:rPr>
          <w:lang w:eastAsia="en-AU"/>
        </w:rPr>
        <w:t xml:space="preserve">, including the terms of any agreement under subparagraph </w:t>
      </w:r>
      <w:r w:rsidR="00F216E4" w:rsidRPr="005D2C6B">
        <w:rPr>
          <w:lang w:eastAsia="en-AU"/>
        </w:rPr>
        <w:fldChar w:fldCharType="begin"/>
      </w:r>
      <w:r w:rsidR="00F216E4" w:rsidRPr="005D2C6B">
        <w:rPr>
          <w:lang w:eastAsia="en-AU"/>
        </w:rPr>
        <w:instrText xml:space="preserve"> REF _Ref97466310 \r \h </w:instrText>
      </w:r>
      <w:r w:rsidR="002445A8" w:rsidRPr="005D2C6B">
        <w:rPr>
          <w:lang w:eastAsia="en-AU"/>
        </w:rPr>
        <w:instrText xml:space="preserve"> \* MERGEFORMAT </w:instrText>
      </w:r>
      <w:r w:rsidR="00F216E4" w:rsidRPr="005D2C6B">
        <w:rPr>
          <w:lang w:eastAsia="en-AU"/>
        </w:rPr>
      </w:r>
      <w:r w:rsidR="00F216E4" w:rsidRPr="005D2C6B">
        <w:rPr>
          <w:lang w:eastAsia="en-AU"/>
        </w:rPr>
        <w:fldChar w:fldCharType="separate"/>
      </w:r>
      <w:r w:rsidR="00CD337E">
        <w:rPr>
          <w:lang w:eastAsia="en-AU"/>
        </w:rPr>
        <w:t>(ii)</w:t>
      </w:r>
      <w:r w:rsidR="00F216E4" w:rsidRPr="005D2C6B">
        <w:rPr>
          <w:lang w:eastAsia="en-AU"/>
        </w:rPr>
        <w:fldChar w:fldCharType="end"/>
      </w:r>
      <w:r w:rsidR="00F216E4" w:rsidRPr="005D2C6B">
        <w:rPr>
          <w:lang w:eastAsia="en-AU"/>
        </w:rPr>
        <w:t>; and</w:t>
      </w:r>
    </w:p>
    <w:p w14:paraId="458AEB21" w14:textId="25D08699" w:rsidR="00F216E4" w:rsidRPr="005D2C6B" w:rsidRDefault="00F216E4" w:rsidP="00375E35">
      <w:pPr>
        <w:pStyle w:val="DefenceHeading4"/>
        <w:rPr>
          <w:lang w:eastAsia="en-AU"/>
        </w:rPr>
      </w:pPr>
      <w:r w:rsidRPr="005D2C6B">
        <w:rPr>
          <w:lang w:eastAsia="en-AU"/>
        </w:rPr>
        <w:t xml:space="preserve">such information </w:t>
      </w:r>
      <w:r w:rsidR="008A5ED5">
        <w:rPr>
          <w:lang w:eastAsia="en-AU"/>
        </w:rPr>
        <w:t xml:space="preserve">and the terms of any agreement are </w:t>
      </w:r>
      <w:r w:rsidR="00E75A12">
        <w:rPr>
          <w:lang w:eastAsia="en-AU"/>
        </w:rPr>
        <w:t>expressly</w:t>
      </w:r>
      <w:r w:rsidRPr="005D2C6B">
        <w:rPr>
          <w:lang w:eastAsia="en-AU"/>
        </w:rPr>
        <w:t xml:space="preserve"> </w:t>
      </w:r>
      <w:r w:rsidR="00C858A9">
        <w:rPr>
          <w:lang w:eastAsia="en-AU"/>
        </w:rPr>
        <w:t>specified</w:t>
      </w:r>
      <w:r w:rsidR="00951749" w:rsidRPr="005D2C6B">
        <w:rPr>
          <w:lang w:eastAsia="en-AU"/>
        </w:rPr>
        <w:t xml:space="preserve"> </w:t>
      </w:r>
      <w:r w:rsidRPr="005D2C6B">
        <w:rPr>
          <w:lang w:eastAsia="en-AU"/>
        </w:rPr>
        <w:t xml:space="preserve">in the </w:t>
      </w:r>
      <w:r w:rsidR="000B3220" w:rsidRPr="00E2361C">
        <w:t>Contract Particulars</w:t>
      </w:r>
      <w:r w:rsidRPr="005D2C6B">
        <w:rPr>
          <w:lang w:eastAsia="en-AU"/>
        </w:rPr>
        <w:t>,</w:t>
      </w:r>
    </w:p>
    <w:p w14:paraId="7D6B20A2" w14:textId="77777777" w:rsidR="00F216E4" w:rsidRPr="005D2C6B" w:rsidRDefault="00F216E4" w:rsidP="009071F0">
      <w:pPr>
        <w:pStyle w:val="DefenceIndent"/>
      </w:pPr>
      <w:r w:rsidRPr="005D2C6B">
        <w:t>(</w:t>
      </w:r>
      <w:r w:rsidRPr="009071F0">
        <w:rPr>
          <w:b/>
        </w:rPr>
        <w:t>Commercial-in-Confidence Information</w:t>
      </w:r>
      <w:r w:rsidRPr="005D2C6B">
        <w:t>).</w:t>
      </w:r>
    </w:p>
    <w:p w14:paraId="11CFEA47" w14:textId="61A3EA98" w:rsidR="00F216E4" w:rsidRPr="005D2C6B" w:rsidRDefault="00F216E4" w:rsidP="00375E35">
      <w:pPr>
        <w:pStyle w:val="DefenceHeading3"/>
      </w:pPr>
      <w:bookmarkStart w:id="1557" w:name="_Ref97466232"/>
      <w:r w:rsidRPr="005D2C6B">
        <w:t xml:space="preserve">The </w:t>
      </w:r>
      <w:r w:rsidR="0065501D" w:rsidRPr="00E2361C">
        <w:t>Commonwealth</w:t>
      </w:r>
      <w:r w:rsidRPr="00E2361C">
        <w:t>'s</w:t>
      </w:r>
      <w:r w:rsidRPr="00CE4628">
        <w:t xml:space="preserve"> </w:t>
      </w:r>
      <w:r w:rsidRPr="005D2C6B">
        <w:t xml:space="preserve">obligation in paragraph </w:t>
      </w:r>
      <w:r w:rsidRPr="005D2C6B">
        <w:fldChar w:fldCharType="begin"/>
      </w:r>
      <w:r w:rsidRPr="005D2C6B">
        <w:instrText xml:space="preserve"> REF _Ref97466340 \r \h </w:instrText>
      </w:r>
      <w:r w:rsidR="002445A8" w:rsidRPr="005D2C6B">
        <w:instrText xml:space="preserve"> \* MERGEFORMAT </w:instrText>
      </w:r>
      <w:r w:rsidRPr="005D2C6B">
        <w:fldChar w:fldCharType="separate"/>
      </w:r>
      <w:r w:rsidR="00CD337E">
        <w:t>(a)</w:t>
      </w:r>
      <w:r w:rsidRPr="005D2C6B">
        <w:fldChar w:fldCharType="end"/>
      </w:r>
      <w:r w:rsidRPr="005D2C6B">
        <w:t xml:space="preserve"> does not apply if the Commercial-in-Confidence Information is:</w:t>
      </w:r>
      <w:bookmarkEnd w:id="1557"/>
    </w:p>
    <w:p w14:paraId="705B7058" w14:textId="79A0E4C7" w:rsidR="00F216E4" w:rsidRPr="005D2C6B" w:rsidRDefault="00F216E4" w:rsidP="00375E35">
      <w:pPr>
        <w:pStyle w:val="DefenceHeading4"/>
        <w:rPr>
          <w:lang w:eastAsia="en-AU"/>
        </w:rPr>
      </w:pPr>
      <w:r w:rsidRPr="005D2C6B">
        <w:rPr>
          <w:lang w:eastAsia="en-AU"/>
        </w:rPr>
        <w:t xml:space="preserve">disclosed by the </w:t>
      </w:r>
      <w:r w:rsidR="001556EC" w:rsidRPr="00E2361C">
        <w:t>Commonwealth</w:t>
      </w:r>
      <w:r w:rsidRPr="00CE4628">
        <w:rPr>
          <w:lang w:eastAsia="en-AU"/>
        </w:rPr>
        <w:t xml:space="preserve"> </w:t>
      </w:r>
      <w:r w:rsidRPr="005D2C6B">
        <w:rPr>
          <w:lang w:eastAsia="en-AU"/>
        </w:rPr>
        <w:t xml:space="preserve">to its legal or other advisers, or to its officers, employees, contractors or agents in order to comply with its obligations or to exercise its rights </w:t>
      </w:r>
      <w:r w:rsidR="00F03051">
        <w:rPr>
          <w:lang w:eastAsia="en-AU"/>
        </w:rPr>
        <w:t>under or in connection with the</w:t>
      </w:r>
      <w:r w:rsidRPr="005D2C6B">
        <w:rPr>
          <w:lang w:eastAsia="en-AU"/>
        </w:rPr>
        <w:t xml:space="preserve"> </w:t>
      </w:r>
      <w:r w:rsidR="008A3BB2" w:rsidRPr="00E2361C">
        <w:t>Contract</w:t>
      </w:r>
      <w:r w:rsidRPr="005D2C6B">
        <w:rPr>
          <w:lang w:eastAsia="en-AU"/>
        </w:rPr>
        <w:t>;</w:t>
      </w:r>
    </w:p>
    <w:p w14:paraId="7EF1D5E7" w14:textId="5072C006" w:rsidR="00F216E4" w:rsidRPr="005D2C6B" w:rsidRDefault="00F216E4" w:rsidP="00375E35">
      <w:pPr>
        <w:pStyle w:val="DefenceHeading4"/>
        <w:rPr>
          <w:lang w:eastAsia="en-AU"/>
        </w:rPr>
      </w:pPr>
      <w:r w:rsidRPr="005D2C6B">
        <w:rPr>
          <w:lang w:eastAsia="en-AU"/>
        </w:rPr>
        <w:t xml:space="preserve">disclosed by the </w:t>
      </w:r>
      <w:r w:rsidR="001556EC" w:rsidRPr="00E2361C">
        <w:t>Commonwealth</w:t>
      </w:r>
      <w:r w:rsidRPr="00CE4628">
        <w:rPr>
          <w:lang w:eastAsia="en-AU"/>
        </w:rPr>
        <w:t xml:space="preserve"> </w:t>
      </w:r>
      <w:r w:rsidRPr="005D2C6B">
        <w:rPr>
          <w:lang w:eastAsia="en-AU"/>
        </w:rPr>
        <w:t xml:space="preserve">to its legal or other advisers, or to its officers, employees, contractors or agents in order to comply with the </w:t>
      </w:r>
      <w:r w:rsidR="0065501D" w:rsidRPr="00E2361C">
        <w:t>Commonwealth</w:t>
      </w:r>
      <w:r w:rsidRPr="00E2361C">
        <w:rPr>
          <w:lang w:eastAsia="en-AU"/>
        </w:rPr>
        <w:t>'s</w:t>
      </w:r>
      <w:r w:rsidRPr="00CE4628">
        <w:rPr>
          <w:lang w:eastAsia="en-AU"/>
        </w:rPr>
        <w:t xml:space="preserve"> </w:t>
      </w:r>
      <w:r w:rsidRPr="005D2C6B">
        <w:rPr>
          <w:lang w:eastAsia="en-AU"/>
        </w:rPr>
        <w:t>management, reporting or auditing requirements;</w:t>
      </w:r>
    </w:p>
    <w:p w14:paraId="1EA7FB87" w14:textId="6E6D9723" w:rsidR="00F216E4" w:rsidRPr="005D2C6B" w:rsidRDefault="00F216E4" w:rsidP="00375E35">
      <w:pPr>
        <w:pStyle w:val="DefenceHeading4"/>
        <w:rPr>
          <w:lang w:eastAsia="en-AU"/>
        </w:rPr>
      </w:pPr>
      <w:r w:rsidRPr="005D2C6B">
        <w:rPr>
          <w:lang w:eastAsia="en-AU"/>
        </w:rPr>
        <w:t xml:space="preserve">disclosed by the </w:t>
      </w:r>
      <w:r w:rsidR="001556EC" w:rsidRPr="00E2361C">
        <w:t>Commonwealth</w:t>
      </w:r>
      <w:r w:rsidRPr="00CE4628">
        <w:rPr>
          <w:lang w:eastAsia="en-AU"/>
        </w:rPr>
        <w:t xml:space="preserve"> </w:t>
      </w:r>
      <w:r w:rsidRPr="005D2C6B">
        <w:rPr>
          <w:lang w:eastAsia="en-AU"/>
        </w:rPr>
        <w:t>to any responsible Minister or any Ministerial adviser or assistant;</w:t>
      </w:r>
    </w:p>
    <w:p w14:paraId="2D692038" w14:textId="7C6F8CAB" w:rsidR="00F216E4" w:rsidRPr="005D2C6B" w:rsidRDefault="00F216E4" w:rsidP="00375E35">
      <w:pPr>
        <w:pStyle w:val="DefenceHeading4"/>
        <w:rPr>
          <w:lang w:eastAsia="en-AU"/>
        </w:rPr>
      </w:pPr>
      <w:r w:rsidRPr="005D2C6B">
        <w:rPr>
          <w:lang w:eastAsia="en-AU"/>
        </w:rPr>
        <w:t xml:space="preserve">disclosed by the </w:t>
      </w:r>
      <w:r w:rsidR="001556EC" w:rsidRPr="00E2361C">
        <w:t>Commonwealth</w:t>
      </w:r>
      <w:r w:rsidRPr="00CE4628">
        <w:rPr>
          <w:lang w:eastAsia="en-AU"/>
        </w:rPr>
        <w:t xml:space="preserve"> </w:t>
      </w:r>
      <w:r w:rsidRPr="005D2C6B">
        <w:rPr>
          <w:lang w:eastAsia="en-AU"/>
        </w:rPr>
        <w:t xml:space="preserve">to any House or Committee of the Parliament of the </w:t>
      </w:r>
      <w:r w:rsidR="001556EC" w:rsidRPr="00E2361C">
        <w:t>Commonwealth</w:t>
      </w:r>
      <w:r w:rsidRPr="00CE4628">
        <w:rPr>
          <w:lang w:eastAsia="en-AU"/>
        </w:rPr>
        <w:t xml:space="preserve"> </w:t>
      </w:r>
      <w:r w:rsidRPr="005D2C6B">
        <w:rPr>
          <w:lang w:eastAsia="en-AU"/>
        </w:rPr>
        <w:t>of Australia;</w:t>
      </w:r>
    </w:p>
    <w:p w14:paraId="3505C455" w14:textId="682EFF91" w:rsidR="00F216E4" w:rsidRPr="005D2C6B" w:rsidRDefault="00F216E4" w:rsidP="00375E35">
      <w:pPr>
        <w:pStyle w:val="DefenceHeading4"/>
        <w:rPr>
          <w:lang w:eastAsia="en-AU"/>
        </w:rPr>
      </w:pPr>
      <w:r w:rsidRPr="005D2C6B">
        <w:rPr>
          <w:lang w:eastAsia="en-AU"/>
        </w:rPr>
        <w:t xml:space="preserve">disclosed to any </w:t>
      </w:r>
      <w:r w:rsidR="001556EC" w:rsidRPr="00E2361C">
        <w:t>Commonwealth</w:t>
      </w:r>
      <w:r w:rsidRPr="00CE4628">
        <w:rPr>
          <w:lang w:eastAsia="en-AU"/>
        </w:rPr>
        <w:t xml:space="preserve"> </w:t>
      </w:r>
      <w:r w:rsidRPr="005D2C6B">
        <w:rPr>
          <w:lang w:eastAsia="en-AU"/>
        </w:rPr>
        <w:t>department, agency or authority by virtue of or in connection with its functions, or statutory or portfolio responsibilities;</w:t>
      </w:r>
    </w:p>
    <w:p w14:paraId="3949CF5D" w14:textId="77777777" w:rsidR="00F216E4" w:rsidRPr="005D2C6B" w:rsidRDefault="00F216E4" w:rsidP="00375E35">
      <w:pPr>
        <w:pStyle w:val="DefenceHeading4"/>
        <w:rPr>
          <w:lang w:eastAsia="en-AU"/>
        </w:rPr>
      </w:pPr>
      <w:r w:rsidRPr="005D2C6B">
        <w:rPr>
          <w:lang w:eastAsia="en-AU"/>
        </w:rPr>
        <w:t>authorised or required by law to be disclosed; or</w:t>
      </w:r>
    </w:p>
    <w:p w14:paraId="5FA4FE7F" w14:textId="07D0A04B" w:rsidR="00DC159A" w:rsidRDefault="00F216E4" w:rsidP="00375E35">
      <w:pPr>
        <w:pStyle w:val="DefenceHeading4"/>
      </w:pPr>
      <w:r w:rsidRPr="005D2C6B">
        <w:rPr>
          <w:lang w:eastAsia="en-AU"/>
        </w:rPr>
        <w:t xml:space="preserve">in the public domain otherwise than due to a breach of paragraph </w:t>
      </w:r>
      <w:r w:rsidRPr="005D2C6B">
        <w:rPr>
          <w:lang w:eastAsia="en-AU"/>
        </w:rPr>
        <w:fldChar w:fldCharType="begin"/>
      </w:r>
      <w:r w:rsidRPr="005D2C6B">
        <w:rPr>
          <w:lang w:eastAsia="en-AU"/>
        </w:rPr>
        <w:instrText xml:space="preserve"> REF _Ref97466340 \r \h </w:instrText>
      </w:r>
      <w:r w:rsidR="002445A8" w:rsidRPr="005D2C6B">
        <w:rPr>
          <w:lang w:eastAsia="en-AU"/>
        </w:rPr>
        <w:instrText xml:space="preserve"> \* MERGEFORMAT </w:instrText>
      </w:r>
      <w:r w:rsidRPr="005D2C6B">
        <w:rPr>
          <w:lang w:eastAsia="en-AU"/>
        </w:rPr>
      </w:r>
      <w:r w:rsidRPr="005D2C6B">
        <w:rPr>
          <w:lang w:eastAsia="en-AU"/>
        </w:rPr>
        <w:fldChar w:fldCharType="separate"/>
      </w:r>
      <w:r w:rsidR="00CD337E">
        <w:rPr>
          <w:lang w:eastAsia="en-AU"/>
        </w:rPr>
        <w:t>(a)</w:t>
      </w:r>
      <w:r w:rsidRPr="005D2C6B">
        <w:rPr>
          <w:lang w:eastAsia="en-AU"/>
        </w:rPr>
        <w:fldChar w:fldCharType="end"/>
      </w:r>
      <w:r w:rsidRPr="005D2C6B">
        <w:rPr>
          <w:lang w:eastAsia="en-AU"/>
        </w:rPr>
        <w:t>.</w:t>
      </w:r>
    </w:p>
    <w:p w14:paraId="57C43490" w14:textId="3EC16048" w:rsidR="00DB737C" w:rsidRDefault="00A31DAA" w:rsidP="00375E35">
      <w:pPr>
        <w:pStyle w:val="DefenceHeading1"/>
      </w:pPr>
      <w:bookmarkStart w:id="1558" w:name="_Ref422323587"/>
      <w:bookmarkStart w:id="1559" w:name="_Toc423432318"/>
      <w:r>
        <w:br w:type="page"/>
      </w:r>
      <w:bookmarkStart w:id="1560" w:name="_Ref445715532"/>
      <w:bookmarkStart w:id="1561" w:name="_Toc46757711"/>
      <w:bookmarkStart w:id="1562" w:name="_Toc207973979"/>
      <w:bookmarkStart w:id="1563" w:name="_Toc423432323"/>
      <w:bookmarkEnd w:id="1558"/>
      <w:bookmarkEnd w:id="1559"/>
      <w:r w:rsidR="0027435D">
        <w:lastRenderedPageBreak/>
        <w:t>INFORMATION SECURITY</w:t>
      </w:r>
      <w:bookmarkEnd w:id="1560"/>
      <w:bookmarkEnd w:id="1561"/>
      <w:bookmarkEnd w:id="1562"/>
    </w:p>
    <w:p w14:paraId="59BB9DA6" w14:textId="1B97772F" w:rsidR="002879CB" w:rsidRDefault="002879CB" w:rsidP="002879CB">
      <w:pPr>
        <w:pStyle w:val="DefenceHeading2"/>
      </w:pPr>
      <w:bookmarkStart w:id="1564" w:name="_Ref41994735"/>
      <w:bookmarkStart w:id="1565" w:name="_Toc207973980"/>
      <w:bookmarkStart w:id="1566" w:name="_Ref450033049"/>
      <w:bookmarkStart w:id="1567" w:name="_Toc46757712"/>
      <w:r w:rsidRPr="00B934A8">
        <w:t>D</w:t>
      </w:r>
      <w:r w:rsidR="002B6737">
        <w:t>ISP Membership</w:t>
      </w:r>
      <w:bookmarkEnd w:id="1564"/>
      <w:bookmarkEnd w:id="1565"/>
    </w:p>
    <w:p w14:paraId="0D9BD907" w14:textId="1712CEC9" w:rsidR="002879CB" w:rsidRPr="000925D4" w:rsidRDefault="002B6737" w:rsidP="002879CB">
      <w:pPr>
        <w:pStyle w:val="DefenceNormal"/>
      </w:pPr>
      <w:r>
        <w:t>T</w:t>
      </w:r>
      <w:r w:rsidR="002879CB" w:rsidRPr="000925D4">
        <w:t>he Contractor</w:t>
      </w:r>
      <w:r>
        <w:t xml:space="preserve"> must</w:t>
      </w:r>
      <w:r w:rsidR="002879CB" w:rsidRPr="000925D4">
        <w:t xml:space="preserve">: </w:t>
      </w:r>
    </w:p>
    <w:p w14:paraId="2EE18E5A" w14:textId="097CC1BD" w:rsidR="002879CB" w:rsidRDefault="002879CB" w:rsidP="002879CB">
      <w:pPr>
        <w:pStyle w:val="DefenceHeading3"/>
      </w:pPr>
      <w:bookmarkStart w:id="1568" w:name="_Ref41994813"/>
      <w:bookmarkStart w:id="1569" w:name="_Ref135226090"/>
      <w:r w:rsidRPr="00772CB3">
        <w:t xml:space="preserve">at its cost </w:t>
      </w:r>
      <w:r w:rsidR="00071034" w:rsidRPr="00772CB3">
        <w:t xml:space="preserve">have </w:t>
      </w:r>
      <w:r w:rsidRPr="00772CB3">
        <w:t>obtain</w:t>
      </w:r>
      <w:r w:rsidR="00071034" w:rsidRPr="00772CB3">
        <w:t xml:space="preserve">ed as </w:t>
      </w:r>
      <w:r w:rsidR="00291B0C" w:rsidRPr="009D1884">
        <w:t>at</w:t>
      </w:r>
      <w:r w:rsidR="00071034" w:rsidRPr="00772CB3">
        <w:t xml:space="preserve"> the Award Date</w:t>
      </w:r>
      <w:r>
        <w:t xml:space="preserve"> and thereafter maintain for the term of the Contract the level of DISP membership specified in the Contract Particulars in accordance with Control 16.1 of the D</w:t>
      </w:r>
      <w:r w:rsidR="002B6737">
        <w:t>SPF</w:t>
      </w:r>
      <w:r>
        <w:t xml:space="preserve">; </w:t>
      </w:r>
      <w:bookmarkEnd w:id="1568"/>
      <w:r w:rsidR="002B6737">
        <w:t>and</w:t>
      </w:r>
      <w:bookmarkEnd w:id="1569"/>
    </w:p>
    <w:p w14:paraId="1E1EDE00" w14:textId="1E4D705E" w:rsidR="002879CB" w:rsidRDefault="002879CB" w:rsidP="002879CB">
      <w:pPr>
        <w:pStyle w:val="DefenceHeading3"/>
      </w:pPr>
      <w:r>
        <w:t>comply with any other direction or requirement of the Contract Administrator in relation to the DISP</w:t>
      </w:r>
      <w:r w:rsidR="002B6737">
        <w:t>.</w:t>
      </w:r>
      <w:r w:rsidR="005F0D6D">
        <w:t xml:space="preserve"> </w:t>
      </w:r>
    </w:p>
    <w:p w14:paraId="62236485" w14:textId="1BDC9AE5" w:rsidR="002B6737" w:rsidRDefault="002B6737" w:rsidP="002B6737">
      <w:pPr>
        <w:pStyle w:val="DefenceHeading2"/>
      </w:pPr>
      <w:bookmarkStart w:id="1570" w:name="_Ref141884613"/>
      <w:bookmarkStart w:id="1571" w:name="_Toc207973981"/>
      <w:r>
        <w:t xml:space="preserve">Confidential Information and </w:t>
      </w:r>
      <w:r w:rsidR="00AC2B2C">
        <w:t>Information Security</w:t>
      </w:r>
      <w:bookmarkEnd w:id="1570"/>
      <w:bookmarkEnd w:id="1571"/>
    </w:p>
    <w:p w14:paraId="0DD8C345" w14:textId="77777777" w:rsidR="00117356" w:rsidRDefault="002B6737" w:rsidP="00B8769A">
      <w:pPr>
        <w:pStyle w:val="DefenceHeading3"/>
      </w:pPr>
      <w:r>
        <w:t xml:space="preserve">The </w:t>
      </w:r>
      <w:r w:rsidRPr="00E2361C">
        <w:t>Contractor</w:t>
      </w:r>
      <w:r>
        <w:t xml:space="preserve"> acknowledges and agrees that</w:t>
      </w:r>
      <w:r w:rsidR="00117356">
        <w:t>:</w:t>
      </w:r>
      <w:r>
        <w:t xml:space="preserve"> </w:t>
      </w:r>
    </w:p>
    <w:p w14:paraId="4D9BCE2D" w14:textId="5FDB017E" w:rsidR="00117356" w:rsidRDefault="002B6737" w:rsidP="00117356">
      <w:pPr>
        <w:pStyle w:val="DefenceHeading4"/>
      </w:pPr>
      <w:r>
        <w:t xml:space="preserve">the </w:t>
      </w:r>
      <w:r w:rsidRPr="00E2361C">
        <w:t>Confidential Information</w:t>
      </w:r>
      <w:r>
        <w:t xml:space="preserve"> is confidential</w:t>
      </w:r>
      <w:r w:rsidR="00B8769A">
        <w:t xml:space="preserve"> to the Commonwealth </w:t>
      </w:r>
      <w:r w:rsidR="00B8769A" w:rsidRPr="00B8769A">
        <w:t>and that any unauthorised</w:t>
      </w:r>
      <w:r w:rsidR="00117356">
        <w:t xml:space="preserve"> use or</w:t>
      </w:r>
      <w:r w:rsidR="00B8769A" w:rsidRPr="00B8769A">
        <w:t xml:space="preserve"> disclosure of the Confidential Information may cause loss or damage to the Commonwealth</w:t>
      </w:r>
      <w:r w:rsidR="00117356">
        <w:t>; and</w:t>
      </w:r>
    </w:p>
    <w:p w14:paraId="02D43A35" w14:textId="32E8A4FB" w:rsidR="002B6737" w:rsidRDefault="00117356" w:rsidP="009D1884">
      <w:pPr>
        <w:pStyle w:val="DefenceHeading4"/>
      </w:pPr>
      <w:r>
        <w:t xml:space="preserve">part of the </w:t>
      </w:r>
      <w:r w:rsidRPr="00BB4CE7">
        <w:t>Confidential Information</w:t>
      </w:r>
      <w:r>
        <w:t xml:space="preserve"> may be </w:t>
      </w:r>
      <w:r w:rsidRPr="00BB4CE7">
        <w:t>Sensitive and Classified Information</w:t>
      </w:r>
      <w:r w:rsidR="002B6737">
        <w:t xml:space="preserve">. </w:t>
      </w:r>
    </w:p>
    <w:p w14:paraId="6557B8E1" w14:textId="08D8A159" w:rsidR="00AB5615" w:rsidRDefault="00AC2B2C" w:rsidP="001E51A4">
      <w:pPr>
        <w:pStyle w:val="DefenceHeading3"/>
      </w:pPr>
      <w:bookmarkStart w:id="1572" w:name="_Ref135226677"/>
      <w:r>
        <w:t xml:space="preserve">Except as expressly provided in this clause </w:t>
      </w:r>
      <w:r w:rsidR="00694A09">
        <w:fldChar w:fldCharType="begin"/>
      </w:r>
      <w:r w:rsidR="00694A09">
        <w:instrText xml:space="preserve"> REF _Ref141884613 \r \h </w:instrText>
      </w:r>
      <w:r w:rsidR="00694A09">
        <w:fldChar w:fldCharType="separate"/>
      </w:r>
      <w:r w:rsidR="00CD337E">
        <w:t>20.2</w:t>
      </w:r>
      <w:r w:rsidR="00694A09">
        <w:fldChar w:fldCharType="end"/>
      </w:r>
      <w:r>
        <w:t>, the Contractor must:</w:t>
      </w:r>
    </w:p>
    <w:p w14:paraId="55492842" w14:textId="2952FD3D" w:rsidR="00AC2B2C" w:rsidRPr="00444D6C" w:rsidRDefault="00AC2B2C" w:rsidP="00AC2B2C">
      <w:pPr>
        <w:pStyle w:val="DefenceHeading4"/>
        <w:rPr>
          <w:rFonts w:eastAsia="MS Mincho"/>
        </w:rPr>
      </w:pPr>
      <w:bookmarkStart w:id="1573" w:name="_Ref227557287"/>
      <w:r w:rsidRPr="00150559">
        <w:rPr>
          <w:rFonts w:eastAsia="MS Mincho"/>
        </w:rPr>
        <w:t xml:space="preserve">hold the Confidential Information </w:t>
      </w:r>
      <w:r w:rsidRPr="005F0D6D">
        <w:rPr>
          <w:rFonts w:eastAsia="MS Mincho"/>
        </w:rPr>
        <w:t>in strict confidence and must not disclose</w:t>
      </w:r>
      <w:r w:rsidR="000629B5" w:rsidRPr="005F0D6D">
        <w:rPr>
          <w:rFonts w:eastAsia="MS Mincho"/>
        </w:rPr>
        <w:t xml:space="preserve">, use or deal </w:t>
      </w:r>
      <w:r w:rsidR="000629B5" w:rsidRPr="00444D6C">
        <w:rPr>
          <w:rFonts w:eastAsia="MS Mincho"/>
        </w:rPr>
        <w:t>with</w:t>
      </w:r>
      <w:r w:rsidRPr="00444D6C">
        <w:rPr>
          <w:rFonts w:eastAsia="MS Mincho"/>
        </w:rPr>
        <w:t xml:space="preserve"> it or otherwise make it available to any person;</w:t>
      </w:r>
      <w:bookmarkEnd w:id="1573"/>
      <w:r w:rsidR="00F90CAE" w:rsidRPr="00444D6C">
        <w:rPr>
          <w:rFonts w:eastAsia="MS Mincho"/>
        </w:rPr>
        <w:t xml:space="preserve"> and</w:t>
      </w:r>
    </w:p>
    <w:p w14:paraId="729A4956" w14:textId="15757E7B" w:rsidR="00AC2B2C" w:rsidRPr="00444D6C" w:rsidRDefault="00F90CAE" w:rsidP="00AC2B2C">
      <w:pPr>
        <w:pStyle w:val="DefenceHeading4"/>
        <w:rPr>
          <w:rFonts w:eastAsia="MS Mincho"/>
        </w:rPr>
      </w:pPr>
      <w:r w:rsidRPr="00444D6C">
        <w:rPr>
          <w:rFonts w:eastAsia="MS Mincho"/>
        </w:rPr>
        <w:t>ensure</w:t>
      </w:r>
      <w:r w:rsidR="00AC2B2C" w:rsidRPr="00444D6C">
        <w:rPr>
          <w:rFonts w:eastAsia="MS Mincho"/>
        </w:rPr>
        <w:t xml:space="preserve"> all Confidential Information </w:t>
      </w:r>
      <w:r w:rsidRPr="00444D6C">
        <w:rPr>
          <w:rFonts w:eastAsia="MS Mincho"/>
        </w:rPr>
        <w:t xml:space="preserve">is strictly kept secure and </w:t>
      </w:r>
      <w:r w:rsidR="00AC2B2C" w:rsidRPr="00444D6C">
        <w:rPr>
          <w:rFonts w:eastAsia="MS Mincho"/>
        </w:rPr>
        <w:t>protected</w:t>
      </w:r>
      <w:r w:rsidR="000629B5" w:rsidRPr="00444D6C">
        <w:rPr>
          <w:rFonts w:eastAsia="MS Mincho"/>
        </w:rPr>
        <w:t xml:space="preserve"> </w:t>
      </w:r>
      <w:r w:rsidR="00AC2B2C" w:rsidRPr="00444D6C">
        <w:rPr>
          <w:rFonts w:eastAsia="MS Mincho"/>
        </w:rPr>
        <w:t xml:space="preserve">from </w:t>
      </w:r>
      <w:r w:rsidRPr="00444D6C">
        <w:rPr>
          <w:rFonts w:eastAsia="MS Mincho"/>
        </w:rPr>
        <w:t xml:space="preserve">all </w:t>
      </w:r>
      <w:r w:rsidR="00AC2B2C" w:rsidRPr="00444D6C">
        <w:rPr>
          <w:rFonts w:eastAsia="MS Mincho"/>
        </w:rPr>
        <w:t>unauthorised access</w:t>
      </w:r>
      <w:r w:rsidRPr="00444D6C">
        <w:rPr>
          <w:rFonts w:eastAsia="MS Mincho"/>
        </w:rPr>
        <w:t xml:space="preserve"> and use</w:t>
      </w:r>
      <w:r w:rsidR="00BF77C3" w:rsidRPr="00444D6C">
        <w:rPr>
          <w:rFonts w:eastAsia="MS Mincho"/>
        </w:rPr>
        <w:t>.</w:t>
      </w:r>
    </w:p>
    <w:p w14:paraId="472083F7" w14:textId="4771A0C1" w:rsidR="001F5B19" w:rsidRPr="00444D6C" w:rsidRDefault="001F5B19" w:rsidP="001F5B19">
      <w:pPr>
        <w:pStyle w:val="DefenceHeading3"/>
        <w:rPr>
          <w:rFonts w:eastAsia="MS Mincho"/>
        </w:rPr>
      </w:pPr>
      <w:r w:rsidRPr="00444D6C">
        <w:rPr>
          <w:rFonts w:eastAsia="MS Mincho"/>
        </w:rPr>
        <w:t>The Contractor may disclose Confidential Information where such disclosure is required by law provided that the Contractor:</w:t>
      </w:r>
    </w:p>
    <w:p w14:paraId="45737A44" w14:textId="77777777" w:rsidR="001F5B19" w:rsidRPr="00444D6C" w:rsidRDefault="001F5B19" w:rsidP="00316450">
      <w:pPr>
        <w:pStyle w:val="DefenceHeading4"/>
        <w:rPr>
          <w:rFonts w:eastAsia="MS Mincho"/>
        </w:rPr>
      </w:pPr>
      <w:r w:rsidRPr="00444D6C">
        <w:rPr>
          <w:rFonts w:eastAsia="MS Mincho"/>
        </w:rPr>
        <w:t>only discloses such of the Confidential Information as is strictly required by law to be disclosed, including by taking all reasonable steps in consultation with the recipient (whether by agreed redaction or otherwise) to limit the Confidential Information which is disclosed;</w:t>
      </w:r>
    </w:p>
    <w:p w14:paraId="7A264CE1" w14:textId="7BE76C53" w:rsidR="001F5B19" w:rsidRPr="00444D6C" w:rsidRDefault="001F5B19" w:rsidP="00316450">
      <w:pPr>
        <w:pStyle w:val="DefenceHeading4"/>
        <w:rPr>
          <w:rFonts w:eastAsia="MS Mincho"/>
        </w:rPr>
      </w:pPr>
      <w:r w:rsidRPr="00444D6C">
        <w:rPr>
          <w:rFonts w:eastAsia="MS Mincho"/>
        </w:rPr>
        <w:t xml:space="preserve">where legally permitted to do so, immediately notifies the Contract Administrator and the Commonwealth in writing of such requirement and provides such details as would enable the Commonwealth to independently seek to protect the confidentiality of the Confidential Information; and </w:t>
      </w:r>
    </w:p>
    <w:p w14:paraId="1871459E" w14:textId="03015BE0" w:rsidR="001F5B19" w:rsidRPr="00444D6C" w:rsidRDefault="001F5B19" w:rsidP="001F5B19">
      <w:pPr>
        <w:pStyle w:val="DefenceHeading4"/>
        <w:rPr>
          <w:rFonts w:eastAsia="MS Mincho"/>
        </w:rPr>
      </w:pPr>
      <w:r w:rsidRPr="00444D6C">
        <w:rPr>
          <w:rFonts w:eastAsia="MS Mincho"/>
        </w:rPr>
        <w:t xml:space="preserve">ensures that any recipient is made aware of the confidential status of the Confidential Information and takes all reasonable steps to </w:t>
      </w:r>
      <w:r w:rsidR="00285617" w:rsidRPr="00316450">
        <w:rPr>
          <w:rFonts w:eastAsia="MS Mincho"/>
        </w:rPr>
        <w:t>obtain</w:t>
      </w:r>
      <w:r w:rsidRPr="00444D6C">
        <w:rPr>
          <w:rFonts w:eastAsia="MS Mincho"/>
        </w:rPr>
        <w:t xml:space="preserve"> confidentiality undertakings from the recipient.</w:t>
      </w:r>
    </w:p>
    <w:p w14:paraId="4641F87A" w14:textId="52FB6D13" w:rsidR="00833149" w:rsidRDefault="00833149" w:rsidP="00B6435A">
      <w:pPr>
        <w:pStyle w:val="DefenceHeading3"/>
        <w:rPr>
          <w:rFonts w:eastAsia="MS Mincho"/>
        </w:rPr>
      </w:pPr>
      <w:bookmarkStart w:id="1574" w:name="_Ref161046820"/>
      <w:r>
        <w:rPr>
          <w:rFonts w:eastAsia="MS Mincho"/>
        </w:rPr>
        <w:t xml:space="preserve">Subject to paragraph </w:t>
      </w:r>
      <w:r w:rsidR="00086C67">
        <w:rPr>
          <w:rFonts w:eastAsia="MS Mincho"/>
        </w:rPr>
        <w:fldChar w:fldCharType="begin"/>
      </w:r>
      <w:r w:rsidR="00086C67">
        <w:rPr>
          <w:rFonts w:eastAsia="MS Mincho"/>
        </w:rPr>
        <w:instrText xml:space="preserve"> REF _Ref141867369 \r \h </w:instrText>
      </w:r>
      <w:r w:rsidR="00086C67">
        <w:rPr>
          <w:rFonts w:eastAsia="MS Mincho"/>
        </w:rPr>
      </w:r>
      <w:r w:rsidR="00086C67">
        <w:rPr>
          <w:rFonts w:eastAsia="MS Mincho"/>
        </w:rPr>
        <w:fldChar w:fldCharType="separate"/>
      </w:r>
      <w:r w:rsidR="00CD337E">
        <w:rPr>
          <w:rFonts w:eastAsia="MS Mincho"/>
        </w:rPr>
        <w:t>(e)(ii)B</w:t>
      </w:r>
      <w:r w:rsidR="00086C67">
        <w:rPr>
          <w:rFonts w:eastAsia="MS Mincho"/>
        </w:rPr>
        <w:fldChar w:fldCharType="end"/>
      </w:r>
      <w:r>
        <w:rPr>
          <w:rFonts w:eastAsia="MS Mincho"/>
        </w:rPr>
        <w:t>, t</w:t>
      </w:r>
      <w:r w:rsidR="00F90CAE" w:rsidRPr="00833149">
        <w:rPr>
          <w:rFonts w:eastAsia="MS Mincho"/>
        </w:rPr>
        <w:t>he Contractor may disclose Confidential Information</w:t>
      </w:r>
      <w:r w:rsidRPr="00833149">
        <w:rPr>
          <w:rFonts w:eastAsia="MS Mincho"/>
        </w:rPr>
        <w:t xml:space="preserve"> to</w:t>
      </w:r>
      <w:r>
        <w:rPr>
          <w:rFonts w:eastAsia="MS Mincho"/>
        </w:rPr>
        <w:t>:</w:t>
      </w:r>
      <w:bookmarkEnd w:id="1574"/>
      <w:r w:rsidR="00F90CAE" w:rsidRPr="00833149">
        <w:rPr>
          <w:rFonts w:eastAsia="MS Mincho"/>
        </w:rPr>
        <w:t xml:space="preserve"> </w:t>
      </w:r>
    </w:p>
    <w:p w14:paraId="2056E024" w14:textId="75D1B2C8" w:rsidR="00F90CAE" w:rsidRPr="00D57D33" w:rsidRDefault="0065347A" w:rsidP="00833149">
      <w:pPr>
        <w:pStyle w:val="DefenceHeading4"/>
        <w:rPr>
          <w:rFonts w:eastAsia="MS Mincho"/>
        </w:rPr>
      </w:pPr>
      <w:r w:rsidRPr="00D57D33">
        <w:rPr>
          <w:rFonts w:eastAsia="MS Mincho"/>
        </w:rPr>
        <w:t xml:space="preserve">an </w:t>
      </w:r>
      <w:r w:rsidR="00833149" w:rsidRPr="00D57D33">
        <w:rPr>
          <w:rFonts w:eastAsia="MS Mincho"/>
        </w:rPr>
        <w:t>employee, officer</w:t>
      </w:r>
      <w:r w:rsidR="00BF695B" w:rsidRPr="00D57D33">
        <w:rPr>
          <w:rFonts w:eastAsia="MS Mincho"/>
        </w:rPr>
        <w:t>,</w:t>
      </w:r>
      <w:r w:rsidR="00833149" w:rsidRPr="00D57D33">
        <w:rPr>
          <w:rFonts w:eastAsia="MS Mincho"/>
        </w:rPr>
        <w:t xml:space="preserve"> agent</w:t>
      </w:r>
      <w:r w:rsidR="00BF695B" w:rsidRPr="00D57D33">
        <w:rPr>
          <w:rFonts w:eastAsia="MS Mincho"/>
        </w:rPr>
        <w:t>, legal adviser</w:t>
      </w:r>
      <w:r w:rsidRPr="00D57D33">
        <w:rPr>
          <w:rFonts w:eastAsia="MS Mincho"/>
        </w:rPr>
        <w:t>,</w:t>
      </w:r>
      <w:r w:rsidR="00BF695B" w:rsidRPr="00D57D33">
        <w:rPr>
          <w:rFonts w:eastAsia="MS Mincho"/>
        </w:rPr>
        <w:t xml:space="preserve"> insurer</w:t>
      </w:r>
      <w:r w:rsidRPr="00D57D33">
        <w:rPr>
          <w:rFonts w:eastAsia="MS Mincho"/>
        </w:rPr>
        <w:t>, subcontractor or proposed subcontractor</w:t>
      </w:r>
      <w:r w:rsidR="00833149" w:rsidRPr="00D57D33">
        <w:rPr>
          <w:rFonts w:eastAsia="MS Mincho"/>
        </w:rPr>
        <w:t xml:space="preserve"> of the Contractor who needs to know the </w:t>
      </w:r>
      <w:r w:rsidR="00694A09" w:rsidRPr="00D57D33">
        <w:rPr>
          <w:rFonts w:eastAsia="MS Mincho"/>
        </w:rPr>
        <w:t xml:space="preserve">Confidential Information </w:t>
      </w:r>
      <w:r w:rsidR="00833149" w:rsidRPr="00D57D33">
        <w:rPr>
          <w:rFonts w:eastAsia="MS Mincho"/>
        </w:rPr>
        <w:t>to enable the Contractor to perform its obligations under the Contract; and</w:t>
      </w:r>
      <w:r w:rsidR="00BF695B" w:rsidRPr="00D57D33">
        <w:rPr>
          <w:rFonts w:eastAsia="MS Mincho"/>
        </w:rPr>
        <w:t xml:space="preserve"> </w:t>
      </w:r>
    </w:p>
    <w:p w14:paraId="033EA353" w14:textId="08C49108" w:rsidR="001A6C4C" w:rsidRPr="00D57D33" w:rsidRDefault="00833149" w:rsidP="00833149">
      <w:pPr>
        <w:pStyle w:val="DefenceHeading4"/>
        <w:rPr>
          <w:rFonts w:eastAsia="MS Mincho"/>
        </w:rPr>
      </w:pPr>
      <w:r w:rsidRPr="00D57D33">
        <w:lastRenderedPageBreak/>
        <w:t xml:space="preserve">such other persons, provided the Contractor has obtained the prior written </w:t>
      </w:r>
      <w:r w:rsidR="0065347A" w:rsidRPr="00D57D33">
        <w:t xml:space="preserve">approval </w:t>
      </w:r>
      <w:r w:rsidRPr="00D57D33">
        <w:t>of the Contract Administrator</w:t>
      </w:r>
      <w:r w:rsidR="0065347A" w:rsidRPr="00D57D33">
        <w:t xml:space="preserve"> (including on such conditions as the </w:t>
      </w:r>
      <w:r w:rsidR="00412759" w:rsidRPr="00D57D33">
        <w:t>Contract</w:t>
      </w:r>
      <w:r w:rsidR="0065347A" w:rsidRPr="00D57D33">
        <w:t xml:space="preserve"> Administrator may impose in its absolute discretion)</w:t>
      </w:r>
      <w:r w:rsidR="001A6C4C" w:rsidRPr="00D57D33">
        <w:t>,</w:t>
      </w:r>
    </w:p>
    <w:p w14:paraId="672B602E" w14:textId="77777777" w:rsidR="0065347A" w:rsidRPr="00D57D33" w:rsidRDefault="001A6C4C" w:rsidP="009D1884">
      <w:pPr>
        <w:pStyle w:val="DefenceHeading4"/>
        <w:numPr>
          <w:ilvl w:val="0"/>
          <w:numId w:val="0"/>
        </w:numPr>
        <w:ind w:left="964"/>
      </w:pPr>
      <w:r w:rsidRPr="00D57D33">
        <w:t>provided that the Contractor must ensure that</w:t>
      </w:r>
      <w:r w:rsidR="0065347A" w:rsidRPr="00D57D33">
        <w:t>:</w:t>
      </w:r>
      <w:r w:rsidRPr="00D57D33">
        <w:t xml:space="preserve"> </w:t>
      </w:r>
    </w:p>
    <w:p w14:paraId="3326767E" w14:textId="5F77FAB1" w:rsidR="0065347A" w:rsidRPr="00D57D33" w:rsidRDefault="001A6C4C" w:rsidP="0065347A">
      <w:pPr>
        <w:pStyle w:val="DefenceHeading4"/>
        <w:rPr>
          <w:rFonts w:eastAsia="MS Mincho"/>
        </w:rPr>
      </w:pPr>
      <w:r w:rsidRPr="00316450">
        <w:rPr>
          <w:rFonts w:eastAsia="MS Mincho"/>
        </w:rPr>
        <w:t xml:space="preserve">all such persons </w:t>
      </w:r>
      <w:r w:rsidR="0065347A" w:rsidRPr="00D57D33">
        <w:rPr>
          <w:rFonts w:eastAsia="MS Mincho"/>
        </w:rPr>
        <w:t>strictly comply with</w:t>
      </w:r>
      <w:r w:rsidRPr="00316450">
        <w:rPr>
          <w:rFonts w:eastAsia="MS Mincho"/>
        </w:rPr>
        <w:t xml:space="preserve"> equivalent obligations as </w:t>
      </w:r>
      <w:r w:rsidR="0065347A" w:rsidRPr="00D57D33">
        <w:rPr>
          <w:rFonts w:eastAsia="MS Mincho"/>
        </w:rPr>
        <w:t xml:space="preserve">are </w:t>
      </w:r>
      <w:r w:rsidRPr="00316450">
        <w:rPr>
          <w:rFonts w:eastAsia="MS Mincho"/>
        </w:rPr>
        <w:t xml:space="preserve">imposed </w:t>
      </w:r>
      <w:r w:rsidR="0065347A" w:rsidRPr="00D57D33">
        <w:rPr>
          <w:rFonts w:eastAsia="MS Mincho"/>
        </w:rPr>
        <w:t xml:space="preserve">on the Contractor </w:t>
      </w:r>
      <w:r w:rsidRPr="00316450">
        <w:rPr>
          <w:rFonts w:eastAsia="MS Mincho"/>
        </w:rPr>
        <w:t xml:space="preserve">by this clause </w:t>
      </w:r>
      <w:r w:rsidRPr="00316450">
        <w:rPr>
          <w:rFonts w:eastAsia="MS Mincho"/>
        </w:rPr>
        <w:fldChar w:fldCharType="begin"/>
      </w:r>
      <w:r w:rsidRPr="00316450">
        <w:rPr>
          <w:rFonts w:eastAsia="MS Mincho"/>
        </w:rPr>
        <w:instrText xml:space="preserve"> REF _Ref445715532 \r \h </w:instrText>
      </w:r>
      <w:r w:rsidR="0065347A" w:rsidRPr="00D57D33">
        <w:rPr>
          <w:rFonts w:eastAsia="MS Mincho"/>
        </w:rPr>
        <w:instrText xml:space="preserve"> \* MERGEFORMAT </w:instrText>
      </w:r>
      <w:r w:rsidRPr="00316450">
        <w:rPr>
          <w:rFonts w:eastAsia="MS Mincho"/>
        </w:rPr>
      </w:r>
      <w:r w:rsidRPr="00316450">
        <w:rPr>
          <w:rFonts w:eastAsia="MS Mincho"/>
        </w:rPr>
        <w:fldChar w:fldCharType="separate"/>
      </w:r>
      <w:r w:rsidR="00CD337E">
        <w:rPr>
          <w:rFonts w:eastAsia="MS Mincho"/>
        </w:rPr>
        <w:t>20</w:t>
      </w:r>
      <w:r w:rsidRPr="00316450">
        <w:rPr>
          <w:rFonts w:eastAsia="MS Mincho"/>
        </w:rPr>
        <w:fldChar w:fldCharType="end"/>
      </w:r>
      <w:r w:rsidRPr="00316450">
        <w:rPr>
          <w:rFonts w:eastAsia="MS Mincho"/>
        </w:rPr>
        <w:t xml:space="preserve"> in respect of </w:t>
      </w:r>
      <w:r w:rsidR="0065347A" w:rsidRPr="00D57D33">
        <w:rPr>
          <w:rFonts w:eastAsia="MS Mincho"/>
        </w:rPr>
        <w:t>all</w:t>
      </w:r>
      <w:r w:rsidRPr="00316450">
        <w:rPr>
          <w:rFonts w:eastAsia="MS Mincho"/>
        </w:rPr>
        <w:t xml:space="preserve"> Confidential Information disclosed to them</w:t>
      </w:r>
      <w:r w:rsidR="0065347A" w:rsidRPr="00D57D33">
        <w:rPr>
          <w:rFonts w:eastAsia="MS Mincho"/>
        </w:rPr>
        <w:t xml:space="preserve">; and </w:t>
      </w:r>
    </w:p>
    <w:p w14:paraId="333FE82C" w14:textId="5601D244" w:rsidR="0065347A" w:rsidRPr="00316450" w:rsidRDefault="0065347A" w:rsidP="0065347A">
      <w:pPr>
        <w:pStyle w:val="DefenceHeading4"/>
        <w:rPr>
          <w:rFonts w:eastAsia="MS Mincho"/>
        </w:rPr>
      </w:pPr>
      <w:r w:rsidRPr="00D57D33">
        <w:t xml:space="preserve">in the case of disclosure to a subcontractor or proposed subcontractor and prior to making any disclosure, the Contractor has entered into a written agreement with the relevant person, which: </w:t>
      </w:r>
    </w:p>
    <w:p w14:paraId="2894AD6D" w14:textId="38C07E95" w:rsidR="0065347A" w:rsidRPr="00316450" w:rsidRDefault="0065347A" w:rsidP="0065347A">
      <w:pPr>
        <w:pStyle w:val="DefenceHeading5"/>
        <w:rPr>
          <w:rFonts w:eastAsia="MS Mincho"/>
        </w:rPr>
      </w:pPr>
      <w:r w:rsidRPr="006E6D13">
        <w:t xml:space="preserve">imposes equivalent obligations as are imposed on the </w:t>
      </w:r>
      <w:r>
        <w:t>Contractor</w:t>
      </w:r>
      <w:r w:rsidRPr="006E6D13">
        <w:t xml:space="preserve"> by this </w:t>
      </w:r>
      <w:r>
        <w:t>Contract</w:t>
      </w:r>
      <w:r w:rsidRPr="006E6D13">
        <w:t xml:space="preserve"> in respect of all Confidential Information disclosed to them; </w:t>
      </w:r>
      <w:r w:rsidRPr="00E10C17">
        <w:t>and</w:t>
      </w:r>
      <w:r w:rsidRPr="006E6D13">
        <w:t xml:space="preserve"> </w:t>
      </w:r>
    </w:p>
    <w:p w14:paraId="44877AC1" w14:textId="02C496FF" w:rsidR="00833149" w:rsidRPr="0065347A" w:rsidRDefault="0065347A" w:rsidP="00316450">
      <w:pPr>
        <w:pStyle w:val="DefenceHeading5"/>
        <w:rPr>
          <w:rFonts w:eastAsia="MS Mincho"/>
        </w:rPr>
      </w:pPr>
      <w:r w:rsidRPr="0065347A">
        <w:t xml:space="preserve">is expressed to be made for the benefit of both the </w:t>
      </w:r>
      <w:r>
        <w:t>Contractor</w:t>
      </w:r>
      <w:r w:rsidRPr="0065347A">
        <w:t xml:space="preserve"> and the Commonwealth</w:t>
      </w:r>
      <w:r w:rsidR="00833149" w:rsidRPr="0065347A">
        <w:t>.</w:t>
      </w:r>
    </w:p>
    <w:p w14:paraId="03B99F49" w14:textId="50983A69" w:rsidR="002B6737" w:rsidRDefault="002B6737" w:rsidP="002B6737">
      <w:pPr>
        <w:pStyle w:val="DefenceHeading3"/>
      </w:pPr>
      <w:bookmarkStart w:id="1575" w:name="_Ref141867324"/>
      <w:bookmarkEnd w:id="1572"/>
      <w:r>
        <w:t>The Contractor must:</w:t>
      </w:r>
      <w:bookmarkEnd w:id="1575"/>
    </w:p>
    <w:p w14:paraId="23DFDF04" w14:textId="77777777" w:rsidR="00833149" w:rsidRDefault="002B6737" w:rsidP="002B6737">
      <w:pPr>
        <w:pStyle w:val="DefenceHeading4"/>
      </w:pPr>
      <w:bookmarkStart w:id="1576" w:name="_Ref141883590"/>
      <w:bookmarkStart w:id="1577" w:name="_Ref141867353"/>
      <w:r>
        <w:t>strictly comply with all</w:t>
      </w:r>
      <w:r w:rsidR="00833149">
        <w:t>:</w:t>
      </w:r>
      <w:bookmarkEnd w:id="1576"/>
      <w:r>
        <w:t xml:space="preserve"> </w:t>
      </w:r>
    </w:p>
    <w:p w14:paraId="011B5207" w14:textId="15113CDC" w:rsidR="00833149" w:rsidRPr="00444D6C" w:rsidRDefault="002B6737" w:rsidP="00833149">
      <w:pPr>
        <w:pStyle w:val="DefenceHeading5"/>
      </w:pPr>
      <w:r>
        <w:t xml:space="preserve">Information </w:t>
      </w:r>
      <w:r w:rsidRPr="00444D6C">
        <w:t>Security Requirements, including as set out in Control 10 of the DSPF</w:t>
      </w:r>
      <w:r w:rsidR="00833149" w:rsidRPr="00444D6C">
        <w:t>;</w:t>
      </w:r>
      <w:r w:rsidR="00F90CAE" w:rsidRPr="00444D6C">
        <w:t xml:space="preserve"> and </w:t>
      </w:r>
    </w:p>
    <w:p w14:paraId="2470B0CE" w14:textId="00B7FE07" w:rsidR="002B6737" w:rsidRPr="00444D6C" w:rsidRDefault="00F90CAE" w:rsidP="009D1884">
      <w:pPr>
        <w:pStyle w:val="DefenceHeading5"/>
      </w:pPr>
      <w:bookmarkStart w:id="1578" w:name="_Ref141979139"/>
      <w:r w:rsidRPr="00444D6C">
        <w:t>additional information security or confidentiality requirements notified by the Contract Administrator</w:t>
      </w:r>
      <w:r w:rsidR="000E1FA9" w:rsidRPr="00444D6C">
        <w:t xml:space="preserve"> or the Commonwealth</w:t>
      </w:r>
      <w:r w:rsidR="00C72C2B" w:rsidRPr="00444D6C">
        <w:t>, including in respect of any Security or Confidentiality Incident</w:t>
      </w:r>
      <w:r w:rsidR="002B6737" w:rsidRPr="00444D6C">
        <w:t xml:space="preserve">; </w:t>
      </w:r>
      <w:bookmarkEnd w:id="1577"/>
      <w:r w:rsidR="001F7AC1" w:rsidRPr="00444D6C">
        <w:t>and</w:t>
      </w:r>
      <w:bookmarkEnd w:id="1578"/>
    </w:p>
    <w:p w14:paraId="07869631" w14:textId="7FBFED0C" w:rsidR="001F7AC1" w:rsidRPr="00444D6C" w:rsidRDefault="001F7AC1">
      <w:pPr>
        <w:pStyle w:val="DefenceHeading4"/>
      </w:pPr>
      <w:bookmarkStart w:id="1579" w:name="_Ref135226831"/>
      <w:r w:rsidRPr="00444D6C">
        <w:t xml:space="preserve">without limiting </w:t>
      </w:r>
      <w:r w:rsidR="0065347A" w:rsidRPr="00444D6C">
        <w:t xml:space="preserve">paragraph </w:t>
      </w:r>
      <w:r w:rsidR="0065347A" w:rsidRPr="00444D6C">
        <w:fldChar w:fldCharType="begin"/>
      </w:r>
      <w:r w:rsidR="0065347A" w:rsidRPr="00444D6C">
        <w:instrText xml:space="preserve"> REF _Ref161046820 \n \h </w:instrText>
      </w:r>
      <w:r w:rsidR="00444D6C">
        <w:instrText xml:space="preserve"> \* MERGEFORMAT </w:instrText>
      </w:r>
      <w:r w:rsidR="0065347A" w:rsidRPr="00444D6C">
        <w:fldChar w:fldCharType="separate"/>
      </w:r>
      <w:r w:rsidR="00CD337E">
        <w:t>(d)</w:t>
      </w:r>
      <w:r w:rsidR="0065347A" w:rsidRPr="00444D6C">
        <w:fldChar w:fldCharType="end"/>
      </w:r>
      <w:r w:rsidR="0065347A" w:rsidRPr="00444D6C">
        <w:t xml:space="preserve"> or </w:t>
      </w:r>
      <w:r w:rsidRPr="00444D6C">
        <w:t xml:space="preserve">subparagraph </w:t>
      </w:r>
      <w:r w:rsidR="002D77B7" w:rsidRPr="00444D6C">
        <w:fldChar w:fldCharType="begin"/>
      </w:r>
      <w:r w:rsidR="002D77B7" w:rsidRPr="00444D6C">
        <w:instrText xml:space="preserve"> REF _Ref141883590 \n \h </w:instrText>
      </w:r>
      <w:r w:rsidR="00444D6C">
        <w:instrText xml:space="preserve"> \* MERGEFORMAT </w:instrText>
      </w:r>
      <w:r w:rsidR="002D77B7" w:rsidRPr="00444D6C">
        <w:fldChar w:fldCharType="separate"/>
      </w:r>
      <w:r w:rsidR="00CD337E">
        <w:t>(i)</w:t>
      </w:r>
      <w:r w:rsidR="002D77B7" w:rsidRPr="00444D6C">
        <w:fldChar w:fldCharType="end"/>
      </w:r>
      <w:r w:rsidRPr="00444D6C">
        <w:t xml:space="preserve">, </w:t>
      </w:r>
      <w:r w:rsidR="002B6737" w:rsidRPr="00444D6C">
        <w:t>ensure</w:t>
      </w:r>
      <w:r w:rsidRPr="00444D6C">
        <w:t>:</w:t>
      </w:r>
      <w:r w:rsidR="002B6737" w:rsidRPr="00444D6C">
        <w:t xml:space="preserve"> </w:t>
      </w:r>
    </w:p>
    <w:p w14:paraId="0EA9E771" w14:textId="0C6B32C0" w:rsidR="002B6737" w:rsidRPr="00444D6C" w:rsidRDefault="002B6737" w:rsidP="001F7AC1">
      <w:pPr>
        <w:pStyle w:val="DefenceHeading5"/>
      </w:pPr>
      <w:bookmarkStart w:id="1580" w:name="_Ref148697641"/>
      <w:r w:rsidRPr="00444D6C">
        <w:t xml:space="preserve">that </w:t>
      </w:r>
      <w:r w:rsidRPr="00444D6C">
        <w:rPr>
          <w:szCs w:val="20"/>
        </w:rPr>
        <w:t xml:space="preserve">persons </w:t>
      </w:r>
      <w:r w:rsidR="001A6C4C" w:rsidRPr="00444D6C">
        <w:t xml:space="preserve">performing the roles </w:t>
      </w:r>
      <w:r w:rsidRPr="00444D6C">
        <w:rPr>
          <w:szCs w:val="20"/>
        </w:rPr>
        <w:t>specified in the Contract Particulars</w:t>
      </w:r>
      <w:r w:rsidRPr="00444D6C">
        <w:t xml:space="preserve"> hold and maintain a security clearance at or above the level specified in the Contract Particulars;</w:t>
      </w:r>
      <w:bookmarkEnd w:id="1579"/>
      <w:bookmarkEnd w:id="1580"/>
      <w:r w:rsidRPr="00444D6C">
        <w:t xml:space="preserve"> </w:t>
      </w:r>
    </w:p>
    <w:p w14:paraId="6A558F42" w14:textId="036236CA" w:rsidR="00AC2B2C" w:rsidRPr="00444D6C" w:rsidRDefault="00AC2B2C" w:rsidP="000C5A51">
      <w:pPr>
        <w:pStyle w:val="DefenceHeading5"/>
      </w:pPr>
      <w:bookmarkStart w:id="1581" w:name="_Ref141867369"/>
      <w:r w:rsidRPr="00444D6C">
        <w:t xml:space="preserve">that no Sensitive and Classified Information is released to </w:t>
      </w:r>
      <w:r w:rsidR="001F7AC1" w:rsidRPr="00444D6C">
        <w:t>any third party</w:t>
      </w:r>
      <w:r w:rsidRPr="00444D6C">
        <w:t>, without the prior written approval of the originator through</w:t>
      </w:r>
      <w:r w:rsidR="00086C67" w:rsidRPr="00444D6C">
        <w:t xml:space="preserve"> </w:t>
      </w:r>
      <w:r w:rsidRPr="00444D6C">
        <w:t>the Contract Administrator</w:t>
      </w:r>
      <w:r w:rsidR="0065347A" w:rsidRPr="00444D6C">
        <w:t xml:space="preserve"> </w:t>
      </w:r>
      <w:r w:rsidR="0065347A" w:rsidRPr="00444D6C">
        <w:rPr>
          <w:szCs w:val="20"/>
        </w:rPr>
        <w:t>(including on such conditions as the Contract Administrator may impose in its absolute discretion)</w:t>
      </w:r>
      <w:r w:rsidRPr="00444D6C">
        <w:t>;</w:t>
      </w:r>
      <w:bookmarkEnd w:id="1581"/>
      <w:r w:rsidRPr="00444D6C">
        <w:t xml:space="preserve"> </w:t>
      </w:r>
      <w:r w:rsidR="00086C67" w:rsidRPr="00444D6C">
        <w:t>and</w:t>
      </w:r>
    </w:p>
    <w:p w14:paraId="5DD1ECA3" w14:textId="73946125" w:rsidR="00AC2B2C" w:rsidRPr="00444D6C" w:rsidRDefault="00F90CAE" w:rsidP="000C5A51">
      <w:pPr>
        <w:pStyle w:val="DefenceHeading5"/>
      </w:pPr>
      <w:r w:rsidRPr="00444D6C">
        <w:t>all subcontracts include provisions equivalent to the obligations of the Contractor in</w:t>
      </w:r>
      <w:r w:rsidR="00086C67" w:rsidRPr="00444D6C">
        <w:t xml:space="preserve"> this clause </w:t>
      </w:r>
      <w:r w:rsidR="00086C67" w:rsidRPr="00444D6C">
        <w:fldChar w:fldCharType="begin"/>
      </w:r>
      <w:r w:rsidR="00086C67" w:rsidRPr="00444D6C">
        <w:instrText xml:space="preserve"> REF _Ref445715532 \r \h </w:instrText>
      </w:r>
      <w:r w:rsidR="0065347A" w:rsidRPr="00316450">
        <w:instrText xml:space="preserve"> \* MERGEFORMAT </w:instrText>
      </w:r>
      <w:r w:rsidR="00086C67" w:rsidRPr="00444D6C">
        <w:fldChar w:fldCharType="separate"/>
      </w:r>
      <w:r w:rsidR="00CD337E">
        <w:t>20</w:t>
      </w:r>
      <w:r w:rsidR="00086C67" w:rsidRPr="00444D6C">
        <w:fldChar w:fldCharType="end"/>
      </w:r>
      <w:r w:rsidR="00086C67" w:rsidRPr="00444D6C">
        <w:t>.</w:t>
      </w:r>
    </w:p>
    <w:p w14:paraId="65690017" w14:textId="3B4B6326" w:rsidR="00AB5615" w:rsidRPr="00444D6C" w:rsidRDefault="00AB5615" w:rsidP="00AB5615">
      <w:pPr>
        <w:pStyle w:val="DefenceHeading3"/>
      </w:pPr>
      <w:bookmarkStart w:id="1582" w:name="_Ref141884861"/>
      <w:r w:rsidRPr="00444D6C">
        <w:t>Without limiting the Contractor's strict obligatio</w:t>
      </w:r>
      <w:r w:rsidR="00086C67" w:rsidRPr="00444D6C">
        <w:t xml:space="preserve">ns under paragraph </w:t>
      </w:r>
      <w:r w:rsidR="00086C67" w:rsidRPr="00444D6C">
        <w:fldChar w:fldCharType="begin"/>
      </w:r>
      <w:r w:rsidR="00086C67" w:rsidRPr="00444D6C">
        <w:instrText xml:space="preserve"> REF _Ref141883590 \r \h </w:instrText>
      </w:r>
      <w:r w:rsidR="00A5385A" w:rsidRPr="00444D6C">
        <w:instrText xml:space="preserve"> \* MERGEFORMAT </w:instrText>
      </w:r>
      <w:r w:rsidR="00086C67" w:rsidRPr="00444D6C">
        <w:fldChar w:fldCharType="separate"/>
      </w:r>
      <w:r w:rsidR="00CD337E">
        <w:t>(e)(i)</w:t>
      </w:r>
      <w:r w:rsidR="00086C67" w:rsidRPr="00444D6C">
        <w:fldChar w:fldCharType="end"/>
      </w:r>
      <w:r w:rsidRPr="00444D6C">
        <w:t xml:space="preserve">, the security classification of the information and assets accessible to the Contractor in connection with the Contract is anticipated to be at or below the level specified in the Contract Particulars, provided that if the Contractor is required to access information and assets above the specified level, this will be deemed to be a change in Statutory Requirements for the purposes of clause </w:t>
      </w:r>
      <w:r w:rsidRPr="00444D6C">
        <w:fldChar w:fldCharType="begin"/>
      </w:r>
      <w:r w:rsidRPr="00444D6C">
        <w:instrText xml:space="preserve"> REF _Ref121893880 \n \h </w:instrText>
      </w:r>
      <w:r w:rsidR="00A5385A" w:rsidRPr="00444D6C">
        <w:instrText xml:space="preserve"> \* MERGEFORMAT </w:instrText>
      </w:r>
      <w:r w:rsidRPr="00444D6C">
        <w:fldChar w:fldCharType="separate"/>
      </w:r>
      <w:r w:rsidR="00CD337E">
        <w:t>8.4</w:t>
      </w:r>
      <w:r w:rsidRPr="00444D6C">
        <w:fldChar w:fldCharType="end"/>
      </w:r>
      <w:r w:rsidRPr="00444D6C">
        <w:t xml:space="preserve">. </w:t>
      </w:r>
      <w:bookmarkEnd w:id="1582"/>
    </w:p>
    <w:p w14:paraId="41FF01CE" w14:textId="1C65DBDA" w:rsidR="0014670D" w:rsidRPr="00444D6C" w:rsidRDefault="0014670D" w:rsidP="0014670D">
      <w:pPr>
        <w:pStyle w:val="DefenceHeading3"/>
      </w:pPr>
      <w:r w:rsidRPr="00444D6C">
        <w:t>Within such period as the Contract Administrator or the Commonwealth may direct, the Contractor must, in accordance with the other terms of the direction, provide:</w:t>
      </w:r>
    </w:p>
    <w:p w14:paraId="6EF5197F" w14:textId="41031132" w:rsidR="0014670D" w:rsidRPr="00444D6C" w:rsidRDefault="0014670D" w:rsidP="009D1884">
      <w:pPr>
        <w:pStyle w:val="DefenceHeading4"/>
      </w:pPr>
      <w:r w:rsidRPr="00444D6C">
        <w:lastRenderedPageBreak/>
        <w:t xml:space="preserve">evidence of the Contractor's (including all persons who have been provided with or had access to Confidential Information) compliance with this clause </w:t>
      </w:r>
      <w:r w:rsidRPr="00444D6C">
        <w:fldChar w:fldCharType="begin"/>
      </w:r>
      <w:r w:rsidRPr="00444D6C">
        <w:instrText xml:space="preserve"> REF _Ref445715532 \r \h </w:instrText>
      </w:r>
      <w:r w:rsidR="00444D6C">
        <w:instrText xml:space="preserve"> \* MERGEFORMAT </w:instrText>
      </w:r>
      <w:r w:rsidRPr="00444D6C">
        <w:fldChar w:fldCharType="separate"/>
      </w:r>
      <w:r w:rsidR="00CD337E">
        <w:t>20</w:t>
      </w:r>
      <w:r w:rsidRPr="00444D6C">
        <w:fldChar w:fldCharType="end"/>
      </w:r>
      <w:r w:rsidRPr="00444D6C">
        <w:t>; and</w:t>
      </w:r>
    </w:p>
    <w:p w14:paraId="0AA67638" w14:textId="758D1C7D" w:rsidR="0014670D" w:rsidRPr="00444D6C" w:rsidRDefault="0014670D" w:rsidP="009D1884">
      <w:pPr>
        <w:pStyle w:val="DefenceHeading4"/>
      </w:pPr>
      <w:r w:rsidRPr="00444D6C">
        <w:t xml:space="preserve">a statutory declaration in a form and from an authorised officer satisfactory to the Commonwealth (acting reasonably) in respect of the Contractor's (including all persons who have been provided with or had access to Confidential Information) compliance with this clause </w:t>
      </w:r>
      <w:r w:rsidRPr="00444D6C">
        <w:fldChar w:fldCharType="begin"/>
      </w:r>
      <w:r w:rsidRPr="00444D6C">
        <w:instrText xml:space="preserve"> REF _Ref445715532 \r \h </w:instrText>
      </w:r>
      <w:r w:rsidR="00444D6C">
        <w:instrText xml:space="preserve"> \* MERGEFORMAT </w:instrText>
      </w:r>
      <w:r w:rsidRPr="00444D6C">
        <w:fldChar w:fldCharType="separate"/>
      </w:r>
      <w:r w:rsidR="00CD337E">
        <w:t>20</w:t>
      </w:r>
      <w:r w:rsidRPr="00444D6C">
        <w:fldChar w:fldCharType="end"/>
      </w:r>
      <w:r w:rsidRPr="00444D6C">
        <w:t xml:space="preserve">.  </w:t>
      </w:r>
    </w:p>
    <w:p w14:paraId="2258345B" w14:textId="5EF7F35E" w:rsidR="00AB5615" w:rsidRPr="00444D6C" w:rsidRDefault="00AB5615">
      <w:pPr>
        <w:pStyle w:val="DefenceHeading2"/>
      </w:pPr>
      <w:bookmarkStart w:id="1583" w:name="_Toc146299504"/>
      <w:bookmarkStart w:id="1584" w:name="_Toc207973982"/>
      <w:bookmarkStart w:id="1585" w:name="_Hlk135149022"/>
      <w:bookmarkEnd w:id="1583"/>
      <w:r w:rsidRPr="00444D6C">
        <w:t xml:space="preserve">Security </w:t>
      </w:r>
      <w:r w:rsidR="00501B50" w:rsidRPr="00444D6C">
        <w:t xml:space="preserve">or Confidentiality </w:t>
      </w:r>
      <w:r w:rsidRPr="00444D6C">
        <w:t>Incidents</w:t>
      </w:r>
      <w:bookmarkEnd w:id="1584"/>
    </w:p>
    <w:p w14:paraId="6323ED35" w14:textId="0192283F" w:rsidR="00086C67" w:rsidRPr="00444D6C" w:rsidRDefault="00086C67" w:rsidP="009D1884">
      <w:pPr>
        <w:pStyle w:val="DefenceHeading5"/>
        <w:numPr>
          <w:ilvl w:val="0"/>
          <w:numId w:val="0"/>
        </w:numPr>
      </w:pPr>
      <w:r w:rsidRPr="00444D6C">
        <w:t>The Contractor must:</w:t>
      </w:r>
    </w:p>
    <w:p w14:paraId="6EFAE4A0" w14:textId="2A8D875E" w:rsidR="00AB5615" w:rsidRPr="00444D6C" w:rsidRDefault="00AB5615" w:rsidP="009D1884">
      <w:pPr>
        <w:pStyle w:val="DefenceHeading3"/>
      </w:pPr>
      <w:r w:rsidRPr="00444D6C">
        <w:t xml:space="preserve">detect all actual or potential </w:t>
      </w:r>
      <w:r w:rsidR="00F90CAE" w:rsidRPr="00444D6C">
        <w:t>Security</w:t>
      </w:r>
      <w:r w:rsidRPr="00444D6C">
        <w:t xml:space="preserve"> </w:t>
      </w:r>
      <w:r w:rsidR="00501B50" w:rsidRPr="00444D6C">
        <w:t xml:space="preserve">or Confidentiality </w:t>
      </w:r>
      <w:r w:rsidRPr="00444D6C">
        <w:t xml:space="preserve">Incidents; </w:t>
      </w:r>
    </w:p>
    <w:p w14:paraId="2A21C9FC" w14:textId="0C1C8969" w:rsidR="00AB5615" w:rsidRPr="00444D6C" w:rsidRDefault="00C72C2B" w:rsidP="009D1884">
      <w:pPr>
        <w:pStyle w:val="DefenceHeading3"/>
      </w:pPr>
      <w:r w:rsidRPr="00444D6C">
        <w:t xml:space="preserve">immediately </w:t>
      </w:r>
      <w:r w:rsidR="00AB5615" w:rsidRPr="00444D6C">
        <w:t xml:space="preserve">notify the Contract Administrator </w:t>
      </w:r>
      <w:r w:rsidR="000E1FA9" w:rsidRPr="00444D6C">
        <w:t xml:space="preserve">and the Commonwealth </w:t>
      </w:r>
      <w:r w:rsidR="00AB5615" w:rsidRPr="00444D6C">
        <w:t xml:space="preserve">if it becomes aware of any actual or potential </w:t>
      </w:r>
      <w:r w:rsidR="00F90CAE" w:rsidRPr="00444D6C">
        <w:t xml:space="preserve">Security </w:t>
      </w:r>
      <w:r w:rsidR="00501B50" w:rsidRPr="00444D6C">
        <w:t xml:space="preserve">or Confidentiality </w:t>
      </w:r>
      <w:r w:rsidR="00F90CAE" w:rsidRPr="00444D6C">
        <w:t>Incident</w:t>
      </w:r>
      <w:r w:rsidR="00AB5615" w:rsidRPr="00444D6C">
        <w:t xml:space="preserve">; </w:t>
      </w:r>
    </w:p>
    <w:p w14:paraId="519D50A7" w14:textId="77777777" w:rsidR="001F7AC1" w:rsidRPr="00444D6C" w:rsidRDefault="00AB5615">
      <w:pPr>
        <w:pStyle w:val="DefenceHeading3"/>
      </w:pPr>
      <w:r w:rsidRPr="00444D6C">
        <w:t xml:space="preserve">take all steps necessary to prevent, end, avoid, mitigate or otherwise manage the adverse effect of any actual or potential </w:t>
      </w:r>
      <w:r w:rsidR="00F90CAE" w:rsidRPr="00444D6C">
        <w:t>Security</w:t>
      </w:r>
      <w:r w:rsidR="00501B50" w:rsidRPr="00444D6C">
        <w:t xml:space="preserve"> or Confidentiality</w:t>
      </w:r>
      <w:r w:rsidR="00F90CAE" w:rsidRPr="00444D6C">
        <w:t xml:space="preserve"> Incident</w:t>
      </w:r>
      <w:r w:rsidR="001F7AC1" w:rsidRPr="00444D6C">
        <w:t>; and</w:t>
      </w:r>
    </w:p>
    <w:p w14:paraId="6D4E85C3" w14:textId="06690071" w:rsidR="00AB5615" w:rsidRPr="00444D6C" w:rsidRDefault="001F7AC1" w:rsidP="009D1884">
      <w:pPr>
        <w:pStyle w:val="DefenceHeading3"/>
      </w:pPr>
      <w:r w:rsidRPr="00444D6C">
        <w:t xml:space="preserve">take all other steps as may be notified by the Contract Administrator </w:t>
      </w:r>
      <w:r w:rsidR="000E1FA9" w:rsidRPr="00444D6C">
        <w:t xml:space="preserve">or the Commonwealth </w:t>
      </w:r>
      <w:r w:rsidRPr="00444D6C">
        <w:t xml:space="preserve">under clause </w:t>
      </w:r>
      <w:r w:rsidR="002D77B7" w:rsidRPr="00444D6C">
        <w:fldChar w:fldCharType="begin"/>
      </w:r>
      <w:r w:rsidR="002D77B7" w:rsidRPr="00444D6C">
        <w:instrText xml:space="preserve"> REF _Ref141979139 \w \h </w:instrText>
      </w:r>
      <w:r w:rsidR="00444D6C">
        <w:instrText xml:space="preserve"> \* MERGEFORMAT </w:instrText>
      </w:r>
      <w:r w:rsidR="002D77B7" w:rsidRPr="00444D6C">
        <w:fldChar w:fldCharType="separate"/>
      </w:r>
      <w:r w:rsidR="00CD337E">
        <w:t>20.2(e)(i)B</w:t>
      </w:r>
      <w:r w:rsidR="002D77B7" w:rsidRPr="00444D6C">
        <w:fldChar w:fldCharType="end"/>
      </w:r>
      <w:r w:rsidRPr="00444D6C">
        <w:t xml:space="preserve"> in respect of the Security or Confidentiality Incident</w:t>
      </w:r>
      <w:r w:rsidR="00071034" w:rsidRPr="00444D6C">
        <w:t xml:space="preserve"> or as necessary to comply with an Information Security Requirement</w:t>
      </w:r>
      <w:r w:rsidR="00501B50" w:rsidRPr="00444D6C">
        <w:t>.</w:t>
      </w:r>
      <w:r w:rsidR="00AB5615" w:rsidRPr="00444D6C">
        <w:t xml:space="preserve"> </w:t>
      </w:r>
    </w:p>
    <w:p w14:paraId="2124DF19" w14:textId="1F946F58" w:rsidR="00833149" w:rsidRPr="00444D6C" w:rsidRDefault="00833149">
      <w:pPr>
        <w:pStyle w:val="DefenceHeading2"/>
      </w:pPr>
      <w:bookmarkStart w:id="1586" w:name="_Ref141895329"/>
      <w:bookmarkStart w:id="1587" w:name="_Toc207973983"/>
      <w:r w:rsidRPr="00444D6C">
        <w:t>Return and Retention of Confidential Information</w:t>
      </w:r>
      <w:bookmarkEnd w:id="1586"/>
      <w:bookmarkEnd w:id="1587"/>
    </w:p>
    <w:p w14:paraId="4E8FA031" w14:textId="68E900A2" w:rsidR="003B5FE6" w:rsidRDefault="003B5FE6" w:rsidP="00833149">
      <w:pPr>
        <w:pStyle w:val="DefenceHeading3"/>
      </w:pPr>
      <w:bookmarkStart w:id="1588" w:name="_Ref141885105"/>
      <w:r w:rsidRPr="00444D6C">
        <w:t xml:space="preserve">Subject to paragraph </w:t>
      </w:r>
      <w:r w:rsidRPr="00444D6C">
        <w:fldChar w:fldCharType="begin"/>
      </w:r>
      <w:r w:rsidRPr="00444D6C">
        <w:instrText xml:space="preserve"> REF _Ref141882471 \n \h </w:instrText>
      </w:r>
      <w:r w:rsidR="00444D6C">
        <w:instrText xml:space="preserve"> \* MERGEFORMAT </w:instrText>
      </w:r>
      <w:r w:rsidRPr="00444D6C">
        <w:fldChar w:fldCharType="separate"/>
      </w:r>
      <w:r w:rsidR="00CD337E">
        <w:t>(b)</w:t>
      </w:r>
      <w:r w:rsidRPr="00444D6C">
        <w:fldChar w:fldCharType="end"/>
      </w:r>
      <w:r w:rsidR="00086C67" w:rsidRPr="00444D6C">
        <w:t>, t</w:t>
      </w:r>
      <w:r w:rsidR="00833149" w:rsidRPr="00444D6C">
        <w:t xml:space="preserve">he Contractor </w:t>
      </w:r>
      <w:r w:rsidRPr="00444D6C">
        <w:t>must</w:t>
      </w:r>
      <w:r w:rsidR="00833149" w:rsidRPr="00444D6C">
        <w:t xml:space="preserve"> return to the Commonwealth or destroy all documents in its possession, power or control which contain</w:t>
      </w:r>
      <w:r w:rsidR="00833149">
        <w:t xml:space="preserve"> any Confidential Information</w:t>
      </w:r>
      <w:r>
        <w:t>:</w:t>
      </w:r>
      <w:bookmarkEnd w:id="1588"/>
      <w:r w:rsidR="00833149">
        <w:t xml:space="preserve"> </w:t>
      </w:r>
    </w:p>
    <w:p w14:paraId="7BD15F9C" w14:textId="31A0E8A2" w:rsidR="003B5FE6" w:rsidRDefault="003B5FE6" w:rsidP="003B5FE6">
      <w:pPr>
        <w:pStyle w:val="DefenceHeading4"/>
      </w:pPr>
      <w:bookmarkStart w:id="1589" w:name="_Ref141885061"/>
      <w:r>
        <w:t>in accordance with the Information Security Requirements; and</w:t>
      </w:r>
      <w:bookmarkEnd w:id="1589"/>
    </w:p>
    <w:p w14:paraId="478EF6FD" w14:textId="63BB99C4" w:rsidR="00833149" w:rsidRDefault="003B5FE6" w:rsidP="009D1884">
      <w:pPr>
        <w:pStyle w:val="DefenceHeading4"/>
      </w:pPr>
      <w:r>
        <w:t xml:space="preserve">without limiting subparagraph </w:t>
      </w:r>
      <w:r w:rsidR="003A20E8">
        <w:fldChar w:fldCharType="begin"/>
      </w:r>
      <w:r w:rsidR="003A20E8">
        <w:instrText xml:space="preserve"> REF _Ref141885061 \n \h </w:instrText>
      </w:r>
      <w:r w:rsidR="003A20E8">
        <w:fldChar w:fldCharType="separate"/>
      </w:r>
      <w:r w:rsidR="00CD337E">
        <w:t>(i)</w:t>
      </w:r>
      <w:r w:rsidR="003A20E8">
        <w:fldChar w:fldCharType="end"/>
      </w:r>
      <w:r w:rsidR="00BF77C3">
        <w:t>,</w:t>
      </w:r>
      <w:r>
        <w:t xml:space="preserve"> </w:t>
      </w:r>
      <w:r w:rsidRPr="00BF77C3">
        <w:t>where</w:t>
      </w:r>
      <w:r w:rsidR="00833149" w:rsidRPr="00BF77C3">
        <w:t xml:space="preserve"> the Confidential Information is no longer required for the purposes of the Contract.</w:t>
      </w:r>
      <w:r w:rsidR="00833149">
        <w:t xml:space="preserve"> </w:t>
      </w:r>
    </w:p>
    <w:p w14:paraId="34EB9733" w14:textId="34EFD897" w:rsidR="00833149" w:rsidRDefault="00772CB3" w:rsidP="00833149">
      <w:pPr>
        <w:pStyle w:val="DefenceHeading3"/>
      </w:pPr>
      <w:bookmarkStart w:id="1590" w:name="_Ref141882471"/>
      <w:r>
        <w:t xml:space="preserve">Subject to ongoing compliance with the other requirements of this clause </w:t>
      </w:r>
      <w:r>
        <w:fldChar w:fldCharType="begin"/>
      </w:r>
      <w:r>
        <w:instrText xml:space="preserve"> REF _Ref445715532 \r \h </w:instrText>
      </w:r>
      <w:r>
        <w:fldChar w:fldCharType="separate"/>
      </w:r>
      <w:r w:rsidR="00CD337E">
        <w:t>20</w:t>
      </w:r>
      <w:r>
        <w:fldChar w:fldCharType="end"/>
      </w:r>
      <w:r>
        <w:t xml:space="preserve"> in respect of confidentiality and information security, t</w:t>
      </w:r>
      <w:r w:rsidR="00833149">
        <w:t>he Contractor may retain Confidential Information in its records if retention is required to comply with</w:t>
      </w:r>
      <w:r w:rsidR="003B5FE6">
        <w:t xml:space="preserve"> the Information Security Requirements or</w:t>
      </w:r>
      <w:r w:rsidR="00833149">
        <w:t xml:space="preserve"> any </w:t>
      </w:r>
      <w:r w:rsidR="003B5FE6" w:rsidRPr="000E1FA9">
        <w:t>other</w:t>
      </w:r>
      <w:r w:rsidR="003B5FE6">
        <w:t xml:space="preserve"> Statutory Requirement</w:t>
      </w:r>
      <w:r w:rsidR="00833149" w:rsidRPr="008330F0">
        <w:t xml:space="preserve">, insurance obligation or </w:t>
      </w:r>
      <w:r w:rsidR="008330F0" w:rsidRPr="009D1884">
        <w:t>otherwise with the prior written approval of the Contract Administrator (including on such conditions as the Contract Administrator may impose in its absolute discretion)</w:t>
      </w:r>
      <w:r w:rsidR="00833149" w:rsidRPr="008330F0">
        <w:t>.</w:t>
      </w:r>
      <w:bookmarkEnd w:id="1590"/>
      <w:r w:rsidR="00833149">
        <w:t xml:space="preserve"> </w:t>
      </w:r>
    </w:p>
    <w:p w14:paraId="1C805757" w14:textId="559242CF" w:rsidR="00833149" w:rsidRDefault="00833149">
      <w:pPr>
        <w:pStyle w:val="DefenceHeading3"/>
      </w:pPr>
      <w:r>
        <w:t xml:space="preserve">If the Contractor is aware that documents containing the Confidential Information are beyond its possession or control, then the Contractor </w:t>
      </w:r>
      <w:r w:rsidR="00386489">
        <w:t>must</w:t>
      </w:r>
      <w:r>
        <w:t xml:space="preserve"> provide full particulars of the whereabouts of the documents </w:t>
      </w:r>
      <w:r w:rsidRPr="008330F0">
        <w:t>containing the Confidential Information, and the identity of the person in whose custody or control they lie</w:t>
      </w:r>
      <w:r w:rsidR="00086C67" w:rsidRPr="008330F0">
        <w:t xml:space="preserve"> and procure compliance </w:t>
      </w:r>
      <w:r w:rsidR="005139C9" w:rsidRPr="009D1884">
        <w:t xml:space="preserve">by such persons </w:t>
      </w:r>
      <w:r w:rsidR="00086C67" w:rsidRPr="008330F0">
        <w:t xml:space="preserve">with paragraphs </w:t>
      </w:r>
      <w:r w:rsidR="003A20E8" w:rsidRPr="009D1884">
        <w:fldChar w:fldCharType="begin"/>
      </w:r>
      <w:r w:rsidR="003A20E8" w:rsidRPr="009D1884">
        <w:instrText xml:space="preserve"> REF _Ref141885105 \n \h </w:instrText>
      </w:r>
      <w:r w:rsidR="008330F0">
        <w:instrText xml:space="preserve"> \* MERGEFORMAT </w:instrText>
      </w:r>
      <w:r w:rsidR="003A20E8" w:rsidRPr="009D1884">
        <w:fldChar w:fldCharType="separate"/>
      </w:r>
      <w:r w:rsidR="00CD337E">
        <w:t>(a)</w:t>
      </w:r>
      <w:r w:rsidR="003A20E8" w:rsidRPr="009D1884">
        <w:fldChar w:fldCharType="end"/>
      </w:r>
      <w:r w:rsidR="00086C67" w:rsidRPr="008330F0">
        <w:t xml:space="preserve"> and </w:t>
      </w:r>
      <w:r w:rsidR="003A20E8" w:rsidRPr="009D1884">
        <w:fldChar w:fldCharType="begin"/>
      </w:r>
      <w:r w:rsidR="003A20E8" w:rsidRPr="009D1884">
        <w:instrText xml:space="preserve"> REF _Ref141882471 \n \h </w:instrText>
      </w:r>
      <w:r w:rsidR="008330F0">
        <w:instrText xml:space="preserve"> \* MERGEFORMAT </w:instrText>
      </w:r>
      <w:r w:rsidR="003A20E8" w:rsidRPr="009D1884">
        <w:fldChar w:fldCharType="separate"/>
      </w:r>
      <w:r w:rsidR="00CD337E">
        <w:t>(b)</w:t>
      </w:r>
      <w:r w:rsidR="003A20E8" w:rsidRPr="009D1884">
        <w:fldChar w:fldCharType="end"/>
      </w:r>
      <w:r w:rsidR="00086C67" w:rsidRPr="008330F0">
        <w:t xml:space="preserve"> as applicable</w:t>
      </w:r>
      <w:r w:rsidRPr="008330F0">
        <w:t>.</w:t>
      </w:r>
      <w:r>
        <w:t xml:space="preserve"> </w:t>
      </w:r>
    </w:p>
    <w:p w14:paraId="2640A695" w14:textId="4D0DC058" w:rsidR="000621AC" w:rsidRPr="00B17807" w:rsidRDefault="000621AC" w:rsidP="000621AC">
      <w:pPr>
        <w:pStyle w:val="DefenceHeading2"/>
      </w:pPr>
      <w:bookmarkStart w:id="1591" w:name="_Toc207973984"/>
      <w:r>
        <w:t>Release and Indemnity</w:t>
      </w:r>
      <w:bookmarkEnd w:id="1591"/>
    </w:p>
    <w:p w14:paraId="19437839" w14:textId="77777777" w:rsidR="000621AC" w:rsidRPr="00B17807" w:rsidRDefault="000621AC" w:rsidP="000621AC">
      <w:pPr>
        <w:pStyle w:val="DefenceNormal"/>
      </w:pPr>
      <w:r>
        <w:t>The Contractor:</w:t>
      </w:r>
    </w:p>
    <w:p w14:paraId="4A9E4C0F" w14:textId="694E5C46" w:rsidR="000621AC" w:rsidRPr="009E43C5" w:rsidRDefault="000621AC" w:rsidP="000621AC">
      <w:pPr>
        <w:pStyle w:val="DefenceHeading3"/>
      </w:pPr>
      <w:r w:rsidRPr="0004418D">
        <w:t xml:space="preserve">must bear, and releases the Commonwealth in respect of, all costs, expenses, losses, damages or liabilities suffered or incurred by the Contractor or any other person or entity arising out of or in connection with </w:t>
      </w:r>
      <w:r>
        <w:t>a</w:t>
      </w:r>
      <w:r w:rsidRPr="0004418D">
        <w:t xml:space="preserve"> </w:t>
      </w:r>
      <w:r>
        <w:t>Security</w:t>
      </w:r>
      <w:r w:rsidRPr="00E2361C">
        <w:t xml:space="preserve"> </w:t>
      </w:r>
      <w:r>
        <w:t xml:space="preserve">or </w:t>
      </w:r>
      <w:r w:rsidRPr="003D6D03">
        <w:t xml:space="preserve">Confidentiality Incident or the exercise of any of the </w:t>
      </w:r>
      <w:r w:rsidR="00D57D33" w:rsidRPr="003D6D03">
        <w:t xml:space="preserve">Contract Administrator's or the </w:t>
      </w:r>
      <w:r w:rsidRPr="003D6D03">
        <w:t>Commonwealth's absolute discretions</w:t>
      </w:r>
      <w:r w:rsidRPr="0004418D">
        <w:t xml:space="preserve"> under clause</w:t>
      </w:r>
      <w:r w:rsidRPr="009E43C5">
        <w:t xml:space="preserve"> </w:t>
      </w:r>
      <w:r>
        <w:fldChar w:fldCharType="begin"/>
      </w:r>
      <w:r>
        <w:instrText xml:space="preserve"> REF _Ref445715532 \r \h </w:instrText>
      </w:r>
      <w:r>
        <w:fldChar w:fldCharType="separate"/>
      </w:r>
      <w:r w:rsidR="00CD337E">
        <w:t>20</w:t>
      </w:r>
      <w:r>
        <w:fldChar w:fldCharType="end"/>
      </w:r>
      <w:r w:rsidRPr="009E43C5">
        <w:t xml:space="preserve">; and </w:t>
      </w:r>
    </w:p>
    <w:p w14:paraId="300EA0C7" w14:textId="5EF860B3" w:rsidR="000621AC" w:rsidRPr="00833149" w:rsidRDefault="000621AC" w:rsidP="009D1884">
      <w:pPr>
        <w:pStyle w:val="DefenceHeading3"/>
      </w:pPr>
      <w:bookmarkStart w:id="1592" w:name="_Ref155890262"/>
      <w:r>
        <w:lastRenderedPageBreak/>
        <w:t xml:space="preserve">indemnifies the </w:t>
      </w:r>
      <w:r w:rsidRPr="00E2361C">
        <w:t>Commonwealth</w:t>
      </w:r>
      <w:r>
        <w:t xml:space="preserve"> in respect of all costs, expenses, losses, damages or liabilities suffered or incurred by the </w:t>
      </w:r>
      <w:r w:rsidRPr="00E2361C">
        <w:t>Commonwealth</w:t>
      </w:r>
      <w:r>
        <w:t xml:space="preserve"> arising out of or in connection with a Security</w:t>
      </w:r>
      <w:r w:rsidRPr="00E2361C">
        <w:t xml:space="preserve"> </w:t>
      </w:r>
      <w:r>
        <w:t xml:space="preserve">or Confidentiality </w:t>
      </w:r>
      <w:r w:rsidRPr="00E2361C">
        <w:t>Incident</w:t>
      </w:r>
      <w:r>
        <w:t>.</w:t>
      </w:r>
      <w:bookmarkEnd w:id="1592"/>
    </w:p>
    <w:p w14:paraId="0E0E040E" w14:textId="2E754B3E" w:rsidR="0027435D" w:rsidRDefault="0027435D" w:rsidP="009D1884">
      <w:pPr>
        <w:pStyle w:val="DefenceHeading1"/>
        <w:numPr>
          <w:ilvl w:val="0"/>
          <w:numId w:val="0"/>
        </w:numPr>
        <w:ind w:left="964"/>
      </w:pPr>
      <w:bookmarkStart w:id="1593" w:name="_Toc155948096"/>
      <w:bookmarkStart w:id="1594" w:name="_Toc156317454"/>
      <w:bookmarkStart w:id="1595" w:name="_Toc156317726"/>
      <w:bookmarkEnd w:id="1566"/>
      <w:bookmarkEnd w:id="1567"/>
      <w:bookmarkEnd w:id="1585"/>
      <w:bookmarkEnd w:id="1593"/>
      <w:bookmarkEnd w:id="1594"/>
      <w:bookmarkEnd w:id="1595"/>
    </w:p>
    <w:p w14:paraId="183B3C48" w14:textId="69DA4E41" w:rsidR="0093713E" w:rsidRDefault="00DF3B30" w:rsidP="0093713E">
      <w:pPr>
        <w:pStyle w:val="DefenceHeading1"/>
      </w:pPr>
      <w:bookmarkStart w:id="1596" w:name="_Toc146299507"/>
      <w:bookmarkStart w:id="1597" w:name="_Toc146299508"/>
      <w:bookmarkStart w:id="1598" w:name="_Toc146299509"/>
      <w:bookmarkStart w:id="1599" w:name="_Toc146299510"/>
      <w:bookmarkStart w:id="1600" w:name="_Toc146299511"/>
      <w:bookmarkStart w:id="1601" w:name="_Toc146299512"/>
      <w:bookmarkStart w:id="1602" w:name="_Toc146299513"/>
      <w:bookmarkStart w:id="1603" w:name="_Toc146299514"/>
      <w:bookmarkStart w:id="1604" w:name="_Toc146299515"/>
      <w:bookmarkStart w:id="1605" w:name="_Toc146299516"/>
      <w:bookmarkStart w:id="1606" w:name="_Toc146299517"/>
      <w:bookmarkStart w:id="1607" w:name="_Toc146299518"/>
      <w:bookmarkStart w:id="1608" w:name="_Toc146299519"/>
      <w:bookmarkStart w:id="1609" w:name="_Toc146299520"/>
      <w:bookmarkStart w:id="1610" w:name="_Toc146299521"/>
      <w:bookmarkStart w:id="1611" w:name="_Toc146299522"/>
      <w:bookmarkStart w:id="1612" w:name="_Toc146299523"/>
      <w:bookmarkStart w:id="1613" w:name="_Toc146299524"/>
      <w:bookmarkStart w:id="1614" w:name="_Toc146299525"/>
      <w:bookmarkStart w:id="1615" w:name="_Toc146299526"/>
      <w:bookmarkStart w:id="1616" w:name="_Toc146299527"/>
      <w:bookmarkStart w:id="1617" w:name="_Toc146299528"/>
      <w:bookmarkStart w:id="1618" w:name="_Toc146299529"/>
      <w:bookmarkStart w:id="1619" w:name="_Toc146299530"/>
      <w:bookmarkStart w:id="1620" w:name="_Toc146299531"/>
      <w:bookmarkStart w:id="1621" w:name="_Toc146299532"/>
      <w:bookmarkStart w:id="1622" w:name="_Toc146299533"/>
      <w:bookmarkStart w:id="1623" w:name="_Toc146299534"/>
      <w:bookmarkStart w:id="1624" w:name="_Toc146299535"/>
      <w:bookmarkStart w:id="1625" w:name="_Toc146299536"/>
      <w:bookmarkStart w:id="1626" w:name="_Toc146299537"/>
      <w:bookmarkStart w:id="1627" w:name="_Toc146299538"/>
      <w:bookmarkStart w:id="1628" w:name="_Toc146299539"/>
      <w:bookmarkStart w:id="1629" w:name="_Toc146299540"/>
      <w:bookmarkStart w:id="1630" w:name="_Toc146299541"/>
      <w:bookmarkStart w:id="1631" w:name="_Toc146299542"/>
      <w:bookmarkStart w:id="1632" w:name="_Toc146299543"/>
      <w:bookmarkStart w:id="1633" w:name="_Toc146299544"/>
      <w:bookmarkStart w:id="1634" w:name="_Toc146299545"/>
      <w:bookmarkStart w:id="1635" w:name="_Toc146299546"/>
      <w:bookmarkStart w:id="1636" w:name="_Toc146299547"/>
      <w:bookmarkStart w:id="1637" w:name="_Toc146299548"/>
      <w:bookmarkStart w:id="1638" w:name="_Toc146299549"/>
      <w:bookmarkStart w:id="1639" w:name="_Toc146299550"/>
      <w:bookmarkStart w:id="1640" w:name="_Toc146299551"/>
      <w:bookmarkStart w:id="1641" w:name="_Toc146299552"/>
      <w:bookmarkStart w:id="1642" w:name="_Toc146299553"/>
      <w:bookmarkStart w:id="1643" w:name="_Toc146299554"/>
      <w:bookmarkStart w:id="1644" w:name="_Toc146299555"/>
      <w:bookmarkStart w:id="1645" w:name="_Toc146299556"/>
      <w:bookmarkStart w:id="1646" w:name="_Toc146299557"/>
      <w:bookmarkStart w:id="1647" w:name="_Toc146299558"/>
      <w:bookmarkStart w:id="1648" w:name="_Toc146299559"/>
      <w:bookmarkStart w:id="1649" w:name="_Toc146299560"/>
      <w:bookmarkStart w:id="1650" w:name="_Toc146299561"/>
      <w:bookmarkStart w:id="1651" w:name="_Toc146299562"/>
      <w:bookmarkStart w:id="1652" w:name="_Toc146299563"/>
      <w:bookmarkStart w:id="1653" w:name="_Toc146299564"/>
      <w:bookmarkStart w:id="1654" w:name="_Toc146299565"/>
      <w:bookmarkStart w:id="1655" w:name="_Toc146299566"/>
      <w:bookmarkStart w:id="1656" w:name="_Toc146299567"/>
      <w:bookmarkStart w:id="1657" w:name="_Toc146299568"/>
      <w:bookmarkStart w:id="1658" w:name="_Toc146299569"/>
      <w:bookmarkStart w:id="1659" w:name="_Toc146299570"/>
      <w:bookmarkStart w:id="1660" w:name="_Toc146299571"/>
      <w:bookmarkStart w:id="1661" w:name="_Toc146299572"/>
      <w:bookmarkStart w:id="1662" w:name="_Toc146299573"/>
      <w:bookmarkStart w:id="1663" w:name="_Toc146299574"/>
      <w:bookmarkStart w:id="1664" w:name="_Toc146299575"/>
      <w:bookmarkStart w:id="1665" w:name="_Toc146299576"/>
      <w:bookmarkStart w:id="1666" w:name="_Toc146299577"/>
      <w:bookmarkStart w:id="1667" w:name="_Toc146299578"/>
      <w:bookmarkStart w:id="1668" w:name="_Toc146299579"/>
      <w:bookmarkStart w:id="1669" w:name="_Toc146299580"/>
      <w:bookmarkStart w:id="1670" w:name="_Toc146299581"/>
      <w:bookmarkStart w:id="1671" w:name="_Toc146299582"/>
      <w:bookmarkStart w:id="1672" w:name="_Toc146299583"/>
      <w:bookmarkStart w:id="1673" w:name="_Toc146299584"/>
      <w:bookmarkStart w:id="1674" w:name="_Toc146299585"/>
      <w:bookmarkStart w:id="1675" w:name="_Toc146299586"/>
      <w:bookmarkStart w:id="1676" w:name="_Toc146299587"/>
      <w:bookmarkStart w:id="1677" w:name="_Toc146299588"/>
      <w:bookmarkStart w:id="1678" w:name="_Toc146299589"/>
      <w:bookmarkStart w:id="1679" w:name="_Toc146299590"/>
      <w:bookmarkStart w:id="1680" w:name="_Toc146299591"/>
      <w:bookmarkStart w:id="1681" w:name="_Toc146299592"/>
      <w:bookmarkStart w:id="1682" w:name="_Toc146299593"/>
      <w:bookmarkStart w:id="1683" w:name="_Toc146299594"/>
      <w:bookmarkStart w:id="1684" w:name="_Toc146299595"/>
      <w:bookmarkStart w:id="1685" w:name="_Toc146299596"/>
      <w:bookmarkStart w:id="1686" w:name="_Toc146299597"/>
      <w:bookmarkStart w:id="1687" w:name="_Toc146299598"/>
      <w:bookmarkStart w:id="1688" w:name="_Toc146299599"/>
      <w:bookmarkStart w:id="1689" w:name="_Toc146299600"/>
      <w:bookmarkStart w:id="1690" w:name="_Toc146299601"/>
      <w:bookmarkStart w:id="1691" w:name="_Toc146299602"/>
      <w:bookmarkStart w:id="1692" w:name="_Toc146299603"/>
      <w:bookmarkStart w:id="1693" w:name="_Toc146299604"/>
      <w:bookmarkStart w:id="1694" w:name="_Toc146299605"/>
      <w:bookmarkStart w:id="1695" w:name="_Toc146299606"/>
      <w:bookmarkStart w:id="1696" w:name="_Toc146299607"/>
      <w:bookmarkStart w:id="1697" w:name="_Toc146299608"/>
      <w:bookmarkStart w:id="1698" w:name="_Toc146299609"/>
      <w:bookmarkEnd w:id="1563"/>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r>
        <w:br w:type="page"/>
      </w:r>
      <w:bookmarkStart w:id="1699" w:name="_Ref154068693"/>
      <w:bookmarkStart w:id="1700" w:name="_Toc207973985"/>
      <w:bookmarkStart w:id="1701" w:name="_Hlk155803577"/>
      <w:r w:rsidR="007A18D6" w:rsidRPr="00A1335D">
        <w:lastRenderedPageBreak/>
        <w:t>STRATEGIC NOTICE EVENT</w:t>
      </w:r>
      <w:bookmarkEnd w:id="1699"/>
      <w:bookmarkEnd w:id="1700"/>
    </w:p>
    <w:p w14:paraId="338442E4" w14:textId="70AB55DA" w:rsidR="004841DA" w:rsidRPr="00056A3C" w:rsidRDefault="004841DA" w:rsidP="004841DA">
      <w:pPr>
        <w:pStyle w:val="DefenceHeading2"/>
      </w:pPr>
      <w:bookmarkStart w:id="1702" w:name="_Ref422377501"/>
      <w:bookmarkStart w:id="1703" w:name="_Toc423432324"/>
      <w:bookmarkStart w:id="1704" w:name="_Toc46757725"/>
      <w:bookmarkStart w:id="1705" w:name="_Ref161048093"/>
      <w:bookmarkStart w:id="1706" w:name="_Toc207973986"/>
      <w:r w:rsidRPr="00056A3C">
        <w:t xml:space="preserve">Contractor's </w:t>
      </w:r>
      <w:r w:rsidR="008B621B">
        <w:t>W</w:t>
      </w:r>
      <w:r w:rsidRPr="00056A3C">
        <w:t>arranty</w:t>
      </w:r>
      <w:bookmarkEnd w:id="1702"/>
      <w:bookmarkEnd w:id="1703"/>
      <w:bookmarkEnd w:id="1704"/>
      <w:r w:rsidR="0008069B">
        <w:t xml:space="preserve"> on Award Date</w:t>
      </w:r>
      <w:bookmarkEnd w:id="1705"/>
      <w:bookmarkEnd w:id="1706"/>
    </w:p>
    <w:p w14:paraId="49ABC29E" w14:textId="1ACE2D49" w:rsidR="004841DA" w:rsidRPr="00056A3C" w:rsidRDefault="0008069B" w:rsidP="00DF22E5">
      <w:pPr>
        <w:pStyle w:val="DefenceNormal"/>
      </w:pPr>
      <w:r>
        <w:t>T</w:t>
      </w:r>
      <w:r w:rsidR="004841DA" w:rsidRPr="00056A3C">
        <w:t xml:space="preserve">he </w:t>
      </w:r>
      <w:r w:rsidR="00C35E3A" w:rsidRPr="00E2361C">
        <w:t>Contractor</w:t>
      </w:r>
      <w:r w:rsidR="004841DA" w:rsidRPr="00056A3C">
        <w:t xml:space="preserve"> warrants that, on the </w:t>
      </w:r>
      <w:r w:rsidR="00F714BA" w:rsidRPr="00E2361C">
        <w:rPr>
          <w:bCs/>
        </w:rPr>
        <w:t>Award Date</w:t>
      </w:r>
      <w:r w:rsidR="004841DA" w:rsidRPr="00056A3C">
        <w:t>, it is not aware of any</w:t>
      </w:r>
      <w:r w:rsidR="00B17807">
        <w:t xml:space="preserve"> </w:t>
      </w:r>
      <w:r w:rsidR="00352142">
        <w:t xml:space="preserve">Strategic Notice </w:t>
      </w:r>
      <w:r w:rsidR="00B17807">
        <w:t>Event</w:t>
      </w:r>
      <w:r w:rsidR="004841DA" w:rsidRPr="00056A3C">
        <w:t>.</w:t>
      </w:r>
    </w:p>
    <w:p w14:paraId="5D55FC4A" w14:textId="640C0589" w:rsidR="004841DA" w:rsidRPr="00056A3C" w:rsidRDefault="0008069B" w:rsidP="004841DA">
      <w:pPr>
        <w:pStyle w:val="DefenceHeading2"/>
      </w:pPr>
      <w:bookmarkStart w:id="1707" w:name="_Ref422377429"/>
      <w:bookmarkStart w:id="1708" w:name="_Toc423432325"/>
      <w:bookmarkStart w:id="1709" w:name="_Toc46757726"/>
      <w:bookmarkStart w:id="1710" w:name="_Toc207973987"/>
      <w:r>
        <w:t xml:space="preserve">Contractor to Give </w:t>
      </w:r>
      <w:r w:rsidR="008B621B">
        <w:t>Notice</w:t>
      </w:r>
      <w:bookmarkEnd w:id="1707"/>
      <w:bookmarkEnd w:id="1708"/>
      <w:bookmarkEnd w:id="1709"/>
      <w:bookmarkEnd w:id="1710"/>
    </w:p>
    <w:p w14:paraId="36B35625" w14:textId="14DD2B75" w:rsidR="004841DA" w:rsidRPr="00056A3C" w:rsidRDefault="004841DA" w:rsidP="002F2653">
      <w:pPr>
        <w:pStyle w:val="DefenceNormal"/>
      </w:pPr>
      <w:r w:rsidRPr="00056A3C">
        <w:t xml:space="preserve">If, at any time, the </w:t>
      </w:r>
      <w:r w:rsidR="00C35E3A" w:rsidRPr="00E2361C">
        <w:t>Contractor</w:t>
      </w:r>
      <w:r w:rsidRPr="00056A3C">
        <w:t xml:space="preserve"> becomes aware of any</w:t>
      </w:r>
      <w:r w:rsidR="00B17807">
        <w:t xml:space="preserve"> </w:t>
      </w:r>
      <w:r w:rsidR="00352142">
        <w:t>Strategic Notice</w:t>
      </w:r>
      <w:r w:rsidR="00B17807">
        <w:t xml:space="preserve"> Event</w:t>
      </w:r>
      <w:r w:rsidRPr="00056A3C">
        <w:t xml:space="preserve">, the </w:t>
      </w:r>
      <w:r w:rsidR="00C35E3A" w:rsidRPr="00E2361C">
        <w:t>Contractor</w:t>
      </w:r>
      <w:r w:rsidRPr="00056A3C">
        <w:t xml:space="preserve"> must</w:t>
      </w:r>
      <w:r w:rsidR="00352142">
        <w:t>, as soon as reasonably practicable,</w:t>
      </w:r>
      <w:r w:rsidRPr="00056A3C">
        <w:t xml:space="preserve"> notify the </w:t>
      </w:r>
      <w:r w:rsidR="00944B08" w:rsidRPr="00E2361C">
        <w:t>Contract Administrator</w:t>
      </w:r>
      <w:r w:rsidRPr="00056A3C">
        <w:t>, providing details</w:t>
      </w:r>
      <w:r w:rsidR="00352142">
        <w:t>, to the extent such details are known by or reasonably available to the Contractor,</w:t>
      </w:r>
      <w:r w:rsidRPr="00056A3C">
        <w:t xml:space="preserve"> of: </w:t>
      </w:r>
    </w:p>
    <w:p w14:paraId="606D8D23" w14:textId="20F26262" w:rsidR="000629B5" w:rsidRDefault="004841DA" w:rsidP="00375E35">
      <w:pPr>
        <w:pStyle w:val="DefenceHeading3"/>
      </w:pPr>
      <w:r w:rsidRPr="00056A3C">
        <w:t xml:space="preserve">the </w:t>
      </w:r>
      <w:r w:rsidR="00352142">
        <w:t>Strategic Notice Event</w:t>
      </w:r>
      <w:r w:rsidR="000629B5">
        <w:t>,</w:t>
      </w:r>
      <w:bookmarkStart w:id="1711" w:name="_Hlk141952687"/>
      <w:r w:rsidR="000629B5">
        <w:t xml:space="preserve"> </w:t>
      </w:r>
      <w:r w:rsidR="00B17807">
        <w:t>including</w:t>
      </w:r>
      <w:r w:rsidR="000629B5">
        <w:t>:</w:t>
      </w:r>
      <w:r w:rsidR="00B17807">
        <w:t xml:space="preserve"> </w:t>
      </w:r>
    </w:p>
    <w:p w14:paraId="1969F463" w14:textId="5B76D881" w:rsidR="000629B5" w:rsidRDefault="000629B5" w:rsidP="000629B5">
      <w:pPr>
        <w:pStyle w:val="DefenceHeading4"/>
      </w:pPr>
      <w:r w:rsidRPr="000629B5">
        <w:t xml:space="preserve">whether the </w:t>
      </w:r>
      <w:r w:rsidR="00FD7CFD">
        <w:t>Contractor</w:t>
      </w:r>
      <w:r w:rsidRPr="000629B5">
        <w:t xml:space="preserve"> considers that it is a Material Change, Defence Strategic Interest Issue or</w:t>
      </w:r>
      <w:r w:rsidR="00EB65D7">
        <w:t xml:space="preserve"> </w:t>
      </w:r>
      <w:r w:rsidR="00352142">
        <w:t>a Significant Event</w:t>
      </w:r>
      <w:r>
        <w:t>;</w:t>
      </w:r>
    </w:p>
    <w:p w14:paraId="16CA3DD4" w14:textId="085B6D6A" w:rsidR="000629B5" w:rsidRDefault="00B17807" w:rsidP="000629B5">
      <w:pPr>
        <w:pStyle w:val="DefenceHeading4"/>
      </w:pPr>
      <w:r>
        <w:t xml:space="preserve">the date or dates on or during which the </w:t>
      </w:r>
      <w:r w:rsidR="00352142">
        <w:t>Strategic Notice</w:t>
      </w:r>
      <w:r>
        <w:t xml:space="preserve"> Event occurred</w:t>
      </w:r>
      <w:r w:rsidR="00352142">
        <w:t xml:space="preserve"> and the date on which the Contractor became aware of the Strategic Notice Event</w:t>
      </w:r>
      <w:r w:rsidR="000629B5">
        <w:t>;</w:t>
      </w:r>
      <w:r>
        <w:t xml:space="preserve"> </w:t>
      </w:r>
      <w:r w:rsidR="004172EB">
        <w:t xml:space="preserve">and </w:t>
      </w:r>
    </w:p>
    <w:p w14:paraId="18FCA6A8" w14:textId="48914070" w:rsidR="004841DA" w:rsidRPr="00056A3C" w:rsidRDefault="00B17807" w:rsidP="009D1884">
      <w:pPr>
        <w:pStyle w:val="DefenceHeading4"/>
      </w:pPr>
      <w:r>
        <w:t xml:space="preserve">whether any of the </w:t>
      </w:r>
      <w:r w:rsidRPr="00D1444B">
        <w:t>Contractor's key people</w:t>
      </w:r>
      <w:r w:rsidR="00352142">
        <w:t>,</w:t>
      </w:r>
      <w:r w:rsidRPr="00D1444B">
        <w:t xml:space="preserve"> other personnel engaged in connection with the Contractor's </w:t>
      </w:r>
      <w:r w:rsidRPr="00F14444">
        <w:t>Activitie</w:t>
      </w:r>
      <w:r w:rsidR="00352142" w:rsidRPr="00F14444">
        <w:t>s</w:t>
      </w:r>
      <w:r w:rsidRPr="00F14444">
        <w:t xml:space="preserve"> </w:t>
      </w:r>
      <w:r w:rsidR="00352142" w:rsidRPr="00F14444">
        <w:t xml:space="preserve">or any officers or employees of any subcontractors </w:t>
      </w:r>
      <w:r w:rsidRPr="00F14444">
        <w:t>were</w:t>
      </w:r>
      <w:r>
        <w:t xml:space="preserve"> involved</w:t>
      </w:r>
      <w:bookmarkEnd w:id="1711"/>
      <w:r w:rsidR="004841DA" w:rsidRPr="00056A3C">
        <w:t xml:space="preserve">; and </w:t>
      </w:r>
    </w:p>
    <w:p w14:paraId="2F922D02" w14:textId="73DA7A3F" w:rsidR="004841DA" w:rsidRPr="00056A3C" w:rsidRDefault="004841DA" w:rsidP="00375E35">
      <w:pPr>
        <w:pStyle w:val="DefenceHeading3"/>
      </w:pPr>
      <w:r w:rsidRPr="00056A3C">
        <w:t xml:space="preserve">the steps which the </w:t>
      </w:r>
      <w:r w:rsidR="00C35E3A" w:rsidRPr="00E2361C">
        <w:t>Contractor</w:t>
      </w:r>
      <w:r w:rsidRPr="00056A3C">
        <w:t xml:space="preserve"> has taken (or will take) to prevent, end, avoid, mitigate</w:t>
      </w:r>
      <w:r w:rsidR="004466E9">
        <w:t>, resolve</w:t>
      </w:r>
      <w:r w:rsidRPr="00056A3C">
        <w:t xml:space="preserve"> or otherwise manage the risk of any adverse effect of the </w:t>
      </w:r>
      <w:r w:rsidR="00352142">
        <w:t>Strategic Notice</w:t>
      </w:r>
      <w:r w:rsidR="00B17807">
        <w:t xml:space="preserve"> Event</w:t>
      </w:r>
      <w:r w:rsidRPr="00056A3C">
        <w:t xml:space="preserve"> on the interests of the </w:t>
      </w:r>
      <w:r w:rsidR="001556EC" w:rsidRPr="00E2361C">
        <w:t>Commonwealth</w:t>
      </w:r>
      <w:r w:rsidRPr="00056A3C">
        <w:t>.</w:t>
      </w:r>
    </w:p>
    <w:p w14:paraId="15D5857D" w14:textId="1F90B215" w:rsidR="00F971B0" w:rsidRDefault="00B17807" w:rsidP="00F971B0">
      <w:pPr>
        <w:pStyle w:val="DefenceHeading2"/>
      </w:pPr>
      <w:bookmarkStart w:id="1712" w:name="_Toc46757727"/>
      <w:bookmarkStart w:id="1713" w:name="_Toc207973988"/>
      <w:bookmarkStart w:id="1714" w:name="_Ref422323697"/>
      <w:bookmarkStart w:id="1715" w:name="_Toc423432326"/>
      <w:r>
        <w:t xml:space="preserve">Commonwealth Rights Upon Occurrence of </w:t>
      </w:r>
      <w:r w:rsidR="00352142">
        <w:t>Strategic Notice Event</w:t>
      </w:r>
      <w:bookmarkEnd w:id="1712"/>
      <w:bookmarkEnd w:id="1713"/>
      <w:r w:rsidR="00F971B0">
        <w:t xml:space="preserve"> </w:t>
      </w:r>
    </w:p>
    <w:p w14:paraId="75971192" w14:textId="0D0C9863" w:rsidR="00B17807" w:rsidRPr="00F14444" w:rsidRDefault="00B17807" w:rsidP="00B17807">
      <w:pPr>
        <w:pStyle w:val="DefenceNormal"/>
      </w:pPr>
      <w:r>
        <w:t>Without limiting any other right or remedy of the Commonwealth (under the Contract or otherwise at law or in equity), if</w:t>
      </w:r>
      <w:r w:rsidR="00F14444">
        <w:t>:</w:t>
      </w:r>
    </w:p>
    <w:p w14:paraId="3ACE2FDA" w14:textId="41C4D6B7" w:rsidR="00CE2CA3" w:rsidRDefault="00CE2CA3" w:rsidP="009D1884">
      <w:pPr>
        <w:pStyle w:val="DefenceHeading3"/>
      </w:pPr>
      <w:bookmarkStart w:id="1716" w:name="_Ref422377338"/>
      <w:bookmarkEnd w:id="1714"/>
      <w:bookmarkEnd w:id="1715"/>
      <w:r>
        <w:t xml:space="preserve">the </w:t>
      </w:r>
      <w:r w:rsidR="00C35E3A" w:rsidRPr="00E2361C">
        <w:t>Contractor</w:t>
      </w:r>
      <w:r>
        <w:t xml:space="preserve">: </w:t>
      </w:r>
    </w:p>
    <w:p w14:paraId="130E999C" w14:textId="165E1AB3" w:rsidR="00A06D95" w:rsidRDefault="00CE2CA3" w:rsidP="009D1884">
      <w:pPr>
        <w:pStyle w:val="DefenceHeading4"/>
      </w:pPr>
      <w:r>
        <w:t>notifies</w:t>
      </w:r>
      <w:r w:rsidR="00A06D95">
        <w:t xml:space="preserve"> the </w:t>
      </w:r>
      <w:r w:rsidR="00944B08" w:rsidRPr="00E2361C">
        <w:t>Contract Administrator</w:t>
      </w:r>
      <w:r w:rsidR="00A06D95">
        <w:t xml:space="preserve"> </w:t>
      </w:r>
      <w:r w:rsidR="0003458E">
        <w:t>under</w:t>
      </w:r>
      <w:r w:rsidR="00A06D95">
        <w:t xml:space="preserve"> clause </w:t>
      </w:r>
      <w:r w:rsidR="00FF0932">
        <w:fldChar w:fldCharType="begin"/>
      </w:r>
      <w:r w:rsidR="00FF0932">
        <w:instrText xml:space="preserve"> REF _Ref422377429 \w \h </w:instrText>
      </w:r>
      <w:r w:rsidR="00FF0932">
        <w:fldChar w:fldCharType="separate"/>
      </w:r>
      <w:r w:rsidR="00CD337E">
        <w:t>21.2</w:t>
      </w:r>
      <w:r w:rsidR="00FF0932">
        <w:fldChar w:fldCharType="end"/>
      </w:r>
      <w:r w:rsidR="00FF0932">
        <w:t>;</w:t>
      </w:r>
      <w:r w:rsidR="00A06D95">
        <w:t xml:space="preserve"> </w:t>
      </w:r>
      <w:r>
        <w:t xml:space="preserve">or </w:t>
      </w:r>
    </w:p>
    <w:p w14:paraId="3227C03A" w14:textId="363BE970" w:rsidR="00F971B0" w:rsidRDefault="00412759" w:rsidP="009D1884">
      <w:pPr>
        <w:pStyle w:val="DefenceHeading4"/>
      </w:pPr>
      <w:r>
        <w:t xml:space="preserve">has given a </w:t>
      </w:r>
      <w:r w:rsidRPr="00CF39F7">
        <w:t xml:space="preserve">false warranty in any respect under clause </w:t>
      </w:r>
      <w:r w:rsidRPr="00CF39F7">
        <w:fldChar w:fldCharType="begin"/>
      </w:r>
      <w:r w:rsidRPr="00CF39F7">
        <w:instrText xml:space="preserve"> REF _Ref161048093 \w \h </w:instrText>
      </w:r>
      <w:r w:rsidR="00CF39F7">
        <w:instrText xml:space="preserve"> \* MERGEFORMAT </w:instrText>
      </w:r>
      <w:r w:rsidRPr="00CF39F7">
        <w:fldChar w:fldCharType="separate"/>
      </w:r>
      <w:r w:rsidR="00CD337E">
        <w:t>21.1</w:t>
      </w:r>
      <w:r w:rsidRPr="00CF39F7">
        <w:fldChar w:fldCharType="end"/>
      </w:r>
      <w:r w:rsidRPr="00CF39F7">
        <w:t xml:space="preserve"> or </w:t>
      </w:r>
      <w:r w:rsidR="00F971B0" w:rsidRPr="00CF39F7">
        <w:t xml:space="preserve">has failed to strictly comply with clause </w:t>
      </w:r>
      <w:r w:rsidR="007D3E1C" w:rsidRPr="00CF39F7">
        <w:fldChar w:fldCharType="begin"/>
      </w:r>
      <w:r w:rsidR="007D3E1C" w:rsidRPr="00CF39F7">
        <w:instrText xml:space="preserve"> REF _Ref154068693 \n \h </w:instrText>
      </w:r>
      <w:r w:rsidRPr="00316450">
        <w:instrText xml:space="preserve"> \* MERGEFORMAT </w:instrText>
      </w:r>
      <w:r w:rsidR="007D3E1C" w:rsidRPr="00CF39F7">
        <w:fldChar w:fldCharType="separate"/>
      </w:r>
      <w:r w:rsidR="00CD337E">
        <w:t>21</w:t>
      </w:r>
      <w:r w:rsidR="007D3E1C" w:rsidRPr="00CF39F7">
        <w:fldChar w:fldCharType="end"/>
      </w:r>
      <w:r w:rsidR="00F971B0" w:rsidRPr="00CF39F7">
        <w:t>; or</w:t>
      </w:r>
    </w:p>
    <w:p w14:paraId="3A0640A5" w14:textId="00D4254F" w:rsidR="00F971B0" w:rsidRPr="00056A3C" w:rsidRDefault="00F971B0" w:rsidP="009D1884">
      <w:pPr>
        <w:pStyle w:val="DefenceHeading3"/>
      </w:pPr>
      <w:r w:rsidRPr="00056A3C">
        <w:t xml:space="preserve">the </w:t>
      </w:r>
      <w:r w:rsidR="001556EC" w:rsidRPr="00E2361C">
        <w:t>Commonwealth</w:t>
      </w:r>
      <w:r w:rsidRPr="00056A3C">
        <w:t xml:space="preserve"> otherwise considers (in its absolute discretion) that there exists (or is likely to exist) a </w:t>
      </w:r>
      <w:r w:rsidR="00352142">
        <w:t>Strategic Notice</w:t>
      </w:r>
      <w:r w:rsidR="00B17807">
        <w:t xml:space="preserve"> Event</w:t>
      </w:r>
      <w:r w:rsidRPr="00056A3C">
        <w:t xml:space="preserve">, </w:t>
      </w:r>
    </w:p>
    <w:p w14:paraId="1CEAD009" w14:textId="3B87DBBB" w:rsidR="00F971B0" w:rsidRDefault="00F971B0" w:rsidP="009D1884">
      <w:pPr>
        <w:pStyle w:val="DefenceIndent2"/>
        <w:ind w:left="0"/>
      </w:pPr>
      <w:r>
        <w:t xml:space="preserve">the </w:t>
      </w:r>
      <w:r w:rsidR="001556EC" w:rsidRPr="00E2361C">
        <w:t>Commonwealth</w:t>
      </w:r>
      <w:r>
        <w:t xml:space="preserve"> may (in its absolute discretion) </w:t>
      </w:r>
      <w:r w:rsidR="00F14444">
        <w:t xml:space="preserve">and either itself, or through the Contract Administrator, </w:t>
      </w:r>
      <w:r>
        <w:t xml:space="preserve">do any one or more of the following: </w:t>
      </w:r>
    </w:p>
    <w:p w14:paraId="4906CE5F" w14:textId="3683BD78" w:rsidR="00F971B0" w:rsidRPr="00056A3C" w:rsidRDefault="00F971B0" w:rsidP="009D1884">
      <w:pPr>
        <w:pStyle w:val="DefenceHeading3"/>
      </w:pPr>
      <w:bookmarkStart w:id="1717" w:name="_Ref459304480"/>
      <w:r w:rsidRPr="00056A3C">
        <w:t xml:space="preserve">notify the </w:t>
      </w:r>
      <w:r w:rsidR="00C35E3A" w:rsidRPr="00E2361C">
        <w:t>Contractor</w:t>
      </w:r>
      <w:r w:rsidRPr="00056A3C">
        <w:t xml:space="preserve"> that it is required to</w:t>
      </w:r>
      <w:r w:rsidR="004C6040">
        <w:t xml:space="preserve"> provide</w:t>
      </w:r>
      <w:bookmarkStart w:id="1718" w:name="_Ref156208239"/>
      <w:bookmarkEnd w:id="1717"/>
      <w:r w:rsidRPr="00056A3C">
        <w:t xml:space="preserve"> further information, documents or evidence in relation to, and otherwise clarify, the:</w:t>
      </w:r>
      <w:bookmarkEnd w:id="1718"/>
      <w:r w:rsidRPr="00056A3C">
        <w:t xml:space="preserve"> </w:t>
      </w:r>
    </w:p>
    <w:p w14:paraId="2527F472" w14:textId="28170767" w:rsidR="00F971B0" w:rsidRPr="00056A3C" w:rsidRDefault="00F971B0" w:rsidP="009D1884">
      <w:pPr>
        <w:pStyle w:val="DefenceHeading4"/>
      </w:pPr>
      <w:r w:rsidRPr="00056A3C">
        <w:t xml:space="preserve">nature and extent of the </w:t>
      </w:r>
      <w:r w:rsidR="00352142">
        <w:t>Strategic Notice</w:t>
      </w:r>
      <w:r w:rsidR="00B17807">
        <w:t xml:space="preserve"> Event</w:t>
      </w:r>
      <w:r w:rsidR="004F1585">
        <w:t xml:space="preserve"> to the extent such information, documents or evidence are known or reasonably available to the Contractor</w:t>
      </w:r>
      <w:r w:rsidRPr="00056A3C">
        <w:t xml:space="preserve">; and </w:t>
      </w:r>
    </w:p>
    <w:p w14:paraId="08D97C67" w14:textId="318ECCF6" w:rsidR="00F971B0" w:rsidRPr="00056A3C" w:rsidRDefault="00F971B0" w:rsidP="009D1884">
      <w:pPr>
        <w:pStyle w:val="DefenceHeading4"/>
      </w:pPr>
      <w:r w:rsidRPr="00056A3C">
        <w:t xml:space="preserve">steps which the </w:t>
      </w:r>
      <w:r w:rsidR="00C35E3A" w:rsidRPr="00E2361C">
        <w:t>Contractor</w:t>
      </w:r>
      <w:r w:rsidRPr="00056A3C">
        <w:t xml:space="preserve"> has taken (or will take) to prevent, end, avoid, mitigate</w:t>
      </w:r>
      <w:r>
        <w:t>, resolve</w:t>
      </w:r>
      <w:r w:rsidRPr="00056A3C">
        <w:t xml:space="preserve"> or otherwise manage the risk of any adverse effect of the </w:t>
      </w:r>
      <w:r w:rsidR="00352142">
        <w:t>Strategic Notice</w:t>
      </w:r>
      <w:r w:rsidR="00B17807">
        <w:t xml:space="preserve"> Event</w:t>
      </w:r>
      <w:r w:rsidRPr="00056A3C">
        <w:t xml:space="preserve"> on the interests of the </w:t>
      </w:r>
      <w:r w:rsidR="004D334B" w:rsidRPr="00E2361C">
        <w:t>Commonwealth</w:t>
      </w:r>
      <w:r w:rsidRPr="00056A3C">
        <w:t xml:space="preserve">, </w:t>
      </w:r>
    </w:p>
    <w:p w14:paraId="1A863DBB" w14:textId="24DD9CD2" w:rsidR="00F971B0" w:rsidRPr="00056A3C" w:rsidRDefault="00F14444" w:rsidP="009D1884">
      <w:pPr>
        <w:pStyle w:val="DefenceIndent3"/>
        <w:ind w:left="964"/>
      </w:pPr>
      <w:r>
        <w:lastRenderedPageBreak/>
        <w:t xml:space="preserve">within 3 business days of the request (or longer period agreed in writing by the </w:t>
      </w:r>
      <w:r w:rsidR="00936FD6">
        <w:t>Commonwealth</w:t>
      </w:r>
      <w:r>
        <w:t>)</w:t>
      </w:r>
      <w:r w:rsidR="00F971B0" w:rsidRPr="00056A3C">
        <w:t xml:space="preserve">; </w:t>
      </w:r>
    </w:p>
    <w:p w14:paraId="72548D7D" w14:textId="490F78D5" w:rsidR="00F971B0" w:rsidRDefault="00F971B0" w:rsidP="009D1884">
      <w:pPr>
        <w:pStyle w:val="DefenceHeading3"/>
      </w:pPr>
      <w:r w:rsidRPr="00056A3C">
        <w:t xml:space="preserve">regardless of whether or not the </w:t>
      </w:r>
      <w:r w:rsidR="00C35E3A" w:rsidRPr="00E2361C">
        <w:t>Contractor</w:t>
      </w:r>
      <w:r w:rsidR="00936FD6">
        <w:t xml:space="preserve"> has received a notice</w:t>
      </w:r>
      <w:r w:rsidRPr="00056A3C">
        <w:t xml:space="preserve"> under paragraph</w:t>
      </w:r>
      <w:r w:rsidR="001B0C2A">
        <w:t xml:space="preserve"> </w:t>
      </w:r>
      <w:r w:rsidR="0008069B">
        <w:rPr>
          <w:bCs w:val="0"/>
        </w:rPr>
        <w:fldChar w:fldCharType="begin"/>
      </w:r>
      <w:r w:rsidR="0008069B">
        <w:instrText xml:space="preserve"> REF _Ref156208239 \n \h </w:instrText>
      </w:r>
      <w:r w:rsidR="0008069B">
        <w:rPr>
          <w:bCs w:val="0"/>
        </w:rPr>
      </w:r>
      <w:r w:rsidR="0008069B">
        <w:rPr>
          <w:bCs w:val="0"/>
        </w:rPr>
        <w:fldChar w:fldCharType="separate"/>
      </w:r>
      <w:r w:rsidR="00CD337E">
        <w:t>(c)</w:t>
      </w:r>
      <w:r w:rsidR="0008069B">
        <w:rPr>
          <w:bCs w:val="0"/>
        </w:rPr>
        <w:fldChar w:fldCharType="end"/>
      </w:r>
      <w:r w:rsidR="00FD7CFD">
        <w:t xml:space="preserve">, </w:t>
      </w:r>
      <w:bookmarkStart w:id="1719" w:name="_Ref154068510"/>
      <w:r w:rsidRPr="00056A3C">
        <w:t xml:space="preserve">notify the </w:t>
      </w:r>
      <w:r w:rsidR="00C35E3A" w:rsidRPr="00E2361C">
        <w:t>Contractor</w:t>
      </w:r>
      <w:r w:rsidRPr="00056A3C">
        <w:t xml:space="preserve"> that</w:t>
      </w:r>
      <w:bookmarkEnd w:id="1719"/>
      <w:r w:rsidRPr="00056A3C">
        <w:t xml:space="preserve"> </w:t>
      </w:r>
      <w:bookmarkStart w:id="1720" w:name="_Ref459716550"/>
      <w:r w:rsidRPr="00056A3C">
        <w:t xml:space="preserve">the </w:t>
      </w:r>
      <w:r w:rsidR="00C35E3A" w:rsidRPr="00E2361C">
        <w:t>Contractor</w:t>
      </w:r>
      <w:r w:rsidRPr="00056A3C">
        <w:t xml:space="preserve"> may continue to perform the </w:t>
      </w:r>
      <w:r w:rsidR="000B3220" w:rsidRPr="00E2361C">
        <w:t>Contractor's Activities</w:t>
      </w:r>
      <w:r w:rsidRPr="00056A3C">
        <w:t xml:space="preserve">, whether with or without such conditions as the </w:t>
      </w:r>
      <w:r w:rsidR="004D334B" w:rsidRPr="00E2361C">
        <w:t>Commonwealth</w:t>
      </w:r>
      <w:r w:rsidRPr="00056A3C">
        <w:t xml:space="preserve"> thinks fit (in its absolute discretion) including the </w:t>
      </w:r>
      <w:r w:rsidR="00C35E3A" w:rsidRPr="00E2361C">
        <w:t>Contractor</w:t>
      </w:r>
      <w:bookmarkStart w:id="1721" w:name="_Ref154071557"/>
      <w:bookmarkEnd w:id="1720"/>
      <w:r w:rsidR="00BD514E" w:rsidRPr="00BD514E">
        <w:t xml:space="preserve"> </w:t>
      </w:r>
      <w:r w:rsidR="00BD514E">
        <w:t>preparing and implementing a Strategic Notice</w:t>
      </w:r>
      <w:r w:rsidR="00BD514E" w:rsidRPr="00B14704">
        <w:t xml:space="preserve"> Event </w:t>
      </w:r>
      <w:r w:rsidR="00BD514E">
        <w:t xml:space="preserve">Remediation Plan in accordance with clause </w:t>
      </w:r>
      <w:r w:rsidR="00BD514E">
        <w:fldChar w:fldCharType="begin"/>
      </w:r>
      <w:r w:rsidR="00BD514E">
        <w:instrText xml:space="preserve"> REF _Ref141705242 \r \h  \* MERGEFORMAT </w:instrText>
      </w:r>
      <w:r w:rsidR="00BD514E">
        <w:fldChar w:fldCharType="separate"/>
      </w:r>
      <w:r w:rsidR="00CD337E">
        <w:t>21.4</w:t>
      </w:r>
      <w:r w:rsidR="00BD514E">
        <w:fldChar w:fldCharType="end"/>
      </w:r>
      <w:r w:rsidRPr="00056A3C">
        <w:t xml:space="preserve">; </w:t>
      </w:r>
      <w:r w:rsidR="0008069B">
        <w:t>and</w:t>
      </w:r>
      <w:bookmarkEnd w:id="1721"/>
    </w:p>
    <w:p w14:paraId="75E5FBFD" w14:textId="25FCD92A" w:rsidR="004946D3" w:rsidRDefault="00A1335D" w:rsidP="004946D3">
      <w:pPr>
        <w:pStyle w:val="DefenceHeading3"/>
      </w:pPr>
      <w:r w:rsidRPr="00056A3C">
        <w:t xml:space="preserve">regardless of whether or not the </w:t>
      </w:r>
      <w:r w:rsidRPr="00E2361C">
        <w:t>Commonwealth</w:t>
      </w:r>
      <w:r w:rsidRPr="00056A3C">
        <w:t xml:space="preserve"> has notified the </w:t>
      </w:r>
      <w:r w:rsidRPr="00E2361C">
        <w:t>Contractor</w:t>
      </w:r>
      <w:r w:rsidRPr="00056A3C">
        <w:t xml:space="preserve"> under paragraph</w:t>
      </w:r>
      <w:r>
        <w:t xml:space="preserve">s </w:t>
      </w:r>
      <w:r w:rsidR="0008069B">
        <w:fldChar w:fldCharType="begin"/>
      </w:r>
      <w:r w:rsidR="0008069B">
        <w:instrText xml:space="preserve"> REF _Ref156208239 \n \h </w:instrText>
      </w:r>
      <w:r w:rsidR="0008069B">
        <w:fldChar w:fldCharType="separate"/>
      </w:r>
      <w:r w:rsidR="00CD337E">
        <w:t>(c)</w:t>
      </w:r>
      <w:r w:rsidR="0008069B">
        <w:fldChar w:fldCharType="end"/>
      </w:r>
      <w:r>
        <w:t xml:space="preserve"> or </w:t>
      </w:r>
      <w:r>
        <w:fldChar w:fldCharType="begin"/>
      </w:r>
      <w:r>
        <w:instrText xml:space="preserve"> REF _Ref154068510 \r \h </w:instrText>
      </w:r>
      <w:r>
        <w:fldChar w:fldCharType="separate"/>
      </w:r>
      <w:r w:rsidR="00CD337E">
        <w:t>(d)</w:t>
      </w:r>
      <w:r>
        <w:fldChar w:fldCharType="end"/>
      </w:r>
      <w:r>
        <w:t xml:space="preserve">, </w:t>
      </w:r>
      <w:r w:rsidR="004946D3" w:rsidRPr="009D1884">
        <w:t>take into account the occurrence of a Strategic Notice Event</w:t>
      </w:r>
      <w:r w:rsidR="004946D3">
        <w:t xml:space="preserve"> at any time, including when:</w:t>
      </w:r>
    </w:p>
    <w:p w14:paraId="4D068212" w14:textId="2A78B9B8" w:rsidR="004946D3" w:rsidRPr="00F14444" w:rsidRDefault="004946D3" w:rsidP="004946D3">
      <w:pPr>
        <w:pStyle w:val="DefenceHeading4"/>
      </w:pPr>
      <w:r w:rsidRPr="00F14444">
        <w:t>deciding w</w:t>
      </w:r>
      <w:r>
        <w:t xml:space="preserve">hether to consent to the subcontracting of any of the Contractor's Activities or the </w:t>
      </w:r>
      <w:r w:rsidRPr="00F14444">
        <w:t xml:space="preserve">Works (including where required under clause </w:t>
      </w:r>
      <w:r w:rsidRPr="00F14444">
        <w:fldChar w:fldCharType="begin"/>
      </w:r>
      <w:r w:rsidRPr="00F14444">
        <w:instrText xml:space="preserve"> REF _Ref71642263 \r \h </w:instrText>
      </w:r>
      <w:r w:rsidRPr="009D1884">
        <w:instrText xml:space="preserve"> \* MERGEFORMAT </w:instrText>
      </w:r>
      <w:r w:rsidRPr="00F14444">
        <w:fldChar w:fldCharType="separate"/>
      </w:r>
      <w:r w:rsidR="00CD337E">
        <w:t>8.5(a)</w:t>
      </w:r>
      <w:r w:rsidRPr="00F14444">
        <w:fldChar w:fldCharType="end"/>
      </w:r>
      <w:r w:rsidRPr="00F14444">
        <w:t>);</w:t>
      </w:r>
    </w:p>
    <w:p w14:paraId="3766BCEC" w14:textId="41DA1731" w:rsidR="004946D3" w:rsidRDefault="004946D3" w:rsidP="004946D3">
      <w:pPr>
        <w:pStyle w:val="DefenceHeading4"/>
      </w:pPr>
      <w:r w:rsidRPr="00F14444">
        <w:t xml:space="preserve">conducting performance reviews, providing a direction to remove a person from the Site or the Contractor's Activities (including in accordance with clause </w:t>
      </w:r>
      <w:r w:rsidRPr="00F14444">
        <w:fldChar w:fldCharType="begin"/>
      </w:r>
      <w:r w:rsidRPr="00F14444">
        <w:instrText xml:space="preserve"> REF _Ref72042888 \r \h </w:instrText>
      </w:r>
      <w:r w:rsidR="00A1335D" w:rsidRPr="009D1884">
        <w:instrText xml:space="preserve"> \* MERGEFORMAT </w:instrText>
      </w:r>
      <w:r w:rsidRPr="00F14444">
        <w:fldChar w:fldCharType="separate"/>
      </w:r>
      <w:r w:rsidR="00CD337E">
        <w:t>3.7</w:t>
      </w:r>
      <w:r w:rsidRPr="00F14444">
        <w:fldChar w:fldCharType="end"/>
      </w:r>
      <w:r w:rsidRPr="00F14444">
        <w:t xml:space="preserve">), or exercising any rights of the Commonwealth in relation to access, audit or the treatment of documentation under or in connection with the Contract (including in accordance with </w:t>
      </w:r>
      <w:r w:rsidR="00A1335D" w:rsidRPr="00F14444">
        <w:t xml:space="preserve">clause </w:t>
      </w:r>
      <w:r w:rsidR="00A1335D" w:rsidRPr="00F14444">
        <w:fldChar w:fldCharType="begin"/>
      </w:r>
      <w:r w:rsidR="00A1335D" w:rsidRPr="00F14444">
        <w:instrText xml:space="preserve"> REF _Ref258320939 \r \h </w:instrText>
      </w:r>
      <w:r w:rsidR="00A1335D" w:rsidRPr="009D1884">
        <w:instrText xml:space="preserve"> \* MERGEFORMAT </w:instrText>
      </w:r>
      <w:r w:rsidR="00A1335D" w:rsidRPr="00F14444">
        <w:fldChar w:fldCharType="separate"/>
      </w:r>
      <w:r w:rsidR="00CD337E">
        <w:t>6.12</w:t>
      </w:r>
      <w:r w:rsidR="00A1335D" w:rsidRPr="00F14444">
        <w:fldChar w:fldCharType="end"/>
      </w:r>
      <w:r w:rsidR="00A1335D" w:rsidRPr="00F14444">
        <w:t>);</w:t>
      </w:r>
      <w:r w:rsidR="00A1335D">
        <w:t xml:space="preserve"> and</w:t>
      </w:r>
    </w:p>
    <w:p w14:paraId="745A5363" w14:textId="76AEE629" w:rsidR="00A1335D" w:rsidRPr="004946D3" w:rsidRDefault="00A1335D" w:rsidP="004946D3">
      <w:pPr>
        <w:pStyle w:val="DefenceHeading4"/>
      </w:pPr>
      <w:r>
        <w:t xml:space="preserve">deciding whether to exercise any rights in relation to termination or </w:t>
      </w:r>
      <w:r w:rsidR="00F14444">
        <w:t>to omit parts of the Works by Variation Order</w:t>
      </w:r>
      <w:r>
        <w:t>.</w:t>
      </w:r>
    </w:p>
    <w:p w14:paraId="70FDD4E5" w14:textId="50364C11" w:rsidR="00B17807" w:rsidRDefault="00352142" w:rsidP="00B17807">
      <w:pPr>
        <w:pStyle w:val="DefenceHeading2"/>
      </w:pPr>
      <w:bookmarkStart w:id="1722" w:name="_Ref141705242"/>
      <w:bookmarkStart w:id="1723" w:name="_Toc207973989"/>
      <w:r>
        <w:t>Strategic Notice</w:t>
      </w:r>
      <w:r w:rsidR="00B14704" w:rsidRPr="00B14704">
        <w:t xml:space="preserve"> Event </w:t>
      </w:r>
      <w:r w:rsidR="00B17807">
        <w:t>Remediation Plan</w:t>
      </w:r>
      <w:bookmarkEnd w:id="1722"/>
      <w:bookmarkEnd w:id="1723"/>
    </w:p>
    <w:p w14:paraId="1CF19523" w14:textId="4E3800EF" w:rsidR="00B17807" w:rsidRDefault="00B17807" w:rsidP="00B17807">
      <w:pPr>
        <w:pStyle w:val="DefenceHeading3"/>
      </w:pPr>
      <w:bookmarkStart w:id="1724" w:name="_Ref136598654"/>
      <w:r w:rsidRPr="009D1884">
        <w:t xml:space="preserve">If notified by the Commonwealth under clause </w:t>
      </w:r>
      <w:r w:rsidR="003761E9">
        <w:fldChar w:fldCharType="begin"/>
      </w:r>
      <w:r w:rsidR="003761E9">
        <w:instrText xml:space="preserve"> REF _Ref154071557 \w \h </w:instrText>
      </w:r>
      <w:r w:rsidR="003761E9">
        <w:fldChar w:fldCharType="separate"/>
      </w:r>
      <w:r w:rsidR="00CD337E">
        <w:t>21.3(d)</w:t>
      </w:r>
      <w:r w:rsidR="003761E9">
        <w:fldChar w:fldCharType="end"/>
      </w:r>
      <w:r w:rsidRPr="009D1884">
        <w:t>,</w:t>
      </w:r>
      <w:r>
        <w:t xml:space="preserve"> the Contractor must prepare </w:t>
      </w:r>
      <w:r w:rsidR="004C6040">
        <w:t xml:space="preserve">and submit a </w:t>
      </w:r>
      <w:r>
        <w:t xml:space="preserve">draft </w:t>
      </w:r>
      <w:r w:rsidR="00352142">
        <w:t>Strategic Notice</w:t>
      </w:r>
      <w:r w:rsidR="00B14704" w:rsidRPr="00B14704">
        <w:t xml:space="preserve"> Event </w:t>
      </w:r>
      <w:r>
        <w:t xml:space="preserve">Remediation Plan to </w:t>
      </w:r>
      <w:r w:rsidRPr="00B17807">
        <w:t xml:space="preserve">the </w:t>
      </w:r>
      <w:r w:rsidRPr="009D1884">
        <w:t>Contract Administrator</w:t>
      </w:r>
      <w:r w:rsidRPr="00B17807">
        <w:t xml:space="preserve"> for</w:t>
      </w:r>
      <w:r>
        <w:t xml:space="preserve"> approval within 10 business days of the Commonwealth's notice</w:t>
      </w:r>
      <w:r w:rsidR="004F1585">
        <w:t xml:space="preserve"> (or longer period agreed in writing by the </w:t>
      </w:r>
      <w:r w:rsidR="001273FE">
        <w:t>Contract Administrator</w:t>
      </w:r>
      <w:r w:rsidR="004F1585">
        <w:t>)</w:t>
      </w:r>
      <w:r>
        <w:t>.</w:t>
      </w:r>
      <w:bookmarkEnd w:id="1724"/>
    </w:p>
    <w:p w14:paraId="7AF32EC3" w14:textId="78CB591F" w:rsidR="00B17807" w:rsidRDefault="00B17807" w:rsidP="00B17807">
      <w:pPr>
        <w:pStyle w:val="DefenceHeading3"/>
      </w:pPr>
      <w:r>
        <w:t xml:space="preserve">A draft </w:t>
      </w:r>
      <w:r w:rsidR="00352142">
        <w:t>Strategic Notice</w:t>
      </w:r>
      <w:r w:rsidR="00B14704" w:rsidRPr="00B14704">
        <w:t xml:space="preserve"> Event </w:t>
      </w:r>
      <w:r>
        <w:t xml:space="preserve">Remediation Plan prepared by the Contractor under paragraph </w:t>
      </w:r>
      <w:r>
        <w:fldChar w:fldCharType="begin"/>
      </w:r>
      <w:r>
        <w:instrText xml:space="preserve"> REF _Ref136598654 \r \h </w:instrText>
      </w:r>
      <w:r>
        <w:fldChar w:fldCharType="separate"/>
      </w:r>
      <w:r w:rsidR="00CD337E">
        <w:t>(a)</w:t>
      </w:r>
      <w:r>
        <w:fldChar w:fldCharType="end"/>
      </w:r>
      <w:r>
        <w:t xml:space="preserve"> must include the following information:</w:t>
      </w:r>
    </w:p>
    <w:p w14:paraId="0F1548BD" w14:textId="226616BA" w:rsidR="004F1585" w:rsidRPr="00F14444" w:rsidRDefault="00B17807" w:rsidP="00B17807">
      <w:pPr>
        <w:pStyle w:val="DefenceHeading4"/>
      </w:pPr>
      <w:r w:rsidRPr="00F14444">
        <w:t xml:space="preserve">how the Contractor will address the </w:t>
      </w:r>
      <w:r w:rsidR="00352142" w:rsidRPr="00F14444">
        <w:t>Strategic Notice</w:t>
      </w:r>
      <w:r w:rsidRPr="00F14444">
        <w:t xml:space="preserve"> Event </w:t>
      </w:r>
      <w:r w:rsidR="004F1585" w:rsidRPr="00F14444">
        <w:t>to minimise the impact of the Strategic Notice Event on the Contractor's Activities and the Works;</w:t>
      </w:r>
    </w:p>
    <w:p w14:paraId="5E55E0E1" w14:textId="0D569804" w:rsidR="00B17807" w:rsidRPr="00F14444" w:rsidRDefault="00B17807" w:rsidP="00B17807">
      <w:pPr>
        <w:pStyle w:val="DefenceHeading4"/>
      </w:pPr>
      <w:r w:rsidRPr="00F14444">
        <w:t xml:space="preserve">confirmation that the implementation of the </w:t>
      </w:r>
      <w:r w:rsidR="00352142" w:rsidRPr="00F14444">
        <w:t>Strategic Notice</w:t>
      </w:r>
      <w:r w:rsidR="00B14704" w:rsidRPr="00F14444">
        <w:t xml:space="preserve"> Event </w:t>
      </w:r>
      <w:r w:rsidRPr="00F14444">
        <w:t xml:space="preserve">Remediation Plan will not in any way impact on the compliance by the Contractor with its other obligations under the Contract; </w:t>
      </w:r>
    </w:p>
    <w:p w14:paraId="6F243E11" w14:textId="4AF3C732" w:rsidR="00FD7CFD" w:rsidRDefault="00B17807" w:rsidP="00B17807">
      <w:pPr>
        <w:pStyle w:val="DefenceHeading4"/>
      </w:pPr>
      <w:r>
        <w:t xml:space="preserve">how the Contractor will </w:t>
      </w:r>
      <w:r w:rsidR="004F1585">
        <w:t xml:space="preserve">seek to </w:t>
      </w:r>
      <w:r>
        <w:t>ensure</w:t>
      </w:r>
      <w:r w:rsidR="004F1585">
        <w:t xml:space="preserve"> that any</w:t>
      </w:r>
      <w:r>
        <w:t xml:space="preserve"> events</w:t>
      </w:r>
      <w:r w:rsidR="004F1585">
        <w:t xml:space="preserve"> of a</w:t>
      </w:r>
      <w:r>
        <w:t xml:space="preserve"> similar</w:t>
      </w:r>
      <w:r w:rsidR="004F1585">
        <w:t xml:space="preserve"> nature</w:t>
      </w:r>
      <w:r>
        <w:t xml:space="preserve"> to the </w:t>
      </w:r>
      <w:r w:rsidR="00352142">
        <w:t>Strategic Notice</w:t>
      </w:r>
      <w:r>
        <w:t xml:space="preserve"> Event do not occur again; </w:t>
      </w:r>
    </w:p>
    <w:p w14:paraId="1FA10343" w14:textId="59A0DE66" w:rsidR="00B17807" w:rsidRDefault="00FD7CFD" w:rsidP="00B17807">
      <w:pPr>
        <w:pStyle w:val="DefenceHeading4"/>
      </w:pPr>
      <w:r>
        <w:t xml:space="preserve">if the </w:t>
      </w:r>
      <w:r w:rsidR="00352142">
        <w:t>Strategic Notice</w:t>
      </w:r>
      <w:r>
        <w:t xml:space="preserve"> Event involves a Material Change, how the Material Change will impact the Contractor's original agreement with the Commonwealth; </w:t>
      </w:r>
      <w:r w:rsidR="00B17807">
        <w:t>and</w:t>
      </w:r>
    </w:p>
    <w:p w14:paraId="7F06EDEA" w14:textId="68774F02" w:rsidR="00B17807" w:rsidRPr="00B17807" w:rsidRDefault="00B17807" w:rsidP="009D1884">
      <w:pPr>
        <w:pStyle w:val="DefenceHeading4"/>
      </w:pPr>
      <w:r>
        <w:t xml:space="preserve">any other matter reasonably requested by the </w:t>
      </w:r>
      <w:r w:rsidR="00936FD6">
        <w:t>Commonwealth</w:t>
      </w:r>
      <w:r>
        <w:t xml:space="preserve">. </w:t>
      </w:r>
    </w:p>
    <w:p w14:paraId="47E21C46" w14:textId="6F1890E7" w:rsidR="00B17807" w:rsidRDefault="00B17807" w:rsidP="00B17807">
      <w:pPr>
        <w:pStyle w:val="DefenceHeading3"/>
      </w:pPr>
      <w:bookmarkStart w:id="1725" w:name="_Ref136598821"/>
      <w:r>
        <w:t xml:space="preserve">The </w:t>
      </w:r>
      <w:r w:rsidR="004C6040">
        <w:t>Contract Administrator</w:t>
      </w:r>
      <w:r>
        <w:t xml:space="preserve"> will review the draft </w:t>
      </w:r>
      <w:r w:rsidR="00352142">
        <w:t>Strategic Notice</w:t>
      </w:r>
      <w:r w:rsidR="00B14704" w:rsidRPr="00B14704">
        <w:t xml:space="preserve"> Event </w:t>
      </w:r>
      <w:r>
        <w:t xml:space="preserve">Remediation Plan and either </w:t>
      </w:r>
      <w:r w:rsidRPr="00F14444">
        <w:t xml:space="preserve">approve </w:t>
      </w:r>
      <w:r w:rsidR="004F1585" w:rsidRPr="00F14444">
        <w:t xml:space="preserve">it </w:t>
      </w:r>
      <w:r w:rsidRPr="00F14444">
        <w:t>or provide the</w:t>
      </w:r>
      <w:r>
        <w:t xml:space="preserve"> Contractor with the details of any changes that are required. The Contractor must make any changes </w:t>
      </w:r>
      <w:r w:rsidRPr="009D1884">
        <w:t>reasonably requested</w:t>
      </w:r>
      <w:r w:rsidRPr="00B17807">
        <w:t xml:space="preserve"> by the </w:t>
      </w:r>
      <w:r w:rsidR="004C6040">
        <w:t>Contract Administrator</w:t>
      </w:r>
      <w:r w:rsidRPr="00B17807">
        <w:t xml:space="preserve"> and resubmit the draft </w:t>
      </w:r>
      <w:r w:rsidR="00352142">
        <w:t>Strategic Notice</w:t>
      </w:r>
      <w:r w:rsidR="00B14704" w:rsidRPr="00B14704">
        <w:t xml:space="preserve"> Event </w:t>
      </w:r>
      <w:r w:rsidRPr="00B17807">
        <w:t xml:space="preserve">Remediation Plan </w:t>
      </w:r>
      <w:r w:rsidRPr="009D1884">
        <w:t xml:space="preserve">to the </w:t>
      </w:r>
      <w:r w:rsidR="004C6040">
        <w:t>Contract Administrator</w:t>
      </w:r>
      <w:r w:rsidRPr="009D1884">
        <w:t xml:space="preserve"> </w:t>
      </w:r>
      <w:r>
        <w:t xml:space="preserve">within </w:t>
      </w:r>
      <w:r w:rsidR="004F1585">
        <w:t>5</w:t>
      </w:r>
      <w:r>
        <w:t xml:space="preserve"> business days of the request </w:t>
      </w:r>
      <w:r w:rsidR="004F1585">
        <w:t>(or longer period</w:t>
      </w:r>
      <w:r>
        <w:t xml:space="preserve"> </w:t>
      </w:r>
      <w:r>
        <w:lastRenderedPageBreak/>
        <w:t xml:space="preserve">agreed in writing by the </w:t>
      </w:r>
      <w:r w:rsidR="004C6040">
        <w:t>Contract Administrator</w:t>
      </w:r>
      <w:r w:rsidR="004F1585">
        <w:t>)</w:t>
      </w:r>
      <w:r>
        <w:t xml:space="preserve">. This paragraph </w:t>
      </w:r>
      <w:r>
        <w:fldChar w:fldCharType="begin"/>
      </w:r>
      <w:r>
        <w:instrText xml:space="preserve"> REF _Ref136598821 \r \h </w:instrText>
      </w:r>
      <w:r>
        <w:fldChar w:fldCharType="separate"/>
      </w:r>
      <w:r w:rsidR="00CD337E">
        <w:t>(c)</w:t>
      </w:r>
      <w:r>
        <w:fldChar w:fldCharType="end"/>
      </w:r>
      <w:r>
        <w:t xml:space="preserve"> will apply to any resubmitted draft </w:t>
      </w:r>
      <w:r w:rsidR="00352142">
        <w:t>Strategic Notice</w:t>
      </w:r>
      <w:r w:rsidR="00B14704" w:rsidRPr="00B14704">
        <w:t xml:space="preserve"> Event </w:t>
      </w:r>
      <w:r>
        <w:t>Remediation Plan.</w:t>
      </w:r>
      <w:bookmarkEnd w:id="1725"/>
    </w:p>
    <w:p w14:paraId="43F216FB" w14:textId="77777777" w:rsidR="004F1585" w:rsidRDefault="00B17807" w:rsidP="00B17807">
      <w:pPr>
        <w:pStyle w:val="DefenceHeading3"/>
      </w:pPr>
      <w:r>
        <w:t>Without limiting its other obligations under the Contract, the Contractor must</w:t>
      </w:r>
      <w:r w:rsidR="004F1585">
        <w:t>:</w:t>
      </w:r>
      <w:r>
        <w:t xml:space="preserve"> </w:t>
      </w:r>
    </w:p>
    <w:p w14:paraId="46A542A8" w14:textId="77777777" w:rsidR="004F1585" w:rsidRDefault="00B17807" w:rsidP="004F1585">
      <w:pPr>
        <w:pStyle w:val="DefenceHeading4"/>
      </w:pPr>
      <w:r>
        <w:t xml:space="preserve">comply with </w:t>
      </w:r>
      <w:r w:rsidR="004F1585">
        <w:t>each</w:t>
      </w:r>
      <w:r>
        <w:t xml:space="preserve"> </w:t>
      </w:r>
      <w:r w:rsidR="00352142">
        <w:t>Strategic Notice</w:t>
      </w:r>
      <w:r w:rsidR="00B14704" w:rsidRPr="00B14704">
        <w:t xml:space="preserve"> Event </w:t>
      </w:r>
      <w:r>
        <w:t xml:space="preserve">Remediation </w:t>
      </w:r>
      <w:r w:rsidR="00F370AD">
        <w:t>P</w:t>
      </w:r>
      <w:r w:rsidRPr="00B17807">
        <w:t xml:space="preserve">lan </w:t>
      </w:r>
      <w:r w:rsidRPr="009D1884">
        <w:t xml:space="preserve">as approved by the </w:t>
      </w:r>
      <w:r w:rsidR="004C6040">
        <w:t>Contract Administrator</w:t>
      </w:r>
      <w:r w:rsidR="004F1585">
        <w:t>; and</w:t>
      </w:r>
    </w:p>
    <w:p w14:paraId="4863836B" w14:textId="727DA536" w:rsidR="00B17807" w:rsidRDefault="00B17807" w:rsidP="009D1884">
      <w:pPr>
        <w:pStyle w:val="DefenceHeading4"/>
      </w:pPr>
      <w:r w:rsidRPr="00B17807">
        <w:t>provide</w:t>
      </w:r>
      <w:r w:rsidR="004F1585">
        <w:t xml:space="preserve"> such</w:t>
      </w:r>
      <w:r w:rsidRPr="00B17807">
        <w:t xml:space="preserve"> reports and other information about the Contractor's progress in implementing the </w:t>
      </w:r>
      <w:r w:rsidR="00352142">
        <w:t>Strategic Notice</w:t>
      </w:r>
      <w:r w:rsidR="00B14704" w:rsidRPr="00B14704">
        <w:t xml:space="preserve"> Event </w:t>
      </w:r>
      <w:r w:rsidRPr="00B17807">
        <w:t>Remediation Plan as</w:t>
      </w:r>
      <w:r w:rsidR="004F1585">
        <w:t xml:space="preserve"> may be</w:t>
      </w:r>
      <w:r w:rsidRPr="00B17807">
        <w:t xml:space="preserve"> </w:t>
      </w:r>
      <w:r w:rsidRPr="009D1884">
        <w:t xml:space="preserve">reasonably requested by the </w:t>
      </w:r>
      <w:r w:rsidR="004C6040">
        <w:t>Contract Administrator</w:t>
      </w:r>
      <w:r w:rsidRPr="00B17807">
        <w:t>.</w:t>
      </w:r>
    </w:p>
    <w:p w14:paraId="1125C51B" w14:textId="77777777" w:rsidR="00B06DB0" w:rsidRDefault="00B06DB0" w:rsidP="00B06DB0">
      <w:pPr>
        <w:pStyle w:val="DefenceHeading2"/>
      </w:pPr>
      <w:bookmarkStart w:id="1726" w:name="_Toc207973990"/>
      <w:r>
        <w:t>Additional Obligations in respect of Known or Suspected</w:t>
      </w:r>
      <w:r w:rsidRPr="00760484">
        <w:t xml:space="preserve"> </w:t>
      </w:r>
      <w:r>
        <w:t>Fraud or Corruption</w:t>
      </w:r>
      <w:bookmarkEnd w:id="1726"/>
    </w:p>
    <w:p w14:paraId="71076436" w14:textId="5706A8A1" w:rsidR="00B06DB0" w:rsidRDefault="00B06DB0" w:rsidP="00B06DB0">
      <w:pPr>
        <w:pStyle w:val="DefenceHeading3"/>
        <w:numPr>
          <w:ilvl w:val="0"/>
          <w:numId w:val="0"/>
        </w:numPr>
      </w:pPr>
      <w:r>
        <w:t xml:space="preserve">Without limiting the </w:t>
      </w:r>
      <w:r w:rsidRPr="00E2361C">
        <w:t>Contractor</w:t>
      </w:r>
      <w:r>
        <w:t xml:space="preserve">'s other obligations under </w:t>
      </w:r>
      <w:r w:rsidRPr="00DF7CA9">
        <w:t xml:space="preserve">this clause </w:t>
      </w:r>
      <w:r w:rsidRPr="0000581C">
        <w:fldChar w:fldCharType="begin"/>
      </w:r>
      <w:r w:rsidRPr="0000581C">
        <w:instrText xml:space="preserve"> REF _Ref154068693 \n \h </w:instrText>
      </w:r>
      <w:r>
        <w:instrText xml:space="preserve"> \* MERGEFORMAT </w:instrText>
      </w:r>
      <w:r w:rsidRPr="0000581C">
        <w:fldChar w:fldCharType="separate"/>
      </w:r>
      <w:r w:rsidR="00CD337E">
        <w:t>21</w:t>
      </w:r>
      <w:r w:rsidRPr="0000581C">
        <w:fldChar w:fldCharType="end"/>
      </w:r>
      <w:r w:rsidRPr="00DF7CA9">
        <w:t>,</w:t>
      </w:r>
      <w:r>
        <w:t xml:space="preserve"> the </w:t>
      </w:r>
      <w:r w:rsidRPr="00E2361C">
        <w:t>Contractor</w:t>
      </w:r>
      <w:r>
        <w:t xml:space="preserve"> must: </w:t>
      </w:r>
    </w:p>
    <w:p w14:paraId="439C6FCA" w14:textId="77777777" w:rsidR="00B06DB0" w:rsidRDefault="00B06DB0" w:rsidP="005C6F25">
      <w:pPr>
        <w:pStyle w:val="DefenceHeading3"/>
      </w:pPr>
      <w:r>
        <w:t>proactively:</w:t>
      </w:r>
    </w:p>
    <w:p w14:paraId="6379821B" w14:textId="77777777" w:rsidR="00B06DB0" w:rsidRPr="005B4B7C" w:rsidRDefault="00B06DB0" w:rsidP="005C6F25">
      <w:pPr>
        <w:pStyle w:val="DefenceHeading4"/>
      </w:pPr>
      <w:r>
        <w:t xml:space="preserve">take all </w:t>
      </w:r>
      <w:r w:rsidRPr="005B4B7C">
        <w:t>necessary measures to prevent, detect and investigate any known or suspected Fraud or Corruption which is occurring or has occurred in connection with the Contract</w:t>
      </w:r>
      <w:r w:rsidRPr="005B4B7C">
        <w:rPr>
          <w:rStyle w:val="Hyperlink"/>
        </w:rPr>
        <w:t xml:space="preserve"> </w:t>
      </w:r>
      <w:r w:rsidRPr="005B4B7C">
        <w:t>or the Contractor's Activities</w:t>
      </w:r>
      <w:r w:rsidRPr="005B4B7C">
        <w:rPr>
          <w:rStyle w:val="Hyperlink"/>
        </w:rPr>
        <w:t xml:space="preserve"> </w:t>
      </w:r>
      <w:r w:rsidRPr="005B4B7C">
        <w:t xml:space="preserve">(including all measures directed by the Contract Administrator); </w:t>
      </w:r>
    </w:p>
    <w:p w14:paraId="47812AF6" w14:textId="1181CB1C" w:rsidR="00B06DB0" w:rsidRPr="005B4B7C" w:rsidRDefault="00B06DB0" w:rsidP="005C6F25">
      <w:pPr>
        <w:pStyle w:val="DefenceHeading4"/>
      </w:pPr>
      <w:r w:rsidRPr="005B4B7C">
        <w:t>take all necessary corrective action to mitigate any loss or damage to the Commonwealth</w:t>
      </w:r>
      <w:r w:rsidRPr="005B4B7C">
        <w:rPr>
          <w:rStyle w:val="Hyperlink"/>
        </w:rPr>
        <w:t xml:space="preserve"> </w:t>
      </w:r>
      <w:r w:rsidRPr="005B4B7C">
        <w:t>resulting from known or suspected Fraud or Corruption to the extent that the Fraud or Corruption was caused or contributed to by the Contractor</w:t>
      </w:r>
      <w:r w:rsidRPr="005B4B7C">
        <w:rPr>
          <w:rStyle w:val="Hyperlink"/>
        </w:rPr>
        <w:t xml:space="preserve"> </w:t>
      </w:r>
      <w:r w:rsidRPr="005B4B7C">
        <w:t>or any of its officers, employees, subcontractors or agents and put the Commonwealth</w:t>
      </w:r>
      <w:r w:rsidRPr="005B4B7C">
        <w:rPr>
          <w:rStyle w:val="Hyperlink"/>
        </w:rPr>
        <w:t xml:space="preserve"> </w:t>
      </w:r>
      <w:r w:rsidRPr="005B4B7C">
        <w:t>in the position it would have been in if the Fraud or Corruption had not occurred (including all corrective action directed by the Contract Administrator); and</w:t>
      </w:r>
    </w:p>
    <w:p w14:paraId="415A0173" w14:textId="77777777" w:rsidR="00B06DB0" w:rsidRPr="005B4B7C" w:rsidRDefault="00B06DB0" w:rsidP="005C6F25">
      <w:pPr>
        <w:pStyle w:val="DefenceHeading4"/>
      </w:pPr>
      <w:r w:rsidRPr="005B4B7C">
        <w:t>take all reasonable steps to ensure that any of its officers, employees, subcontractors or agents that report any known or suspected Fraud or Corruption which is occurring or has occurred in connection with the Contract</w:t>
      </w:r>
      <w:r w:rsidRPr="005B4B7C">
        <w:rPr>
          <w:rStyle w:val="Hyperlink"/>
        </w:rPr>
        <w:t xml:space="preserve"> </w:t>
      </w:r>
      <w:r w:rsidRPr="005B4B7C">
        <w:t>or the Contractor's Activities are protected from reprisals; and</w:t>
      </w:r>
    </w:p>
    <w:p w14:paraId="34F669B3" w14:textId="77777777" w:rsidR="00B06DB0" w:rsidRDefault="00B06DB0" w:rsidP="005C6F25">
      <w:pPr>
        <w:pStyle w:val="DefenceHeading3"/>
      </w:pPr>
      <w:r>
        <w:t xml:space="preserve">provide all assistance reasonably required in respect of any investigation undertaken by the Commonwealth, the Contract Administrator or any third party investigator appointed by the Commonwealth in respect of the known or suspected Fraud or Corruption. </w:t>
      </w:r>
    </w:p>
    <w:p w14:paraId="344C3AF2" w14:textId="31976400" w:rsidR="00B17807" w:rsidRPr="00B17807" w:rsidRDefault="00B17807" w:rsidP="009D1884">
      <w:pPr>
        <w:pStyle w:val="DefenceHeading2"/>
      </w:pPr>
      <w:bookmarkStart w:id="1727" w:name="_Toc207973991"/>
      <w:r>
        <w:t>Release</w:t>
      </w:r>
      <w:bookmarkEnd w:id="1727"/>
      <w:r w:rsidR="003B14F9">
        <w:t xml:space="preserve"> </w:t>
      </w:r>
    </w:p>
    <w:p w14:paraId="3D74A8C7" w14:textId="0C3C32CD" w:rsidR="00F971B0" w:rsidRPr="003D6D03" w:rsidRDefault="00B17807" w:rsidP="009D1884">
      <w:pPr>
        <w:pStyle w:val="DefenceNormal"/>
      </w:pPr>
      <w:r>
        <w:t>The Contractor</w:t>
      </w:r>
      <w:r w:rsidR="0008069B">
        <w:t xml:space="preserve"> </w:t>
      </w:r>
      <w:r w:rsidRPr="0004418D">
        <w:t xml:space="preserve">must bear, and </w:t>
      </w:r>
      <w:r w:rsidR="00F971B0" w:rsidRPr="0004418D">
        <w:t xml:space="preserve">releases the </w:t>
      </w:r>
      <w:r w:rsidR="004D334B" w:rsidRPr="0004418D">
        <w:t>Commonwealth</w:t>
      </w:r>
      <w:r w:rsidR="00F971B0" w:rsidRPr="0004418D">
        <w:t xml:space="preserve"> in respect o</w:t>
      </w:r>
      <w:r w:rsidR="00CC5952" w:rsidRPr="0004418D">
        <w:t>f</w:t>
      </w:r>
      <w:r w:rsidRPr="0004418D">
        <w:t>,</w:t>
      </w:r>
      <w:r w:rsidR="00CC5952" w:rsidRPr="0004418D">
        <w:t xml:space="preserve"> </w:t>
      </w:r>
      <w:r w:rsidRPr="0004418D">
        <w:t>all</w:t>
      </w:r>
      <w:r w:rsidR="00CC5952" w:rsidRPr="0004418D">
        <w:t xml:space="preserve"> costs, expenses, losses, </w:t>
      </w:r>
      <w:r w:rsidR="00F971B0" w:rsidRPr="0004418D">
        <w:t xml:space="preserve">damages or liabilities suffered or incurred by </w:t>
      </w:r>
      <w:r w:rsidR="00D824B8" w:rsidRPr="0004418D">
        <w:t xml:space="preserve">the </w:t>
      </w:r>
      <w:r w:rsidR="00C35E3A" w:rsidRPr="0004418D">
        <w:t>Contractor</w:t>
      </w:r>
      <w:r w:rsidR="00D824B8" w:rsidRPr="0004418D">
        <w:t xml:space="preserve"> </w:t>
      </w:r>
      <w:r w:rsidR="00F971B0" w:rsidRPr="0004418D">
        <w:t xml:space="preserve">or any other person or entity arising out of or in connection with the </w:t>
      </w:r>
      <w:r w:rsidR="00352142">
        <w:t>Strategic Notice</w:t>
      </w:r>
      <w:r w:rsidRPr="0004418D">
        <w:t xml:space="preserve"> Event or the </w:t>
      </w:r>
      <w:r w:rsidR="00F971B0" w:rsidRPr="0004418D">
        <w:t xml:space="preserve">exercise of any of </w:t>
      </w:r>
      <w:r w:rsidR="00F971B0" w:rsidRPr="003D6D03">
        <w:t>the</w:t>
      </w:r>
      <w:r w:rsidR="005C435D" w:rsidRPr="003D6D03">
        <w:t xml:space="preserve"> Contract Administrator's or the</w:t>
      </w:r>
      <w:r w:rsidR="00F971B0" w:rsidRPr="003D6D03">
        <w:t xml:space="preserve"> Commonwealth's absolute discretions under</w:t>
      </w:r>
      <w:r w:rsidR="002C32B7" w:rsidRPr="003D6D03">
        <w:t xml:space="preserve"> clause</w:t>
      </w:r>
      <w:r w:rsidR="00F971B0" w:rsidRPr="003D6D03">
        <w:t xml:space="preserve"> </w:t>
      </w:r>
      <w:r w:rsidR="007D3E1C" w:rsidRPr="003D6D03">
        <w:rPr>
          <w:rFonts w:cs="Arial"/>
          <w:bCs/>
          <w:szCs w:val="26"/>
        </w:rPr>
        <w:fldChar w:fldCharType="begin"/>
      </w:r>
      <w:r w:rsidR="007D3E1C" w:rsidRPr="003D6D03">
        <w:instrText xml:space="preserve"> REF _Ref154068693 \n \h </w:instrText>
      </w:r>
      <w:r w:rsidR="003D6D03">
        <w:rPr>
          <w:rFonts w:cs="Arial"/>
          <w:bCs/>
          <w:szCs w:val="26"/>
        </w:rPr>
        <w:instrText xml:space="preserve"> \* MERGEFORMAT </w:instrText>
      </w:r>
      <w:r w:rsidR="007D3E1C" w:rsidRPr="003D6D03">
        <w:rPr>
          <w:rFonts w:cs="Arial"/>
          <w:bCs/>
          <w:szCs w:val="26"/>
        </w:rPr>
      </w:r>
      <w:r w:rsidR="007D3E1C" w:rsidRPr="003D6D03">
        <w:rPr>
          <w:rFonts w:cs="Arial"/>
          <w:bCs/>
          <w:szCs w:val="26"/>
        </w:rPr>
        <w:fldChar w:fldCharType="separate"/>
      </w:r>
      <w:r w:rsidR="00CD337E">
        <w:t>21</w:t>
      </w:r>
      <w:r w:rsidR="007D3E1C" w:rsidRPr="003D6D03">
        <w:rPr>
          <w:rFonts w:cs="Arial"/>
          <w:bCs/>
          <w:szCs w:val="26"/>
        </w:rPr>
        <w:fldChar w:fldCharType="end"/>
      </w:r>
      <w:r w:rsidR="003B14F9" w:rsidRPr="003D6D03">
        <w:t xml:space="preserve">. </w:t>
      </w:r>
    </w:p>
    <w:p w14:paraId="655E0BD2" w14:textId="7C25D4AE" w:rsidR="00A1335D" w:rsidRPr="003D6D03" w:rsidRDefault="00A1335D" w:rsidP="00A1335D">
      <w:pPr>
        <w:pStyle w:val="DefenceHeading2"/>
      </w:pPr>
      <w:bookmarkStart w:id="1728" w:name="_Toc207973992"/>
      <w:r w:rsidRPr="003D6D03">
        <w:t>Contractor's Compliance</w:t>
      </w:r>
      <w:bookmarkEnd w:id="1728"/>
    </w:p>
    <w:p w14:paraId="525D134B" w14:textId="47342F5F" w:rsidR="00A1335D" w:rsidRDefault="00A1335D" w:rsidP="00A1335D">
      <w:pPr>
        <w:pStyle w:val="DefenceHeading3"/>
      </w:pPr>
      <w:bookmarkStart w:id="1729" w:name="_Ref154068921"/>
      <w:r>
        <w:t xml:space="preserve">Nothing in this clause </w:t>
      </w:r>
      <w:r>
        <w:fldChar w:fldCharType="begin"/>
      </w:r>
      <w:r>
        <w:instrText xml:space="preserve"> REF _Ref154068693 \r \h  \* MERGEFORMAT </w:instrText>
      </w:r>
      <w:r>
        <w:fldChar w:fldCharType="separate"/>
      </w:r>
      <w:r w:rsidR="00CD337E">
        <w:t>21</w:t>
      </w:r>
      <w:r>
        <w:fldChar w:fldCharType="end"/>
      </w:r>
      <w:r>
        <w:t xml:space="preserve"> requires the Contractor to act in any manner or disclose any information which would:</w:t>
      </w:r>
      <w:bookmarkEnd w:id="1729"/>
    </w:p>
    <w:p w14:paraId="3CF1228A" w14:textId="55D9D71D" w:rsidR="00A1335D" w:rsidRPr="00F14444" w:rsidRDefault="00A1335D" w:rsidP="00A1335D">
      <w:pPr>
        <w:pStyle w:val="DefenceHeading4"/>
      </w:pPr>
      <w:r>
        <w:t xml:space="preserve">breach an obligation of </w:t>
      </w:r>
      <w:r w:rsidRPr="00C33B48">
        <w:t xml:space="preserve">confidentiality that existed prior to the date </w:t>
      </w:r>
      <w:r w:rsidRPr="002541BE">
        <w:t xml:space="preserve">the </w:t>
      </w:r>
      <w:r w:rsidR="002541BE" w:rsidRPr="009D1884">
        <w:t xml:space="preserve">Strategic Notice </w:t>
      </w:r>
      <w:r w:rsidR="002541BE" w:rsidRPr="002541BE">
        <w:t>Event</w:t>
      </w:r>
      <w:r w:rsidRPr="00C33B48">
        <w:t xml:space="preserve"> occurred, that is </w:t>
      </w:r>
      <w:r w:rsidRPr="00F14444">
        <w:t>owed to an unrelated third party;</w:t>
      </w:r>
    </w:p>
    <w:p w14:paraId="5E6D873B" w14:textId="28D62224" w:rsidR="00A1335D" w:rsidRDefault="00A1335D" w:rsidP="00A1335D">
      <w:pPr>
        <w:pStyle w:val="DefenceHeading4"/>
      </w:pPr>
      <w:r w:rsidRPr="00F14444">
        <w:lastRenderedPageBreak/>
        <w:t xml:space="preserve">cause the Contractor to breach any </w:t>
      </w:r>
      <w:r w:rsidR="00F14444" w:rsidRPr="00C33B48">
        <w:t>law or regulation</w:t>
      </w:r>
      <w:r w:rsidR="00F14444" w:rsidRPr="00F14444">
        <w:t xml:space="preserve"> </w:t>
      </w:r>
      <w:r w:rsidRPr="00F14444">
        <w:t>or contractual</w:t>
      </w:r>
      <w:r>
        <w:t xml:space="preserve"> obligation regarding privacy or security (in Australia or outside of Australia);</w:t>
      </w:r>
    </w:p>
    <w:p w14:paraId="690ACCCF" w14:textId="6B2C659D" w:rsidR="00A1335D" w:rsidRDefault="00A1335D" w:rsidP="00A1335D">
      <w:pPr>
        <w:pStyle w:val="DefenceHeading4"/>
      </w:pPr>
      <w:r>
        <w:t xml:space="preserve">have the effect of waiving </w:t>
      </w:r>
      <w:r w:rsidRPr="00C33B48">
        <w:t>legal professional privilege (or any equivalent privilege in Australia or outside of Australia) in relation to the information</w:t>
      </w:r>
      <w:r>
        <w:t>; or</w:t>
      </w:r>
    </w:p>
    <w:p w14:paraId="2143195F" w14:textId="16FFE1DC" w:rsidR="00A1335D" w:rsidRDefault="00A1335D" w:rsidP="00A1335D">
      <w:pPr>
        <w:pStyle w:val="DefenceHeading4"/>
      </w:pPr>
      <w:r w:rsidRPr="00C33B48">
        <w:t xml:space="preserve">breach the rules of a stock exchange or any similar body on which the </w:t>
      </w:r>
      <w:r>
        <w:t>Contractor</w:t>
      </w:r>
      <w:r w:rsidRPr="00C33B48">
        <w:t xml:space="preserve">, or any </w:t>
      </w:r>
      <w:r w:rsidRPr="00F14444">
        <w:t>Related Body Corporate</w:t>
      </w:r>
      <w:r w:rsidRPr="00C33B48">
        <w:t xml:space="preserve"> of the </w:t>
      </w:r>
      <w:r>
        <w:t>Contractor</w:t>
      </w:r>
      <w:r w:rsidRPr="00C33B48">
        <w:t xml:space="preserve">, is listed, which require the information to be first disclosed to the stock exchange or body. In this case, the </w:t>
      </w:r>
      <w:r>
        <w:t>Contractor</w:t>
      </w:r>
      <w:r w:rsidRPr="00C33B48">
        <w:t xml:space="preserve"> must disclose the information </w:t>
      </w:r>
      <w:r w:rsidRPr="00F14444">
        <w:t>to the Contract Administrator</w:t>
      </w:r>
      <w:r>
        <w:t xml:space="preserve"> </w:t>
      </w:r>
      <w:r w:rsidRPr="00C33B48">
        <w:t>promptly after disclosure is made to the stock exchange or body</w:t>
      </w:r>
      <w:r>
        <w:t>.</w:t>
      </w:r>
    </w:p>
    <w:p w14:paraId="7188756F" w14:textId="43BDFC6C" w:rsidR="00A1335D" w:rsidRPr="00A1335D" w:rsidRDefault="00A1335D" w:rsidP="009D1884">
      <w:pPr>
        <w:pStyle w:val="DefenceHeading3"/>
      </w:pPr>
      <w:r>
        <w:t xml:space="preserve">Notwithstanding any restriction that may apply in respect of specific information, such as that described in paragraph </w:t>
      </w:r>
      <w:r>
        <w:fldChar w:fldCharType="begin"/>
      </w:r>
      <w:r>
        <w:instrText xml:space="preserve"> REF _Ref154068921 \n \h </w:instrText>
      </w:r>
      <w:r>
        <w:fldChar w:fldCharType="separate"/>
      </w:r>
      <w:r w:rsidR="00CD337E">
        <w:t>(a)</w:t>
      </w:r>
      <w:r>
        <w:fldChar w:fldCharType="end"/>
      </w:r>
      <w:r>
        <w:t xml:space="preserve">, the Contractor must use reasonable endeavours to make any disclosures and take reasonable steps to ensure that the overarching intent of this clause </w:t>
      </w:r>
      <w:r>
        <w:fldChar w:fldCharType="begin"/>
      </w:r>
      <w:r>
        <w:instrText xml:space="preserve"> REF _Ref154068693 \n \h </w:instrText>
      </w:r>
      <w:r>
        <w:fldChar w:fldCharType="separate"/>
      </w:r>
      <w:r w:rsidR="00CD337E">
        <w:t>21</w:t>
      </w:r>
      <w:r>
        <w:fldChar w:fldCharType="end"/>
      </w:r>
      <w:r>
        <w:t xml:space="preserve"> is achieved.</w:t>
      </w:r>
    </w:p>
    <w:bookmarkEnd w:id="1701"/>
    <w:bookmarkEnd w:id="1716"/>
    <w:p w14:paraId="3F7BA765" w14:textId="77777777" w:rsidR="00190402" w:rsidRDefault="00190402" w:rsidP="00746671">
      <w:pPr>
        <w:pStyle w:val="DefenceHeading1"/>
      </w:pPr>
      <w:r>
        <w:rPr>
          <w:lang w:eastAsia="en-AU"/>
        </w:rPr>
        <w:br w:type="page"/>
      </w:r>
      <w:bookmarkStart w:id="1730" w:name="_Ref413775418"/>
      <w:bookmarkStart w:id="1731" w:name="_Toc418067465"/>
      <w:bookmarkStart w:id="1732" w:name="_Toc420527740"/>
      <w:bookmarkStart w:id="1733" w:name="_Toc46757728"/>
      <w:bookmarkStart w:id="1734" w:name="_Toc207973993"/>
      <w:r>
        <w:lastRenderedPageBreak/>
        <w:t>financial viability</w:t>
      </w:r>
      <w:bookmarkEnd w:id="1730"/>
      <w:bookmarkEnd w:id="1731"/>
      <w:bookmarkEnd w:id="1732"/>
      <w:bookmarkEnd w:id="1733"/>
      <w:bookmarkEnd w:id="1734"/>
    </w:p>
    <w:p w14:paraId="05D1A403" w14:textId="31495BCB" w:rsidR="00190402" w:rsidRDefault="00190402" w:rsidP="00190402">
      <w:pPr>
        <w:pStyle w:val="DefenceHeading3"/>
      </w:pPr>
      <w:r>
        <w:t xml:space="preserve">The </w:t>
      </w:r>
      <w:r w:rsidR="00C35E3A" w:rsidRPr="00E2361C">
        <w:t>Contractor</w:t>
      </w:r>
      <w:r>
        <w:t>:</w:t>
      </w:r>
    </w:p>
    <w:p w14:paraId="568DC428" w14:textId="3D761110" w:rsidR="00746671" w:rsidRDefault="00190402" w:rsidP="00190402">
      <w:pPr>
        <w:pStyle w:val="DefenceHeading4"/>
      </w:pPr>
      <w:bookmarkStart w:id="1735" w:name="_Ref445804616"/>
      <w:r>
        <w:t>warrants that</w:t>
      </w:r>
      <w:r w:rsidR="00152857">
        <w:t>,</w:t>
      </w:r>
      <w:r>
        <w:t xml:space="preserve"> </w:t>
      </w:r>
      <w:r w:rsidR="00746671">
        <w:t xml:space="preserve">on the </w:t>
      </w:r>
      <w:r w:rsidR="00F714BA" w:rsidRPr="00E2361C">
        <w:rPr>
          <w:bCs/>
        </w:rPr>
        <w:t>Award Date</w:t>
      </w:r>
      <w:r w:rsidR="00746671">
        <w:t xml:space="preserve"> </w:t>
      </w:r>
      <w:r w:rsidR="00152857">
        <w:t xml:space="preserve">and </w:t>
      </w:r>
      <w:r w:rsidR="00746671">
        <w:t xml:space="preserve">on the date of submitting each payment claim under clause </w:t>
      </w:r>
      <w:r w:rsidR="00746671">
        <w:fldChar w:fldCharType="begin"/>
      </w:r>
      <w:r w:rsidR="00746671">
        <w:instrText xml:space="preserve"> REF _Ref71633130 \w \h </w:instrText>
      </w:r>
      <w:r w:rsidR="00746671">
        <w:fldChar w:fldCharType="separate"/>
      </w:r>
      <w:r w:rsidR="00CD337E">
        <w:t>12.2</w:t>
      </w:r>
      <w:r w:rsidR="00746671">
        <w:fldChar w:fldCharType="end"/>
      </w:r>
      <w:r w:rsidR="00746671">
        <w:t>:</w:t>
      </w:r>
    </w:p>
    <w:p w14:paraId="17AB0DCC" w14:textId="4E19368A" w:rsidR="00190402" w:rsidRDefault="00190402" w:rsidP="00F37D72">
      <w:pPr>
        <w:pStyle w:val="DefenceHeading5"/>
      </w:pPr>
      <w:r>
        <w:t xml:space="preserve">it has the financial viability necessary to perform the </w:t>
      </w:r>
      <w:r w:rsidR="000B3220" w:rsidRPr="00E2361C">
        <w:t>Contractor's Activities</w:t>
      </w:r>
      <w:r>
        <w:t xml:space="preserve">, achieve </w:t>
      </w:r>
      <w:r w:rsidR="001C716E" w:rsidRPr="00E2361C">
        <w:t>Completion</w:t>
      </w:r>
      <w:r>
        <w:t xml:space="preserve"> of the </w:t>
      </w:r>
      <w:r w:rsidR="00D025B5" w:rsidRPr="00E2361C">
        <w:t>Works</w:t>
      </w:r>
      <w:r>
        <w:t xml:space="preserve"> or each </w:t>
      </w:r>
      <w:r w:rsidR="008475EC" w:rsidRPr="00E2361C">
        <w:t>Stage</w:t>
      </w:r>
      <w:r>
        <w:t xml:space="preserve"> and otherwise meet its obligations under the </w:t>
      </w:r>
      <w:r w:rsidR="008A3BB2" w:rsidRPr="00E2361C">
        <w:t>Contract</w:t>
      </w:r>
      <w:r w:rsidR="00E42041">
        <w:t xml:space="preserve"> </w:t>
      </w:r>
      <w:r>
        <w:t xml:space="preserve">(including the payment of all subcontractors (in accordance with paragraph </w:t>
      </w:r>
      <w:r w:rsidR="009724FE">
        <w:fldChar w:fldCharType="begin"/>
      </w:r>
      <w:r w:rsidR="009724FE">
        <w:instrText xml:space="preserve"> REF _Ref445804590 \r \h </w:instrText>
      </w:r>
      <w:r w:rsidR="009724FE">
        <w:fldChar w:fldCharType="separate"/>
      </w:r>
      <w:r w:rsidR="00CD337E">
        <w:t>(b)</w:t>
      </w:r>
      <w:r w:rsidR="009724FE">
        <w:fldChar w:fldCharType="end"/>
      </w:r>
      <w:r w:rsidR="009724FE">
        <w:t>)</w:t>
      </w:r>
      <w:r>
        <w:t>;</w:t>
      </w:r>
      <w:bookmarkEnd w:id="1735"/>
      <w:r w:rsidR="00945686">
        <w:t xml:space="preserve"> and</w:t>
      </w:r>
    </w:p>
    <w:p w14:paraId="183D07BB" w14:textId="1CAC1963" w:rsidR="00190402" w:rsidRDefault="00190402" w:rsidP="00F37D72">
      <w:pPr>
        <w:pStyle w:val="DefenceHeading5"/>
      </w:pPr>
      <w:bookmarkStart w:id="1736" w:name="_Ref445804619"/>
      <w:r>
        <w:t xml:space="preserve">each subcontractor engaged </w:t>
      </w:r>
      <w:r w:rsidR="00202B66">
        <w:t xml:space="preserve">in the </w:t>
      </w:r>
      <w:r w:rsidR="000B3220" w:rsidRPr="00E2361C">
        <w:t>Contractor's Activities</w:t>
      </w:r>
      <w:r w:rsidR="00202B66">
        <w:t xml:space="preserve">, </w:t>
      </w:r>
      <w:r>
        <w:t xml:space="preserve">the </w:t>
      </w:r>
      <w:r w:rsidR="00D025B5" w:rsidRPr="00E2361C">
        <w:t>Works</w:t>
      </w:r>
      <w:r>
        <w:t xml:space="preserve"> or each </w:t>
      </w:r>
      <w:r w:rsidR="008475EC" w:rsidRPr="00E2361C">
        <w:t>Stage</w:t>
      </w:r>
      <w:r>
        <w:t xml:space="preserve"> has the financial viability necessary to perform its activities in accordance with the relevant subcontract;</w:t>
      </w:r>
      <w:bookmarkEnd w:id="1736"/>
      <w:r w:rsidR="002E10D1">
        <w:t xml:space="preserve"> and</w:t>
      </w:r>
    </w:p>
    <w:p w14:paraId="785E4262" w14:textId="3F940E67" w:rsidR="00190402" w:rsidRDefault="00190402" w:rsidP="00190402">
      <w:pPr>
        <w:pStyle w:val="DefenceHeading4"/>
      </w:pPr>
      <w:r>
        <w:t xml:space="preserve">acknowledges and agrees that the </w:t>
      </w:r>
      <w:r w:rsidR="004D334B" w:rsidRPr="00E2361C">
        <w:t>Commonwealth</w:t>
      </w:r>
      <w:r w:rsidR="001B464C">
        <w:t xml:space="preserve"> </w:t>
      </w:r>
      <w:r w:rsidR="00746671">
        <w:t xml:space="preserve">has entered into </w:t>
      </w:r>
      <w:r w:rsidR="009A52D5">
        <w:t xml:space="preserve">the </w:t>
      </w:r>
      <w:r w:rsidR="008A3BB2" w:rsidRPr="00E2361C">
        <w:t>Contract</w:t>
      </w:r>
      <w:r w:rsidR="00746671">
        <w:t xml:space="preserve"> and</w:t>
      </w:r>
      <w:r w:rsidR="004C08A4">
        <w:t>,</w:t>
      </w:r>
      <w:r w:rsidR="00746671">
        <w:t xml:space="preserve"> </w:t>
      </w:r>
      <w:r w:rsidR="00152857">
        <w:t xml:space="preserve">if applicable, has </w:t>
      </w:r>
      <w:r w:rsidR="00746671">
        <w:t xml:space="preserve">made payments to the </w:t>
      </w:r>
      <w:r w:rsidR="00C35E3A" w:rsidRPr="00E2361C">
        <w:t>Contractor</w:t>
      </w:r>
      <w:r w:rsidR="00746671">
        <w:t xml:space="preserve"> under clause </w:t>
      </w:r>
      <w:r w:rsidR="00746671">
        <w:fldChar w:fldCharType="begin"/>
      </w:r>
      <w:r w:rsidR="00746671">
        <w:instrText xml:space="preserve"> REF _Ref71632415 \w \h </w:instrText>
      </w:r>
      <w:r w:rsidR="00746671">
        <w:fldChar w:fldCharType="separate"/>
      </w:r>
      <w:r w:rsidR="00CD337E">
        <w:t>12.5</w:t>
      </w:r>
      <w:r w:rsidR="00746671">
        <w:fldChar w:fldCharType="end"/>
      </w:r>
      <w:r w:rsidR="00152857">
        <w:t xml:space="preserve">, </w:t>
      </w:r>
      <w:r w:rsidR="00746671">
        <w:t xml:space="preserve">strictly on the basis </w:t>
      </w:r>
      <w:r w:rsidR="0064139D">
        <w:t>o</w:t>
      </w:r>
      <w:r w:rsidR="00746671">
        <w:t>f an</w:t>
      </w:r>
      <w:r w:rsidR="0064139D">
        <w:t>d</w:t>
      </w:r>
      <w:r w:rsidR="00746671">
        <w:t xml:space="preserve"> in reliance upon the </w:t>
      </w:r>
      <w:r w:rsidR="002C32B7">
        <w:t xml:space="preserve">obligations and </w:t>
      </w:r>
      <w:r w:rsidR="00152857">
        <w:t>w</w:t>
      </w:r>
      <w:r w:rsidR="00746671">
        <w:t xml:space="preserve">arranties set out in </w:t>
      </w:r>
      <w:r w:rsidR="007935E1">
        <w:t>clause</w:t>
      </w:r>
      <w:r w:rsidR="00746671">
        <w:t xml:space="preserve"> </w:t>
      </w:r>
      <w:r w:rsidR="00746671">
        <w:fldChar w:fldCharType="begin"/>
      </w:r>
      <w:r w:rsidR="00746671">
        <w:instrText xml:space="preserve"> REF _Ref413775418 \w \h </w:instrText>
      </w:r>
      <w:r w:rsidR="00746671">
        <w:fldChar w:fldCharType="separate"/>
      </w:r>
      <w:r w:rsidR="00CD337E">
        <w:t>22</w:t>
      </w:r>
      <w:r w:rsidR="00746671">
        <w:fldChar w:fldCharType="end"/>
      </w:r>
      <w:r w:rsidR="00746671">
        <w:t>.</w:t>
      </w:r>
    </w:p>
    <w:p w14:paraId="5325A54F" w14:textId="12C91784" w:rsidR="00190402" w:rsidRPr="009B782F" w:rsidRDefault="00190402" w:rsidP="00190402">
      <w:pPr>
        <w:pStyle w:val="DefenceHeading3"/>
      </w:pPr>
      <w:bookmarkStart w:id="1737" w:name="_Ref445804590"/>
      <w:r w:rsidRPr="009B782F">
        <w:t xml:space="preserve">The </w:t>
      </w:r>
      <w:r w:rsidR="00C35E3A" w:rsidRPr="00E2361C">
        <w:t>Contractor</w:t>
      </w:r>
      <w:r w:rsidRPr="009B782F">
        <w:t xml:space="preserve"> must</w:t>
      </w:r>
      <w:bookmarkEnd w:id="1737"/>
      <w:r w:rsidR="009B782F" w:rsidRPr="009B782F">
        <w:t xml:space="preserve"> </w:t>
      </w:r>
      <w:r w:rsidRPr="009B782F">
        <w:t>pay all subcontractors in accordance with the payment terms in all subcontracts.</w:t>
      </w:r>
    </w:p>
    <w:p w14:paraId="66439D57" w14:textId="49F08A3E" w:rsidR="00190402" w:rsidRDefault="00190402" w:rsidP="00190402">
      <w:pPr>
        <w:pStyle w:val="DefenceHeading3"/>
      </w:pPr>
      <w:r>
        <w:t xml:space="preserve">The </w:t>
      </w:r>
      <w:r w:rsidR="00C35E3A" w:rsidRPr="00E2361C">
        <w:t>Contractor</w:t>
      </w:r>
      <w:r>
        <w:t xml:space="preserve"> must keep the </w:t>
      </w:r>
      <w:r w:rsidR="00944B08" w:rsidRPr="00E2361C">
        <w:t>Contract Administrator</w:t>
      </w:r>
      <w:r>
        <w:t xml:space="preserve"> fully and regularly informed as to all financial viability matters which could adversely affect:</w:t>
      </w:r>
    </w:p>
    <w:p w14:paraId="4AF8040C" w14:textId="6EA49D40" w:rsidR="00190402" w:rsidRDefault="00190402" w:rsidP="00190402">
      <w:pPr>
        <w:pStyle w:val="DefenceHeading4"/>
      </w:pPr>
      <w:r>
        <w:t xml:space="preserve">the </w:t>
      </w:r>
      <w:r w:rsidR="007B16B7" w:rsidRPr="00E2361C">
        <w:t>Contractor</w:t>
      </w:r>
      <w:r w:rsidRPr="00E2361C">
        <w:t>'s</w:t>
      </w:r>
      <w:r>
        <w:t xml:space="preserve"> ability to perform the </w:t>
      </w:r>
      <w:r w:rsidR="000B3220" w:rsidRPr="00E2361C">
        <w:t>Contractor's Activities</w:t>
      </w:r>
      <w:r>
        <w:t xml:space="preserve">, achieve </w:t>
      </w:r>
      <w:r w:rsidR="001C716E" w:rsidRPr="00E2361C">
        <w:t>Completion</w:t>
      </w:r>
      <w:r>
        <w:t xml:space="preserve"> of the </w:t>
      </w:r>
      <w:r w:rsidR="00D025B5" w:rsidRPr="00E2361C">
        <w:t>Works</w:t>
      </w:r>
      <w:r>
        <w:t xml:space="preserve"> or each </w:t>
      </w:r>
      <w:r w:rsidR="008475EC" w:rsidRPr="00E2361C">
        <w:t>Stage</w:t>
      </w:r>
      <w:r>
        <w:t xml:space="preserve"> or otherwise meet its obligations under the </w:t>
      </w:r>
      <w:r w:rsidR="008A3BB2" w:rsidRPr="00E2361C">
        <w:t>Contract</w:t>
      </w:r>
      <w:r>
        <w:t>; and</w:t>
      </w:r>
    </w:p>
    <w:p w14:paraId="27C01A5A" w14:textId="77777777" w:rsidR="00EF4215" w:rsidRDefault="00190402" w:rsidP="00190402">
      <w:pPr>
        <w:pStyle w:val="DefenceHeading4"/>
      </w:pPr>
      <w:r>
        <w:t xml:space="preserve">a subcontractor's ability to perform its activities in accordance with the </w:t>
      </w:r>
      <w:r w:rsidR="00C8662A">
        <w:t xml:space="preserve">relevant </w:t>
      </w:r>
      <w:r>
        <w:t xml:space="preserve">subcontract, </w:t>
      </w:r>
    </w:p>
    <w:p w14:paraId="0FBFA7F2" w14:textId="77777777" w:rsidR="00190402" w:rsidRDefault="00190402" w:rsidP="00216BE8">
      <w:pPr>
        <w:pStyle w:val="DefenceIndent"/>
      </w:pPr>
      <w:r>
        <w:t>including any potential or actual change in:</w:t>
      </w:r>
    </w:p>
    <w:p w14:paraId="469A99B3" w14:textId="62CD736B" w:rsidR="00190402" w:rsidRDefault="00190402" w:rsidP="00E15378">
      <w:pPr>
        <w:pStyle w:val="DefenceHeading4"/>
      </w:pPr>
      <w:r>
        <w:t xml:space="preserve">the </w:t>
      </w:r>
      <w:r w:rsidR="007B16B7" w:rsidRPr="00E2361C">
        <w:t>Contractor</w:t>
      </w:r>
      <w:r w:rsidRPr="00E2361C">
        <w:t>'s</w:t>
      </w:r>
      <w:r>
        <w:t xml:space="preserve"> financial viability; or</w:t>
      </w:r>
    </w:p>
    <w:p w14:paraId="34073701" w14:textId="77777777" w:rsidR="00190402" w:rsidRDefault="00190402" w:rsidP="00E15378">
      <w:pPr>
        <w:pStyle w:val="DefenceHeading4"/>
      </w:pPr>
      <w:r>
        <w:t>a subcontractor's financial viability.</w:t>
      </w:r>
    </w:p>
    <w:p w14:paraId="13D5E613" w14:textId="09A2FA31" w:rsidR="00190402" w:rsidRDefault="00190402" w:rsidP="00190402">
      <w:pPr>
        <w:pStyle w:val="DefenceHeading3"/>
      </w:pPr>
      <w:bookmarkStart w:id="1738" w:name="_Ref450127242"/>
      <w:r>
        <w:t xml:space="preserve">The </w:t>
      </w:r>
      <w:r w:rsidR="00944B08" w:rsidRPr="00E2361C">
        <w:t>Contract Administrator</w:t>
      </w:r>
      <w:r>
        <w:t xml:space="preserve"> may (in its absolute discretion) at any time </w:t>
      </w:r>
      <w:r w:rsidR="00A542BA">
        <w:t>request</w:t>
      </w:r>
      <w:r>
        <w:t xml:space="preserve"> the </w:t>
      </w:r>
      <w:r w:rsidR="00C35E3A" w:rsidRPr="00E2361C">
        <w:t>Contractor</w:t>
      </w:r>
      <w:r>
        <w:t xml:space="preserve"> to:</w:t>
      </w:r>
      <w:bookmarkEnd w:id="1738"/>
    </w:p>
    <w:p w14:paraId="0FE83009" w14:textId="019A0BB0" w:rsidR="00190402" w:rsidRDefault="00190402" w:rsidP="00190402">
      <w:pPr>
        <w:pStyle w:val="DefenceHeading4"/>
      </w:pPr>
      <w:r>
        <w:t xml:space="preserve">provide the </w:t>
      </w:r>
      <w:r w:rsidR="00944B08" w:rsidRPr="00E2361C">
        <w:t>Contract Administrator</w:t>
      </w:r>
      <w:r>
        <w:t xml:space="preserve"> with a solvency statement in the form required by the </w:t>
      </w:r>
      <w:r w:rsidR="004D334B" w:rsidRPr="00E2361C">
        <w:t>Commonwealth</w:t>
      </w:r>
      <w:r w:rsidR="001B464C">
        <w:t xml:space="preserve"> </w:t>
      </w:r>
      <w:r>
        <w:t>with respect to:</w:t>
      </w:r>
    </w:p>
    <w:p w14:paraId="59878789" w14:textId="4ABD9A4E" w:rsidR="00190402" w:rsidRDefault="00190402" w:rsidP="00190402">
      <w:pPr>
        <w:pStyle w:val="DefenceHeading5"/>
      </w:pPr>
      <w:r>
        <w:t xml:space="preserve">the </w:t>
      </w:r>
      <w:r w:rsidR="00C35E3A" w:rsidRPr="00E2361C">
        <w:t>Contractor</w:t>
      </w:r>
      <w:r>
        <w:t xml:space="preserve">, properly completed and duly executed by the </w:t>
      </w:r>
      <w:r w:rsidR="00C35E3A" w:rsidRPr="00E2361C">
        <w:t>Contractor</w:t>
      </w:r>
      <w:r>
        <w:t>; or</w:t>
      </w:r>
    </w:p>
    <w:p w14:paraId="3F676A70" w14:textId="77777777" w:rsidR="00190402" w:rsidRDefault="00190402" w:rsidP="00190402">
      <w:pPr>
        <w:pStyle w:val="DefenceHeading5"/>
      </w:pPr>
      <w:r>
        <w:t>a subcontractor, properly completed and duly executed by the subcontractor;</w:t>
      </w:r>
    </w:p>
    <w:p w14:paraId="7D6B1217" w14:textId="77777777" w:rsidR="00190402" w:rsidRDefault="008B398D" w:rsidP="00190402">
      <w:pPr>
        <w:pStyle w:val="DefenceHeading4"/>
      </w:pPr>
      <w:r>
        <w:t>ensure</w:t>
      </w:r>
      <w:r w:rsidR="00190402">
        <w:t>:</w:t>
      </w:r>
    </w:p>
    <w:p w14:paraId="0FA20088" w14:textId="2B52D667" w:rsidR="00190402" w:rsidRDefault="00190402" w:rsidP="00190402">
      <w:pPr>
        <w:pStyle w:val="DefenceHeading5"/>
      </w:pPr>
      <w:r>
        <w:t xml:space="preserve">its </w:t>
      </w:r>
      <w:r w:rsidR="00E42041" w:rsidRPr="00E2361C">
        <w:t>Financial Representative</w:t>
      </w:r>
      <w:r>
        <w:t xml:space="preserve"> </w:t>
      </w:r>
      <w:r w:rsidR="008B398D">
        <w:t xml:space="preserve">is </w:t>
      </w:r>
      <w:r>
        <w:t xml:space="preserve">available; and </w:t>
      </w:r>
    </w:p>
    <w:p w14:paraId="54FB24C4" w14:textId="2BEF8A07" w:rsidR="00190402" w:rsidRDefault="008B1A2D" w:rsidP="00190402">
      <w:pPr>
        <w:pStyle w:val="DefenceHeading5"/>
      </w:pPr>
      <w:r>
        <w:t xml:space="preserve">each </w:t>
      </w:r>
      <w:r w:rsidR="00190402">
        <w:t xml:space="preserve">subcontractor makes its </w:t>
      </w:r>
      <w:r w:rsidR="00B754E4" w:rsidRPr="00E2361C">
        <w:t>Financial Representative</w:t>
      </w:r>
      <w:r w:rsidR="00190402">
        <w:t xml:space="preserve"> available,</w:t>
      </w:r>
    </w:p>
    <w:p w14:paraId="41BE585B" w14:textId="48B71C0B" w:rsidR="00190402" w:rsidRDefault="00190402" w:rsidP="00216BE8">
      <w:pPr>
        <w:pStyle w:val="DefenceIndent2"/>
      </w:pPr>
      <w:r w:rsidRPr="00E15378">
        <w:lastRenderedPageBreak/>
        <w:t xml:space="preserve">to provide the </w:t>
      </w:r>
      <w:r w:rsidR="00944B08" w:rsidRPr="00E2361C">
        <w:t>Contract Administrator</w:t>
      </w:r>
      <w:r w:rsidRPr="00E15378">
        <w:t xml:space="preserve"> and any independent financial adviser engaged by the </w:t>
      </w:r>
      <w:r w:rsidR="004D334B" w:rsidRPr="00E2361C">
        <w:t>Commonwealth</w:t>
      </w:r>
      <w:r w:rsidRPr="00E15378">
        <w:t xml:space="preserve"> with financial information and documents (including internal monthly management accounts), answer questions, co-operate with and do everything necessary to assist the </w:t>
      </w:r>
      <w:r w:rsidR="004D334B" w:rsidRPr="00E2361C">
        <w:t>Commonwealth</w:t>
      </w:r>
      <w:r w:rsidRPr="00E15378">
        <w:t xml:space="preserve">, the </w:t>
      </w:r>
      <w:r w:rsidR="00944B08" w:rsidRPr="00E2361C">
        <w:t>Contract Administrator</w:t>
      </w:r>
      <w:r w:rsidRPr="00E15378">
        <w:t xml:space="preserve"> and the independent financial adviser engaged by the </w:t>
      </w:r>
      <w:r w:rsidR="004D334B" w:rsidRPr="00E2361C">
        <w:t>Commonwealth</w:t>
      </w:r>
      <w:r w:rsidRPr="00E15378">
        <w:t xml:space="preserve"> for the purpose of demonstrating that:</w:t>
      </w:r>
    </w:p>
    <w:p w14:paraId="3E507D24" w14:textId="544F270F" w:rsidR="00190402" w:rsidRDefault="00190402" w:rsidP="00190402">
      <w:pPr>
        <w:pStyle w:val="DefenceHeading5"/>
      </w:pPr>
      <w:r>
        <w:t xml:space="preserve">the </w:t>
      </w:r>
      <w:r w:rsidR="00C35E3A" w:rsidRPr="00E2361C">
        <w:t>Contractor</w:t>
      </w:r>
      <w:r>
        <w:t xml:space="preserve"> has the financial viability necessary to perform the </w:t>
      </w:r>
      <w:r w:rsidR="000B3220" w:rsidRPr="00E2361C">
        <w:t>Contractor's Activities</w:t>
      </w:r>
      <w:r>
        <w:t xml:space="preserve">, achieve </w:t>
      </w:r>
      <w:r w:rsidR="001C716E" w:rsidRPr="00E2361C">
        <w:t>Completion</w:t>
      </w:r>
      <w:r>
        <w:t xml:space="preserve"> of the </w:t>
      </w:r>
      <w:r w:rsidR="00D025B5" w:rsidRPr="00E2361C">
        <w:t>Works</w:t>
      </w:r>
      <w:r>
        <w:t xml:space="preserve"> or each </w:t>
      </w:r>
      <w:r w:rsidR="008475EC" w:rsidRPr="00E2361C">
        <w:t>Stage</w:t>
      </w:r>
      <w:r>
        <w:t xml:space="preserve"> and otherwise meet its obligations under the </w:t>
      </w:r>
      <w:r w:rsidR="008A3BB2" w:rsidRPr="00E2361C">
        <w:t>Contract</w:t>
      </w:r>
      <w:r>
        <w:t xml:space="preserve"> (including the payment of all </w:t>
      </w:r>
      <w:r w:rsidR="00EF4215">
        <w:t xml:space="preserve">subcontractors </w:t>
      </w:r>
      <w:r>
        <w:t xml:space="preserve">in accordance with </w:t>
      </w:r>
      <w:r w:rsidR="009724FE">
        <w:t xml:space="preserve">paragraph </w:t>
      </w:r>
      <w:r w:rsidR="009724FE">
        <w:fldChar w:fldCharType="begin"/>
      </w:r>
      <w:r w:rsidR="009724FE">
        <w:instrText xml:space="preserve"> REF _Ref445804590 \r \h </w:instrText>
      </w:r>
      <w:r w:rsidR="009724FE">
        <w:fldChar w:fldCharType="separate"/>
      </w:r>
      <w:r w:rsidR="00CD337E">
        <w:t>(b)</w:t>
      </w:r>
      <w:r w:rsidR="009724FE">
        <w:fldChar w:fldCharType="end"/>
      </w:r>
      <w:r w:rsidR="008B398D">
        <w:t>)</w:t>
      </w:r>
      <w:r>
        <w:t>; or</w:t>
      </w:r>
    </w:p>
    <w:p w14:paraId="30DD9F00" w14:textId="77777777" w:rsidR="00190402" w:rsidRDefault="00190402" w:rsidP="00190402">
      <w:pPr>
        <w:pStyle w:val="DefenceHeading5"/>
      </w:pPr>
      <w:r>
        <w:t xml:space="preserve">a subcontractor has the financial viability necessary to perform its activities in accordance with the </w:t>
      </w:r>
      <w:r w:rsidR="00EF4215">
        <w:t xml:space="preserve">relevant </w:t>
      </w:r>
      <w:r>
        <w:t>subcontract.</w:t>
      </w:r>
    </w:p>
    <w:p w14:paraId="4129A36F" w14:textId="02ACD0CC" w:rsidR="00190402" w:rsidRDefault="00190402" w:rsidP="00190402">
      <w:pPr>
        <w:pStyle w:val="DefenceHeading3"/>
      </w:pPr>
      <w:bookmarkStart w:id="1739" w:name="_Ref445716902"/>
      <w:r>
        <w:t xml:space="preserve">If the </w:t>
      </w:r>
      <w:r w:rsidR="004D334B" w:rsidRPr="00E2361C">
        <w:t>Commonwealth</w:t>
      </w:r>
      <w:r w:rsidR="001B464C">
        <w:t xml:space="preserve"> </w:t>
      </w:r>
      <w:r>
        <w:t>considers (in its absolute discretion) that there could be or has been a change in:</w:t>
      </w:r>
      <w:bookmarkEnd w:id="1739"/>
    </w:p>
    <w:p w14:paraId="756FAA65" w14:textId="3B5CBAF9" w:rsidR="00190402" w:rsidRDefault="00190402" w:rsidP="00190402">
      <w:pPr>
        <w:pStyle w:val="DefenceHeading4"/>
      </w:pPr>
      <w:r>
        <w:t xml:space="preserve">the </w:t>
      </w:r>
      <w:r w:rsidR="007B16B7" w:rsidRPr="00E2361C">
        <w:t>Contractor</w:t>
      </w:r>
      <w:r w:rsidRPr="00E2361C">
        <w:t>'s</w:t>
      </w:r>
      <w:r>
        <w:t xml:space="preserve"> financial viability; or</w:t>
      </w:r>
    </w:p>
    <w:p w14:paraId="57E8D30F" w14:textId="77777777" w:rsidR="00190402" w:rsidRDefault="00190402" w:rsidP="00190402">
      <w:pPr>
        <w:pStyle w:val="DefenceHeading4"/>
      </w:pPr>
      <w:r>
        <w:t>a subcontractor's financial viability,</w:t>
      </w:r>
    </w:p>
    <w:p w14:paraId="19F5D5B8" w14:textId="77777777" w:rsidR="00190402" w:rsidRDefault="00190402" w:rsidP="00216BE8">
      <w:pPr>
        <w:pStyle w:val="DefenceIndent"/>
      </w:pPr>
      <w:r>
        <w:t>which could adversely affect:</w:t>
      </w:r>
    </w:p>
    <w:p w14:paraId="0714C392" w14:textId="47102D78" w:rsidR="00190402" w:rsidRDefault="00190402" w:rsidP="00190402">
      <w:pPr>
        <w:pStyle w:val="DefenceHeading4"/>
      </w:pPr>
      <w:r>
        <w:t xml:space="preserve">the </w:t>
      </w:r>
      <w:r w:rsidR="006B05BB" w:rsidRPr="00E2361C">
        <w:t>Contractor</w:t>
      </w:r>
      <w:r w:rsidRPr="00E2361C">
        <w:t>'s</w:t>
      </w:r>
      <w:r>
        <w:t xml:space="preserve"> ability to perform the </w:t>
      </w:r>
      <w:r w:rsidR="000B3220" w:rsidRPr="00E2361C">
        <w:t>Contractor's Activities</w:t>
      </w:r>
      <w:r>
        <w:t xml:space="preserve">, achieve </w:t>
      </w:r>
      <w:r w:rsidR="001C716E" w:rsidRPr="00E2361C">
        <w:t>Completion</w:t>
      </w:r>
      <w:r>
        <w:t xml:space="preserve"> of the </w:t>
      </w:r>
      <w:r w:rsidR="00D025B5" w:rsidRPr="00E2361C">
        <w:t>Works</w:t>
      </w:r>
      <w:r>
        <w:t xml:space="preserve"> or each </w:t>
      </w:r>
      <w:r w:rsidR="008475EC" w:rsidRPr="00E2361C">
        <w:t>Stage</w:t>
      </w:r>
      <w:r w:rsidR="00374509">
        <w:t xml:space="preserve"> </w:t>
      </w:r>
      <w:r>
        <w:t xml:space="preserve">or otherwise meet its obligations under the </w:t>
      </w:r>
      <w:r w:rsidR="008A3BB2" w:rsidRPr="00E2361C">
        <w:t>Contract</w:t>
      </w:r>
      <w:r>
        <w:t xml:space="preserve">; or </w:t>
      </w:r>
    </w:p>
    <w:p w14:paraId="429F75B5" w14:textId="77777777" w:rsidR="00190402" w:rsidRDefault="00EF4215" w:rsidP="00190402">
      <w:pPr>
        <w:pStyle w:val="DefenceHeading4"/>
      </w:pPr>
      <w:r>
        <w:t xml:space="preserve">a </w:t>
      </w:r>
      <w:r w:rsidR="00190402">
        <w:t xml:space="preserve">subcontractor's ability to perform its activities in accordance with the </w:t>
      </w:r>
      <w:r>
        <w:t xml:space="preserve">relevant </w:t>
      </w:r>
      <w:r w:rsidR="00190402">
        <w:t>subcontract,</w:t>
      </w:r>
    </w:p>
    <w:p w14:paraId="7A736709" w14:textId="17F20DBC" w:rsidR="00190402" w:rsidRDefault="00190402" w:rsidP="00216BE8">
      <w:pPr>
        <w:pStyle w:val="DefenceIndent"/>
      </w:pPr>
      <w:r>
        <w:t xml:space="preserve">the </w:t>
      </w:r>
      <w:r w:rsidR="00944B08" w:rsidRPr="00E2361C">
        <w:t>Contract Administrator</w:t>
      </w:r>
      <w:r>
        <w:t xml:space="preserve"> may (in its absolute discretion) direct the </w:t>
      </w:r>
      <w:r w:rsidR="00C35E3A" w:rsidRPr="00E2361C">
        <w:t>Contractor</w:t>
      </w:r>
      <w:r>
        <w:t xml:space="preserve"> to take such steps as the </w:t>
      </w:r>
      <w:r w:rsidR="004D334B" w:rsidRPr="00E2361C">
        <w:t>Commonwealth</w:t>
      </w:r>
      <w:r>
        <w:t xml:space="preserve"> considers necessary to secure the performance of the </w:t>
      </w:r>
      <w:r w:rsidR="000B3220" w:rsidRPr="00E2361C">
        <w:t>Contractor's Activities</w:t>
      </w:r>
      <w:r>
        <w:t xml:space="preserve">, the </w:t>
      </w:r>
      <w:r w:rsidR="001C716E" w:rsidRPr="00E2361C">
        <w:t>Completion</w:t>
      </w:r>
      <w:r>
        <w:t xml:space="preserve"> of the </w:t>
      </w:r>
      <w:r w:rsidR="00D025B5" w:rsidRPr="00E2361C">
        <w:t>Works</w:t>
      </w:r>
      <w:r>
        <w:t xml:space="preserve"> or each </w:t>
      </w:r>
      <w:r w:rsidR="008475EC" w:rsidRPr="00E2361C">
        <w:t>Stage</w:t>
      </w:r>
      <w:r w:rsidR="00374509">
        <w:t xml:space="preserve"> </w:t>
      </w:r>
      <w:r>
        <w:t xml:space="preserve">and the meeting of its obligations under the </w:t>
      </w:r>
      <w:r w:rsidR="008A3BB2" w:rsidRPr="00E2361C">
        <w:t>Contract</w:t>
      </w:r>
      <w:r>
        <w:t xml:space="preserve">, including requiring the </w:t>
      </w:r>
      <w:r w:rsidR="00C35E3A" w:rsidRPr="00E2361C">
        <w:t>Contractor</w:t>
      </w:r>
      <w:r>
        <w:t xml:space="preserve"> to:</w:t>
      </w:r>
    </w:p>
    <w:p w14:paraId="3844ACA5" w14:textId="6A684377" w:rsidR="00190402" w:rsidRDefault="00190402" w:rsidP="00190402">
      <w:pPr>
        <w:pStyle w:val="DefenceHeading4"/>
      </w:pPr>
      <w:r>
        <w:t xml:space="preserve">provide additional </w:t>
      </w:r>
      <w:r w:rsidR="006D7456" w:rsidRPr="00E2361C">
        <w:t>Approved Security</w:t>
      </w:r>
      <w:r>
        <w:t xml:space="preserve"> in the form and for an amount required by the </w:t>
      </w:r>
      <w:r w:rsidR="004D334B" w:rsidRPr="00E2361C">
        <w:t>Commonwealth</w:t>
      </w:r>
      <w:r>
        <w:t xml:space="preserve"> under </w:t>
      </w:r>
      <w:r w:rsidRPr="00A346CD">
        <w:t xml:space="preserve">clause </w:t>
      </w:r>
      <w:r w:rsidR="00A346CD" w:rsidRPr="00A346CD">
        <w:fldChar w:fldCharType="begin"/>
      </w:r>
      <w:r w:rsidR="00A346CD" w:rsidRPr="00A346CD">
        <w:instrText xml:space="preserve"> REF _Ref445716815 \w \h </w:instrText>
      </w:r>
      <w:r w:rsidR="00A346CD">
        <w:instrText xml:space="preserve"> \* MERGEFORMAT </w:instrText>
      </w:r>
      <w:r w:rsidR="00A346CD" w:rsidRPr="00A346CD">
        <w:fldChar w:fldCharType="separate"/>
      </w:r>
      <w:r w:rsidR="00CD337E">
        <w:t>4.1(a)</w:t>
      </w:r>
      <w:r w:rsidR="00A346CD" w:rsidRPr="00A346CD">
        <w:fldChar w:fldCharType="end"/>
      </w:r>
      <w:r>
        <w:t>;</w:t>
      </w:r>
    </w:p>
    <w:p w14:paraId="3DA010D4" w14:textId="4449A076" w:rsidR="00190402" w:rsidRDefault="00190402" w:rsidP="00190402">
      <w:pPr>
        <w:pStyle w:val="DefenceHeading4"/>
      </w:pPr>
      <w:r>
        <w:t xml:space="preserve">provide a </w:t>
      </w:r>
      <w:r w:rsidR="003000A0">
        <w:t>d</w:t>
      </w:r>
      <w:r w:rsidR="000B3220" w:rsidRPr="00E2361C">
        <w:t xml:space="preserve">eed of </w:t>
      </w:r>
      <w:r w:rsidR="003000A0">
        <w:t>g</w:t>
      </w:r>
      <w:r w:rsidR="000B3220" w:rsidRPr="00E2361C">
        <w:t>uarantee</w:t>
      </w:r>
      <w:r w:rsidR="00EF65FD">
        <w:t xml:space="preserve"> and</w:t>
      </w:r>
      <w:r w:rsidR="000B3220" w:rsidRPr="00E2361C">
        <w:t xml:space="preserve"> </w:t>
      </w:r>
      <w:r w:rsidR="003000A0">
        <w:t>u</w:t>
      </w:r>
      <w:r w:rsidR="000B3220" w:rsidRPr="00E2361C">
        <w:t xml:space="preserve">ndertaking </w:t>
      </w:r>
      <w:r>
        <w:t xml:space="preserve">in the form required by the </w:t>
      </w:r>
      <w:r w:rsidR="004D334B" w:rsidRPr="00E2361C">
        <w:t>Commonwealth</w:t>
      </w:r>
      <w:r w:rsidR="00EF4215">
        <w:t>;</w:t>
      </w:r>
    </w:p>
    <w:p w14:paraId="40B27B85" w14:textId="6D00A386" w:rsidR="00EF4215" w:rsidRPr="00A346CD" w:rsidRDefault="00EF4215" w:rsidP="00190402">
      <w:pPr>
        <w:pStyle w:val="DefenceHeading4"/>
      </w:pPr>
      <w:r>
        <w:t xml:space="preserve">establish a trust account for the payment of subcontractors on </w:t>
      </w:r>
      <w:r w:rsidR="00E15378">
        <w:t>the</w:t>
      </w:r>
      <w:r>
        <w:t xml:space="preserve"> terms </w:t>
      </w:r>
      <w:r w:rsidR="0064139D">
        <w:t xml:space="preserve">(including any trust deed) </w:t>
      </w:r>
      <w:r>
        <w:t xml:space="preserve">required by the </w:t>
      </w:r>
      <w:r w:rsidR="004D334B" w:rsidRPr="00E2361C">
        <w:t>Commonwealth</w:t>
      </w:r>
      <w:r>
        <w:t xml:space="preserve">; </w:t>
      </w:r>
    </w:p>
    <w:p w14:paraId="1A396361" w14:textId="46D6F218" w:rsidR="00190402" w:rsidRPr="00A346CD" w:rsidRDefault="00190402" w:rsidP="00190402">
      <w:pPr>
        <w:pStyle w:val="DefenceHeading4"/>
      </w:pPr>
      <w:r w:rsidRPr="00A346CD">
        <w:t xml:space="preserve">provide </w:t>
      </w:r>
      <w:r w:rsidRPr="00E2361C">
        <w:t>Subcontractor Deeds of Covenant</w:t>
      </w:r>
      <w:r w:rsidRPr="00A346CD">
        <w:t xml:space="preserve"> or </w:t>
      </w:r>
      <w:r w:rsidRPr="00E2361C">
        <w:t>Consultant Deeds of Covenant</w:t>
      </w:r>
      <w:r w:rsidRPr="00A346CD">
        <w:t>; or</w:t>
      </w:r>
    </w:p>
    <w:p w14:paraId="26A62D59" w14:textId="6F6A3D36" w:rsidR="00190402" w:rsidRPr="00A346CD" w:rsidRDefault="00190402" w:rsidP="00190402">
      <w:pPr>
        <w:pStyle w:val="DefenceHeading4"/>
      </w:pPr>
      <w:r w:rsidRPr="00A346CD">
        <w:t xml:space="preserve">provide </w:t>
      </w:r>
      <w:r w:rsidRPr="00E2361C">
        <w:t>Collateral Warranties</w:t>
      </w:r>
      <w:r w:rsidRPr="00A346CD">
        <w:t xml:space="preserve">. </w:t>
      </w:r>
    </w:p>
    <w:p w14:paraId="50267025" w14:textId="065D2863" w:rsidR="00190402" w:rsidRPr="00A346CD" w:rsidRDefault="00190402" w:rsidP="00190402">
      <w:pPr>
        <w:pStyle w:val="DefenceHeading3"/>
      </w:pPr>
      <w:bookmarkStart w:id="1740" w:name="_Ref450127280"/>
      <w:r w:rsidRPr="00A346CD">
        <w:t xml:space="preserve">If the </w:t>
      </w:r>
      <w:r w:rsidR="00944B08" w:rsidRPr="00E2361C">
        <w:t>Contract Administrator</w:t>
      </w:r>
      <w:r w:rsidRPr="00A346CD">
        <w:t xml:space="preserve"> gives a </w:t>
      </w:r>
      <w:r w:rsidR="002A3FB8" w:rsidRPr="00E2361C">
        <w:t>direction</w:t>
      </w:r>
      <w:r w:rsidRPr="00A346CD">
        <w:t xml:space="preserve"> under paragraph </w:t>
      </w:r>
      <w:r w:rsidR="00A346CD">
        <w:fldChar w:fldCharType="begin"/>
      </w:r>
      <w:r w:rsidR="00A346CD">
        <w:instrText xml:space="preserve"> REF _Ref445716902 \n \h </w:instrText>
      </w:r>
      <w:r w:rsidR="00A346CD">
        <w:fldChar w:fldCharType="separate"/>
      </w:r>
      <w:r w:rsidR="00CD337E">
        <w:t>(e)</w:t>
      </w:r>
      <w:r w:rsidR="00A346CD">
        <w:fldChar w:fldCharType="end"/>
      </w:r>
      <w:r w:rsidRPr="00A346CD">
        <w:t>, then</w:t>
      </w:r>
      <w:r w:rsidR="00A542BA">
        <w:t xml:space="preserve"> </w:t>
      </w:r>
      <w:r w:rsidR="00D824B8">
        <w:t xml:space="preserve">the </w:t>
      </w:r>
      <w:r w:rsidR="00C35E3A" w:rsidRPr="00E2361C">
        <w:t>Contractor</w:t>
      </w:r>
      <w:r w:rsidR="00D824B8">
        <w:t xml:space="preserve"> </w:t>
      </w:r>
      <w:r w:rsidR="00A542BA">
        <w:t xml:space="preserve">must </w:t>
      </w:r>
      <w:r w:rsidRPr="00A346CD">
        <w:t xml:space="preserve">take such steps as the </w:t>
      </w:r>
      <w:r w:rsidR="004D334B" w:rsidRPr="00E2361C">
        <w:t>Commonwealth</w:t>
      </w:r>
      <w:r w:rsidRPr="00A346CD">
        <w:t xml:space="preserve"> considers necessary to better secure</w:t>
      </w:r>
      <w:r w:rsidR="00EF4215">
        <w:t xml:space="preserve"> a </w:t>
      </w:r>
      <w:r w:rsidRPr="00A346CD">
        <w:t xml:space="preserve">subcontractor's ability to perform its activities in accordance with the </w:t>
      </w:r>
      <w:r w:rsidR="00EF4215">
        <w:t xml:space="preserve">relevant </w:t>
      </w:r>
      <w:r w:rsidRPr="00A346CD">
        <w:t xml:space="preserve">subcontract, including any of the steps notified by the </w:t>
      </w:r>
      <w:r w:rsidR="004D334B" w:rsidRPr="00E2361C">
        <w:t>Commonwealth</w:t>
      </w:r>
      <w:r w:rsidRPr="00A346CD">
        <w:t>.</w:t>
      </w:r>
      <w:bookmarkEnd w:id="1740"/>
      <w:r w:rsidRPr="00A346CD">
        <w:t xml:space="preserve"> </w:t>
      </w:r>
    </w:p>
    <w:p w14:paraId="6DA919D9" w14:textId="1EE46168" w:rsidR="00190402" w:rsidRPr="00A346CD" w:rsidRDefault="0064139D" w:rsidP="00190402">
      <w:pPr>
        <w:pStyle w:val="DefenceHeading3"/>
      </w:pPr>
      <w:r>
        <w:t xml:space="preserve">The </w:t>
      </w:r>
      <w:r w:rsidR="00C35E3A" w:rsidRPr="00E2361C">
        <w:t>Contractor</w:t>
      </w:r>
      <w:r>
        <w:t xml:space="preserve"> </w:t>
      </w:r>
      <w:r w:rsidR="00190402" w:rsidRPr="00A346CD">
        <w:t>acknowledges and agrees that:</w:t>
      </w:r>
    </w:p>
    <w:p w14:paraId="0B5194F1" w14:textId="271E395D" w:rsidR="00190402" w:rsidRPr="00A346CD" w:rsidRDefault="00190402" w:rsidP="00190402">
      <w:pPr>
        <w:pStyle w:val="DefenceHeading4"/>
      </w:pPr>
      <w:r w:rsidRPr="00A346CD">
        <w:lastRenderedPageBreak/>
        <w:t xml:space="preserve">nothing in </w:t>
      </w:r>
      <w:r w:rsidR="007935E1">
        <w:t>clause</w:t>
      </w:r>
      <w:r w:rsidRPr="00A346CD">
        <w:t xml:space="preserve"> </w:t>
      </w:r>
      <w:r w:rsidRPr="00A346CD">
        <w:fldChar w:fldCharType="begin"/>
      </w:r>
      <w:r w:rsidRPr="00A346CD">
        <w:instrText xml:space="preserve"> REF _Ref413775418 \r \h </w:instrText>
      </w:r>
      <w:r w:rsidR="00A346CD">
        <w:instrText xml:space="preserve"> \* MERGEFORMAT </w:instrText>
      </w:r>
      <w:r w:rsidRPr="00A346CD">
        <w:fldChar w:fldCharType="separate"/>
      </w:r>
      <w:r w:rsidR="00CD337E">
        <w:t>22</w:t>
      </w:r>
      <w:r w:rsidRPr="00A346CD">
        <w:fldChar w:fldCharType="end"/>
      </w:r>
      <w:r w:rsidRPr="00A346CD">
        <w:t xml:space="preserve"> will limit, reduce, or otherwise affect any of the rights of the </w:t>
      </w:r>
      <w:r w:rsidR="004D334B" w:rsidRPr="00E2361C">
        <w:t>Commonwealth</w:t>
      </w:r>
      <w:r w:rsidRPr="00A346CD">
        <w:t xml:space="preserve"> under other provisions of the </w:t>
      </w:r>
      <w:r w:rsidR="008A3BB2" w:rsidRPr="00E2361C">
        <w:t>Contract</w:t>
      </w:r>
      <w:r w:rsidRPr="00A346CD">
        <w:t xml:space="preserve"> or otherwise at law or in equity;</w:t>
      </w:r>
      <w:r w:rsidR="008B1B0D">
        <w:t xml:space="preserve"> and</w:t>
      </w:r>
    </w:p>
    <w:p w14:paraId="3E8861E1" w14:textId="798BA88E" w:rsidR="00190402" w:rsidRPr="00A346CD" w:rsidRDefault="007935E1" w:rsidP="008B1B0D">
      <w:pPr>
        <w:pStyle w:val="DefenceHeading4"/>
      </w:pPr>
      <w:r>
        <w:t>clause</w:t>
      </w:r>
      <w:r w:rsidR="00190402" w:rsidRPr="00A346CD">
        <w:t xml:space="preserve"> </w:t>
      </w:r>
      <w:r w:rsidR="00190402" w:rsidRPr="00A346CD">
        <w:fldChar w:fldCharType="begin"/>
      </w:r>
      <w:r w:rsidR="00190402" w:rsidRPr="00A346CD">
        <w:instrText xml:space="preserve"> REF _Ref413775418 \r \h </w:instrText>
      </w:r>
      <w:r w:rsidR="00A346CD">
        <w:instrText xml:space="preserve"> \* MERGEFORMAT </w:instrText>
      </w:r>
      <w:r w:rsidR="00190402" w:rsidRPr="00A346CD">
        <w:fldChar w:fldCharType="separate"/>
      </w:r>
      <w:r w:rsidR="00CD337E">
        <w:t>22</w:t>
      </w:r>
      <w:r w:rsidR="00190402" w:rsidRPr="00A346CD">
        <w:fldChar w:fldCharType="end"/>
      </w:r>
      <w:r w:rsidR="00190402" w:rsidRPr="00A346CD">
        <w:t xml:space="preserve"> does not give the </w:t>
      </w:r>
      <w:r w:rsidR="00C35E3A" w:rsidRPr="00E2361C">
        <w:t>Contractor</w:t>
      </w:r>
      <w:r w:rsidR="00190402" w:rsidRPr="00A346CD">
        <w:t xml:space="preserve"> </w:t>
      </w:r>
      <w:r w:rsidR="00EF4215">
        <w:t xml:space="preserve">(or any subcontractor) </w:t>
      </w:r>
      <w:r w:rsidR="00190402" w:rsidRPr="00A346CD">
        <w:t>any rights.</w:t>
      </w:r>
    </w:p>
    <w:p w14:paraId="111FCA29" w14:textId="6E3C911C" w:rsidR="00190402" w:rsidRPr="000C284D" w:rsidRDefault="007B04B4" w:rsidP="009C2BCF">
      <w:pPr>
        <w:pStyle w:val="DefenceHeading3"/>
        <w:rPr>
          <w:b/>
          <w:i/>
        </w:rPr>
      </w:pPr>
      <w:r w:rsidRPr="000C284D">
        <w:t>Unless otherwise approved by the Contract Administrator, t</w:t>
      </w:r>
      <w:r w:rsidR="00190402" w:rsidRPr="00080388">
        <w:t xml:space="preserve">he </w:t>
      </w:r>
      <w:r w:rsidR="00C35E3A" w:rsidRPr="00080388">
        <w:t>Contractor</w:t>
      </w:r>
      <w:r w:rsidR="00190402" w:rsidRPr="00080388">
        <w:t xml:space="preserve"> must ensure that each subcontract includes provisions equivalent to the obligations of the </w:t>
      </w:r>
      <w:r w:rsidR="00C35E3A" w:rsidRPr="00080388">
        <w:t>Contractor</w:t>
      </w:r>
      <w:r w:rsidR="00190402" w:rsidRPr="00080388">
        <w:t xml:space="preserve"> in </w:t>
      </w:r>
      <w:r w:rsidR="007935E1" w:rsidRPr="00080388">
        <w:t>clause</w:t>
      </w:r>
      <w:r w:rsidR="00190402" w:rsidRPr="00080388">
        <w:t xml:space="preserve"> </w:t>
      </w:r>
      <w:r w:rsidR="00190402" w:rsidRPr="00225E7D">
        <w:fldChar w:fldCharType="begin"/>
      </w:r>
      <w:r w:rsidR="00190402" w:rsidRPr="00080388">
        <w:instrText xml:space="preserve"> REF _Ref413775418 \r \h </w:instrText>
      </w:r>
      <w:r w:rsidR="00A346CD" w:rsidRPr="00080388">
        <w:instrText xml:space="preserve"> \* MERGEFORMAT </w:instrText>
      </w:r>
      <w:r w:rsidR="00190402" w:rsidRPr="00225E7D">
        <w:fldChar w:fldCharType="separate"/>
      </w:r>
      <w:r w:rsidR="00CD337E">
        <w:t>22</w:t>
      </w:r>
      <w:r w:rsidR="00190402" w:rsidRPr="00225E7D">
        <w:fldChar w:fldCharType="end"/>
      </w:r>
      <w:r w:rsidR="00190402" w:rsidRPr="00080388">
        <w:t>.</w:t>
      </w:r>
      <w:r w:rsidR="009B3A8A" w:rsidRPr="000C284D">
        <w:rPr>
          <w:b/>
          <w:i/>
          <w:highlight w:val="yellow"/>
        </w:rPr>
        <w:t xml:space="preserve"> </w:t>
      </w:r>
    </w:p>
    <w:p w14:paraId="0B9B3D12" w14:textId="77777777" w:rsidR="00452F9E" w:rsidRDefault="00452F9E" w:rsidP="0062150B">
      <w:pPr>
        <w:pStyle w:val="DefenceHeading1"/>
      </w:pPr>
      <w:r>
        <w:rPr>
          <w:lang w:eastAsia="en-AU"/>
        </w:rPr>
        <w:br w:type="page"/>
      </w:r>
      <w:bookmarkStart w:id="1741" w:name="_Ref453668016"/>
      <w:bookmarkStart w:id="1742" w:name="_Toc7601575"/>
      <w:bookmarkStart w:id="1743" w:name="_Toc46757729"/>
      <w:bookmarkStart w:id="1744" w:name="_Toc207973994"/>
      <w:r>
        <w:lastRenderedPageBreak/>
        <w:t>ESTATE INFORMATION</w:t>
      </w:r>
      <w:bookmarkEnd w:id="1741"/>
      <w:bookmarkEnd w:id="1742"/>
      <w:bookmarkEnd w:id="1743"/>
      <w:bookmarkEnd w:id="1744"/>
    </w:p>
    <w:p w14:paraId="5D829B87" w14:textId="7BED134C" w:rsidR="00452F9E" w:rsidRPr="009B782F" w:rsidRDefault="006B3BE8" w:rsidP="000A2196">
      <w:pPr>
        <w:pStyle w:val="DefenceHeading2"/>
      </w:pPr>
      <w:bookmarkStart w:id="1745" w:name="_Toc7601576"/>
      <w:bookmarkStart w:id="1746" w:name="_Ref39153268"/>
      <w:bookmarkStart w:id="1747" w:name="_Toc46757730"/>
      <w:bookmarkStart w:id="1748" w:name="_Toc207973995"/>
      <w:bookmarkStart w:id="1749" w:name="_Ref417034804"/>
      <w:r>
        <w:t>Contractor Estate Information Obligations</w:t>
      </w:r>
      <w:bookmarkEnd w:id="1745"/>
      <w:bookmarkEnd w:id="1746"/>
      <w:bookmarkEnd w:id="1747"/>
      <w:bookmarkEnd w:id="1748"/>
    </w:p>
    <w:p w14:paraId="7614EA0C" w14:textId="347B30F5" w:rsidR="006B3BE8" w:rsidRDefault="006B3BE8" w:rsidP="00E454B2">
      <w:pPr>
        <w:pStyle w:val="DefenceHeading3"/>
      </w:pPr>
      <w:bookmarkStart w:id="1750" w:name="_Toc7601577"/>
      <w:r>
        <w:t>The Contractor must:</w:t>
      </w:r>
    </w:p>
    <w:p w14:paraId="1B63C7F8" w14:textId="01BABAB3" w:rsidR="006B3BE8" w:rsidRDefault="006B3BE8" w:rsidP="00E454B2">
      <w:pPr>
        <w:pStyle w:val="DefenceHeading4"/>
      </w:pPr>
      <w:r>
        <w:t>carry out and fulfil all Contractor Estate Information Obligations; and</w:t>
      </w:r>
    </w:p>
    <w:p w14:paraId="5DFB4770" w14:textId="2033706A" w:rsidR="006B3BE8" w:rsidRDefault="006B3BE8" w:rsidP="00E454B2">
      <w:pPr>
        <w:pStyle w:val="DefenceHeading4"/>
      </w:pPr>
      <w:r>
        <w:t>ensure that all Contractor Estate Information Obligations are carried out:</w:t>
      </w:r>
    </w:p>
    <w:p w14:paraId="0BF0856F" w14:textId="2615044F" w:rsidR="006B3BE8" w:rsidRDefault="006B3BE8" w:rsidP="00E454B2">
      <w:pPr>
        <w:pStyle w:val="DefenceHeading5"/>
      </w:pPr>
      <w:r>
        <w:t xml:space="preserve">within any applicable timeframe prescribed by the Contract or the Defence Estate Information Management Requirements; and </w:t>
      </w:r>
    </w:p>
    <w:p w14:paraId="253B9C76" w14:textId="0FE19F88" w:rsidR="006B3BE8" w:rsidRDefault="006B3BE8" w:rsidP="00E454B2">
      <w:pPr>
        <w:pStyle w:val="DefenceHeading5"/>
      </w:pPr>
      <w:r>
        <w:t xml:space="preserve">in relation to the obligations contained in </w:t>
      </w:r>
      <w:r w:rsidR="002F3353">
        <w:fldChar w:fldCharType="begin"/>
      </w:r>
      <w:r w:rsidR="002F3353">
        <w:instrText xml:space="preserve"> REF _Ref112998414 \w \h </w:instrText>
      </w:r>
      <w:r w:rsidR="002F3353">
        <w:fldChar w:fldCharType="separate"/>
      </w:r>
      <w:r w:rsidR="00CD337E">
        <w:t>Annexure 1</w:t>
      </w:r>
      <w:r w:rsidR="002F3353">
        <w:fldChar w:fldCharType="end"/>
      </w:r>
      <w:r>
        <w:t xml:space="preserve">, in a manner and at a rate which will give the Contract Administrator a reasonable opportunity to review the relevant Estate Information within the period of time within which the Contract Administrator may review the relevant Estate Information in accordance with </w:t>
      </w:r>
      <w:r w:rsidR="002F3353">
        <w:fldChar w:fldCharType="begin"/>
      </w:r>
      <w:r w:rsidR="002F3353">
        <w:instrText xml:space="preserve"> REF _Ref112998414 \w \h </w:instrText>
      </w:r>
      <w:r w:rsidR="002F3353">
        <w:fldChar w:fldCharType="separate"/>
      </w:r>
      <w:r w:rsidR="00CD337E">
        <w:t>Annexure 1</w:t>
      </w:r>
      <w:r w:rsidR="002F3353">
        <w:fldChar w:fldCharType="end"/>
      </w:r>
      <w:r>
        <w:t xml:space="preserve">. </w:t>
      </w:r>
    </w:p>
    <w:p w14:paraId="7AEE29FD" w14:textId="0A496F90" w:rsidR="006B3BE8" w:rsidRDefault="006B3BE8" w:rsidP="00E454B2">
      <w:pPr>
        <w:pStyle w:val="DefenceHeading3"/>
      </w:pPr>
      <w:r>
        <w:t xml:space="preserve">The Contractor warrants that all Estate Information assessed, created, managed, updated and recorded in accordance with this clause </w:t>
      </w:r>
      <w:r>
        <w:fldChar w:fldCharType="begin"/>
      </w:r>
      <w:r>
        <w:instrText xml:space="preserve"> REF _Ref453668016 \r \h </w:instrText>
      </w:r>
      <w:r>
        <w:fldChar w:fldCharType="separate"/>
      </w:r>
      <w:r w:rsidR="00CD337E">
        <w:t>23</w:t>
      </w:r>
      <w:r>
        <w:fldChar w:fldCharType="end"/>
      </w:r>
      <w:r>
        <w:t xml:space="preserve"> will be:</w:t>
      </w:r>
    </w:p>
    <w:p w14:paraId="1DCDC7EC" w14:textId="207A4610" w:rsidR="006B3BE8" w:rsidRDefault="006B3BE8" w:rsidP="00E454B2">
      <w:pPr>
        <w:pStyle w:val="DefenceHeading4"/>
      </w:pPr>
      <w:r>
        <w:t xml:space="preserve">prepared and completed in accordance with the requirements of the Contract; and </w:t>
      </w:r>
    </w:p>
    <w:p w14:paraId="7A7B69B2" w14:textId="294BC5DC" w:rsidR="006B3BE8" w:rsidRDefault="006B3BE8" w:rsidP="00E454B2">
      <w:pPr>
        <w:pStyle w:val="DefenceHeading4"/>
      </w:pPr>
      <w:r>
        <w:t>complete, fit for purpose and free from errors and omissions.</w:t>
      </w:r>
    </w:p>
    <w:p w14:paraId="6B92BE02" w14:textId="242E3E7C" w:rsidR="006B3BE8" w:rsidRDefault="006B3BE8" w:rsidP="00E454B2">
      <w:pPr>
        <w:pStyle w:val="DefenceHeading2"/>
      </w:pPr>
      <w:bookmarkStart w:id="1751" w:name="_Ref39155302"/>
      <w:bookmarkStart w:id="1752" w:name="_Toc46757731"/>
      <w:bookmarkStart w:id="1753" w:name="_Toc207973996"/>
      <w:r>
        <w:t>No Obligation to Review</w:t>
      </w:r>
      <w:bookmarkEnd w:id="1751"/>
      <w:bookmarkEnd w:id="1752"/>
      <w:bookmarkEnd w:id="1753"/>
    </w:p>
    <w:p w14:paraId="779045BD" w14:textId="4DFB7D8B" w:rsidR="006B3BE8" w:rsidRDefault="006B3BE8" w:rsidP="00E454B2">
      <w:pPr>
        <w:pStyle w:val="DefenceHeading3"/>
      </w:pPr>
      <w:r>
        <w:t>The Contract Administrator does not assume or owe any duty of care to the Contractor to review, or in reviewing, any Estate Information submitted by the Contractor for errors, omissions or compliance with the Contract.</w:t>
      </w:r>
    </w:p>
    <w:p w14:paraId="74D05CF7" w14:textId="51625AFC" w:rsidR="006B3BE8" w:rsidRDefault="006B3BE8" w:rsidP="00E454B2">
      <w:pPr>
        <w:pStyle w:val="DefenceHeading3"/>
      </w:pPr>
      <w:r>
        <w:t>No review of, comments upon, consent to or rejection of, or failure to review or comment upon or consent to or reject, any Estate Information prepared by the Contractor or any other direction by the Contract Administrator about, or any other act or omission by the Contract Administrator or otherwise by or on behalf of the Commonwealth in relation to, any Estate Information will:</w:t>
      </w:r>
    </w:p>
    <w:p w14:paraId="788B72ED" w14:textId="16FD6F43" w:rsidR="006B3BE8" w:rsidRDefault="006B3BE8" w:rsidP="00E454B2">
      <w:pPr>
        <w:pStyle w:val="DefenceHeading4"/>
      </w:pPr>
      <w:r>
        <w:t>relieve the Contractor from, or alter or affect, the Contractor's obligations under the Contract or otherwise at law or in equity; or</w:t>
      </w:r>
    </w:p>
    <w:p w14:paraId="4B78C1B0" w14:textId="54357533" w:rsidR="006B3BE8" w:rsidRDefault="006B3BE8" w:rsidP="00E454B2">
      <w:pPr>
        <w:pStyle w:val="DefenceHeading4"/>
      </w:pPr>
      <w:r>
        <w:t>prejudice the Commonwealth</w:t>
      </w:r>
      <w:r w:rsidR="0073379B">
        <w:t>'s</w:t>
      </w:r>
      <w:r>
        <w:t xml:space="preserve"> rights against the Contractor under the Contract or otherwise at law or in equity.</w:t>
      </w:r>
    </w:p>
    <w:bookmarkEnd w:id="1749"/>
    <w:bookmarkEnd w:id="1750"/>
    <w:p w14:paraId="4F673839" w14:textId="77777777" w:rsidR="008B05B4" w:rsidRDefault="008B05B4">
      <w:pPr>
        <w:spacing w:after="0"/>
        <w:rPr>
          <w:rFonts w:ascii="Arial Bold" w:hAnsi="Arial Bold"/>
          <w:b/>
          <w:caps/>
          <w:sz w:val="28"/>
          <w:szCs w:val="28"/>
        </w:rPr>
      </w:pPr>
      <w:r>
        <w:br w:type="page"/>
      </w:r>
    </w:p>
    <w:p w14:paraId="3FE6A06D" w14:textId="4AD3E018" w:rsidR="008B05B4" w:rsidRDefault="008B05B4" w:rsidP="00B13BC9">
      <w:pPr>
        <w:pStyle w:val="DefenceHeading1"/>
      </w:pPr>
      <w:bookmarkStart w:id="1754" w:name="_Ref83201029"/>
      <w:bookmarkStart w:id="1755" w:name="_Toc207973997"/>
      <w:r>
        <w:lastRenderedPageBreak/>
        <w:t>PAYMENT TIMES PROCUREMENT CONNECTED POLICY</w:t>
      </w:r>
      <w:bookmarkEnd w:id="1754"/>
      <w:bookmarkEnd w:id="1755"/>
    </w:p>
    <w:p w14:paraId="4F2C5791" w14:textId="288D6B83" w:rsidR="008B05B4" w:rsidRPr="006B6051" w:rsidRDefault="00E772BE" w:rsidP="008F06C2">
      <w:bookmarkStart w:id="1756" w:name="_Ref83201044"/>
      <w:r>
        <w:t>C</w:t>
      </w:r>
      <w:r w:rsidR="008B05B4" w:rsidRPr="006B6051">
        <w:t xml:space="preserve">lause </w:t>
      </w:r>
      <w:r w:rsidR="008B05B4" w:rsidRPr="00B13BC9">
        <w:fldChar w:fldCharType="begin"/>
      </w:r>
      <w:r w:rsidR="008B05B4" w:rsidRPr="00B13BC9">
        <w:instrText xml:space="preserve"> REF _Ref83201029 \r \h </w:instrText>
      </w:r>
      <w:r w:rsidR="006B2EE7" w:rsidRPr="00B13BC9">
        <w:instrText xml:space="preserve"> \* MERGEFORMAT </w:instrText>
      </w:r>
      <w:r w:rsidR="008B05B4" w:rsidRPr="00B13BC9">
        <w:fldChar w:fldCharType="separate"/>
      </w:r>
      <w:r w:rsidR="00CD337E">
        <w:t>24</w:t>
      </w:r>
      <w:r w:rsidR="008B05B4" w:rsidRPr="00B13BC9">
        <w:fldChar w:fldCharType="end"/>
      </w:r>
      <w:r w:rsidR="008B05B4" w:rsidRPr="00B13BC9">
        <w:t xml:space="preserve"> </w:t>
      </w:r>
      <w:r>
        <w:t>does not apply unless</w:t>
      </w:r>
      <w:r w:rsidR="008B05B4" w:rsidRPr="006B6051">
        <w:t xml:space="preserve"> the </w:t>
      </w:r>
      <w:r w:rsidRPr="00B13BC9">
        <w:t>Contract Particulars state that it applies</w:t>
      </w:r>
      <w:bookmarkEnd w:id="1756"/>
      <w:r w:rsidRPr="00B13BC9">
        <w:t>.</w:t>
      </w:r>
    </w:p>
    <w:p w14:paraId="698557AC" w14:textId="77777777" w:rsidR="008B05B4" w:rsidRDefault="008B05B4" w:rsidP="00B13BC9">
      <w:pPr>
        <w:pStyle w:val="DefenceHeading2"/>
        <w:numPr>
          <w:ilvl w:val="1"/>
          <w:numId w:val="287"/>
        </w:numPr>
      </w:pPr>
      <w:bookmarkStart w:id="1757" w:name="_Ref83201222"/>
      <w:bookmarkStart w:id="1758" w:name="_Toc207973998"/>
      <w:r>
        <w:t>PT PCP Subcontracts</w:t>
      </w:r>
      <w:bookmarkEnd w:id="1757"/>
      <w:bookmarkEnd w:id="1758"/>
      <w:r>
        <w:t xml:space="preserve"> </w:t>
      </w:r>
    </w:p>
    <w:p w14:paraId="3B8151CD" w14:textId="3A06966B" w:rsidR="008B05B4" w:rsidRDefault="008B05B4" w:rsidP="00B13BC9">
      <w:pPr>
        <w:pStyle w:val="DefenceHeading3"/>
      </w:pPr>
      <w:r>
        <w:t xml:space="preserve">The Contractor must comply with the </w:t>
      </w:r>
      <w:r w:rsidR="005A47D2">
        <w:t xml:space="preserve">Payment </w:t>
      </w:r>
      <w:r>
        <w:t>Times Procurement Connected Policy.</w:t>
      </w:r>
    </w:p>
    <w:p w14:paraId="6B2C0A06" w14:textId="0A8DF5D7" w:rsidR="008B05B4" w:rsidRDefault="008B05B4" w:rsidP="00B13BC9">
      <w:pPr>
        <w:pStyle w:val="DefenceHeading3"/>
      </w:pPr>
      <w:bookmarkStart w:id="1759" w:name="_Ref83201107"/>
      <w:r>
        <w:t xml:space="preserve">If the Contractor enters into a PT PCP Subcontract, the </w:t>
      </w:r>
      <w:r w:rsidR="007E6E5D">
        <w:t xml:space="preserve">Contractor </w:t>
      </w:r>
      <w:r>
        <w:t>must include in the PT PCP Subcontract:</w:t>
      </w:r>
      <w:bookmarkEnd w:id="1759"/>
    </w:p>
    <w:p w14:paraId="13897F3E" w14:textId="0EA3EFB3" w:rsidR="008B05B4" w:rsidRDefault="008B05B4" w:rsidP="00B13BC9">
      <w:pPr>
        <w:pStyle w:val="DefenceHeading4"/>
      </w:pPr>
      <w:r>
        <w:t>a requirement for the Contractor to pay the PT PCP Subcontractor:</w:t>
      </w:r>
    </w:p>
    <w:p w14:paraId="1CE33921" w14:textId="5C5F1DB1" w:rsidR="008B05B4" w:rsidRDefault="008B05B4" w:rsidP="00B13BC9">
      <w:pPr>
        <w:pStyle w:val="DefenceHeading5"/>
      </w:pPr>
      <w:bookmarkStart w:id="1760" w:name="_Ref83201170"/>
      <w:r>
        <w:t xml:space="preserve">subject to paragraph </w:t>
      </w:r>
      <w:r>
        <w:fldChar w:fldCharType="begin"/>
      </w:r>
      <w:r>
        <w:instrText xml:space="preserve"> REF _Ref83201056 \r \h </w:instrText>
      </w:r>
      <w:r>
        <w:fldChar w:fldCharType="separate"/>
      </w:r>
      <w:r w:rsidR="00CD337E">
        <w:t>(d)</w:t>
      </w:r>
      <w:r>
        <w:fldChar w:fldCharType="end"/>
      </w:r>
      <w:r>
        <w:t>, within 20 days after the acknowledgement of the satisfactory delivery of the goods or services and receipt of a Correctly Rendered Invoice. If this period ends on a day that is not a business day, payment is due on the next business day; and</w:t>
      </w:r>
      <w:bookmarkEnd w:id="1760"/>
    </w:p>
    <w:p w14:paraId="54136507" w14:textId="5AD4AC46" w:rsidR="008B05B4" w:rsidRDefault="008B05B4" w:rsidP="00B13BC9">
      <w:pPr>
        <w:pStyle w:val="DefenceHeading5"/>
      </w:pPr>
      <w:bookmarkStart w:id="1761" w:name="_Ref83201184"/>
      <w:r>
        <w:t xml:space="preserve">subject to paragraph </w:t>
      </w:r>
      <w:r>
        <w:fldChar w:fldCharType="begin"/>
      </w:r>
      <w:r>
        <w:instrText xml:space="preserve"> REF _Ref83201065 \r \h </w:instrText>
      </w:r>
      <w:r>
        <w:fldChar w:fldCharType="separate"/>
      </w:r>
      <w:r w:rsidR="00CD337E">
        <w:t>(e)</w:t>
      </w:r>
      <w:r>
        <w:fldChar w:fldCharType="end"/>
      </w:r>
      <w:r>
        <w:t xml:space="preserve">, for payments made by the Contractor after the payment is due, the unpaid amounts plus interest on the unpaid amount calculated in accordance with paragraphs </w:t>
      </w:r>
      <w:r>
        <w:fldChar w:fldCharType="begin"/>
      </w:r>
      <w:r>
        <w:instrText xml:space="preserve"> REF _Ref83201065 \r \h </w:instrText>
      </w:r>
      <w:r>
        <w:fldChar w:fldCharType="separate"/>
      </w:r>
      <w:r w:rsidR="00CD337E">
        <w:t>(e)</w:t>
      </w:r>
      <w:r>
        <w:fldChar w:fldCharType="end"/>
      </w:r>
      <w:r>
        <w:t xml:space="preserve"> and </w:t>
      </w:r>
      <w:r>
        <w:fldChar w:fldCharType="begin"/>
      </w:r>
      <w:r>
        <w:instrText xml:space="preserve"> REF _Ref83201090 \r \h </w:instrText>
      </w:r>
      <w:r>
        <w:fldChar w:fldCharType="separate"/>
      </w:r>
      <w:r w:rsidR="00CD337E">
        <w:t>(f)</w:t>
      </w:r>
      <w:r>
        <w:fldChar w:fldCharType="end"/>
      </w:r>
      <w:r>
        <w:t>;</w:t>
      </w:r>
      <w:bookmarkEnd w:id="1761"/>
    </w:p>
    <w:p w14:paraId="0717A6AC" w14:textId="77777777" w:rsidR="008B05B4" w:rsidRDefault="008B05B4" w:rsidP="00B13BC9">
      <w:pPr>
        <w:pStyle w:val="DefenceHeading4"/>
      </w:pPr>
      <w:bookmarkStart w:id="1762" w:name="_Ref83201131"/>
      <w:r>
        <w:t>a statement that the Payment Times Procurement Connected Policy applies to that PT PCP Subcontract; and</w:t>
      </w:r>
      <w:bookmarkEnd w:id="1762"/>
    </w:p>
    <w:p w14:paraId="3161C1E4" w14:textId="14F0C785" w:rsidR="008B05B4" w:rsidRDefault="008B05B4" w:rsidP="00B13BC9">
      <w:pPr>
        <w:pStyle w:val="DefenceHeading4"/>
      </w:pPr>
      <w:r>
        <w:t xml:space="preserve">a statement that the PT PCP Subcontractor may make a complaint to the PT PCP Policy Team or to the Commonwealth in accordance with the Payment Times Procurement Connected Policy if there has been a non-compliance with the requirements of this paragraph </w:t>
      </w:r>
      <w:r>
        <w:fldChar w:fldCharType="begin"/>
      </w:r>
      <w:r>
        <w:instrText xml:space="preserve"> REF _Ref83201107 \r \h </w:instrText>
      </w:r>
      <w:r>
        <w:fldChar w:fldCharType="separate"/>
      </w:r>
      <w:r w:rsidR="00CD337E">
        <w:t>(b)</w:t>
      </w:r>
      <w:r>
        <w:fldChar w:fldCharType="end"/>
      </w:r>
      <w:r>
        <w:t>.</w:t>
      </w:r>
    </w:p>
    <w:p w14:paraId="0E582485" w14:textId="24DB5D6F" w:rsidR="008B05B4" w:rsidRDefault="008B05B4" w:rsidP="00B13BC9">
      <w:pPr>
        <w:pStyle w:val="DefenceHeading3"/>
      </w:pPr>
      <w:r>
        <w:t>If the Contractor enters into a Reporting Entity Subcontract in anticipation of, or after, entering into the Contract, the Contractor must use reasonable endeavours to include in that Reporting Entity Subcontract:</w:t>
      </w:r>
    </w:p>
    <w:p w14:paraId="667DA9E0" w14:textId="7E38B301" w:rsidR="008B05B4" w:rsidRDefault="008B05B4" w:rsidP="00B13BC9">
      <w:pPr>
        <w:pStyle w:val="DefenceHeading4"/>
      </w:pPr>
      <w:r>
        <w:t xml:space="preserve">obligations equivalent to those in paragraph </w:t>
      </w:r>
      <w:r>
        <w:fldChar w:fldCharType="begin"/>
      </w:r>
      <w:r>
        <w:instrText xml:space="preserve"> REF _Ref83201107 \r \h </w:instrText>
      </w:r>
      <w:r>
        <w:fldChar w:fldCharType="separate"/>
      </w:r>
      <w:r w:rsidR="00CD337E">
        <w:t>(b)</w:t>
      </w:r>
      <w:r>
        <w:fldChar w:fldCharType="end"/>
      </w:r>
      <w:r>
        <w:t>; and</w:t>
      </w:r>
    </w:p>
    <w:p w14:paraId="7DEAF2FA" w14:textId="77777777" w:rsidR="008B05B4" w:rsidRDefault="008B05B4" w:rsidP="00B13BC9">
      <w:pPr>
        <w:pStyle w:val="DefenceHeading4"/>
      </w:pPr>
      <w:bookmarkStart w:id="1763" w:name="_Ref83201144"/>
      <w:r>
        <w:t>a requirement that if the Reporting Entity Subcontractor in turn enters into a Reporting Entity Subcontract, then that Reporting Entity Subcontract will include:</w:t>
      </w:r>
      <w:bookmarkEnd w:id="1763"/>
    </w:p>
    <w:p w14:paraId="397863A5" w14:textId="66B75FBB" w:rsidR="008B05B4" w:rsidRDefault="008B05B4" w:rsidP="00B13BC9">
      <w:pPr>
        <w:pStyle w:val="DefenceHeading5"/>
      </w:pPr>
      <w:r>
        <w:t xml:space="preserve">obligations equivalent to those in paragraph </w:t>
      </w:r>
      <w:r>
        <w:fldChar w:fldCharType="begin"/>
      </w:r>
      <w:r>
        <w:instrText xml:space="preserve"> REF _Ref83201107 \r \h </w:instrText>
      </w:r>
      <w:r>
        <w:fldChar w:fldCharType="separate"/>
      </w:r>
      <w:r w:rsidR="00CD337E">
        <w:t>(b)</w:t>
      </w:r>
      <w:r>
        <w:fldChar w:fldCharType="end"/>
      </w:r>
      <w:r>
        <w:t>; and</w:t>
      </w:r>
    </w:p>
    <w:p w14:paraId="5A939079" w14:textId="7496F77E" w:rsidR="008B05B4" w:rsidRDefault="008B05B4" w:rsidP="00B13BC9">
      <w:pPr>
        <w:pStyle w:val="DefenceHeading5"/>
      </w:pPr>
      <w:r>
        <w:t xml:space="preserve">obligations equivalent to this subparagraph </w:t>
      </w:r>
      <w:r>
        <w:fldChar w:fldCharType="begin"/>
      </w:r>
      <w:r>
        <w:instrText xml:space="preserve"> REF _Ref83201144 \r \h </w:instrText>
      </w:r>
      <w:r>
        <w:fldChar w:fldCharType="separate"/>
      </w:r>
      <w:r w:rsidR="00CD337E">
        <w:t>(ii)</w:t>
      </w:r>
      <w:r>
        <w:fldChar w:fldCharType="end"/>
      </w:r>
      <w:r>
        <w:t xml:space="preserve"> (such that the obligations in this subparagraph </w:t>
      </w:r>
      <w:r>
        <w:fldChar w:fldCharType="begin"/>
      </w:r>
      <w:r>
        <w:instrText xml:space="preserve"> REF _Ref83201144 \r \h </w:instrText>
      </w:r>
      <w:r>
        <w:fldChar w:fldCharType="separate"/>
      </w:r>
      <w:r w:rsidR="00CD337E">
        <w:t>(ii)</w:t>
      </w:r>
      <w:r>
        <w:fldChar w:fldCharType="end"/>
      </w:r>
      <w:r>
        <w:t xml:space="preserve"> are to continue to be flowed down the supply chain to all Reporting Entity Subcontractors).</w:t>
      </w:r>
    </w:p>
    <w:p w14:paraId="6A1A627F" w14:textId="5E711D84" w:rsidR="008B05B4" w:rsidRDefault="00A943DF" w:rsidP="00B13BC9">
      <w:pPr>
        <w:pStyle w:val="DefenceHeading3"/>
      </w:pPr>
      <w:bookmarkStart w:id="1764" w:name="_Ref83201056"/>
      <w:r>
        <w:t xml:space="preserve">Paragraph </w:t>
      </w:r>
      <w:r w:rsidR="008B05B4">
        <w:fldChar w:fldCharType="begin"/>
      </w:r>
      <w:r w:rsidR="008B05B4">
        <w:instrText xml:space="preserve"> REF _Ref83201170 \r \h </w:instrText>
      </w:r>
      <w:r w:rsidR="008B05B4">
        <w:fldChar w:fldCharType="separate"/>
      </w:r>
      <w:r w:rsidR="00CD337E">
        <w:t>(b)(i)A</w:t>
      </w:r>
      <w:r w:rsidR="008B05B4">
        <w:fldChar w:fldCharType="end"/>
      </w:r>
      <w:r w:rsidR="008B05B4">
        <w:t xml:space="preserve"> does not limit any obligation to comply with applicable Statutory Requirements that provide a shorter payment period than the period specified in </w:t>
      </w:r>
      <w:r w:rsidR="003B08FC">
        <w:t>p</w:t>
      </w:r>
      <w:r>
        <w:t xml:space="preserve">aragraph </w:t>
      </w:r>
      <w:r w:rsidR="008B05B4">
        <w:fldChar w:fldCharType="begin"/>
      </w:r>
      <w:r w:rsidR="008B05B4">
        <w:instrText xml:space="preserve"> REF _Ref83201170 \r \h </w:instrText>
      </w:r>
      <w:r w:rsidR="008B05B4">
        <w:fldChar w:fldCharType="separate"/>
      </w:r>
      <w:r w:rsidR="00CD337E">
        <w:t>(b)(i)A</w:t>
      </w:r>
      <w:r w:rsidR="008B05B4">
        <w:fldChar w:fldCharType="end"/>
      </w:r>
      <w:r w:rsidR="008B05B4">
        <w:t>.</w:t>
      </w:r>
      <w:bookmarkEnd w:id="1764"/>
    </w:p>
    <w:p w14:paraId="11419B99" w14:textId="1BBF8CED" w:rsidR="008B05B4" w:rsidRDefault="008B05B4" w:rsidP="00B13BC9">
      <w:pPr>
        <w:pStyle w:val="DefenceHeading3"/>
      </w:pPr>
      <w:bookmarkStart w:id="1765" w:name="_Ref83201065"/>
      <w:r>
        <w:t xml:space="preserve">The Contractor is not required to pay any interest in accordance with </w:t>
      </w:r>
      <w:r w:rsidR="003B08FC">
        <w:t>p</w:t>
      </w:r>
      <w:r w:rsidR="00A943DF">
        <w:t xml:space="preserve">aragraph </w:t>
      </w:r>
      <w:r>
        <w:fldChar w:fldCharType="begin"/>
      </w:r>
      <w:r>
        <w:instrText xml:space="preserve"> REF _Ref83201184 \r \h </w:instrText>
      </w:r>
      <w:r>
        <w:fldChar w:fldCharType="separate"/>
      </w:r>
      <w:r w:rsidR="00CD337E">
        <w:t>(b)(i)B</w:t>
      </w:r>
      <w:r>
        <w:fldChar w:fldCharType="end"/>
      </w:r>
      <w:r>
        <w:t xml:space="preserve"> if either:</w:t>
      </w:r>
      <w:bookmarkEnd w:id="1765"/>
      <w:r>
        <w:t xml:space="preserve"> </w:t>
      </w:r>
    </w:p>
    <w:p w14:paraId="1CFB00EB" w14:textId="38081572" w:rsidR="008B05B4" w:rsidRDefault="008B05B4" w:rsidP="00B13BC9">
      <w:pPr>
        <w:pStyle w:val="DefenceHeading4"/>
      </w:pPr>
      <w:r>
        <w:t>the Commonwealth has failed to pay the Contractor in accordance with the timeframes and requirements under this Contract; or</w:t>
      </w:r>
    </w:p>
    <w:p w14:paraId="645F0405" w14:textId="77777777" w:rsidR="008B05B4" w:rsidRDefault="008B05B4" w:rsidP="00B13BC9">
      <w:pPr>
        <w:pStyle w:val="DefenceHeading4"/>
      </w:pPr>
      <w:r>
        <w:lastRenderedPageBreak/>
        <w:t xml:space="preserve">the amount of interest payable is less than $100 (GST inclusive).  </w:t>
      </w:r>
    </w:p>
    <w:p w14:paraId="2C2A2D0D" w14:textId="4F2C768F" w:rsidR="008B05B4" w:rsidRDefault="008B05B4" w:rsidP="00B13BC9">
      <w:pPr>
        <w:pStyle w:val="DefenceHeading3"/>
      </w:pPr>
      <w:bookmarkStart w:id="1766" w:name="_Ref83201090"/>
      <w:r>
        <w:t xml:space="preserve">Interest payable under </w:t>
      </w:r>
      <w:r w:rsidR="003B08FC">
        <w:t>p</w:t>
      </w:r>
      <w:r w:rsidR="00A943DF">
        <w:t xml:space="preserve">aragraph </w:t>
      </w:r>
      <w:r>
        <w:fldChar w:fldCharType="begin"/>
      </w:r>
      <w:r>
        <w:instrText xml:space="preserve"> REF _Ref83201184 \r \h </w:instrText>
      </w:r>
      <w:r>
        <w:fldChar w:fldCharType="separate"/>
      </w:r>
      <w:r w:rsidR="00CD337E">
        <w:t>(b)(i)B</w:t>
      </w:r>
      <w:r>
        <w:fldChar w:fldCharType="end"/>
      </w:r>
      <w:r>
        <w:t>:</w:t>
      </w:r>
      <w:bookmarkEnd w:id="1766"/>
    </w:p>
    <w:p w14:paraId="690F2183" w14:textId="7E078A70" w:rsidR="008B05B4" w:rsidRDefault="008B05B4" w:rsidP="00B13BC9">
      <w:pPr>
        <w:pStyle w:val="DefenceHeading4"/>
      </w:pPr>
      <w:r>
        <w:t>will be simple interest calculated in respect of each day from the day after the amount was due and payable, up to and including the day that the Contractor effects payment; and</w:t>
      </w:r>
    </w:p>
    <w:p w14:paraId="04859DF9" w14:textId="77777777" w:rsidR="008B05B4" w:rsidRDefault="008B05B4" w:rsidP="00B13BC9">
      <w:pPr>
        <w:pStyle w:val="DefenceHeading4"/>
      </w:pPr>
      <w:r>
        <w:t xml:space="preserve">will be paid at the Australian Taxation Office-sourced General Interest Charge Rate current at the due date for payment. </w:t>
      </w:r>
    </w:p>
    <w:p w14:paraId="150A04D8" w14:textId="77777777" w:rsidR="008B05B4" w:rsidRDefault="008B05B4">
      <w:pPr>
        <w:pStyle w:val="DefenceHeading2"/>
      </w:pPr>
      <w:bookmarkStart w:id="1767" w:name="_Ref83201301"/>
      <w:bookmarkStart w:id="1768" w:name="_Toc207973999"/>
      <w:r>
        <w:t>PT PCP Evaluation Questionnaire</w:t>
      </w:r>
      <w:bookmarkEnd w:id="1767"/>
      <w:bookmarkEnd w:id="1768"/>
      <w:r>
        <w:t xml:space="preserve"> </w:t>
      </w:r>
    </w:p>
    <w:p w14:paraId="3C688C77" w14:textId="7675F6D3" w:rsidR="008B05B4" w:rsidRDefault="008B05B4" w:rsidP="00B13BC9">
      <w:pPr>
        <w:pStyle w:val="DefenceHeading3"/>
        <w:numPr>
          <w:ilvl w:val="0"/>
          <w:numId w:val="0"/>
        </w:numPr>
      </w:pPr>
      <w:r>
        <w:t xml:space="preserve">If requested in writing by the Commonwealth, the Contractor must properly complete and return a PT PCP Evaluation Questionnaire within 30 days of the request. </w:t>
      </w:r>
    </w:p>
    <w:p w14:paraId="11E17B56" w14:textId="77777777" w:rsidR="008B05B4" w:rsidRDefault="008B05B4">
      <w:pPr>
        <w:pStyle w:val="DefenceHeading2"/>
      </w:pPr>
      <w:bookmarkStart w:id="1769" w:name="_Toc207974000"/>
      <w:r>
        <w:t>Non-Compliance and Remediation</w:t>
      </w:r>
      <w:bookmarkEnd w:id="1769"/>
      <w:r>
        <w:t xml:space="preserve">   </w:t>
      </w:r>
    </w:p>
    <w:p w14:paraId="12455E5F" w14:textId="48D76670" w:rsidR="008B05B4" w:rsidRDefault="008B05B4" w:rsidP="00B13BC9">
      <w:pPr>
        <w:pStyle w:val="DefenceHeading3"/>
      </w:pPr>
      <w:bookmarkStart w:id="1770" w:name="_Ref83201308"/>
      <w:r>
        <w:t>If the Commonwealth considers or becomes aware that the Contractor has not or may not have complied with:</w:t>
      </w:r>
      <w:bookmarkEnd w:id="1770"/>
      <w:r>
        <w:t xml:space="preserve"> </w:t>
      </w:r>
    </w:p>
    <w:p w14:paraId="0A422AF9" w14:textId="17180690" w:rsidR="008B05B4" w:rsidRDefault="008B05B4" w:rsidP="00B13BC9">
      <w:pPr>
        <w:pStyle w:val="DefenceHeading4"/>
      </w:pPr>
      <w:r>
        <w:t xml:space="preserve">the requirements of clause </w:t>
      </w:r>
      <w:r>
        <w:fldChar w:fldCharType="begin"/>
      </w:r>
      <w:r>
        <w:instrText xml:space="preserve"> REF _Ref83201222 \r \h </w:instrText>
      </w:r>
      <w:r>
        <w:fldChar w:fldCharType="separate"/>
      </w:r>
      <w:r w:rsidR="00CD337E">
        <w:t>24.1</w:t>
      </w:r>
      <w:r>
        <w:fldChar w:fldCharType="end"/>
      </w:r>
      <w:r>
        <w:t>; or</w:t>
      </w:r>
    </w:p>
    <w:p w14:paraId="2777385F" w14:textId="77777777" w:rsidR="008B05B4" w:rsidRDefault="008B05B4" w:rsidP="00B13BC9">
      <w:pPr>
        <w:pStyle w:val="DefenceHeading4"/>
      </w:pPr>
      <w:r>
        <w:t xml:space="preserve">the payment requirements of a PT PCP Subcontract, </w:t>
      </w:r>
    </w:p>
    <w:p w14:paraId="23BA6AE8" w14:textId="3A809AD2" w:rsidR="008B05B4" w:rsidRDefault="008B05B4" w:rsidP="00B13BC9">
      <w:pPr>
        <w:pStyle w:val="DefenceHeading3"/>
        <w:numPr>
          <w:ilvl w:val="0"/>
          <w:numId w:val="0"/>
        </w:numPr>
        <w:ind w:left="964"/>
      </w:pPr>
      <w:r>
        <w:t xml:space="preserve">the Commonwealth may direct the Contractor to provide to the Commonwealth either or both of the following within the timeframes specified by the Commonwealth: </w:t>
      </w:r>
    </w:p>
    <w:p w14:paraId="41A40A51" w14:textId="703FA1A3" w:rsidR="008B05B4" w:rsidRDefault="008B05B4" w:rsidP="00B13BC9">
      <w:pPr>
        <w:pStyle w:val="DefenceHeading4"/>
      </w:pPr>
      <w:r>
        <w:t>information to enable the Commonwealth to review the Contractor's compliance; or</w:t>
      </w:r>
    </w:p>
    <w:p w14:paraId="4D2C9C91" w14:textId="77777777" w:rsidR="008B05B4" w:rsidRDefault="008B05B4" w:rsidP="00B13BC9">
      <w:pPr>
        <w:pStyle w:val="DefenceHeading4"/>
      </w:pPr>
      <w:bookmarkStart w:id="1771" w:name="_Ref83201246"/>
      <w:r>
        <w:t>a properly completed PT PCP Remediation Plan.</w:t>
      </w:r>
      <w:bookmarkEnd w:id="1771"/>
      <w:r>
        <w:t xml:space="preserve">  </w:t>
      </w:r>
    </w:p>
    <w:p w14:paraId="437F4A08" w14:textId="666ACCEE" w:rsidR="008B05B4" w:rsidRDefault="008B05B4" w:rsidP="00B13BC9">
      <w:pPr>
        <w:pStyle w:val="DefenceHeading3"/>
      </w:pPr>
      <w:r>
        <w:t xml:space="preserve">The Contractor must complete all of the steps and activities contained in the PT PCP Remediation Plan provided under paragraph </w:t>
      </w:r>
      <w:r>
        <w:fldChar w:fldCharType="begin"/>
      </w:r>
      <w:r>
        <w:instrText xml:space="preserve"> REF _Ref83201246 \r \h </w:instrText>
      </w:r>
      <w:r>
        <w:fldChar w:fldCharType="separate"/>
      </w:r>
      <w:r w:rsidR="00CD337E">
        <w:t>(a)(iv)</w:t>
      </w:r>
      <w:r>
        <w:fldChar w:fldCharType="end"/>
      </w:r>
      <w:r>
        <w:t xml:space="preserve">. </w:t>
      </w:r>
    </w:p>
    <w:p w14:paraId="0547E934" w14:textId="2A1649FC" w:rsidR="008B05B4" w:rsidRDefault="008B05B4" w:rsidP="00B13BC9">
      <w:pPr>
        <w:pStyle w:val="DefenceHeading3"/>
      </w:pPr>
      <w:r>
        <w:t xml:space="preserve">If the Commonwealth considers that the Contractor has failed to comply with any of its obligations under this clause </w:t>
      </w:r>
      <w:r>
        <w:fldChar w:fldCharType="begin"/>
      </w:r>
      <w:r>
        <w:instrText xml:space="preserve"> REF _Ref83201029 \r \h </w:instrText>
      </w:r>
      <w:r>
        <w:fldChar w:fldCharType="separate"/>
      </w:r>
      <w:r w:rsidR="00CD337E">
        <w:t>24</w:t>
      </w:r>
      <w:r>
        <w:fldChar w:fldCharType="end"/>
      </w:r>
      <w:r>
        <w:t xml:space="preserve">, without limiting the Commonwealth's rights and remedies at law or otherwise under the Contract, the Commonwealth may do either or both of the following: </w:t>
      </w:r>
    </w:p>
    <w:p w14:paraId="32CA30A1" w14:textId="3C6594CD" w:rsidR="008B05B4" w:rsidRDefault="008B05B4" w:rsidP="00B13BC9">
      <w:pPr>
        <w:pStyle w:val="DefenceHeading4"/>
      </w:pPr>
      <w:r>
        <w:t xml:space="preserve">take the failure or non-compliance into account as part of the Commonwealth's monitoring of the Contractor's performance under the Contract; or </w:t>
      </w:r>
    </w:p>
    <w:p w14:paraId="11B867EF" w14:textId="77777777" w:rsidR="008B05B4" w:rsidRDefault="008B05B4" w:rsidP="00B13BC9">
      <w:pPr>
        <w:pStyle w:val="DefenceHeading4"/>
      </w:pPr>
      <w:r>
        <w:t xml:space="preserve">report the non-compliance (and provide a copy of the completed PT PCP Remediation Plan) to the PT PCP Policy Team. </w:t>
      </w:r>
    </w:p>
    <w:p w14:paraId="6A77EE53" w14:textId="74AFD2F7" w:rsidR="008B05B4" w:rsidRDefault="008B05B4" w:rsidP="00B13BC9">
      <w:pPr>
        <w:pStyle w:val="DefenceHeading3"/>
      </w:pPr>
      <w:r>
        <w:t xml:space="preserve">The Contractor agrees that if it is the subject of a complaint in relation to its compliance with clause </w:t>
      </w:r>
      <w:r>
        <w:fldChar w:fldCharType="begin"/>
      </w:r>
      <w:r>
        <w:instrText xml:space="preserve"> REF _Ref83201222 \r \h </w:instrText>
      </w:r>
      <w:r>
        <w:fldChar w:fldCharType="separate"/>
      </w:r>
      <w:r w:rsidR="00CD337E">
        <w:t>24.1</w:t>
      </w:r>
      <w:r>
        <w:fldChar w:fldCharType="end"/>
      </w:r>
      <w:r>
        <w:t xml:space="preserve"> or the associated payment requirements of a PT PCP Subcontract:</w:t>
      </w:r>
    </w:p>
    <w:p w14:paraId="15FED054" w14:textId="77777777" w:rsidR="008B05B4" w:rsidRDefault="008B05B4" w:rsidP="00B13BC9">
      <w:pPr>
        <w:pStyle w:val="DefenceHeading4"/>
      </w:pPr>
      <w:r>
        <w:t>it will not take any prejudicial action against the PT PCP Subcontractor due to the complaint or any investigation or inquiry in relation to the complaint; and</w:t>
      </w:r>
    </w:p>
    <w:p w14:paraId="6B8AE8C0" w14:textId="0598FC59" w:rsidR="008B05B4" w:rsidRDefault="008B05B4" w:rsidP="00B13BC9">
      <w:pPr>
        <w:pStyle w:val="DefenceHeading4"/>
      </w:pPr>
      <w:bookmarkStart w:id="1772" w:name="_Ref83201316"/>
      <w:r>
        <w:t>it will co</w:t>
      </w:r>
      <w:r w:rsidR="003A772B">
        <w:t>-</w:t>
      </w:r>
      <w:r>
        <w:t>operate in good faith with the Commonwealth in connection with any investigation or inquiry and any attempt to resolve the complaint.</w:t>
      </w:r>
      <w:bookmarkEnd w:id="1772"/>
      <w:r>
        <w:t xml:space="preserve"> </w:t>
      </w:r>
    </w:p>
    <w:p w14:paraId="4B0FFD78" w14:textId="77777777" w:rsidR="008B05B4" w:rsidRDefault="008B05B4">
      <w:pPr>
        <w:pStyle w:val="DefenceHeading2"/>
      </w:pPr>
      <w:bookmarkStart w:id="1773" w:name="_Ref83201322"/>
      <w:bookmarkStart w:id="1774" w:name="_Toc207974001"/>
      <w:r>
        <w:lastRenderedPageBreak/>
        <w:t>Consent</w:t>
      </w:r>
      <w:bookmarkEnd w:id="1773"/>
      <w:bookmarkEnd w:id="1774"/>
    </w:p>
    <w:p w14:paraId="3F7BB7D7" w14:textId="79482E15" w:rsidR="008B05B4" w:rsidRDefault="008B05B4" w:rsidP="00B13BC9">
      <w:pPr>
        <w:pStyle w:val="DefenceHeading3"/>
      </w:pPr>
      <w:r>
        <w:t>For any PT PCP Purpose, the Contractor consents to the Commonwealth:</w:t>
      </w:r>
    </w:p>
    <w:p w14:paraId="08488561" w14:textId="18431643" w:rsidR="008B05B4" w:rsidRDefault="008B05B4" w:rsidP="00B13BC9">
      <w:pPr>
        <w:pStyle w:val="DefenceHeading4"/>
      </w:pPr>
      <w:r>
        <w:t xml:space="preserve">using and sharing with any other Commonwealth Entity (as defined in the </w:t>
      </w:r>
      <w:r w:rsidR="0009654B" w:rsidRPr="00B700F4">
        <w:rPr>
          <w:i/>
        </w:rPr>
        <w:t>Public Governance, Performance and Accountability Act 2013</w:t>
      </w:r>
      <w:r w:rsidR="0009654B">
        <w:t xml:space="preserve"> (Cth)</w:t>
      </w:r>
      <w:r>
        <w:t>) the information provided by the Contractor as part of a PT PCP Evaluation Questionnaire, a PT PCP Remediation Plan, or otherwise received or obtained by the Commonwealth in connection with this Contract or a PT PCP Subcontract; and</w:t>
      </w:r>
    </w:p>
    <w:p w14:paraId="61319EA5" w14:textId="19FE8B62" w:rsidR="008B05B4" w:rsidRDefault="008B05B4" w:rsidP="00B13BC9">
      <w:pPr>
        <w:pStyle w:val="DefenceHeading4"/>
      </w:pPr>
      <w:bookmarkStart w:id="1775" w:name="_Ref83201290"/>
      <w:r>
        <w:t>receiving information obtained under, or in accordance with, the PTR Act (</w:t>
      </w:r>
      <w:r w:rsidRPr="00B13BC9">
        <w:rPr>
          <w:b/>
        </w:rPr>
        <w:t>Protected Information</w:t>
      </w:r>
      <w:r>
        <w:t xml:space="preserve">) from </w:t>
      </w:r>
      <w:r w:rsidR="00F50692">
        <w:t xml:space="preserve">an </w:t>
      </w:r>
      <w:r>
        <w:t>Entrusted Person and using such Protected Information.</w:t>
      </w:r>
      <w:bookmarkEnd w:id="1775"/>
    </w:p>
    <w:p w14:paraId="47A019ED" w14:textId="7F57446F" w:rsidR="008B05B4" w:rsidRDefault="008B05B4" w:rsidP="00B13BC9">
      <w:pPr>
        <w:pStyle w:val="DefenceHeading3"/>
        <w:numPr>
          <w:ilvl w:val="0"/>
          <w:numId w:val="0"/>
        </w:numPr>
        <w:ind w:left="964"/>
      </w:pPr>
      <w:r>
        <w:t xml:space="preserve">For the purposes of subparagraph </w:t>
      </w:r>
      <w:r>
        <w:fldChar w:fldCharType="begin"/>
      </w:r>
      <w:r>
        <w:instrText xml:space="preserve"> REF _Ref83201290 \r \h </w:instrText>
      </w:r>
      <w:r>
        <w:fldChar w:fldCharType="separate"/>
      </w:r>
      <w:r w:rsidR="00CD337E">
        <w:t>(ii)</w:t>
      </w:r>
      <w:r>
        <w:fldChar w:fldCharType="end"/>
      </w:r>
      <w:r>
        <w:t xml:space="preserve">, </w:t>
      </w:r>
      <w:r w:rsidRPr="00B13BC9">
        <w:rPr>
          <w:b/>
        </w:rPr>
        <w:t>Entrusted Person</w:t>
      </w:r>
      <w:r>
        <w:t xml:space="preserve"> has the meaning given in the PTR Act. </w:t>
      </w:r>
    </w:p>
    <w:p w14:paraId="640F67D8" w14:textId="0052E33D" w:rsidR="008B05B4" w:rsidRDefault="008B05B4" w:rsidP="00B13BC9">
      <w:pPr>
        <w:pStyle w:val="DefenceHeading3"/>
      </w:pPr>
      <w:r>
        <w:t xml:space="preserve">By submitting a PT PCP Evaluation Questionnaire or a PT PCP Remediation Plan or other document in connection with the Payment Times Procurement Connected Policy that includes any personal information within the meaning of </w:t>
      </w:r>
      <w:r w:rsidR="00F35441">
        <w:t xml:space="preserve">the </w:t>
      </w:r>
      <w:r>
        <w:t xml:space="preserve">Privacy Act, the Contractor warrants and represents that it has obtained all necessary consents in accordance with relevant privacy laws to the collection, use and disclosure of such information in the manner contemplated by this clause </w:t>
      </w:r>
      <w:r>
        <w:fldChar w:fldCharType="begin"/>
      </w:r>
      <w:r>
        <w:instrText xml:space="preserve"> REF _Ref83201322 \r \h </w:instrText>
      </w:r>
      <w:r>
        <w:fldChar w:fldCharType="separate"/>
      </w:r>
      <w:r w:rsidR="00CD337E">
        <w:t>24.4</w:t>
      </w:r>
      <w:r>
        <w:fldChar w:fldCharType="end"/>
      </w:r>
      <w:r>
        <w:t xml:space="preserve">. The Contractor will provide evidence of such consents to the Commonwealth on request. </w:t>
      </w:r>
    </w:p>
    <w:p w14:paraId="3E0FC600" w14:textId="77777777" w:rsidR="008B05B4" w:rsidRDefault="008B05B4">
      <w:pPr>
        <w:pStyle w:val="DefenceHeading2"/>
      </w:pPr>
      <w:bookmarkStart w:id="1776" w:name="_Toc207974002"/>
      <w:r>
        <w:t>Interpretation</w:t>
      </w:r>
      <w:bookmarkEnd w:id="1776"/>
    </w:p>
    <w:p w14:paraId="7E2BC37D" w14:textId="67476BE2" w:rsidR="008B05B4" w:rsidRDefault="008B05B4" w:rsidP="00B13BC9">
      <w:pPr>
        <w:pStyle w:val="DefenceHeading3"/>
        <w:numPr>
          <w:ilvl w:val="0"/>
          <w:numId w:val="0"/>
        </w:numPr>
      </w:pPr>
      <w:r>
        <w:t xml:space="preserve">A reference to the Commonwealth in clauses </w:t>
      </w:r>
      <w:r>
        <w:fldChar w:fldCharType="begin"/>
      </w:r>
      <w:r>
        <w:instrText xml:space="preserve"> REF _Ref83201301 \r \h </w:instrText>
      </w:r>
      <w:r>
        <w:fldChar w:fldCharType="separate"/>
      </w:r>
      <w:r w:rsidR="00CD337E">
        <w:t>24.2</w:t>
      </w:r>
      <w:r>
        <w:fldChar w:fldCharType="end"/>
      </w:r>
      <w:r>
        <w:t xml:space="preserve">, </w:t>
      </w:r>
      <w:r>
        <w:fldChar w:fldCharType="begin"/>
      </w:r>
      <w:r>
        <w:instrText xml:space="preserve"> REF _Ref83201308 \r \h </w:instrText>
      </w:r>
      <w:r>
        <w:fldChar w:fldCharType="separate"/>
      </w:r>
      <w:r w:rsidR="00CD337E">
        <w:t>24.3(a)</w:t>
      </w:r>
      <w:r>
        <w:fldChar w:fldCharType="end"/>
      </w:r>
      <w:r>
        <w:t xml:space="preserve">, </w:t>
      </w:r>
      <w:r>
        <w:fldChar w:fldCharType="begin"/>
      </w:r>
      <w:r>
        <w:instrText xml:space="preserve"> REF _Ref83201316 \r \h </w:instrText>
      </w:r>
      <w:r>
        <w:fldChar w:fldCharType="separate"/>
      </w:r>
      <w:r w:rsidR="00CD337E">
        <w:t>24.3(d)(ii)</w:t>
      </w:r>
      <w:r>
        <w:fldChar w:fldCharType="end"/>
      </w:r>
      <w:r>
        <w:t xml:space="preserve"> and </w:t>
      </w:r>
      <w:r>
        <w:fldChar w:fldCharType="begin"/>
      </w:r>
      <w:r>
        <w:instrText xml:space="preserve"> REF _Ref83201322 \r \h </w:instrText>
      </w:r>
      <w:r>
        <w:fldChar w:fldCharType="separate"/>
      </w:r>
      <w:r w:rsidR="00CD337E">
        <w:t>24.4</w:t>
      </w:r>
      <w:r>
        <w:fldChar w:fldCharType="end"/>
      </w:r>
      <w:r>
        <w:t xml:space="preserve"> includes the PT PCP Policy Team.</w:t>
      </w:r>
    </w:p>
    <w:p w14:paraId="3D48D6D4" w14:textId="77777777" w:rsidR="008B05B4" w:rsidRPr="006B6051" w:rsidRDefault="008B05B4" w:rsidP="00080919">
      <w:pPr>
        <w:pStyle w:val="DefenceNormal"/>
      </w:pPr>
    </w:p>
    <w:p w14:paraId="6DDE9AEE" w14:textId="77777777" w:rsidR="00080919" w:rsidRDefault="00262117" w:rsidP="00080919">
      <w:pPr>
        <w:pStyle w:val="DefenceNormal"/>
      </w:pPr>
      <w:r>
        <w:br w:type="page"/>
      </w:r>
      <w:bookmarkStart w:id="1777" w:name="_Toc46757732"/>
    </w:p>
    <w:p w14:paraId="63FB5229" w14:textId="0B3791BC" w:rsidR="00756F4B" w:rsidRPr="005D2C6B" w:rsidRDefault="00756F4B" w:rsidP="00080919">
      <w:pPr>
        <w:pStyle w:val="DefenceHeading9"/>
      </w:pPr>
      <w:bookmarkStart w:id="1778" w:name="_Toc207974003"/>
      <w:r w:rsidRPr="00CE4628">
        <w:lastRenderedPageBreak/>
        <w:t>Contract PARTICULARS</w:t>
      </w:r>
      <w:bookmarkEnd w:id="1777"/>
      <w:bookmarkEnd w:id="1778"/>
    </w:p>
    <w:tbl>
      <w:tblPr>
        <w:tblW w:w="8539" w:type="dxa"/>
        <w:tblInd w:w="-34" w:type="dxa"/>
        <w:tblLayout w:type="fixed"/>
        <w:tblLook w:val="0000" w:firstRow="0" w:lastRow="0" w:firstColumn="0" w:lastColumn="0" w:noHBand="0" w:noVBand="0"/>
      </w:tblPr>
      <w:tblGrid>
        <w:gridCol w:w="3832"/>
        <w:gridCol w:w="9"/>
        <w:gridCol w:w="28"/>
        <w:gridCol w:w="20"/>
        <w:gridCol w:w="28"/>
        <w:gridCol w:w="937"/>
        <w:gridCol w:w="651"/>
        <w:gridCol w:w="556"/>
        <w:gridCol w:w="194"/>
        <w:gridCol w:w="441"/>
        <w:gridCol w:w="231"/>
        <w:gridCol w:w="1612"/>
      </w:tblGrid>
      <w:tr w:rsidR="00DA7739" w:rsidRPr="005D2C6B" w14:paraId="003B5C76" w14:textId="77777777" w:rsidTr="005C6F25">
        <w:trPr>
          <w:cantSplit/>
        </w:trPr>
        <w:tc>
          <w:tcPr>
            <w:tcW w:w="8539" w:type="dxa"/>
            <w:gridSpan w:val="12"/>
          </w:tcPr>
          <w:p w14:paraId="3B8BE0C9" w14:textId="15EE8D78" w:rsidR="00DA7739" w:rsidRPr="005D2C6B" w:rsidRDefault="00DA7739" w:rsidP="00E40290">
            <w:pPr>
              <w:pStyle w:val="DefenceSubTitle"/>
            </w:pPr>
            <w:r w:rsidRPr="005D2C6B">
              <w:t xml:space="preserve">CLAUSE </w:t>
            </w:r>
            <w:r w:rsidR="00EF128A" w:rsidRPr="005D2C6B">
              <w:fldChar w:fldCharType="begin"/>
            </w:r>
            <w:r w:rsidR="00EF128A" w:rsidRPr="005D2C6B">
              <w:instrText xml:space="preserve"> REF _Ref71640353 \w \h </w:instrText>
            </w:r>
            <w:r w:rsidR="00E40290" w:rsidRPr="005D2C6B">
              <w:instrText xml:space="preserve"> \* MERGEFORMAT </w:instrText>
            </w:r>
            <w:r w:rsidR="00EF128A" w:rsidRPr="005D2C6B">
              <w:fldChar w:fldCharType="separate"/>
            </w:r>
            <w:r w:rsidR="00CD337E">
              <w:t>1</w:t>
            </w:r>
            <w:r w:rsidR="00EF128A" w:rsidRPr="005D2C6B">
              <w:fldChar w:fldCharType="end"/>
            </w:r>
            <w:r w:rsidRPr="005D2C6B">
              <w:t xml:space="preserve"> - GLOSSARY OF TERMS, INTERPRETATION AND MISCELLANEOUS</w:t>
            </w:r>
          </w:p>
        </w:tc>
      </w:tr>
      <w:tr w:rsidR="00F84DC8" w:rsidRPr="005D2C6B" w14:paraId="609063B6" w14:textId="77777777" w:rsidTr="005C6F25">
        <w:tc>
          <w:tcPr>
            <w:tcW w:w="3841" w:type="dxa"/>
            <w:gridSpan w:val="2"/>
          </w:tcPr>
          <w:p w14:paraId="1B582E76" w14:textId="0CBFEA46" w:rsidR="00F84DC8" w:rsidRPr="005D2C6B" w:rsidRDefault="004856AF" w:rsidP="001757C5">
            <w:pPr>
              <w:pStyle w:val="DefenceNormal"/>
            </w:pPr>
            <w:r w:rsidRPr="00E2361C">
              <w:rPr>
                <w:b/>
              </w:rPr>
              <w:t>Commonwealth's</w:t>
            </w:r>
            <w:r w:rsidRPr="004D334B">
              <w:rPr>
                <w:b/>
              </w:rPr>
              <w:t xml:space="preserve"> Novated Design Consultants</w:t>
            </w:r>
            <w:r w:rsidR="00F84DC8" w:rsidRPr="005D2C6B">
              <w:rPr>
                <w:b/>
              </w:rPr>
              <w:t>:</w:t>
            </w:r>
            <w:r w:rsidR="00F84DC8" w:rsidRPr="005D2C6B">
              <w:rPr>
                <w:b/>
              </w:rPr>
              <w:br/>
            </w:r>
            <w:r w:rsidR="00F84DC8" w:rsidRPr="005D2C6B">
              <w:rPr>
                <w:bCs/>
              </w:rPr>
              <w:t xml:space="preserve">(Clause </w:t>
            </w:r>
            <w:r w:rsidR="00F84DC8" w:rsidRPr="005D2C6B">
              <w:rPr>
                <w:bCs/>
              </w:rPr>
              <w:fldChar w:fldCharType="begin"/>
            </w:r>
            <w:r w:rsidR="00F84DC8" w:rsidRPr="005D2C6B">
              <w:rPr>
                <w:bCs/>
              </w:rPr>
              <w:instrText xml:space="preserve"> REF _Ref71640362 \w \h </w:instrText>
            </w:r>
            <w:r w:rsidR="005D2C6B">
              <w:rPr>
                <w:bCs/>
              </w:rPr>
              <w:instrText xml:space="preserve"> \* MERGEFORMAT </w:instrText>
            </w:r>
            <w:r w:rsidR="00F84DC8" w:rsidRPr="005D2C6B">
              <w:rPr>
                <w:bCs/>
              </w:rPr>
            </w:r>
            <w:r w:rsidR="00F84DC8" w:rsidRPr="005D2C6B">
              <w:rPr>
                <w:bCs/>
              </w:rPr>
              <w:fldChar w:fldCharType="separate"/>
            </w:r>
            <w:r w:rsidR="00CD337E">
              <w:rPr>
                <w:bCs/>
              </w:rPr>
              <w:t>1.1</w:t>
            </w:r>
            <w:r w:rsidR="00F84DC8" w:rsidRPr="005D2C6B">
              <w:rPr>
                <w:bCs/>
              </w:rPr>
              <w:fldChar w:fldCharType="end"/>
            </w:r>
            <w:r w:rsidR="00F84DC8" w:rsidRPr="005D2C6B">
              <w:rPr>
                <w:bCs/>
              </w:rPr>
              <w:t>)</w:t>
            </w:r>
          </w:p>
        </w:tc>
        <w:tc>
          <w:tcPr>
            <w:tcW w:w="4698" w:type="dxa"/>
            <w:gridSpan w:val="10"/>
            <w:vAlign w:val="center"/>
          </w:tcPr>
          <w:p w14:paraId="20FB3797" w14:textId="77777777" w:rsidR="00F84DC8" w:rsidRPr="005D2C6B" w:rsidRDefault="00F84DC8" w:rsidP="00756F4B">
            <w:pPr>
              <w:pStyle w:val="DefenceNormal"/>
              <w:tabs>
                <w:tab w:val="left" w:leader="dot" w:pos="4536"/>
              </w:tabs>
            </w:pPr>
          </w:p>
        </w:tc>
      </w:tr>
      <w:tr w:rsidR="00F84DC8" w:rsidRPr="005D2C6B" w14:paraId="571D6769" w14:textId="77777777" w:rsidTr="005C6F25">
        <w:tc>
          <w:tcPr>
            <w:tcW w:w="3841" w:type="dxa"/>
            <w:gridSpan w:val="2"/>
          </w:tcPr>
          <w:p w14:paraId="1E4E1E60" w14:textId="2E5A66DE" w:rsidR="00F84DC8" w:rsidRPr="005D2C6B" w:rsidRDefault="00F314FB" w:rsidP="001757C5">
            <w:pPr>
              <w:pStyle w:val="DefenceNormal"/>
            </w:pPr>
            <w:r w:rsidRPr="00E2361C">
              <w:rPr>
                <w:b/>
              </w:rPr>
              <w:t>Completion</w:t>
            </w:r>
            <w:r w:rsidR="00F84DC8" w:rsidRPr="005D2C6B">
              <w:rPr>
                <w:b/>
              </w:rPr>
              <w:t xml:space="preserve"> - additional conditions precedent to </w:t>
            </w:r>
            <w:r w:rsidRPr="00E2361C">
              <w:rPr>
                <w:b/>
              </w:rPr>
              <w:t>Completion</w:t>
            </w:r>
            <w:r w:rsidR="00F84DC8" w:rsidRPr="005D2C6B">
              <w:rPr>
                <w:b/>
              </w:rPr>
              <w:t>:</w:t>
            </w:r>
            <w:r w:rsidR="00F84DC8" w:rsidRPr="005D2C6B">
              <w:rPr>
                <w:b/>
              </w:rPr>
              <w:br/>
            </w:r>
            <w:r w:rsidR="00F84DC8" w:rsidRPr="005D2C6B">
              <w:t xml:space="preserve">(Clause </w:t>
            </w:r>
            <w:r w:rsidR="00F84DC8" w:rsidRPr="005D2C6B">
              <w:rPr>
                <w:bCs/>
              </w:rPr>
              <w:fldChar w:fldCharType="begin"/>
            </w:r>
            <w:r w:rsidR="00F84DC8" w:rsidRPr="005D2C6B">
              <w:rPr>
                <w:bCs/>
              </w:rPr>
              <w:instrText xml:space="preserve"> REF _Ref71640362 \w \h </w:instrText>
            </w:r>
            <w:r w:rsidR="005D2C6B">
              <w:rPr>
                <w:bCs/>
              </w:rPr>
              <w:instrText xml:space="preserve"> \* MERGEFORMAT </w:instrText>
            </w:r>
            <w:r w:rsidR="00F84DC8" w:rsidRPr="005D2C6B">
              <w:rPr>
                <w:bCs/>
              </w:rPr>
            </w:r>
            <w:r w:rsidR="00F84DC8" w:rsidRPr="005D2C6B">
              <w:rPr>
                <w:bCs/>
              </w:rPr>
              <w:fldChar w:fldCharType="separate"/>
            </w:r>
            <w:r w:rsidR="00CD337E">
              <w:rPr>
                <w:bCs/>
              </w:rPr>
              <w:t>1.1</w:t>
            </w:r>
            <w:r w:rsidR="00F84DC8" w:rsidRPr="005D2C6B">
              <w:rPr>
                <w:bCs/>
              </w:rPr>
              <w:fldChar w:fldCharType="end"/>
            </w:r>
            <w:r w:rsidR="00F84DC8" w:rsidRPr="005D2C6B">
              <w:t>)</w:t>
            </w:r>
          </w:p>
        </w:tc>
        <w:tc>
          <w:tcPr>
            <w:tcW w:w="4698" w:type="dxa"/>
            <w:gridSpan w:val="10"/>
            <w:vAlign w:val="center"/>
          </w:tcPr>
          <w:p w14:paraId="35F019E0" w14:textId="77777777" w:rsidR="00F84DC8" w:rsidRPr="005D2C6B" w:rsidRDefault="00F84DC8" w:rsidP="00756F4B">
            <w:pPr>
              <w:pStyle w:val="DefenceNormal"/>
              <w:tabs>
                <w:tab w:val="left" w:leader="dot" w:pos="4536"/>
              </w:tabs>
            </w:pPr>
          </w:p>
        </w:tc>
      </w:tr>
      <w:tr w:rsidR="00F84DC8" w:rsidRPr="005D2C6B" w14:paraId="13950190" w14:textId="77777777" w:rsidTr="005C6F25">
        <w:tc>
          <w:tcPr>
            <w:tcW w:w="3841" w:type="dxa"/>
            <w:gridSpan w:val="2"/>
          </w:tcPr>
          <w:p w14:paraId="1E151A76" w14:textId="0AB74179" w:rsidR="00F84DC8" w:rsidRPr="005D2C6B" w:rsidRDefault="00D1014D" w:rsidP="001757C5">
            <w:pPr>
              <w:pStyle w:val="DefenceNormal"/>
            </w:pPr>
            <w:r w:rsidRPr="00E2361C">
              <w:rPr>
                <w:b/>
              </w:rPr>
              <w:t>Contract</w:t>
            </w:r>
            <w:r w:rsidR="00F84DC8" w:rsidRPr="005D2C6B">
              <w:rPr>
                <w:b/>
              </w:rPr>
              <w:t xml:space="preserve"> - other documents forming part of the </w:t>
            </w:r>
            <w:r w:rsidRPr="00E2361C">
              <w:rPr>
                <w:b/>
              </w:rPr>
              <w:t>Contract</w:t>
            </w:r>
            <w:r w:rsidR="00F84DC8" w:rsidRPr="005D2C6B">
              <w:rPr>
                <w:b/>
              </w:rPr>
              <w:t>:</w:t>
            </w:r>
            <w:r w:rsidR="00F84DC8" w:rsidRPr="005D2C6B">
              <w:rPr>
                <w:b/>
              </w:rPr>
              <w:br/>
            </w:r>
            <w:r w:rsidR="00F84DC8" w:rsidRPr="005D2C6B">
              <w:t xml:space="preserve">(Clause </w:t>
            </w:r>
            <w:r w:rsidR="00F84DC8" w:rsidRPr="005D2C6B">
              <w:rPr>
                <w:bCs/>
              </w:rPr>
              <w:fldChar w:fldCharType="begin"/>
            </w:r>
            <w:r w:rsidR="00F84DC8" w:rsidRPr="005D2C6B">
              <w:rPr>
                <w:bCs/>
              </w:rPr>
              <w:instrText xml:space="preserve"> REF _Ref71640362 \w \h </w:instrText>
            </w:r>
            <w:r w:rsidR="005D2C6B">
              <w:rPr>
                <w:bCs/>
              </w:rPr>
              <w:instrText xml:space="preserve"> \* MERGEFORMAT </w:instrText>
            </w:r>
            <w:r w:rsidR="00F84DC8" w:rsidRPr="005D2C6B">
              <w:rPr>
                <w:bCs/>
              </w:rPr>
            </w:r>
            <w:r w:rsidR="00F84DC8" w:rsidRPr="005D2C6B">
              <w:rPr>
                <w:bCs/>
              </w:rPr>
              <w:fldChar w:fldCharType="separate"/>
            </w:r>
            <w:r w:rsidR="00CD337E">
              <w:rPr>
                <w:bCs/>
              </w:rPr>
              <w:t>1.1</w:t>
            </w:r>
            <w:r w:rsidR="00F84DC8" w:rsidRPr="005D2C6B">
              <w:rPr>
                <w:bCs/>
              </w:rPr>
              <w:fldChar w:fldCharType="end"/>
            </w:r>
            <w:r w:rsidR="00F84DC8" w:rsidRPr="005D2C6B">
              <w:t>)</w:t>
            </w:r>
          </w:p>
        </w:tc>
        <w:tc>
          <w:tcPr>
            <w:tcW w:w="4698" w:type="dxa"/>
            <w:gridSpan w:val="10"/>
            <w:vAlign w:val="center"/>
          </w:tcPr>
          <w:p w14:paraId="2AA4E940" w14:textId="77777777" w:rsidR="00F84DC8" w:rsidRPr="005D2C6B" w:rsidRDefault="00F84DC8" w:rsidP="00756F4B">
            <w:pPr>
              <w:pStyle w:val="DefenceNormal"/>
              <w:tabs>
                <w:tab w:val="left" w:leader="dot" w:pos="4536"/>
              </w:tabs>
            </w:pPr>
          </w:p>
        </w:tc>
      </w:tr>
      <w:tr w:rsidR="00F84DC8" w:rsidRPr="005D2C6B" w14:paraId="729FCA7D" w14:textId="77777777" w:rsidTr="005C6F25">
        <w:tc>
          <w:tcPr>
            <w:tcW w:w="3841" w:type="dxa"/>
            <w:gridSpan w:val="2"/>
          </w:tcPr>
          <w:p w14:paraId="5669A576" w14:textId="3BCB29A3" w:rsidR="00F84DC8" w:rsidRPr="005D2C6B" w:rsidRDefault="005C2D52" w:rsidP="001757C5">
            <w:pPr>
              <w:pStyle w:val="DefenceNormal"/>
            </w:pPr>
            <w:r w:rsidRPr="00E2361C">
              <w:rPr>
                <w:b/>
              </w:rPr>
              <w:t>Contract Administrator</w:t>
            </w:r>
            <w:r w:rsidR="00F84DC8" w:rsidRPr="005D2C6B">
              <w:rPr>
                <w:b/>
              </w:rPr>
              <w:t>:</w:t>
            </w:r>
            <w:r w:rsidR="00F84DC8" w:rsidRPr="005D2C6B">
              <w:rPr>
                <w:b/>
              </w:rPr>
              <w:br/>
            </w:r>
            <w:r w:rsidR="00F84DC8" w:rsidRPr="005D2C6B">
              <w:t xml:space="preserve">(Clause </w:t>
            </w:r>
            <w:r w:rsidR="00F84DC8" w:rsidRPr="005D2C6B">
              <w:rPr>
                <w:bCs/>
              </w:rPr>
              <w:fldChar w:fldCharType="begin"/>
            </w:r>
            <w:r w:rsidR="00F84DC8" w:rsidRPr="005D2C6B">
              <w:rPr>
                <w:bCs/>
              </w:rPr>
              <w:instrText xml:space="preserve"> REF _Ref71640362 \w \h </w:instrText>
            </w:r>
            <w:r w:rsidR="005D2C6B">
              <w:rPr>
                <w:bCs/>
              </w:rPr>
              <w:instrText xml:space="preserve"> \* MERGEFORMAT </w:instrText>
            </w:r>
            <w:r w:rsidR="00F84DC8" w:rsidRPr="005D2C6B">
              <w:rPr>
                <w:bCs/>
              </w:rPr>
            </w:r>
            <w:r w:rsidR="00F84DC8" w:rsidRPr="005D2C6B">
              <w:rPr>
                <w:bCs/>
              </w:rPr>
              <w:fldChar w:fldCharType="separate"/>
            </w:r>
            <w:r w:rsidR="00CD337E">
              <w:rPr>
                <w:bCs/>
              </w:rPr>
              <w:t>1.1</w:t>
            </w:r>
            <w:r w:rsidR="00F84DC8" w:rsidRPr="005D2C6B">
              <w:rPr>
                <w:bCs/>
              </w:rPr>
              <w:fldChar w:fldCharType="end"/>
            </w:r>
            <w:r w:rsidR="00F84DC8" w:rsidRPr="005D2C6B">
              <w:t>)</w:t>
            </w:r>
          </w:p>
        </w:tc>
        <w:tc>
          <w:tcPr>
            <w:tcW w:w="4698" w:type="dxa"/>
            <w:gridSpan w:val="10"/>
            <w:vAlign w:val="center"/>
          </w:tcPr>
          <w:p w14:paraId="2DFD89E4" w14:textId="77777777" w:rsidR="00F84DC8" w:rsidRPr="005D2C6B" w:rsidRDefault="00F84DC8" w:rsidP="00756F4B">
            <w:pPr>
              <w:pStyle w:val="DefenceNormal"/>
              <w:tabs>
                <w:tab w:val="left" w:leader="dot" w:pos="4536"/>
              </w:tabs>
            </w:pPr>
          </w:p>
        </w:tc>
      </w:tr>
      <w:tr w:rsidR="00F2026F" w:rsidRPr="005D2C6B" w14:paraId="5D7DEBB8" w14:textId="77777777" w:rsidTr="005C6F25">
        <w:tc>
          <w:tcPr>
            <w:tcW w:w="3841" w:type="dxa"/>
            <w:gridSpan w:val="2"/>
          </w:tcPr>
          <w:p w14:paraId="7F334F67" w14:textId="1FDEA3EE" w:rsidR="00F2026F" w:rsidRPr="00E2361C" w:rsidRDefault="00F2026F" w:rsidP="00F2026F">
            <w:pPr>
              <w:pStyle w:val="DefenceNormal"/>
              <w:rPr>
                <w:b/>
              </w:rPr>
            </w:pPr>
            <w:r w:rsidRPr="00E2361C">
              <w:rPr>
                <w:b/>
              </w:rPr>
              <w:t>Contract Price</w:t>
            </w:r>
            <w:r w:rsidRPr="005D2C6B">
              <w:rPr>
                <w:b/>
              </w:rPr>
              <w:t>:</w:t>
            </w:r>
            <w:r w:rsidRPr="005D2C6B">
              <w:rPr>
                <w:b/>
              </w:rPr>
              <w:br/>
            </w:r>
            <w:r w:rsidRPr="005D2C6B">
              <w:t xml:space="preserve">(Clauses </w:t>
            </w:r>
            <w:r w:rsidRPr="005D2C6B">
              <w:rPr>
                <w:bCs/>
              </w:rPr>
              <w:fldChar w:fldCharType="begin"/>
            </w:r>
            <w:r w:rsidRPr="005D2C6B">
              <w:rPr>
                <w:bCs/>
              </w:rPr>
              <w:instrText xml:space="preserve"> REF _Ref71640362 \w \h  \* MERGEFORMAT </w:instrText>
            </w:r>
            <w:r w:rsidRPr="005D2C6B">
              <w:rPr>
                <w:bCs/>
              </w:rPr>
            </w:r>
            <w:r w:rsidRPr="005D2C6B">
              <w:rPr>
                <w:bCs/>
              </w:rPr>
              <w:fldChar w:fldCharType="separate"/>
            </w:r>
            <w:r w:rsidR="00CD337E">
              <w:rPr>
                <w:bCs/>
              </w:rPr>
              <w:t>1.1</w:t>
            </w:r>
            <w:r w:rsidRPr="005D2C6B">
              <w:rPr>
                <w:bCs/>
              </w:rPr>
              <w:fldChar w:fldCharType="end"/>
            </w:r>
            <w:r w:rsidRPr="005D2C6B">
              <w:rPr>
                <w:bCs/>
              </w:rPr>
              <w:t xml:space="preserve"> and </w:t>
            </w:r>
            <w:r w:rsidRPr="005D2C6B">
              <w:rPr>
                <w:bCs/>
              </w:rPr>
              <w:fldChar w:fldCharType="begin"/>
            </w:r>
            <w:r w:rsidRPr="005D2C6B">
              <w:rPr>
                <w:bCs/>
              </w:rPr>
              <w:instrText xml:space="preserve"> REF _Ref114291474 \w \h </w:instrText>
            </w:r>
            <w:r>
              <w:rPr>
                <w:bCs/>
              </w:rPr>
              <w:instrText xml:space="preserve"> \* MERGEFORMAT </w:instrText>
            </w:r>
            <w:r w:rsidRPr="005D2C6B">
              <w:rPr>
                <w:bCs/>
              </w:rPr>
            </w:r>
            <w:r w:rsidRPr="005D2C6B">
              <w:rPr>
                <w:bCs/>
              </w:rPr>
              <w:fldChar w:fldCharType="separate"/>
            </w:r>
            <w:r w:rsidR="00CD337E">
              <w:rPr>
                <w:bCs/>
              </w:rPr>
              <w:t>16.2(b)</w:t>
            </w:r>
            <w:r w:rsidRPr="005D2C6B">
              <w:rPr>
                <w:bCs/>
              </w:rPr>
              <w:fldChar w:fldCharType="end"/>
            </w:r>
            <w:r w:rsidRPr="005D2C6B">
              <w:t>)</w:t>
            </w:r>
          </w:p>
        </w:tc>
        <w:tc>
          <w:tcPr>
            <w:tcW w:w="4698" w:type="dxa"/>
            <w:gridSpan w:val="10"/>
            <w:vAlign w:val="center"/>
          </w:tcPr>
          <w:p w14:paraId="740C3F29" w14:textId="77777777" w:rsidR="00F2026F" w:rsidRPr="005D2C6B" w:rsidRDefault="00F2026F" w:rsidP="00F2026F">
            <w:pPr>
              <w:pStyle w:val="DefenceNormal"/>
            </w:pPr>
            <w:r w:rsidRPr="005D2C6B">
              <w:t>(a)</w:t>
            </w:r>
            <w:r w:rsidRPr="005D2C6B">
              <w:tab/>
              <w:t>a lump sum of $</w:t>
            </w:r>
            <w:r>
              <w:t xml:space="preserve">                      </w:t>
            </w:r>
            <w:r w:rsidRPr="005D2C6B">
              <w:t>; and</w:t>
            </w:r>
          </w:p>
          <w:p w14:paraId="14E00D1F" w14:textId="77777777" w:rsidR="00F2026F" w:rsidRPr="005D2C6B" w:rsidRDefault="00F2026F" w:rsidP="00F2026F">
            <w:pPr>
              <w:pStyle w:val="DefenceNormal"/>
              <w:ind w:left="964" w:hanging="964"/>
            </w:pPr>
            <w:r w:rsidRPr="005D2C6B">
              <w:t>(b)</w:t>
            </w:r>
            <w:r w:rsidRPr="005D2C6B">
              <w:tab/>
              <w:t xml:space="preserve">where a </w:t>
            </w:r>
            <w:r w:rsidRPr="00E2361C">
              <w:t>Schedule of Rates</w:t>
            </w:r>
            <w:r w:rsidRPr="005D2C6B">
              <w:t xml:space="preserve"> exists, the amount calculated by multiplying the quantity of work carried out which is covered by the </w:t>
            </w:r>
            <w:r w:rsidRPr="00E2361C">
              <w:t>Schedule of Rates</w:t>
            </w:r>
            <w:r w:rsidRPr="005D2C6B">
              <w:t xml:space="preserve"> by the rate or price in the</w:t>
            </w:r>
            <w:r w:rsidRPr="005D2C6B">
              <w:rPr>
                <w:rStyle w:val="Hyperlink"/>
              </w:rPr>
              <w:t xml:space="preserve"> </w:t>
            </w:r>
            <w:r w:rsidRPr="00E2361C">
              <w:t>Schedule of Rates</w:t>
            </w:r>
            <w:r w:rsidRPr="005D2C6B">
              <w:t xml:space="preserve"> for that work,</w:t>
            </w:r>
          </w:p>
          <w:p w14:paraId="6E7A1B80" w14:textId="7264103C" w:rsidR="00F2026F" w:rsidRPr="005D2C6B" w:rsidRDefault="00F2026F" w:rsidP="00F2026F">
            <w:pPr>
              <w:pStyle w:val="DefenceNormal"/>
              <w:tabs>
                <w:tab w:val="left" w:leader="dot" w:pos="4536"/>
              </w:tabs>
            </w:pPr>
            <w:r w:rsidRPr="005D2C6B">
              <w:t>neither of which is, unless elsewhere stated, subject to rise and fall in costs.</w:t>
            </w:r>
          </w:p>
        </w:tc>
      </w:tr>
      <w:tr w:rsidR="00A957B0" w:rsidRPr="005D2C6B" w14:paraId="4915161E" w14:textId="77777777" w:rsidTr="005C6F25">
        <w:tc>
          <w:tcPr>
            <w:tcW w:w="3841" w:type="dxa"/>
            <w:gridSpan w:val="2"/>
          </w:tcPr>
          <w:p w14:paraId="7728155E" w14:textId="2E02A6D7" w:rsidR="00A957B0" w:rsidRPr="005D2C6B" w:rsidRDefault="00A957B0" w:rsidP="00A957B0">
            <w:pPr>
              <w:pStyle w:val="DefenceNormal"/>
            </w:pPr>
            <w:r w:rsidRPr="00E2361C">
              <w:rPr>
                <w:b/>
              </w:rPr>
              <w:t>Contractor</w:t>
            </w:r>
            <w:r w:rsidRPr="005D2C6B">
              <w:rPr>
                <w:b/>
              </w:rPr>
              <w:t>:</w:t>
            </w:r>
            <w:r w:rsidRPr="005D2C6B">
              <w:rPr>
                <w:b/>
              </w:rPr>
              <w:br/>
            </w:r>
            <w:r w:rsidRPr="005D2C6B">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CD337E">
              <w:rPr>
                <w:bCs/>
              </w:rPr>
              <w:t>1.1</w:t>
            </w:r>
            <w:r w:rsidRPr="005D2C6B">
              <w:rPr>
                <w:bCs/>
              </w:rPr>
              <w:fldChar w:fldCharType="end"/>
            </w:r>
            <w:r w:rsidRPr="005D2C6B">
              <w:t>)</w:t>
            </w:r>
          </w:p>
        </w:tc>
        <w:tc>
          <w:tcPr>
            <w:tcW w:w="4698" w:type="dxa"/>
            <w:gridSpan w:val="10"/>
            <w:vAlign w:val="center"/>
          </w:tcPr>
          <w:p w14:paraId="57C8B002" w14:textId="12949D67" w:rsidR="00A957B0" w:rsidRPr="005D2C6B" w:rsidRDefault="00A957B0" w:rsidP="00A957B0">
            <w:pPr>
              <w:pStyle w:val="DefenceNormal"/>
              <w:tabs>
                <w:tab w:val="left" w:leader="dot" w:pos="4536"/>
              </w:tabs>
            </w:pPr>
            <w:r>
              <w:t>[To be inserted following selection of the successful Tenderer]</w:t>
            </w:r>
          </w:p>
        </w:tc>
      </w:tr>
      <w:tr w:rsidR="00A957B0" w:rsidRPr="005D2C6B" w14:paraId="0EF11338" w14:textId="77777777" w:rsidTr="005C6F25">
        <w:tc>
          <w:tcPr>
            <w:tcW w:w="3841" w:type="dxa"/>
            <w:gridSpan w:val="2"/>
          </w:tcPr>
          <w:p w14:paraId="48FE4B20" w14:textId="164EBFE7" w:rsidR="00A957B0" w:rsidRPr="005D2C6B" w:rsidRDefault="00A957B0" w:rsidP="00A957B0">
            <w:pPr>
              <w:pStyle w:val="DefenceNormal"/>
            </w:pPr>
            <w:r w:rsidRPr="00E2361C">
              <w:rPr>
                <w:b/>
              </w:rPr>
              <w:t>Contractor's Representative</w:t>
            </w:r>
            <w:r w:rsidRPr="005D2C6B">
              <w:rPr>
                <w:b/>
              </w:rPr>
              <w:t>:</w:t>
            </w:r>
            <w:r w:rsidRPr="005D2C6B">
              <w:rPr>
                <w:b/>
              </w:rPr>
              <w:br/>
            </w:r>
            <w:r w:rsidRPr="005D2C6B">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CD337E">
              <w:rPr>
                <w:bCs/>
              </w:rPr>
              <w:t>1.1</w:t>
            </w:r>
            <w:r w:rsidRPr="005D2C6B">
              <w:rPr>
                <w:bCs/>
              </w:rPr>
              <w:fldChar w:fldCharType="end"/>
            </w:r>
            <w:r w:rsidRPr="005D2C6B">
              <w:t>)</w:t>
            </w:r>
          </w:p>
        </w:tc>
        <w:tc>
          <w:tcPr>
            <w:tcW w:w="4698" w:type="dxa"/>
            <w:gridSpan w:val="10"/>
            <w:vAlign w:val="center"/>
          </w:tcPr>
          <w:p w14:paraId="5E94D660" w14:textId="1716934F" w:rsidR="00A957B0" w:rsidRPr="005D2C6B" w:rsidRDefault="00A957B0" w:rsidP="00A957B0">
            <w:pPr>
              <w:pStyle w:val="DefenceNormal"/>
              <w:tabs>
                <w:tab w:val="left" w:leader="dot" w:pos="4536"/>
              </w:tabs>
            </w:pPr>
            <w:r>
              <w:t>[To be inserted following selection of the successful Tenderer]</w:t>
            </w:r>
          </w:p>
        </w:tc>
      </w:tr>
      <w:tr w:rsidR="00A957B0" w:rsidRPr="005D2C6B" w14:paraId="32EADA79" w14:textId="77777777" w:rsidTr="005C6F25">
        <w:trPr>
          <w:trHeight w:val="846"/>
        </w:trPr>
        <w:tc>
          <w:tcPr>
            <w:tcW w:w="3841" w:type="dxa"/>
            <w:gridSpan w:val="2"/>
            <w:vMerge w:val="restart"/>
          </w:tcPr>
          <w:p w14:paraId="27EB1084" w14:textId="2CDDEDB0" w:rsidR="00A957B0" w:rsidRPr="005D2C6B" w:rsidRDefault="00A957B0" w:rsidP="00A957B0">
            <w:pPr>
              <w:pStyle w:val="DefenceNormal"/>
            </w:pPr>
            <w:r w:rsidRPr="00E2361C">
              <w:rPr>
                <w:b/>
              </w:rPr>
              <w:t>Date for Completion</w:t>
            </w:r>
            <w:r w:rsidRPr="005D2C6B">
              <w:rPr>
                <w:b/>
              </w:rPr>
              <w:t>:</w:t>
            </w:r>
            <w:r w:rsidRPr="005D2C6B">
              <w:rPr>
                <w:b/>
              </w:rPr>
              <w:br/>
            </w:r>
            <w:r w:rsidRPr="005D2C6B">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CD337E">
              <w:rPr>
                <w:bCs/>
              </w:rPr>
              <w:t>1.1</w:t>
            </w:r>
            <w:r w:rsidRPr="005D2C6B">
              <w:rPr>
                <w:bCs/>
              </w:rPr>
              <w:fldChar w:fldCharType="end"/>
            </w:r>
            <w:r w:rsidRPr="005D2C6B">
              <w:t>)</w:t>
            </w:r>
          </w:p>
        </w:tc>
        <w:tc>
          <w:tcPr>
            <w:tcW w:w="4698" w:type="dxa"/>
            <w:gridSpan w:val="10"/>
            <w:vAlign w:val="center"/>
          </w:tcPr>
          <w:p w14:paraId="7FE56979" w14:textId="4AF28937" w:rsidR="00A957B0" w:rsidRPr="005D2C6B" w:rsidRDefault="00A957B0" w:rsidP="00A957B0">
            <w:pPr>
              <w:pStyle w:val="DefenceNormal"/>
            </w:pPr>
            <w:r w:rsidRPr="005D2C6B">
              <w:t xml:space="preserve">Where there are no </w:t>
            </w:r>
            <w:r w:rsidRPr="00E2361C">
              <w:t>Stages</w:t>
            </w:r>
            <w:r w:rsidRPr="005D2C6B">
              <w:t xml:space="preserve">, for the </w:t>
            </w:r>
            <w:r w:rsidRPr="00E2361C">
              <w:t>Works</w:t>
            </w:r>
            <w:r w:rsidRPr="005D2C6B">
              <w:t xml:space="preserve"> is:</w:t>
            </w:r>
          </w:p>
          <w:p w14:paraId="1F0C38C7" w14:textId="77777777" w:rsidR="00A957B0" w:rsidRPr="005D2C6B" w:rsidRDefault="00A957B0" w:rsidP="00A957B0">
            <w:pPr>
              <w:pStyle w:val="DefenceNormal"/>
              <w:tabs>
                <w:tab w:val="left" w:leader="dot" w:pos="4536"/>
              </w:tabs>
            </w:pPr>
          </w:p>
        </w:tc>
      </w:tr>
      <w:tr w:rsidR="00A957B0" w:rsidRPr="005D2C6B" w14:paraId="4646AF9A" w14:textId="77777777" w:rsidTr="005C6F25">
        <w:trPr>
          <w:trHeight w:val="353"/>
        </w:trPr>
        <w:tc>
          <w:tcPr>
            <w:tcW w:w="3841" w:type="dxa"/>
            <w:gridSpan w:val="2"/>
            <w:vMerge/>
          </w:tcPr>
          <w:p w14:paraId="76CC25ED" w14:textId="77777777" w:rsidR="00A957B0" w:rsidRPr="005D2C6B" w:rsidRDefault="00A957B0" w:rsidP="00A957B0">
            <w:pPr>
              <w:pStyle w:val="DefenceNormal"/>
              <w:rPr>
                <w:b/>
              </w:rPr>
            </w:pPr>
          </w:p>
        </w:tc>
        <w:tc>
          <w:tcPr>
            <w:tcW w:w="4698" w:type="dxa"/>
            <w:gridSpan w:val="10"/>
          </w:tcPr>
          <w:p w14:paraId="10D7EA5D" w14:textId="25079ADA" w:rsidR="00A957B0" w:rsidRPr="005D2C6B" w:rsidRDefault="00A957B0" w:rsidP="00A957B0">
            <w:pPr>
              <w:pStyle w:val="DefenceNormal"/>
            </w:pPr>
            <w:r w:rsidRPr="005D2C6B">
              <w:t xml:space="preserve">Where there are </w:t>
            </w:r>
            <w:r w:rsidRPr="00E2361C">
              <w:t>Stages</w:t>
            </w:r>
            <w:r w:rsidRPr="005D2C6B">
              <w:t xml:space="preserve">, for each </w:t>
            </w:r>
            <w:r w:rsidRPr="00E2361C">
              <w:t>Stage</w:t>
            </w:r>
            <w:r w:rsidRPr="005D2C6B">
              <w:t xml:space="preserve"> is:</w:t>
            </w:r>
          </w:p>
        </w:tc>
      </w:tr>
      <w:tr w:rsidR="00A957B0" w:rsidRPr="005D2C6B" w14:paraId="11134852" w14:textId="77777777" w:rsidTr="005C6F25">
        <w:trPr>
          <w:trHeight w:val="347"/>
        </w:trPr>
        <w:tc>
          <w:tcPr>
            <w:tcW w:w="3841" w:type="dxa"/>
            <w:gridSpan w:val="2"/>
            <w:vMerge/>
          </w:tcPr>
          <w:p w14:paraId="20CB7B2B" w14:textId="77777777" w:rsidR="00A957B0" w:rsidRPr="005D2C6B" w:rsidRDefault="00A957B0" w:rsidP="00A957B0">
            <w:pPr>
              <w:pStyle w:val="DefenceNormal"/>
              <w:rPr>
                <w:b/>
              </w:rPr>
            </w:pPr>
          </w:p>
        </w:tc>
        <w:tc>
          <w:tcPr>
            <w:tcW w:w="2220" w:type="dxa"/>
            <w:gridSpan w:val="6"/>
          </w:tcPr>
          <w:p w14:paraId="3940DA64" w14:textId="645E999D" w:rsidR="00A957B0" w:rsidRPr="00374509" w:rsidRDefault="00A957B0" w:rsidP="00A957B0">
            <w:pPr>
              <w:pStyle w:val="DefenceNormal"/>
              <w:rPr>
                <w:b/>
              </w:rPr>
            </w:pPr>
            <w:r w:rsidRPr="00E2361C">
              <w:rPr>
                <w:b/>
              </w:rPr>
              <w:t>Stage</w:t>
            </w:r>
          </w:p>
        </w:tc>
        <w:tc>
          <w:tcPr>
            <w:tcW w:w="2478" w:type="dxa"/>
            <w:gridSpan w:val="4"/>
          </w:tcPr>
          <w:p w14:paraId="080709E5" w14:textId="01164C33" w:rsidR="00A957B0" w:rsidRPr="005D2C6B" w:rsidRDefault="00A957B0" w:rsidP="00A957B0">
            <w:pPr>
              <w:pStyle w:val="DefenceNormal"/>
            </w:pPr>
            <w:r w:rsidRPr="00E2361C">
              <w:rPr>
                <w:b/>
              </w:rPr>
              <w:t>Date for Completion</w:t>
            </w:r>
          </w:p>
        </w:tc>
      </w:tr>
      <w:tr w:rsidR="00A957B0" w:rsidRPr="005D2C6B" w14:paraId="6F481BA9" w14:textId="77777777" w:rsidTr="005C6F25">
        <w:trPr>
          <w:trHeight w:val="645"/>
        </w:trPr>
        <w:tc>
          <w:tcPr>
            <w:tcW w:w="3841" w:type="dxa"/>
            <w:gridSpan w:val="2"/>
            <w:vMerge/>
          </w:tcPr>
          <w:p w14:paraId="2BCA391F" w14:textId="77777777" w:rsidR="00A957B0" w:rsidRPr="005D2C6B" w:rsidRDefault="00A957B0" w:rsidP="00A957B0">
            <w:pPr>
              <w:pStyle w:val="DefenceNormal"/>
              <w:rPr>
                <w:b/>
              </w:rPr>
            </w:pPr>
          </w:p>
        </w:tc>
        <w:tc>
          <w:tcPr>
            <w:tcW w:w="2220" w:type="dxa"/>
            <w:gridSpan w:val="6"/>
            <w:vAlign w:val="center"/>
          </w:tcPr>
          <w:p w14:paraId="07FE311B" w14:textId="77777777" w:rsidR="00A957B0" w:rsidRPr="005D2C6B" w:rsidRDefault="00A957B0" w:rsidP="00A957B0">
            <w:pPr>
              <w:pStyle w:val="DefenceNormal"/>
              <w:tabs>
                <w:tab w:val="left" w:leader="dot" w:pos="4536"/>
              </w:tabs>
            </w:pPr>
          </w:p>
        </w:tc>
        <w:tc>
          <w:tcPr>
            <w:tcW w:w="2478" w:type="dxa"/>
            <w:gridSpan w:val="4"/>
            <w:vAlign w:val="center"/>
          </w:tcPr>
          <w:p w14:paraId="3DAEA04A" w14:textId="77777777" w:rsidR="00A957B0" w:rsidRPr="005D2C6B" w:rsidRDefault="00A957B0" w:rsidP="00A957B0">
            <w:pPr>
              <w:pStyle w:val="DefenceNormal"/>
              <w:tabs>
                <w:tab w:val="left" w:leader="dot" w:pos="4536"/>
              </w:tabs>
            </w:pPr>
          </w:p>
        </w:tc>
      </w:tr>
      <w:tr w:rsidR="00A957B0" w:rsidRPr="005D2C6B" w14:paraId="0C3F389C" w14:textId="77777777" w:rsidTr="005C6F25">
        <w:trPr>
          <w:trHeight w:val="645"/>
        </w:trPr>
        <w:tc>
          <w:tcPr>
            <w:tcW w:w="3841" w:type="dxa"/>
            <w:gridSpan w:val="2"/>
            <w:vMerge/>
          </w:tcPr>
          <w:p w14:paraId="3C5A07FF" w14:textId="77777777" w:rsidR="00A957B0" w:rsidRPr="005D2C6B" w:rsidRDefault="00A957B0" w:rsidP="00A957B0">
            <w:pPr>
              <w:pStyle w:val="DefenceNormal"/>
              <w:rPr>
                <w:b/>
              </w:rPr>
            </w:pPr>
          </w:p>
        </w:tc>
        <w:tc>
          <w:tcPr>
            <w:tcW w:w="2220" w:type="dxa"/>
            <w:gridSpan w:val="6"/>
            <w:vAlign w:val="center"/>
          </w:tcPr>
          <w:p w14:paraId="64F1A72A" w14:textId="77777777" w:rsidR="00A957B0" w:rsidRPr="005D2C6B" w:rsidRDefault="00A957B0" w:rsidP="00A957B0">
            <w:pPr>
              <w:pStyle w:val="DefenceNormal"/>
              <w:tabs>
                <w:tab w:val="left" w:leader="dot" w:pos="4536"/>
              </w:tabs>
            </w:pPr>
          </w:p>
        </w:tc>
        <w:tc>
          <w:tcPr>
            <w:tcW w:w="2478" w:type="dxa"/>
            <w:gridSpan w:val="4"/>
            <w:vAlign w:val="center"/>
          </w:tcPr>
          <w:p w14:paraId="25A6D4D2" w14:textId="77777777" w:rsidR="00A957B0" w:rsidRPr="005D2C6B" w:rsidRDefault="00A957B0" w:rsidP="00A957B0">
            <w:pPr>
              <w:pStyle w:val="DefenceNormal"/>
              <w:tabs>
                <w:tab w:val="left" w:leader="dot" w:pos="4536"/>
              </w:tabs>
            </w:pPr>
          </w:p>
        </w:tc>
      </w:tr>
      <w:tr w:rsidR="00A957B0" w:rsidRPr="005D2C6B" w14:paraId="54C84F20" w14:textId="77777777" w:rsidTr="005C6F25">
        <w:trPr>
          <w:trHeight w:val="645"/>
        </w:trPr>
        <w:tc>
          <w:tcPr>
            <w:tcW w:w="3841" w:type="dxa"/>
            <w:gridSpan w:val="2"/>
            <w:vMerge/>
          </w:tcPr>
          <w:p w14:paraId="706B749D" w14:textId="77777777" w:rsidR="00A957B0" w:rsidRPr="005D2C6B" w:rsidRDefault="00A957B0" w:rsidP="00A957B0">
            <w:pPr>
              <w:pStyle w:val="DefenceNormal"/>
              <w:rPr>
                <w:b/>
              </w:rPr>
            </w:pPr>
          </w:p>
        </w:tc>
        <w:tc>
          <w:tcPr>
            <w:tcW w:w="2220" w:type="dxa"/>
            <w:gridSpan w:val="6"/>
            <w:vAlign w:val="center"/>
          </w:tcPr>
          <w:p w14:paraId="656590DC" w14:textId="77777777" w:rsidR="00A957B0" w:rsidRPr="005D2C6B" w:rsidRDefault="00A957B0" w:rsidP="00A957B0">
            <w:pPr>
              <w:pStyle w:val="DefenceNormal"/>
              <w:tabs>
                <w:tab w:val="left" w:leader="dot" w:pos="4536"/>
              </w:tabs>
            </w:pPr>
          </w:p>
        </w:tc>
        <w:tc>
          <w:tcPr>
            <w:tcW w:w="2478" w:type="dxa"/>
            <w:gridSpan w:val="4"/>
            <w:vAlign w:val="center"/>
          </w:tcPr>
          <w:p w14:paraId="0473426F" w14:textId="77777777" w:rsidR="00A957B0" w:rsidRPr="005D2C6B" w:rsidRDefault="00A957B0" w:rsidP="00A957B0">
            <w:pPr>
              <w:pStyle w:val="DefenceNormal"/>
              <w:tabs>
                <w:tab w:val="left" w:leader="dot" w:pos="4536"/>
              </w:tabs>
            </w:pPr>
          </w:p>
        </w:tc>
      </w:tr>
      <w:tr w:rsidR="00A957B0" w:rsidRPr="005D2C6B" w14:paraId="40B720C8" w14:textId="77777777" w:rsidTr="005C6F25">
        <w:tc>
          <w:tcPr>
            <w:tcW w:w="3841" w:type="dxa"/>
            <w:gridSpan w:val="2"/>
          </w:tcPr>
          <w:p w14:paraId="23905E4F" w14:textId="2D720C7D" w:rsidR="00A957B0" w:rsidRPr="005D2C6B" w:rsidRDefault="00A957B0" w:rsidP="00A957B0">
            <w:pPr>
              <w:pStyle w:val="DefenceNormal"/>
            </w:pPr>
            <w:r w:rsidRPr="00E2361C">
              <w:rPr>
                <w:b/>
              </w:rPr>
              <w:t>Defects Liability Period</w:t>
            </w:r>
            <w:r w:rsidRPr="005D2C6B">
              <w:rPr>
                <w:b/>
              </w:rPr>
              <w:t>:</w:t>
            </w:r>
            <w:r w:rsidRPr="005D2C6B">
              <w:rPr>
                <w:b/>
              </w:rPr>
              <w:br/>
            </w:r>
            <w:r w:rsidRPr="005D2C6B">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CD337E">
              <w:rPr>
                <w:bCs/>
              </w:rPr>
              <w:t>1.1</w:t>
            </w:r>
            <w:r w:rsidRPr="005D2C6B">
              <w:rPr>
                <w:bCs/>
              </w:rPr>
              <w:fldChar w:fldCharType="end"/>
            </w:r>
            <w:r w:rsidRPr="005D2C6B">
              <w:t>)</w:t>
            </w:r>
          </w:p>
        </w:tc>
        <w:tc>
          <w:tcPr>
            <w:tcW w:w="4698" w:type="dxa"/>
            <w:gridSpan w:val="10"/>
            <w:vAlign w:val="center"/>
          </w:tcPr>
          <w:p w14:paraId="747ED4D0" w14:textId="77777777" w:rsidR="00A957B0" w:rsidRPr="005D2C6B" w:rsidRDefault="00A957B0" w:rsidP="00A957B0">
            <w:pPr>
              <w:pStyle w:val="DefenceNormal"/>
              <w:tabs>
                <w:tab w:val="left" w:leader="dot" w:pos="4536"/>
              </w:tabs>
            </w:pPr>
          </w:p>
        </w:tc>
      </w:tr>
      <w:tr w:rsidR="00EC05A2" w:rsidRPr="005D2C6B" w14:paraId="04677B81" w14:textId="77777777" w:rsidTr="005C6F25">
        <w:tc>
          <w:tcPr>
            <w:tcW w:w="3841" w:type="dxa"/>
            <w:gridSpan w:val="2"/>
          </w:tcPr>
          <w:p w14:paraId="15031F38" w14:textId="774961A2" w:rsidR="00EC05A2" w:rsidRPr="00E2361C" w:rsidRDefault="00EC05A2" w:rsidP="00EC05A2">
            <w:pPr>
              <w:pStyle w:val="DefenceNormal"/>
              <w:rPr>
                <w:b/>
              </w:rPr>
            </w:pPr>
            <w:r w:rsidRPr="007A776E">
              <w:rPr>
                <w:b/>
              </w:rPr>
              <w:t>Defe</w:t>
            </w:r>
            <w:r>
              <w:rPr>
                <w:b/>
              </w:rPr>
              <w:t>nce</w:t>
            </w:r>
            <w:r w:rsidRPr="007A776E">
              <w:rPr>
                <w:b/>
              </w:rPr>
              <w:t xml:space="preserve"> Asbestos Register:</w:t>
            </w:r>
            <w:r w:rsidRPr="007A776E">
              <w:rPr>
                <w:b/>
              </w:rPr>
              <w:br/>
            </w:r>
            <w:r w:rsidRPr="007A776E">
              <w:t xml:space="preserve">(Clause </w:t>
            </w:r>
            <w:r w:rsidRPr="007A776E">
              <w:rPr>
                <w:bCs/>
              </w:rPr>
              <w:fldChar w:fldCharType="begin"/>
            </w:r>
            <w:r w:rsidRPr="007A776E">
              <w:rPr>
                <w:bCs/>
              </w:rPr>
              <w:instrText xml:space="preserve"> REF _Ref71640362 \w \h  \* MERGEFORMAT </w:instrText>
            </w:r>
            <w:r w:rsidRPr="007A776E">
              <w:rPr>
                <w:bCs/>
              </w:rPr>
            </w:r>
            <w:r w:rsidRPr="007A776E">
              <w:rPr>
                <w:bCs/>
              </w:rPr>
              <w:fldChar w:fldCharType="separate"/>
            </w:r>
            <w:r w:rsidR="00CD337E">
              <w:rPr>
                <w:bCs/>
              </w:rPr>
              <w:t>1.1</w:t>
            </w:r>
            <w:r w:rsidRPr="007A776E">
              <w:rPr>
                <w:bCs/>
              </w:rPr>
              <w:fldChar w:fldCharType="end"/>
            </w:r>
            <w:r w:rsidRPr="007A776E">
              <w:t>)</w:t>
            </w:r>
          </w:p>
        </w:tc>
        <w:tc>
          <w:tcPr>
            <w:tcW w:w="4698" w:type="dxa"/>
            <w:gridSpan w:val="10"/>
            <w:vAlign w:val="center"/>
          </w:tcPr>
          <w:p w14:paraId="33D16DA1" w14:textId="77777777" w:rsidR="00EC05A2" w:rsidRPr="005D2C6B" w:rsidRDefault="00EC05A2" w:rsidP="00EC05A2">
            <w:pPr>
              <w:pStyle w:val="DefenceNormal"/>
              <w:tabs>
                <w:tab w:val="left" w:leader="dot" w:pos="4536"/>
              </w:tabs>
            </w:pPr>
          </w:p>
        </w:tc>
      </w:tr>
      <w:tr w:rsidR="00A957B0" w:rsidRPr="005D2C6B" w14:paraId="758A1666" w14:textId="77777777" w:rsidTr="005C6F25">
        <w:tc>
          <w:tcPr>
            <w:tcW w:w="3841" w:type="dxa"/>
            <w:gridSpan w:val="2"/>
          </w:tcPr>
          <w:p w14:paraId="3A3E381E" w14:textId="09D960C6" w:rsidR="00A957B0" w:rsidRPr="00445B1F" w:rsidRDefault="00A957B0" w:rsidP="00A957B0">
            <w:pPr>
              <w:pStyle w:val="DefenceNormal"/>
              <w:rPr>
                <w:b/>
              </w:rPr>
            </w:pPr>
            <w:r w:rsidRPr="00E2361C">
              <w:rPr>
                <w:b/>
              </w:rPr>
              <w:t xml:space="preserve">Environmental Management </w:t>
            </w:r>
            <w:r w:rsidR="006D79F3" w:rsidRPr="006D79F3">
              <w:rPr>
                <w:b/>
              </w:rPr>
              <w:t xml:space="preserve">and Sustainability </w:t>
            </w:r>
            <w:r w:rsidRPr="00E2361C">
              <w:rPr>
                <w:b/>
              </w:rPr>
              <w:t>Plan</w:t>
            </w:r>
            <w:r>
              <w:rPr>
                <w:b/>
              </w:rPr>
              <w:t xml:space="preserve"> (additional):</w:t>
            </w:r>
            <w:r>
              <w:rPr>
                <w:b/>
              </w:rPr>
              <w:br/>
            </w:r>
            <w:r w:rsidRPr="005D2C6B">
              <w:rPr>
                <w:bCs/>
              </w:rPr>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CD337E">
              <w:rPr>
                <w:bCs/>
              </w:rPr>
              <w:t>1.1</w:t>
            </w:r>
            <w:r w:rsidRPr="005D2C6B">
              <w:rPr>
                <w:bCs/>
              </w:rPr>
              <w:fldChar w:fldCharType="end"/>
            </w:r>
            <w:r w:rsidRPr="005D2C6B">
              <w:rPr>
                <w:bCs/>
              </w:rPr>
              <w:t>)</w:t>
            </w:r>
          </w:p>
        </w:tc>
        <w:tc>
          <w:tcPr>
            <w:tcW w:w="4698" w:type="dxa"/>
            <w:gridSpan w:val="10"/>
            <w:vAlign w:val="center"/>
          </w:tcPr>
          <w:p w14:paraId="7FFBAF89" w14:textId="77777777" w:rsidR="00A957B0" w:rsidRPr="005D2C6B" w:rsidRDefault="00A957B0" w:rsidP="00A957B0">
            <w:pPr>
              <w:pStyle w:val="DefenceNormal"/>
              <w:tabs>
                <w:tab w:val="left" w:leader="dot" w:pos="4536"/>
              </w:tabs>
            </w:pPr>
          </w:p>
        </w:tc>
      </w:tr>
      <w:tr w:rsidR="00A957B0" w:rsidRPr="005D2C6B" w14:paraId="018DE1C0" w14:textId="77777777" w:rsidTr="005C6F25">
        <w:tc>
          <w:tcPr>
            <w:tcW w:w="3841" w:type="dxa"/>
            <w:gridSpan w:val="2"/>
          </w:tcPr>
          <w:p w14:paraId="4D8A3C2B" w14:textId="19611EE4" w:rsidR="00A957B0" w:rsidRPr="00445B1F" w:rsidRDefault="00A957B0" w:rsidP="00A957B0">
            <w:pPr>
              <w:pStyle w:val="DefenceNormal"/>
              <w:keepNext/>
              <w:keepLines/>
              <w:rPr>
                <w:b/>
              </w:rPr>
            </w:pPr>
            <w:r w:rsidRPr="00E2361C">
              <w:rPr>
                <w:b/>
              </w:rPr>
              <w:t>Environmental Objectives</w:t>
            </w:r>
            <w:r>
              <w:rPr>
                <w:b/>
              </w:rPr>
              <w:t xml:space="preserve"> (additional):</w:t>
            </w:r>
            <w:r>
              <w:rPr>
                <w:b/>
              </w:rPr>
              <w:br/>
            </w:r>
            <w:r w:rsidRPr="005D2C6B">
              <w:rPr>
                <w:bCs/>
              </w:rPr>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CD337E">
              <w:rPr>
                <w:bCs/>
              </w:rPr>
              <w:t>1.1</w:t>
            </w:r>
            <w:r w:rsidRPr="005D2C6B">
              <w:rPr>
                <w:bCs/>
              </w:rPr>
              <w:fldChar w:fldCharType="end"/>
            </w:r>
            <w:r w:rsidRPr="005D2C6B">
              <w:rPr>
                <w:bCs/>
              </w:rPr>
              <w:t>)</w:t>
            </w:r>
          </w:p>
        </w:tc>
        <w:tc>
          <w:tcPr>
            <w:tcW w:w="4698" w:type="dxa"/>
            <w:gridSpan w:val="10"/>
            <w:vAlign w:val="center"/>
          </w:tcPr>
          <w:p w14:paraId="4B3313DD" w14:textId="77777777" w:rsidR="00A957B0" w:rsidRPr="005D2C6B" w:rsidRDefault="00A957B0" w:rsidP="00A957B0">
            <w:pPr>
              <w:pStyle w:val="DefenceNormal"/>
              <w:tabs>
                <w:tab w:val="left" w:leader="dot" w:pos="4536"/>
              </w:tabs>
            </w:pPr>
          </w:p>
        </w:tc>
      </w:tr>
      <w:tr w:rsidR="00A957B0" w:rsidRPr="005D2C6B" w14:paraId="0F1299CA" w14:textId="77777777" w:rsidTr="005C6F25">
        <w:tc>
          <w:tcPr>
            <w:tcW w:w="3841" w:type="dxa"/>
            <w:gridSpan w:val="2"/>
          </w:tcPr>
          <w:p w14:paraId="3B1A3BC5" w14:textId="72403897" w:rsidR="00A957B0" w:rsidRPr="005D2C6B" w:rsidRDefault="00A957B0" w:rsidP="00A957B0">
            <w:pPr>
              <w:pStyle w:val="DefenceNormal"/>
            </w:pPr>
            <w:r w:rsidRPr="00E2361C">
              <w:rPr>
                <w:b/>
              </w:rPr>
              <w:t>Environmental Requirements</w:t>
            </w:r>
            <w:r w:rsidRPr="005D2C6B">
              <w:rPr>
                <w:b/>
              </w:rPr>
              <w:t xml:space="preserve"> (additional):</w:t>
            </w:r>
            <w:r w:rsidRPr="005D2C6B">
              <w:rPr>
                <w:b/>
              </w:rPr>
              <w:br/>
            </w:r>
            <w:r w:rsidRPr="005D2C6B">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CD337E">
              <w:rPr>
                <w:bCs/>
              </w:rPr>
              <w:t>1.1</w:t>
            </w:r>
            <w:r w:rsidRPr="005D2C6B">
              <w:rPr>
                <w:bCs/>
              </w:rPr>
              <w:fldChar w:fldCharType="end"/>
            </w:r>
            <w:r w:rsidRPr="005D2C6B">
              <w:rPr>
                <w:bCs/>
              </w:rPr>
              <w:t>)</w:t>
            </w:r>
          </w:p>
        </w:tc>
        <w:tc>
          <w:tcPr>
            <w:tcW w:w="4698" w:type="dxa"/>
            <w:gridSpan w:val="10"/>
            <w:vAlign w:val="center"/>
          </w:tcPr>
          <w:p w14:paraId="7873D72C" w14:textId="77777777" w:rsidR="00A957B0" w:rsidRPr="005D2C6B" w:rsidRDefault="00A957B0" w:rsidP="00A957B0">
            <w:pPr>
              <w:pStyle w:val="DefenceNormal"/>
              <w:tabs>
                <w:tab w:val="left" w:leader="dot" w:pos="4536"/>
              </w:tabs>
            </w:pPr>
          </w:p>
        </w:tc>
      </w:tr>
      <w:tr w:rsidR="00A957B0" w:rsidRPr="005D2C6B" w14:paraId="21051F25" w14:textId="77777777" w:rsidTr="005C6F25">
        <w:tc>
          <w:tcPr>
            <w:tcW w:w="3841" w:type="dxa"/>
            <w:gridSpan w:val="2"/>
          </w:tcPr>
          <w:p w14:paraId="16E67C72" w14:textId="2773BD25" w:rsidR="00A957B0" w:rsidRPr="005D2C6B" w:rsidRDefault="00A957B0" w:rsidP="00A957B0">
            <w:pPr>
              <w:pStyle w:val="DefenceNormal"/>
            </w:pPr>
            <w:r w:rsidRPr="00E2361C">
              <w:rPr>
                <w:b/>
              </w:rPr>
              <w:t>Executive Negotiators</w:t>
            </w:r>
            <w:r w:rsidRPr="005D2C6B">
              <w:rPr>
                <w:b/>
              </w:rPr>
              <w:t>:</w:t>
            </w:r>
            <w:r w:rsidRPr="005D2C6B">
              <w:rPr>
                <w:b/>
              </w:rPr>
              <w:br/>
            </w:r>
            <w:r w:rsidRPr="005D2C6B">
              <w:rPr>
                <w:bCs/>
              </w:rPr>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CD337E">
              <w:rPr>
                <w:bCs/>
              </w:rPr>
              <w:t>1.1</w:t>
            </w:r>
            <w:r w:rsidRPr="005D2C6B">
              <w:rPr>
                <w:bCs/>
              </w:rPr>
              <w:fldChar w:fldCharType="end"/>
            </w:r>
            <w:r w:rsidRPr="005D2C6B">
              <w:rPr>
                <w:bCs/>
              </w:rPr>
              <w:t>)</w:t>
            </w:r>
          </w:p>
        </w:tc>
        <w:tc>
          <w:tcPr>
            <w:tcW w:w="4698" w:type="dxa"/>
            <w:gridSpan w:val="10"/>
          </w:tcPr>
          <w:p w14:paraId="2340DAE3" w14:textId="643135AA" w:rsidR="00A957B0" w:rsidRPr="005D2C6B" w:rsidRDefault="00A957B0" w:rsidP="00A957B0">
            <w:pPr>
              <w:pStyle w:val="DefenceNormal"/>
              <w:tabs>
                <w:tab w:val="left" w:leader="dot" w:pos="4536"/>
              </w:tabs>
            </w:pPr>
            <w:r w:rsidRPr="00E2361C">
              <w:rPr>
                <w:b/>
              </w:rPr>
              <w:t>Commonwealth</w:t>
            </w:r>
            <w:r>
              <w:t xml:space="preserve">: </w:t>
            </w:r>
            <w:r w:rsidRPr="005D2C6B">
              <w:t xml:space="preserve">Director General </w:t>
            </w:r>
            <w:r>
              <w:t xml:space="preserve">Capital Facilities and </w:t>
            </w:r>
            <w:r w:rsidRPr="005D2C6B">
              <w:t xml:space="preserve">Infrastructure </w:t>
            </w:r>
          </w:p>
          <w:p w14:paraId="0A19F628" w14:textId="6D8FDA53" w:rsidR="00A957B0" w:rsidRPr="005D2C6B" w:rsidRDefault="00A957B0" w:rsidP="00A957B0">
            <w:pPr>
              <w:pStyle w:val="DefenceNormal"/>
              <w:tabs>
                <w:tab w:val="left" w:leader="dot" w:pos="4536"/>
              </w:tabs>
            </w:pPr>
            <w:r w:rsidRPr="00E2361C">
              <w:rPr>
                <w:b/>
              </w:rPr>
              <w:t>Contractor</w:t>
            </w:r>
            <w:r w:rsidRPr="005D2C6B">
              <w:t xml:space="preserve">: </w:t>
            </w:r>
            <w:r>
              <w:t>[To be inserted following selection of the successful Tenderer]</w:t>
            </w:r>
          </w:p>
        </w:tc>
      </w:tr>
      <w:tr w:rsidR="00A678D3" w:rsidRPr="005D2C6B" w14:paraId="5E7A080E" w14:textId="77777777" w:rsidTr="00E15C7F">
        <w:trPr>
          <w:trHeight w:val="94"/>
        </w:trPr>
        <w:tc>
          <w:tcPr>
            <w:tcW w:w="3841" w:type="dxa"/>
            <w:gridSpan w:val="2"/>
            <w:vMerge w:val="restart"/>
          </w:tcPr>
          <w:p w14:paraId="7EEC7190" w14:textId="192A28FB" w:rsidR="00A678D3" w:rsidRDefault="00A678D3" w:rsidP="00A678D3">
            <w:pPr>
              <w:pStyle w:val="DefenceNormal"/>
              <w:rPr>
                <w:bCs/>
              </w:rPr>
            </w:pPr>
            <w:r>
              <w:rPr>
                <w:b/>
              </w:rPr>
              <w:t>Overarching Apprentice Target for Women:</w:t>
            </w:r>
            <w:r>
              <w:rPr>
                <w:b/>
              </w:rPr>
              <w:br/>
            </w:r>
            <w:r w:rsidRPr="005D2C6B">
              <w:rPr>
                <w:bCs/>
              </w:rPr>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CD337E">
              <w:rPr>
                <w:bCs/>
              </w:rPr>
              <w:t>1.1</w:t>
            </w:r>
            <w:r w:rsidRPr="005D2C6B">
              <w:rPr>
                <w:bCs/>
              </w:rPr>
              <w:fldChar w:fldCharType="end"/>
            </w:r>
            <w:r w:rsidRPr="005D2C6B">
              <w:rPr>
                <w:bCs/>
              </w:rPr>
              <w:t>)</w:t>
            </w:r>
          </w:p>
          <w:p w14:paraId="2CB84755" w14:textId="04C887CA" w:rsidR="00952D8F" w:rsidRPr="005C6F25" w:rsidRDefault="00952D8F" w:rsidP="00A678D3">
            <w:pPr>
              <w:pStyle w:val="DefenceNormal"/>
              <w:rPr>
                <w:b/>
                <w:i/>
                <w:iCs/>
              </w:rPr>
            </w:pPr>
          </w:p>
        </w:tc>
        <w:tc>
          <w:tcPr>
            <w:tcW w:w="1013" w:type="dxa"/>
            <w:gridSpan w:val="4"/>
          </w:tcPr>
          <w:p w14:paraId="0B36CB89" w14:textId="21B958D8" w:rsidR="00A678D3" w:rsidRPr="005D2C6B" w:rsidRDefault="00A678D3" w:rsidP="00A678D3">
            <w:pPr>
              <w:pStyle w:val="DefenceNormal"/>
              <w:tabs>
                <w:tab w:val="left" w:pos="2327"/>
              </w:tabs>
              <w:rPr>
                <w:b/>
              </w:rPr>
            </w:pPr>
            <w:r w:rsidRPr="00F00533">
              <w:rPr>
                <w:b/>
                <w:iCs/>
              </w:rPr>
              <w:t>Contract period</w:t>
            </w:r>
          </w:p>
        </w:tc>
        <w:tc>
          <w:tcPr>
            <w:tcW w:w="1842" w:type="dxa"/>
            <w:gridSpan w:val="4"/>
          </w:tcPr>
          <w:p w14:paraId="502AFD3E" w14:textId="7C15F107" w:rsidR="00A678D3" w:rsidRPr="005D2C6B" w:rsidRDefault="0008695F" w:rsidP="00A678D3">
            <w:pPr>
              <w:pStyle w:val="DefenceNormal"/>
              <w:tabs>
                <w:tab w:val="left" w:pos="2327"/>
              </w:tabs>
              <w:rPr>
                <w:b/>
              </w:rPr>
            </w:pPr>
            <w:r>
              <w:rPr>
                <w:b/>
                <w:i/>
              </w:rPr>
              <w:t xml:space="preserve">[IF THE PROJECT IS A FLAGSHIP CONSTRUCTION PROJECT, DELETE THIS COLUMN] </w:t>
            </w:r>
            <w:r w:rsidR="00A678D3">
              <w:rPr>
                <w:b/>
                <w:iCs/>
              </w:rPr>
              <w:t xml:space="preserve">Major Construction Project </w:t>
            </w:r>
            <w:r w:rsidR="00A678D3" w:rsidRPr="00F00533">
              <w:rPr>
                <w:b/>
                <w:iCs/>
              </w:rPr>
              <w:t>Targets</w:t>
            </w:r>
            <w:r w:rsidR="00A678D3">
              <w:rPr>
                <w:b/>
                <w:iCs/>
              </w:rPr>
              <w:t xml:space="preserve"> </w:t>
            </w:r>
          </w:p>
        </w:tc>
        <w:tc>
          <w:tcPr>
            <w:tcW w:w="1843" w:type="dxa"/>
            <w:gridSpan w:val="2"/>
          </w:tcPr>
          <w:p w14:paraId="34954B64" w14:textId="27CD29F6" w:rsidR="00A678D3" w:rsidRPr="005D2C6B" w:rsidRDefault="00A678D3" w:rsidP="00A678D3">
            <w:pPr>
              <w:pStyle w:val="DefenceNormal"/>
              <w:tabs>
                <w:tab w:val="left" w:pos="2327"/>
              </w:tabs>
              <w:rPr>
                <w:b/>
              </w:rPr>
            </w:pPr>
            <w:r>
              <w:rPr>
                <w:b/>
                <w:i/>
              </w:rPr>
              <w:t xml:space="preserve">[IF THE PROJECT IS A MAJOR CONSTRUCTION PROJECT, DELETE THIS COLUMN] </w:t>
            </w:r>
            <w:r>
              <w:rPr>
                <w:b/>
                <w:iCs/>
              </w:rPr>
              <w:t xml:space="preserve">Flagship Construction Project </w:t>
            </w:r>
            <w:r w:rsidRPr="00F00533">
              <w:rPr>
                <w:b/>
                <w:iCs/>
              </w:rPr>
              <w:t>Targets</w:t>
            </w:r>
            <w:r>
              <w:rPr>
                <w:b/>
                <w:iCs/>
              </w:rPr>
              <w:t xml:space="preserve"> </w:t>
            </w:r>
          </w:p>
        </w:tc>
      </w:tr>
      <w:tr w:rsidR="00465F61" w:rsidRPr="005D2C6B" w14:paraId="20294600" w14:textId="77777777" w:rsidTr="00C9078A">
        <w:trPr>
          <w:trHeight w:val="1000"/>
        </w:trPr>
        <w:tc>
          <w:tcPr>
            <w:tcW w:w="3841" w:type="dxa"/>
            <w:gridSpan w:val="2"/>
            <w:vMerge/>
          </w:tcPr>
          <w:p w14:paraId="54CB6978" w14:textId="77777777" w:rsidR="00465F61" w:rsidRDefault="00465F61" w:rsidP="00A678D3">
            <w:pPr>
              <w:pStyle w:val="DefenceNormal"/>
              <w:rPr>
                <w:b/>
              </w:rPr>
            </w:pPr>
          </w:p>
        </w:tc>
        <w:tc>
          <w:tcPr>
            <w:tcW w:w="1013" w:type="dxa"/>
            <w:gridSpan w:val="4"/>
          </w:tcPr>
          <w:p w14:paraId="065DC33A" w14:textId="4956C43F" w:rsidR="00465F61" w:rsidRPr="005D2C6B" w:rsidRDefault="00465F61" w:rsidP="00A678D3">
            <w:pPr>
              <w:pStyle w:val="DefenceNormal"/>
              <w:tabs>
                <w:tab w:val="left" w:pos="2327"/>
              </w:tabs>
              <w:rPr>
                <w:b/>
              </w:rPr>
            </w:pPr>
            <w:r>
              <w:rPr>
                <w:iCs/>
              </w:rPr>
              <w:t>1 July 2025 to 30 June 2026</w:t>
            </w:r>
          </w:p>
        </w:tc>
        <w:tc>
          <w:tcPr>
            <w:tcW w:w="1842" w:type="dxa"/>
            <w:gridSpan w:val="4"/>
          </w:tcPr>
          <w:p w14:paraId="56173E78" w14:textId="7DFB5F5B" w:rsidR="00465F61" w:rsidRPr="005D2C6B" w:rsidRDefault="00465F61" w:rsidP="00A678D3">
            <w:pPr>
              <w:pStyle w:val="DefenceNormal"/>
              <w:tabs>
                <w:tab w:val="left" w:pos="2327"/>
              </w:tabs>
              <w:rPr>
                <w:b/>
              </w:rPr>
            </w:pPr>
            <w:r>
              <w:rPr>
                <w:iCs/>
              </w:rPr>
              <w:t>[To be inserted following selection of successful Tenderer]</w:t>
            </w:r>
          </w:p>
        </w:tc>
        <w:tc>
          <w:tcPr>
            <w:tcW w:w="1843" w:type="dxa"/>
            <w:gridSpan w:val="2"/>
          </w:tcPr>
          <w:p w14:paraId="1A99FA6F" w14:textId="7F6BE278" w:rsidR="00465F61" w:rsidRPr="005C6F25" w:rsidRDefault="00465F61" w:rsidP="00A678D3">
            <w:pPr>
              <w:pStyle w:val="DefenceNormal"/>
              <w:tabs>
                <w:tab w:val="left" w:pos="2327"/>
              </w:tabs>
              <w:rPr>
                <w:b/>
                <w:bCs/>
                <w:i/>
              </w:rPr>
            </w:pPr>
            <w:r w:rsidRPr="0057395B">
              <w:rPr>
                <w:iCs/>
              </w:rPr>
              <w:t>[To be inserted following selection of successful Tenderer]</w:t>
            </w:r>
          </w:p>
        </w:tc>
      </w:tr>
      <w:tr w:rsidR="00A678D3" w:rsidRPr="005D2C6B" w14:paraId="0B59F997" w14:textId="77777777" w:rsidTr="00E15C7F">
        <w:trPr>
          <w:trHeight w:val="93"/>
        </w:trPr>
        <w:tc>
          <w:tcPr>
            <w:tcW w:w="3841" w:type="dxa"/>
            <w:gridSpan w:val="2"/>
            <w:vMerge/>
          </w:tcPr>
          <w:p w14:paraId="784451C3" w14:textId="77777777" w:rsidR="00A678D3" w:rsidRDefault="00A678D3" w:rsidP="00A678D3">
            <w:pPr>
              <w:pStyle w:val="DefenceNormal"/>
              <w:rPr>
                <w:b/>
              </w:rPr>
            </w:pPr>
          </w:p>
        </w:tc>
        <w:tc>
          <w:tcPr>
            <w:tcW w:w="1013" w:type="dxa"/>
            <w:gridSpan w:val="4"/>
          </w:tcPr>
          <w:p w14:paraId="4A9519A6" w14:textId="2BDAB99B" w:rsidR="00A678D3" w:rsidRPr="005D2C6B" w:rsidRDefault="00A678D3" w:rsidP="00A678D3">
            <w:pPr>
              <w:pStyle w:val="DefenceNormal"/>
              <w:tabs>
                <w:tab w:val="left" w:pos="2327"/>
              </w:tabs>
              <w:rPr>
                <w:b/>
              </w:rPr>
            </w:pPr>
            <w:r>
              <w:rPr>
                <w:iCs/>
              </w:rPr>
              <w:t>1 July 2026 to 30 June 2027</w:t>
            </w:r>
          </w:p>
        </w:tc>
        <w:tc>
          <w:tcPr>
            <w:tcW w:w="1842" w:type="dxa"/>
            <w:gridSpan w:val="4"/>
          </w:tcPr>
          <w:p w14:paraId="5505D4D6" w14:textId="565A6060" w:rsidR="00A678D3" w:rsidRPr="005D2C6B" w:rsidRDefault="00861090" w:rsidP="00A678D3">
            <w:pPr>
              <w:pStyle w:val="DefenceNormal"/>
              <w:tabs>
                <w:tab w:val="left" w:pos="2327"/>
              </w:tabs>
              <w:rPr>
                <w:b/>
              </w:rPr>
            </w:pPr>
            <w:r>
              <w:rPr>
                <w:iCs/>
              </w:rPr>
              <w:t>[To be inserted following selection of successful Tenderer]</w:t>
            </w:r>
          </w:p>
        </w:tc>
        <w:tc>
          <w:tcPr>
            <w:tcW w:w="1843" w:type="dxa"/>
            <w:gridSpan w:val="2"/>
          </w:tcPr>
          <w:p w14:paraId="7001AD15" w14:textId="3F14CF67" w:rsidR="00A678D3" w:rsidRPr="005D2C6B" w:rsidRDefault="00A678D3" w:rsidP="00A678D3">
            <w:pPr>
              <w:pStyle w:val="DefenceNormal"/>
              <w:tabs>
                <w:tab w:val="left" w:pos="2327"/>
              </w:tabs>
              <w:rPr>
                <w:b/>
              </w:rPr>
            </w:pPr>
            <w:r w:rsidRPr="0057395B">
              <w:rPr>
                <w:iCs/>
              </w:rPr>
              <w:t>[To be inserted following selection of successful Tenderer]</w:t>
            </w:r>
          </w:p>
        </w:tc>
      </w:tr>
      <w:tr w:rsidR="00A678D3" w:rsidRPr="005D2C6B" w14:paraId="6AFD1974" w14:textId="77777777" w:rsidTr="00E15C7F">
        <w:trPr>
          <w:trHeight w:val="93"/>
        </w:trPr>
        <w:tc>
          <w:tcPr>
            <w:tcW w:w="3841" w:type="dxa"/>
            <w:gridSpan w:val="2"/>
            <w:vMerge/>
          </w:tcPr>
          <w:p w14:paraId="15C8CC2E" w14:textId="77777777" w:rsidR="00A678D3" w:rsidRDefault="00A678D3" w:rsidP="00A678D3">
            <w:pPr>
              <w:pStyle w:val="DefenceNormal"/>
              <w:rPr>
                <w:b/>
              </w:rPr>
            </w:pPr>
          </w:p>
        </w:tc>
        <w:tc>
          <w:tcPr>
            <w:tcW w:w="1013" w:type="dxa"/>
            <w:gridSpan w:val="4"/>
          </w:tcPr>
          <w:p w14:paraId="4FEFA751" w14:textId="1C6588A0" w:rsidR="00A678D3" w:rsidRPr="005D2C6B" w:rsidRDefault="00A678D3" w:rsidP="00A678D3">
            <w:pPr>
              <w:pStyle w:val="DefenceNormal"/>
              <w:tabs>
                <w:tab w:val="left" w:pos="2327"/>
              </w:tabs>
              <w:rPr>
                <w:b/>
              </w:rPr>
            </w:pPr>
            <w:r>
              <w:rPr>
                <w:iCs/>
              </w:rPr>
              <w:t>1 July 2027 to 30 June 2028</w:t>
            </w:r>
          </w:p>
        </w:tc>
        <w:tc>
          <w:tcPr>
            <w:tcW w:w="1842" w:type="dxa"/>
            <w:gridSpan w:val="4"/>
          </w:tcPr>
          <w:p w14:paraId="37F29C5A" w14:textId="24C78A49" w:rsidR="00A678D3" w:rsidRPr="005D2C6B" w:rsidRDefault="00861090" w:rsidP="00A678D3">
            <w:pPr>
              <w:pStyle w:val="DefenceNormal"/>
              <w:tabs>
                <w:tab w:val="left" w:pos="2327"/>
              </w:tabs>
              <w:rPr>
                <w:b/>
              </w:rPr>
            </w:pPr>
            <w:r>
              <w:rPr>
                <w:iCs/>
              </w:rPr>
              <w:t>[To be inserted following selection of successful Tenderer]</w:t>
            </w:r>
          </w:p>
        </w:tc>
        <w:tc>
          <w:tcPr>
            <w:tcW w:w="1843" w:type="dxa"/>
            <w:gridSpan w:val="2"/>
          </w:tcPr>
          <w:p w14:paraId="534DCEA3" w14:textId="2297E2DE" w:rsidR="00A678D3" w:rsidRPr="005D2C6B" w:rsidRDefault="00A678D3" w:rsidP="00A678D3">
            <w:pPr>
              <w:pStyle w:val="DefenceNormal"/>
              <w:tabs>
                <w:tab w:val="left" w:pos="2327"/>
              </w:tabs>
              <w:rPr>
                <w:b/>
              </w:rPr>
            </w:pPr>
            <w:r w:rsidRPr="0057395B">
              <w:rPr>
                <w:iCs/>
              </w:rPr>
              <w:t>[To be inserted following selection of successful Tenderer]</w:t>
            </w:r>
          </w:p>
        </w:tc>
      </w:tr>
      <w:tr w:rsidR="00A678D3" w:rsidRPr="005D2C6B" w14:paraId="281272E2" w14:textId="77777777" w:rsidTr="00E15C7F">
        <w:trPr>
          <w:trHeight w:val="93"/>
        </w:trPr>
        <w:tc>
          <w:tcPr>
            <w:tcW w:w="3841" w:type="dxa"/>
            <w:gridSpan w:val="2"/>
            <w:vMerge/>
          </w:tcPr>
          <w:p w14:paraId="0AC679F8" w14:textId="77777777" w:rsidR="00A678D3" w:rsidRDefault="00A678D3" w:rsidP="00A678D3">
            <w:pPr>
              <w:pStyle w:val="DefenceNormal"/>
              <w:rPr>
                <w:b/>
              </w:rPr>
            </w:pPr>
          </w:p>
        </w:tc>
        <w:tc>
          <w:tcPr>
            <w:tcW w:w="1013" w:type="dxa"/>
            <w:gridSpan w:val="4"/>
          </w:tcPr>
          <w:p w14:paraId="3C991731" w14:textId="37E733B1" w:rsidR="00A678D3" w:rsidRPr="005D2C6B" w:rsidRDefault="00A678D3" w:rsidP="00A678D3">
            <w:pPr>
              <w:pStyle w:val="DefenceNormal"/>
              <w:tabs>
                <w:tab w:val="left" w:pos="2327"/>
              </w:tabs>
              <w:rPr>
                <w:b/>
              </w:rPr>
            </w:pPr>
            <w:r>
              <w:rPr>
                <w:iCs/>
              </w:rPr>
              <w:t>1 July 2028 to 30 June 2029</w:t>
            </w:r>
          </w:p>
        </w:tc>
        <w:tc>
          <w:tcPr>
            <w:tcW w:w="1842" w:type="dxa"/>
            <w:gridSpan w:val="4"/>
          </w:tcPr>
          <w:p w14:paraId="581B7590" w14:textId="1D1572F9" w:rsidR="00A678D3" w:rsidRPr="005D2C6B" w:rsidRDefault="00861090" w:rsidP="00A678D3">
            <w:pPr>
              <w:pStyle w:val="DefenceNormal"/>
              <w:tabs>
                <w:tab w:val="left" w:pos="2327"/>
              </w:tabs>
              <w:rPr>
                <w:b/>
              </w:rPr>
            </w:pPr>
            <w:r>
              <w:rPr>
                <w:iCs/>
              </w:rPr>
              <w:t>[To be inserted following selection of successful Tenderer]</w:t>
            </w:r>
          </w:p>
        </w:tc>
        <w:tc>
          <w:tcPr>
            <w:tcW w:w="1843" w:type="dxa"/>
            <w:gridSpan w:val="2"/>
          </w:tcPr>
          <w:p w14:paraId="7B41D843" w14:textId="73BCB703" w:rsidR="00A678D3" w:rsidRPr="005D2C6B" w:rsidRDefault="00A678D3" w:rsidP="00A678D3">
            <w:pPr>
              <w:pStyle w:val="DefenceNormal"/>
              <w:tabs>
                <w:tab w:val="left" w:pos="2327"/>
              </w:tabs>
              <w:rPr>
                <w:b/>
              </w:rPr>
            </w:pPr>
            <w:r w:rsidRPr="0057395B">
              <w:rPr>
                <w:iCs/>
              </w:rPr>
              <w:t>[To be inserted following selection of successful Tenderer]</w:t>
            </w:r>
          </w:p>
        </w:tc>
      </w:tr>
      <w:tr w:rsidR="00A678D3" w:rsidRPr="005D2C6B" w14:paraId="5C56B9B7" w14:textId="77777777" w:rsidTr="00E15C7F">
        <w:trPr>
          <w:trHeight w:val="93"/>
        </w:trPr>
        <w:tc>
          <w:tcPr>
            <w:tcW w:w="3841" w:type="dxa"/>
            <w:gridSpan w:val="2"/>
            <w:vMerge/>
          </w:tcPr>
          <w:p w14:paraId="66CE1B58" w14:textId="77777777" w:rsidR="00A678D3" w:rsidRDefault="00A678D3" w:rsidP="00A678D3">
            <w:pPr>
              <w:pStyle w:val="DefenceNormal"/>
              <w:rPr>
                <w:b/>
              </w:rPr>
            </w:pPr>
          </w:p>
        </w:tc>
        <w:tc>
          <w:tcPr>
            <w:tcW w:w="1013" w:type="dxa"/>
            <w:gridSpan w:val="4"/>
          </w:tcPr>
          <w:p w14:paraId="730C18DB" w14:textId="29C5F111" w:rsidR="00A678D3" w:rsidRPr="005D2C6B" w:rsidRDefault="00A678D3" w:rsidP="00A678D3">
            <w:pPr>
              <w:pStyle w:val="DefenceNormal"/>
              <w:tabs>
                <w:tab w:val="left" w:pos="2327"/>
              </w:tabs>
              <w:rPr>
                <w:b/>
              </w:rPr>
            </w:pPr>
            <w:r>
              <w:rPr>
                <w:iCs/>
              </w:rPr>
              <w:t>1 July 2029 to 30 June 2030</w:t>
            </w:r>
          </w:p>
        </w:tc>
        <w:tc>
          <w:tcPr>
            <w:tcW w:w="1842" w:type="dxa"/>
            <w:gridSpan w:val="4"/>
          </w:tcPr>
          <w:p w14:paraId="3222809F" w14:textId="25F8AB85" w:rsidR="00A678D3" w:rsidRPr="005D2C6B" w:rsidRDefault="00861090" w:rsidP="00A678D3">
            <w:pPr>
              <w:pStyle w:val="DefenceNormal"/>
              <w:tabs>
                <w:tab w:val="left" w:pos="2327"/>
              </w:tabs>
              <w:rPr>
                <w:b/>
              </w:rPr>
            </w:pPr>
            <w:r>
              <w:rPr>
                <w:iCs/>
              </w:rPr>
              <w:t>[To be inserted following selection of successful Tenderer]</w:t>
            </w:r>
          </w:p>
        </w:tc>
        <w:tc>
          <w:tcPr>
            <w:tcW w:w="1843" w:type="dxa"/>
            <w:gridSpan w:val="2"/>
          </w:tcPr>
          <w:p w14:paraId="0BFBF79B" w14:textId="744C52B6" w:rsidR="00A678D3" w:rsidRPr="005D2C6B" w:rsidRDefault="00A678D3" w:rsidP="00A678D3">
            <w:pPr>
              <w:pStyle w:val="DefenceNormal"/>
              <w:tabs>
                <w:tab w:val="left" w:pos="2327"/>
              </w:tabs>
              <w:rPr>
                <w:b/>
              </w:rPr>
            </w:pPr>
            <w:r w:rsidRPr="0057395B">
              <w:rPr>
                <w:iCs/>
              </w:rPr>
              <w:t>[To be inserted following selection of successful Tenderer]</w:t>
            </w:r>
          </w:p>
        </w:tc>
      </w:tr>
      <w:tr w:rsidR="00A678D3" w:rsidRPr="005D2C6B" w14:paraId="4AC55D5A" w14:textId="77777777" w:rsidTr="00E15C7F">
        <w:trPr>
          <w:trHeight w:val="93"/>
        </w:trPr>
        <w:tc>
          <w:tcPr>
            <w:tcW w:w="3841" w:type="dxa"/>
            <w:gridSpan w:val="2"/>
            <w:vMerge/>
          </w:tcPr>
          <w:p w14:paraId="061F9B78" w14:textId="77777777" w:rsidR="00A678D3" w:rsidRDefault="00A678D3" w:rsidP="00A678D3">
            <w:pPr>
              <w:pStyle w:val="DefenceNormal"/>
              <w:rPr>
                <w:b/>
              </w:rPr>
            </w:pPr>
          </w:p>
        </w:tc>
        <w:tc>
          <w:tcPr>
            <w:tcW w:w="1013" w:type="dxa"/>
            <w:gridSpan w:val="4"/>
          </w:tcPr>
          <w:p w14:paraId="1D043039" w14:textId="2F0E1292" w:rsidR="00A678D3" w:rsidRPr="005D2C6B" w:rsidRDefault="00A678D3" w:rsidP="00A678D3">
            <w:pPr>
              <w:pStyle w:val="DefenceNormal"/>
              <w:tabs>
                <w:tab w:val="left" w:pos="2327"/>
              </w:tabs>
              <w:rPr>
                <w:b/>
              </w:rPr>
            </w:pPr>
            <w:r>
              <w:rPr>
                <w:iCs/>
              </w:rPr>
              <w:t>1 July 2030 onwards</w:t>
            </w:r>
          </w:p>
        </w:tc>
        <w:tc>
          <w:tcPr>
            <w:tcW w:w="1842" w:type="dxa"/>
            <w:gridSpan w:val="4"/>
          </w:tcPr>
          <w:p w14:paraId="44BAB65A" w14:textId="4A2F547F" w:rsidR="00A678D3" w:rsidRPr="005D2C6B" w:rsidRDefault="00861090" w:rsidP="00A678D3">
            <w:pPr>
              <w:pStyle w:val="DefenceNormal"/>
              <w:tabs>
                <w:tab w:val="left" w:pos="2327"/>
              </w:tabs>
              <w:rPr>
                <w:b/>
              </w:rPr>
            </w:pPr>
            <w:r>
              <w:rPr>
                <w:iCs/>
              </w:rPr>
              <w:t>[To be inserted following selection of successful Tenderer]</w:t>
            </w:r>
          </w:p>
        </w:tc>
        <w:tc>
          <w:tcPr>
            <w:tcW w:w="1843" w:type="dxa"/>
            <w:gridSpan w:val="2"/>
          </w:tcPr>
          <w:p w14:paraId="059BF2FC" w14:textId="5D5D2FD9" w:rsidR="00A678D3" w:rsidRPr="005D2C6B" w:rsidRDefault="00A678D3" w:rsidP="00A678D3">
            <w:pPr>
              <w:pStyle w:val="DefenceNormal"/>
              <w:tabs>
                <w:tab w:val="left" w:pos="2327"/>
              </w:tabs>
              <w:rPr>
                <w:b/>
              </w:rPr>
            </w:pPr>
            <w:r w:rsidRPr="0057395B">
              <w:rPr>
                <w:iCs/>
              </w:rPr>
              <w:t>[To be inserted following selection of successful Tenderer]</w:t>
            </w:r>
          </w:p>
        </w:tc>
      </w:tr>
      <w:tr w:rsidR="00A957B0" w:rsidRPr="005D2C6B" w14:paraId="75A129E1" w14:textId="77777777" w:rsidTr="005C6F25">
        <w:trPr>
          <w:trHeight w:val="429"/>
        </w:trPr>
        <w:tc>
          <w:tcPr>
            <w:tcW w:w="3841" w:type="dxa"/>
            <w:gridSpan w:val="2"/>
          </w:tcPr>
          <w:p w14:paraId="3B27F96A" w14:textId="2F2DAEB6" w:rsidR="00A957B0" w:rsidRPr="00E2361C" w:rsidRDefault="00A957B0" w:rsidP="00A957B0">
            <w:pPr>
              <w:pStyle w:val="DefenceNormal"/>
              <w:rPr>
                <w:b/>
              </w:rPr>
            </w:pPr>
            <w:r>
              <w:rPr>
                <w:b/>
              </w:rPr>
              <w:t>Pandemic Adjustment Event (additional):</w:t>
            </w:r>
            <w:r>
              <w:rPr>
                <w:b/>
              </w:rPr>
              <w:br/>
            </w:r>
            <w:r w:rsidRPr="005D2C6B">
              <w:rPr>
                <w:bCs/>
              </w:rPr>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CD337E">
              <w:rPr>
                <w:bCs/>
              </w:rPr>
              <w:t>1.1</w:t>
            </w:r>
            <w:r w:rsidRPr="005D2C6B">
              <w:rPr>
                <w:bCs/>
              </w:rPr>
              <w:fldChar w:fldCharType="end"/>
            </w:r>
            <w:r w:rsidRPr="005D2C6B">
              <w:rPr>
                <w:bCs/>
              </w:rPr>
              <w:t>)</w:t>
            </w:r>
          </w:p>
        </w:tc>
        <w:tc>
          <w:tcPr>
            <w:tcW w:w="4698" w:type="dxa"/>
            <w:gridSpan w:val="10"/>
          </w:tcPr>
          <w:p w14:paraId="079837CB" w14:textId="77777777" w:rsidR="00A957B0" w:rsidRPr="005D2C6B" w:rsidRDefault="00A957B0" w:rsidP="00A957B0">
            <w:pPr>
              <w:pStyle w:val="DefenceNormal"/>
              <w:tabs>
                <w:tab w:val="left" w:pos="2327"/>
              </w:tabs>
              <w:rPr>
                <w:b/>
              </w:rPr>
            </w:pPr>
          </w:p>
        </w:tc>
      </w:tr>
      <w:tr w:rsidR="00A957B0" w:rsidRPr="005D2C6B" w14:paraId="6C883365" w14:textId="77777777" w:rsidTr="005C6F25">
        <w:trPr>
          <w:trHeight w:val="429"/>
        </w:trPr>
        <w:tc>
          <w:tcPr>
            <w:tcW w:w="3841" w:type="dxa"/>
            <w:gridSpan w:val="2"/>
          </w:tcPr>
          <w:p w14:paraId="3A6D1CEB" w14:textId="041150EA" w:rsidR="00A957B0" w:rsidRPr="000C3F8D" w:rsidRDefault="00A957B0" w:rsidP="00A957B0">
            <w:pPr>
              <w:pStyle w:val="DefenceNormal"/>
              <w:rPr>
                <w:b/>
              </w:rPr>
            </w:pPr>
            <w:r w:rsidRPr="00E2361C">
              <w:rPr>
                <w:b/>
              </w:rPr>
              <w:t>Preliminary Design Solution</w:t>
            </w:r>
            <w:r>
              <w:rPr>
                <w:b/>
              </w:rPr>
              <w:t xml:space="preserve"> (if any):</w:t>
            </w:r>
            <w:r>
              <w:rPr>
                <w:b/>
              </w:rPr>
              <w:br/>
            </w:r>
            <w:r w:rsidRPr="005D2C6B">
              <w:rPr>
                <w:bCs/>
              </w:rPr>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CD337E">
              <w:rPr>
                <w:bCs/>
              </w:rPr>
              <w:t>1.1</w:t>
            </w:r>
            <w:r w:rsidRPr="005D2C6B">
              <w:rPr>
                <w:bCs/>
              </w:rPr>
              <w:fldChar w:fldCharType="end"/>
            </w:r>
            <w:r w:rsidRPr="005D2C6B">
              <w:rPr>
                <w:bCs/>
              </w:rPr>
              <w:t>)</w:t>
            </w:r>
          </w:p>
        </w:tc>
        <w:tc>
          <w:tcPr>
            <w:tcW w:w="4698" w:type="dxa"/>
            <w:gridSpan w:val="10"/>
          </w:tcPr>
          <w:p w14:paraId="06FB2A08" w14:textId="77777777" w:rsidR="00A957B0" w:rsidRPr="005D2C6B" w:rsidRDefault="00A957B0" w:rsidP="00A957B0">
            <w:pPr>
              <w:pStyle w:val="DefenceNormal"/>
              <w:tabs>
                <w:tab w:val="left" w:pos="2327"/>
              </w:tabs>
              <w:rPr>
                <w:b/>
              </w:rPr>
            </w:pPr>
          </w:p>
        </w:tc>
      </w:tr>
      <w:tr w:rsidR="00A957B0" w:rsidRPr="005D2C6B" w14:paraId="19FD8332" w14:textId="77777777" w:rsidTr="005C6F25">
        <w:trPr>
          <w:trHeight w:val="429"/>
        </w:trPr>
        <w:tc>
          <w:tcPr>
            <w:tcW w:w="3841" w:type="dxa"/>
            <w:gridSpan w:val="2"/>
          </w:tcPr>
          <w:p w14:paraId="40289643" w14:textId="3B38264B" w:rsidR="00A957B0" w:rsidRDefault="00A957B0" w:rsidP="00A957B0">
            <w:pPr>
              <w:pStyle w:val="DefenceNormal"/>
              <w:rPr>
                <w:b/>
              </w:rPr>
            </w:pPr>
            <w:r w:rsidRPr="00E2361C">
              <w:rPr>
                <w:b/>
              </w:rPr>
              <w:t>Project Plans</w:t>
            </w:r>
            <w:r>
              <w:rPr>
                <w:b/>
              </w:rPr>
              <w:t xml:space="preserve"> (additional):</w:t>
            </w:r>
            <w:r>
              <w:rPr>
                <w:b/>
              </w:rPr>
              <w:br/>
            </w:r>
            <w:r w:rsidRPr="005D2C6B">
              <w:rPr>
                <w:bCs/>
              </w:rPr>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CD337E">
              <w:rPr>
                <w:bCs/>
              </w:rPr>
              <w:t>1.1</w:t>
            </w:r>
            <w:r w:rsidRPr="005D2C6B">
              <w:rPr>
                <w:bCs/>
              </w:rPr>
              <w:fldChar w:fldCharType="end"/>
            </w:r>
            <w:r w:rsidRPr="005D2C6B">
              <w:rPr>
                <w:bCs/>
              </w:rPr>
              <w:t>)</w:t>
            </w:r>
          </w:p>
        </w:tc>
        <w:tc>
          <w:tcPr>
            <w:tcW w:w="4698" w:type="dxa"/>
            <w:gridSpan w:val="10"/>
          </w:tcPr>
          <w:p w14:paraId="701969D2" w14:textId="6907ACF7" w:rsidR="00A957B0" w:rsidRPr="000D715F" w:rsidRDefault="00A957B0" w:rsidP="00A957B0">
            <w:pPr>
              <w:pStyle w:val="DefenceNormal"/>
              <w:tabs>
                <w:tab w:val="left" w:pos="2327"/>
              </w:tabs>
              <w:rPr>
                <w:b/>
              </w:rPr>
            </w:pPr>
            <w:r w:rsidRPr="000C284D">
              <w:rPr>
                <w:b/>
              </w:rPr>
              <w:t>[</w:t>
            </w:r>
            <w:r w:rsidRPr="000C284D">
              <w:rPr>
                <w:b/>
                <w:i/>
              </w:rPr>
              <w:t>COMMONWEALTH TO INSERT ANY ADDITIONAL PLANS REQUIRED</w:t>
            </w:r>
            <w:r w:rsidRPr="000D715F">
              <w:rPr>
                <w:b/>
              </w:rPr>
              <w:t>]</w:t>
            </w:r>
          </w:p>
        </w:tc>
      </w:tr>
      <w:tr w:rsidR="00A957B0" w:rsidRPr="005D2C6B" w14:paraId="0AF84A0D" w14:textId="77777777" w:rsidTr="005C6F25">
        <w:trPr>
          <w:trHeight w:val="429"/>
        </w:trPr>
        <w:tc>
          <w:tcPr>
            <w:tcW w:w="3841" w:type="dxa"/>
            <w:gridSpan w:val="2"/>
            <w:vMerge w:val="restart"/>
          </w:tcPr>
          <w:p w14:paraId="2D9EC9D7" w14:textId="529D953C" w:rsidR="00A957B0" w:rsidRPr="005D2C6B" w:rsidRDefault="00A957B0" w:rsidP="00A957B0">
            <w:pPr>
              <w:pStyle w:val="DefenceNormal"/>
            </w:pPr>
            <w:r w:rsidRPr="00E2361C">
              <w:rPr>
                <w:b/>
              </w:rPr>
              <w:t>Provisional Sum Work</w:t>
            </w:r>
            <w:r w:rsidRPr="005D2C6B">
              <w:rPr>
                <w:b/>
              </w:rPr>
              <w:t>:</w:t>
            </w:r>
            <w:r w:rsidRPr="005D2C6B">
              <w:rPr>
                <w:b/>
              </w:rPr>
              <w:br/>
            </w:r>
            <w:r w:rsidRPr="005D2C6B">
              <w:t xml:space="preserve">(Clauses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CD337E">
              <w:rPr>
                <w:bCs/>
              </w:rPr>
              <w:t>1.1</w:t>
            </w:r>
            <w:r w:rsidRPr="005D2C6B">
              <w:rPr>
                <w:bCs/>
              </w:rPr>
              <w:fldChar w:fldCharType="end"/>
            </w:r>
            <w:r w:rsidRPr="005D2C6B">
              <w:t xml:space="preserve">, </w:t>
            </w:r>
            <w:r>
              <w:fldChar w:fldCharType="begin"/>
            </w:r>
            <w:r>
              <w:instrText xml:space="preserve"> REF _Ref475697699 \w \h </w:instrText>
            </w:r>
            <w:r>
              <w:fldChar w:fldCharType="separate"/>
            </w:r>
            <w:r w:rsidR="00CD337E">
              <w:t>8.9</w:t>
            </w:r>
            <w:r>
              <w:fldChar w:fldCharType="end"/>
            </w:r>
            <w:r w:rsidRPr="005D2C6B">
              <w:t xml:space="preserve">, </w:t>
            </w:r>
            <w:r w:rsidRPr="005D2C6B">
              <w:fldChar w:fldCharType="begin"/>
            </w:r>
            <w:r w:rsidRPr="005D2C6B">
              <w:instrText xml:space="preserve"> REF _Ref71640479 \w \h </w:instrText>
            </w:r>
            <w:r>
              <w:instrText xml:space="preserve"> \* MERGEFORMAT </w:instrText>
            </w:r>
            <w:r w:rsidRPr="005D2C6B">
              <w:fldChar w:fldCharType="separate"/>
            </w:r>
            <w:r w:rsidR="00CD337E">
              <w:t>8.10</w:t>
            </w:r>
            <w:r w:rsidRPr="005D2C6B">
              <w:fldChar w:fldCharType="end"/>
            </w:r>
            <w:r w:rsidRPr="005D2C6B">
              <w:t xml:space="preserve">, </w:t>
            </w:r>
            <w:r w:rsidRPr="005D2C6B">
              <w:fldChar w:fldCharType="begin"/>
            </w:r>
            <w:r w:rsidRPr="005D2C6B">
              <w:instrText xml:space="preserve"> REF _Ref71640491 \w \h </w:instrText>
            </w:r>
            <w:r>
              <w:instrText xml:space="preserve"> \* MERGEFORMAT </w:instrText>
            </w:r>
            <w:r w:rsidRPr="005D2C6B">
              <w:fldChar w:fldCharType="separate"/>
            </w:r>
            <w:r w:rsidR="00CD337E">
              <w:t>8.11</w:t>
            </w:r>
            <w:r w:rsidRPr="005D2C6B">
              <w:fldChar w:fldCharType="end"/>
            </w:r>
            <w:r w:rsidRPr="005D2C6B">
              <w:t xml:space="preserve"> and </w:t>
            </w:r>
            <w:r w:rsidRPr="005D2C6B">
              <w:fldChar w:fldCharType="begin"/>
            </w:r>
            <w:r w:rsidRPr="005D2C6B">
              <w:instrText xml:space="preserve"> REF _Ref71640502 \w \h </w:instrText>
            </w:r>
            <w:r>
              <w:instrText xml:space="preserve"> \* MERGEFORMAT </w:instrText>
            </w:r>
            <w:r w:rsidRPr="005D2C6B">
              <w:fldChar w:fldCharType="separate"/>
            </w:r>
            <w:r w:rsidR="00CD337E">
              <w:t>8.12</w:t>
            </w:r>
            <w:r w:rsidRPr="005D2C6B">
              <w:fldChar w:fldCharType="end"/>
            </w:r>
            <w:r w:rsidRPr="005D2C6B">
              <w:t>)</w:t>
            </w:r>
          </w:p>
        </w:tc>
        <w:tc>
          <w:tcPr>
            <w:tcW w:w="2220" w:type="dxa"/>
            <w:gridSpan w:val="6"/>
          </w:tcPr>
          <w:p w14:paraId="3FB20B2E" w14:textId="77777777" w:rsidR="00A957B0" w:rsidRPr="005D2C6B" w:rsidRDefault="00A957B0" w:rsidP="00A957B0">
            <w:pPr>
              <w:pStyle w:val="DefenceNormal"/>
              <w:tabs>
                <w:tab w:val="left" w:pos="2322"/>
              </w:tabs>
            </w:pPr>
            <w:r w:rsidRPr="005D2C6B">
              <w:rPr>
                <w:b/>
              </w:rPr>
              <w:t>Work or Goods</w:t>
            </w:r>
          </w:p>
        </w:tc>
        <w:tc>
          <w:tcPr>
            <w:tcW w:w="2478" w:type="dxa"/>
            <w:gridSpan w:val="4"/>
          </w:tcPr>
          <w:p w14:paraId="2C63C7E4" w14:textId="77777777" w:rsidR="00A957B0" w:rsidRPr="005D2C6B" w:rsidRDefault="00A957B0" w:rsidP="00A957B0">
            <w:pPr>
              <w:pStyle w:val="DefenceNormal"/>
              <w:tabs>
                <w:tab w:val="left" w:pos="2327"/>
              </w:tabs>
              <w:rPr>
                <w:b/>
              </w:rPr>
            </w:pPr>
            <w:r w:rsidRPr="005D2C6B">
              <w:rPr>
                <w:b/>
              </w:rPr>
              <w:t>Amount</w:t>
            </w:r>
          </w:p>
        </w:tc>
      </w:tr>
      <w:tr w:rsidR="00A957B0" w:rsidRPr="005D2C6B" w14:paraId="5EE1CD5E" w14:textId="77777777" w:rsidTr="005C6F25">
        <w:trPr>
          <w:trHeight w:val="429"/>
        </w:trPr>
        <w:tc>
          <w:tcPr>
            <w:tcW w:w="3841" w:type="dxa"/>
            <w:gridSpan w:val="2"/>
            <w:vMerge/>
          </w:tcPr>
          <w:p w14:paraId="723D8E7D" w14:textId="77777777" w:rsidR="00A957B0" w:rsidRPr="005D2C6B" w:rsidRDefault="00A957B0" w:rsidP="00A957B0">
            <w:pPr>
              <w:pStyle w:val="DefenceNormal"/>
              <w:rPr>
                <w:b/>
              </w:rPr>
            </w:pPr>
          </w:p>
        </w:tc>
        <w:tc>
          <w:tcPr>
            <w:tcW w:w="2220" w:type="dxa"/>
            <w:gridSpan w:val="6"/>
          </w:tcPr>
          <w:p w14:paraId="3E905356" w14:textId="77777777" w:rsidR="00A957B0" w:rsidRPr="005D2C6B" w:rsidRDefault="00A957B0" w:rsidP="00A957B0">
            <w:pPr>
              <w:pStyle w:val="DefenceNormal"/>
              <w:tabs>
                <w:tab w:val="left" w:pos="2307"/>
              </w:tabs>
              <w:rPr>
                <w:b/>
              </w:rPr>
            </w:pPr>
          </w:p>
        </w:tc>
        <w:tc>
          <w:tcPr>
            <w:tcW w:w="2478" w:type="dxa"/>
            <w:gridSpan w:val="4"/>
          </w:tcPr>
          <w:p w14:paraId="41D9E2E2" w14:textId="77777777" w:rsidR="00A957B0" w:rsidRPr="005D2C6B" w:rsidRDefault="00A957B0" w:rsidP="00A957B0">
            <w:pPr>
              <w:pStyle w:val="DefenceNormal"/>
              <w:tabs>
                <w:tab w:val="left" w:pos="2307"/>
              </w:tabs>
              <w:rPr>
                <w:b/>
              </w:rPr>
            </w:pPr>
            <w:r w:rsidRPr="005D2C6B">
              <w:t>$</w:t>
            </w:r>
          </w:p>
        </w:tc>
      </w:tr>
      <w:tr w:rsidR="00A957B0" w:rsidRPr="005D2C6B" w14:paraId="2C7559F2" w14:textId="77777777" w:rsidTr="005C6F25">
        <w:trPr>
          <w:trHeight w:val="429"/>
        </w:trPr>
        <w:tc>
          <w:tcPr>
            <w:tcW w:w="3841" w:type="dxa"/>
            <w:gridSpan w:val="2"/>
            <w:vMerge/>
          </w:tcPr>
          <w:p w14:paraId="1790841D" w14:textId="77777777" w:rsidR="00A957B0" w:rsidRPr="005D2C6B" w:rsidRDefault="00A957B0" w:rsidP="00A957B0">
            <w:pPr>
              <w:pStyle w:val="DefenceNormal"/>
              <w:rPr>
                <w:b/>
              </w:rPr>
            </w:pPr>
          </w:p>
        </w:tc>
        <w:tc>
          <w:tcPr>
            <w:tcW w:w="2220" w:type="dxa"/>
            <w:gridSpan w:val="6"/>
          </w:tcPr>
          <w:p w14:paraId="1E2914C5" w14:textId="77777777" w:rsidR="00A957B0" w:rsidRPr="005D2C6B" w:rsidRDefault="00A957B0" w:rsidP="00A957B0">
            <w:pPr>
              <w:pStyle w:val="DefenceNormal"/>
              <w:tabs>
                <w:tab w:val="left" w:pos="2307"/>
              </w:tabs>
              <w:rPr>
                <w:b/>
              </w:rPr>
            </w:pPr>
          </w:p>
        </w:tc>
        <w:tc>
          <w:tcPr>
            <w:tcW w:w="2478" w:type="dxa"/>
            <w:gridSpan w:val="4"/>
          </w:tcPr>
          <w:p w14:paraId="290E80F1" w14:textId="77777777" w:rsidR="00A957B0" w:rsidRPr="005D2C6B" w:rsidRDefault="00A957B0" w:rsidP="00A957B0">
            <w:pPr>
              <w:pStyle w:val="DefenceNormal"/>
              <w:tabs>
                <w:tab w:val="left" w:pos="2307"/>
              </w:tabs>
              <w:rPr>
                <w:b/>
              </w:rPr>
            </w:pPr>
            <w:r w:rsidRPr="005D2C6B">
              <w:t>$</w:t>
            </w:r>
          </w:p>
        </w:tc>
      </w:tr>
      <w:tr w:rsidR="00A957B0" w:rsidRPr="005D2C6B" w14:paraId="00D96354" w14:textId="77777777" w:rsidTr="005C6F25">
        <w:trPr>
          <w:trHeight w:val="429"/>
        </w:trPr>
        <w:tc>
          <w:tcPr>
            <w:tcW w:w="3841" w:type="dxa"/>
            <w:gridSpan w:val="2"/>
            <w:vMerge/>
          </w:tcPr>
          <w:p w14:paraId="2D085BD4" w14:textId="77777777" w:rsidR="00A957B0" w:rsidRPr="005D2C6B" w:rsidRDefault="00A957B0" w:rsidP="00A957B0">
            <w:pPr>
              <w:pStyle w:val="DefenceNormal"/>
              <w:rPr>
                <w:b/>
              </w:rPr>
            </w:pPr>
          </w:p>
        </w:tc>
        <w:tc>
          <w:tcPr>
            <w:tcW w:w="2220" w:type="dxa"/>
            <w:gridSpan w:val="6"/>
          </w:tcPr>
          <w:p w14:paraId="34B78F5C" w14:textId="77777777" w:rsidR="00A957B0" w:rsidRPr="005D2C6B" w:rsidRDefault="00A957B0" w:rsidP="00A957B0">
            <w:pPr>
              <w:pStyle w:val="DefenceNormal"/>
              <w:tabs>
                <w:tab w:val="left" w:pos="2307"/>
              </w:tabs>
              <w:rPr>
                <w:b/>
              </w:rPr>
            </w:pPr>
          </w:p>
        </w:tc>
        <w:tc>
          <w:tcPr>
            <w:tcW w:w="2478" w:type="dxa"/>
            <w:gridSpan w:val="4"/>
          </w:tcPr>
          <w:p w14:paraId="010390DF" w14:textId="77777777" w:rsidR="00A957B0" w:rsidRPr="005D2C6B" w:rsidRDefault="00A957B0" w:rsidP="00A957B0">
            <w:pPr>
              <w:pStyle w:val="DefenceNormal"/>
              <w:tabs>
                <w:tab w:val="left" w:pos="2307"/>
              </w:tabs>
              <w:rPr>
                <w:b/>
              </w:rPr>
            </w:pPr>
            <w:r w:rsidRPr="005D2C6B">
              <w:t>$</w:t>
            </w:r>
          </w:p>
        </w:tc>
      </w:tr>
      <w:tr w:rsidR="00A957B0" w:rsidRPr="005D2C6B" w14:paraId="539479A6" w14:textId="77777777" w:rsidTr="005C6F25">
        <w:trPr>
          <w:trHeight w:val="429"/>
        </w:trPr>
        <w:tc>
          <w:tcPr>
            <w:tcW w:w="3841" w:type="dxa"/>
            <w:gridSpan w:val="2"/>
            <w:vMerge/>
          </w:tcPr>
          <w:p w14:paraId="2EC4365B" w14:textId="77777777" w:rsidR="00A957B0" w:rsidRPr="005D2C6B" w:rsidRDefault="00A957B0" w:rsidP="00A957B0">
            <w:pPr>
              <w:pStyle w:val="DefenceNormal"/>
              <w:rPr>
                <w:b/>
              </w:rPr>
            </w:pPr>
          </w:p>
        </w:tc>
        <w:tc>
          <w:tcPr>
            <w:tcW w:w="2220" w:type="dxa"/>
            <w:gridSpan w:val="6"/>
          </w:tcPr>
          <w:p w14:paraId="3865FFCF" w14:textId="77777777" w:rsidR="00A957B0" w:rsidRPr="005D2C6B" w:rsidRDefault="00A957B0" w:rsidP="00A957B0">
            <w:pPr>
              <w:pStyle w:val="DefenceNormal"/>
              <w:tabs>
                <w:tab w:val="left" w:pos="2307"/>
              </w:tabs>
              <w:rPr>
                <w:b/>
              </w:rPr>
            </w:pPr>
            <w:r w:rsidRPr="005D2C6B">
              <w:rPr>
                <w:b/>
              </w:rPr>
              <w:t>Total:</w:t>
            </w:r>
          </w:p>
        </w:tc>
        <w:tc>
          <w:tcPr>
            <w:tcW w:w="2478" w:type="dxa"/>
            <w:gridSpan w:val="4"/>
          </w:tcPr>
          <w:p w14:paraId="3C1382FA" w14:textId="77777777" w:rsidR="00A957B0" w:rsidRPr="005D2C6B" w:rsidRDefault="00A957B0" w:rsidP="00A957B0">
            <w:pPr>
              <w:pStyle w:val="DefenceNormal"/>
              <w:tabs>
                <w:tab w:val="left" w:pos="2307"/>
              </w:tabs>
              <w:rPr>
                <w:b/>
              </w:rPr>
            </w:pPr>
            <w:r w:rsidRPr="005D2C6B">
              <w:t>$</w:t>
            </w:r>
          </w:p>
        </w:tc>
      </w:tr>
      <w:tr w:rsidR="00A957B0" w:rsidRPr="005D2C6B" w14:paraId="4D07DAE0" w14:textId="77777777" w:rsidTr="005C6F25">
        <w:tc>
          <w:tcPr>
            <w:tcW w:w="3841" w:type="dxa"/>
            <w:gridSpan w:val="2"/>
          </w:tcPr>
          <w:p w14:paraId="020BC46D" w14:textId="137C4B91" w:rsidR="00A957B0" w:rsidRPr="00056A3C" w:rsidRDefault="00A957B0" w:rsidP="00A957B0">
            <w:pPr>
              <w:pStyle w:val="DefenceNormal"/>
            </w:pPr>
            <w:r w:rsidRPr="00E2361C">
              <w:rPr>
                <w:b/>
              </w:rPr>
              <w:t>Quality Manager</w:t>
            </w:r>
            <w:r>
              <w:rPr>
                <w:b/>
              </w:rPr>
              <w:t>:</w:t>
            </w:r>
            <w:r>
              <w:rPr>
                <w:b/>
              </w:rPr>
              <w:br/>
            </w:r>
            <w:r w:rsidRPr="005D2C6B">
              <w:rPr>
                <w:bCs/>
              </w:rPr>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CD337E">
              <w:rPr>
                <w:bCs/>
              </w:rPr>
              <w:t>1.1</w:t>
            </w:r>
            <w:r w:rsidRPr="005D2C6B">
              <w:rPr>
                <w:bCs/>
              </w:rPr>
              <w:fldChar w:fldCharType="end"/>
            </w:r>
            <w:r w:rsidRPr="005D2C6B">
              <w:rPr>
                <w:bCs/>
              </w:rPr>
              <w:t>)</w:t>
            </w:r>
          </w:p>
        </w:tc>
        <w:tc>
          <w:tcPr>
            <w:tcW w:w="4698" w:type="dxa"/>
            <w:gridSpan w:val="10"/>
          </w:tcPr>
          <w:p w14:paraId="187B4B63" w14:textId="187D9E96" w:rsidR="00A957B0" w:rsidRPr="005D2C6B" w:rsidRDefault="00A957B0" w:rsidP="00A957B0">
            <w:pPr>
              <w:pStyle w:val="DefenceNormal"/>
              <w:rPr>
                <w:shd w:val="clear" w:color="000000" w:fill="auto"/>
              </w:rPr>
            </w:pPr>
            <w:r>
              <w:t>[To be inserted following selection of the successful Tenderer]</w:t>
            </w:r>
          </w:p>
        </w:tc>
      </w:tr>
      <w:tr w:rsidR="00A957B0" w:rsidRPr="005D2C6B" w14:paraId="56D57C1F" w14:textId="77777777" w:rsidTr="005C6F25">
        <w:tc>
          <w:tcPr>
            <w:tcW w:w="3841" w:type="dxa"/>
            <w:gridSpan w:val="2"/>
          </w:tcPr>
          <w:p w14:paraId="41649FE9" w14:textId="17E179B7" w:rsidR="00A957B0" w:rsidRPr="00F01544" w:rsidRDefault="00A957B0" w:rsidP="00A957B0">
            <w:pPr>
              <w:pStyle w:val="DefenceNormal"/>
              <w:rPr>
                <w:b/>
              </w:rPr>
            </w:pPr>
            <w:r w:rsidRPr="00E2361C">
              <w:rPr>
                <w:b/>
              </w:rPr>
              <w:t>Quality Objectives</w:t>
            </w:r>
            <w:r>
              <w:rPr>
                <w:b/>
              </w:rPr>
              <w:t xml:space="preserve"> (additional):</w:t>
            </w:r>
            <w:r>
              <w:rPr>
                <w:b/>
              </w:rPr>
              <w:br/>
            </w:r>
            <w:r w:rsidRPr="005D2C6B">
              <w:rPr>
                <w:bCs/>
              </w:rPr>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CD337E">
              <w:rPr>
                <w:bCs/>
              </w:rPr>
              <w:t>1.1</w:t>
            </w:r>
            <w:r w:rsidRPr="005D2C6B">
              <w:rPr>
                <w:bCs/>
              </w:rPr>
              <w:fldChar w:fldCharType="end"/>
            </w:r>
            <w:r w:rsidRPr="005D2C6B">
              <w:rPr>
                <w:bCs/>
              </w:rPr>
              <w:t>)</w:t>
            </w:r>
          </w:p>
        </w:tc>
        <w:tc>
          <w:tcPr>
            <w:tcW w:w="4698" w:type="dxa"/>
            <w:gridSpan w:val="10"/>
          </w:tcPr>
          <w:p w14:paraId="4C5793FF" w14:textId="77777777" w:rsidR="00A957B0" w:rsidRDefault="00A957B0" w:rsidP="00A957B0"/>
        </w:tc>
      </w:tr>
      <w:tr w:rsidR="00A957B0" w:rsidRPr="005D2C6B" w14:paraId="4BB94D8E" w14:textId="77777777" w:rsidTr="005C6F25">
        <w:tc>
          <w:tcPr>
            <w:tcW w:w="3841" w:type="dxa"/>
            <w:gridSpan w:val="2"/>
          </w:tcPr>
          <w:p w14:paraId="57078CF9" w14:textId="6E7061FF" w:rsidR="00A957B0" w:rsidRPr="00F01544" w:rsidRDefault="00A957B0" w:rsidP="00A957B0">
            <w:pPr>
              <w:pStyle w:val="DefenceNormal"/>
              <w:rPr>
                <w:b/>
              </w:rPr>
            </w:pPr>
            <w:r w:rsidRPr="00E2361C">
              <w:rPr>
                <w:b/>
              </w:rPr>
              <w:t>Quality Plan</w:t>
            </w:r>
            <w:r>
              <w:rPr>
                <w:b/>
              </w:rPr>
              <w:t xml:space="preserve"> (additional):</w:t>
            </w:r>
            <w:r>
              <w:rPr>
                <w:b/>
              </w:rPr>
              <w:br/>
            </w:r>
            <w:r w:rsidRPr="005D2C6B">
              <w:rPr>
                <w:bCs/>
              </w:rPr>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CD337E">
              <w:rPr>
                <w:bCs/>
              </w:rPr>
              <w:t>1.1</w:t>
            </w:r>
            <w:r w:rsidRPr="005D2C6B">
              <w:rPr>
                <w:bCs/>
              </w:rPr>
              <w:fldChar w:fldCharType="end"/>
            </w:r>
            <w:r w:rsidRPr="005D2C6B">
              <w:rPr>
                <w:bCs/>
              </w:rPr>
              <w:t>)</w:t>
            </w:r>
          </w:p>
        </w:tc>
        <w:tc>
          <w:tcPr>
            <w:tcW w:w="4698" w:type="dxa"/>
            <w:gridSpan w:val="10"/>
          </w:tcPr>
          <w:p w14:paraId="57B812E2" w14:textId="77777777" w:rsidR="00A957B0" w:rsidRDefault="00A957B0" w:rsidP="00A957B0"/>
        </w:tc>
      </w:tr>
      <w:tr w:rsidR="00C35A7E" w:rsidRPr="005D2C6B" w14:paraId="55452ECF" w14:textId="77777777" w:rsidTr="005C6F25">
        <w:tc>
          <w:tcPr>
            <w:tcW w:w="3841" w:type="dxa"/>
            <w:gridSpan w:val="2"/>
          </w:tcPr>
          <w:p w14:paraId="0BADB2A9" w14:textId="2E7D774C" w:rsidR="00C35A7E" w:rsidRPr="00E2361C" w:rsidRDefault="00C35A7E" w:rsidP="00A957B0">
            <w:pPr>
              <w:pStyle w:val="DefenceNormal"/>
              <w:rPr>
                <w:b/>
              </w:rPr>
            </w:pPr>
            <w:r>
              <w:rPr>
                <w:b/>
              </w:rPr>
              <w:t>Regional Base Services Contractor:</w:t>
            </w:r>
            <w:r>
              <w:rPr>
                <w:b/>
              </w:rPr>
              <w:br/>
            </w:r>
            <w:r w:rsidRPr="005D2C6B">
              <w:rPr>
                <w:bCs/>
              </w:rPr>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Pr>
                <w:bCs/>
              </w:rPr>
              <w:t>1.1</w:t>
            </w:r>
            <w:r w:rsidRPr="005D2C6B">
              <w:rPr>
                <w:bCs/>
              </w:rPr>
              <w:fldChar w:fldCharType="end"/>
            </w:r>
            <w:r w:rsidRPr="005D2C6B">
              <w:rPr>
                <w:bCs/>
              </w:rPr>
              <w:t>)</w:t>
            </w:r>
          </w:p>
        </w:tc>
        <w:tc>
          <w:tcPr>
            <w:tcW w:w="4698" w:type="dxa"/>
            <w:gridSpan w:val="10"/>
          </w:tcPr>
          <w:p w14:paraId="21ABC22E" w14:textId="77777777" w:rsidR="00C35A7E" w:rsidRDefault="00C35A7E" w:rsidP="00A957B0"/>
        </w:tc>
      </w:tr>
      <w:tr w:rsidR="00A957B0" w:rsidRPr="005D2C6B" w14:paraId="1DF5DAB5" w14:textId="77777777" w:rsidTr="005C6F25">
        <w:tc>
          <w:tcPr>
            <w:tcW w:w="3841" w:type="dxa"/>
            <w:gridSpan w:val="2"/>
          </w:tcPr>
          <w:p w14:paraId="1EE1182E" w14:textId="20FE6F60" w:rsidR="00A957B0" w:rsidRPr="005D2C6B" w:rsidRDefault="00A957B0" w:rsidP="00A957B0">
            <w:pPr>
              <w:pStyle w:val="DefenceNormal"/>
            </w:pPr>
            <w:r w:rsidRPr="00E2361C">
              <w:rPr>
                <w:b/>
              </w:rPr>
              <w:t>Schedule of Collateral Documents</w:t>
            </w:r>
            <w:r w:rsidRPr="005D2C6B">
              <w:rPr>
                <w:b/>
              </w:rPr>
              <w:t>:</w:t>
            </w:r>
            <w:r w:rsidRPr="005D2C6B">
              <w:br/>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CD337E">
              <w:rPr>
                <w:bCs/>
              </w:rPr>
              <w:t>1.1</w:t>
            </w:r>
            <w:r w:rsidRPr="005D2C6B">
              <w:rPr>
                <w:bCs/>
              </w:rPr>
              <w:fldChar w:fldCharType="end"/>
            </w:r>
            <w:r w:rsidRPr="005D2C6B">
              <w:t>)</w:t>
            </w:r>
          </w:p>
        </w:tc>
        <w:tc>
          <w:tcPr>
            <w:tcW w:w="4698" w:type="dxa"/>
            <w:gridSpan w:val="10"/>
          </w:tcPr>
          <w:p w14:paraId="3C695D26" w14:textId="65ABE072" w:rsidR="00A957B0" w:rsidRPr="005D2C6B" w:rsidRDefault="00A957B0" w:rsidP="00A957B0">
            <w:pPr>
              <w:pStyle w:val="DefenceNormal"/>
              <w:ind w:left="964" w:hanging="964"/>
              <w:rPr>
                <w:shd w:val="clear" w:color="000000" w:fill="auto"/>
              </w:rPr>
            </w:pPr>
            <w:r w:rsidRPr="005D2C6B">
              <w:rPr>
                <w:shd w:val="clear" w:color="000000" w:fill="auto"/>
              </w:rPr>
              <w:t>1.</w:t>
            </w:r>
            <w:r w:rsidRPr="005D2C6B">
              <w:rPr>
                <w:shd w:val="clear" w:color="000000" w:fill="auto"/>
              </w:rPr>
              <w:tab/>
            </w:r>
            <w:r w:rsidRPr="00E2361C">
              <w:t>Approved Security</w:t>
            </w:r>
            <w:r w:rsidRPr="005D2C6B">
              <w:rPr>
                <w:shd w:val="clear" w:color="000000" w:fill="auto"/>
              </w:rPr>
              <w:t xml:space="preserve"> (Unconditional Undertaking)</w:t>
            </w:r>
          </w:p>
          <w:p w14:paraId="4E1D81A5" w14:textId="1A840DC7" w:rsidR="00A957B0" w:rsidRPr="005D2C6B" w:rsidRDefault="00A957B0" w:rsidP="00A957B0">
            <w:pPr>
              <w:pStyle w:val="DefenceNormal"/>
              <w:rPr>
                <w:shd w:val="clear" w:color="000000" w:fill="auto"/>
              </w:rPr>
            </w:pPr>
            <w:r w:rsidRPr="005D2C6B">
              <w:rPr>
                <w:shd w:val="clear" w:color="000000" w:fill="auto"/>
              </w:rPr>
              <w:t>2.</w:t>
            </w:r>
            <w:r w:rsidRPr="005D2C6B">
              <w:rPr>
                <w:shd w:val="clear" w:color="000000" w:fill="auto"/>
              </w:rPr>
              <w:tab/>
            </w:r>
            <w:r w:rsidRPr="00E2361C">
              <w:t>Collateral Warranty</w:t>
            </w:r>
          </w:p>
          <w:p w14:paraId="6A43A0B8" w14:textId="5C07357C" w:rsidR="00A957B0" w:rsidRPr="005D2C6B" w:rsidRDefault="009F169D" w:rsidP="00A957B0">
            <w:pPr>
              <w:pStyle w:val="DefenceNormal"/>
              <w:rPr>
                <w:shd w:val="clear" w:color="000000" w:fill="auto"/>
              </w:rPr>
            </w:pPr>
            <w:r>
              <w:rPr>
                <w:shd w:val="clear" w:color="000000" w:fill="auto"/>
              </w:rPr>
              <w:t>3</w:t>
            </w:r>
            <w:r w:rsidR="00A957B0" w:rsidRPr="005D2C6B">
              <w:rPr>
                <w:shd w:val="clear" w:color="000000" w:fill="auto"/>
              </w:rPr>
              <w:t>.</w:t>
            </w:r>
            <w:r w:rsidR="00A957B0" w:rsidRPr="005D2C6B">
              <w:rPr>
                <w:shd w:val="clear" w:color="000000" w:fill="auto"/>
              </w:rPr>
              <w:tab/>
            </w:r>
            <w:r w:rsidR="00A957B0" w:rsidRPr="00E2361C">
              <w:t>Subcontractor Deed of Covenant</w:t>
            </w:r>
          </w:p>
          <w:p w14:paraId="3F79A842" w14:textId="1B9BCEAF" w:rsidR="00A957B0" w:rsidRPr="005D2C6B" w:rsidRDefault="009F169D" w:rsidP="00A957B0">
            <w:pPr>
              <w:pStyle w:val="DefenceNormal"/>
              <w:rPr>
                <w:shd w:val="clear" w:color="000000" w:fill="auto"/>
              </w:rPr>
            </w:pPr>
            <w:r>
              <w:rPr>
                <w:shd w:val="clear" w:color="000000" w:fill="auto"/>
              </w:rPr>
              <w:t>4</w:t>
            </w:r>
            <w:r w:rsidR="00A957B0" w:rsidRPr="005D2C6B">
              <w:rPr>
                <w:shd w:val="clear" w:color="000000" w:fill="auto"/>
              </w:rPr>
              <w:t>.</w:t>
            </w:r>
            <w:r w:rsidR="00A957B0" w:rsidRPr="005D2C6B">
              <w:rPr>
                <w:shd w:val="clear" w:color="000000" w:fill="auto"/>
              </w:rPr>
              <w:tab/>
            </w:r>
            <w:r w:rsidR="00A957B0" w:rsidRPr="00E2361C">
              <w:t>Consultant Deed of Covenant</w:t>
            </w:r>
          </w:p>
          <w:p w14:paraId="3938B7A8" w14:textId="4354D3FC" w:rsidR="00A957B0" w:rsidRDefault="009F169D" w:rsidP="00A957B0">
            <w:pPr>
              <w:pStyle w:val="DefenceNormal"/>
            </w:pPr>
            <w:r>
              <w:rPr>
                <w:shd w:val="clear" w:color="000000" w:fill="auto"/>
              </w:rPr>
              <w:t>5</w:t>
            </w:r>
            <w:r w:rsidR="00A957B0" w:rsidRPr="005D2C6B">
              <w:rPr>
                <w:shd w:val="clear" w:color="000000" w:fill="auto"/>
              </w:rPr>
              <w:t>.</w:t>
            </w:r>
            <w:r w:rsidR="00A957B0" w:rsidRPr="005D2C6B">
              <w:rPr>
                <w:shd w:val="clear" w:color="000000" w:fill="auto"/>
              </w:rPr>
              <w:tab/>
            </w:r>
            <w:r w:rsidR="00A957B0" w:rsidRPr="00E2361C">
              <w:t>Consultant Deed of Novation</w:t>
            </w:r>
          </w:p>
          <w:p w14:paraId="6F65FDA2" w14:textId="284D00AE" w:rsidR="00A957B0" w:rsidRPr="00EE2803" w:rsidRDefault="009F169D" w:rsidP="00A957B0">
            <w:pPr>
              <w:pStyle w:val="DefenceNormal"/>
              <w:keepNext/>
              <w:keepLines/>
              <w:ind w:left="964" w:hanging="964"/>
              <w:rPr>
                <w:shd w:val="clear" w:color="000000" w:fill="auto"/>
              </w:rPr>
            </w:pPr>
            <w:r>
              <w:rPr>
                <w:shd w:val="clear" w:color="000000" w:fill="auto"/>
              </w:rPr>
              <w:t>6</w:t>
            </w:r>
            <w:r w:rsidR="00A957B0" w:rsidRPr="005D2C6B">
              <w:rPr>
                <w:shd w:val="clear" w:color="000000" w:fill="auto"/>
              </w:rPr>
              <w:t>.</w:t>
            </w:r>
            <w:r w:rsidR="00A957B0" w:rsidRPr="005D2C6B">
              <w:rPr>
                <w:shd w:val="clear" w:color="000000" w:fill="auto"/>
              </w:rPr>
              <w:tab/>
            </w:r>
            <w:r w:rsidR="00A957B0" w:rsidRPr="00E2361C">
              <w:t>Deed of Guarantee</w:t>
            </w:r>
            <w:r w:rsidR="00EF65FD">
              <w:t xml:space="preserve"> and</w:t>
            </w:r>
            <w:r w:rsidR="00A957B0" w:rsidRPr="00E2361C">
              <w:t xml:space="preserve"> Undertaking</w:t>
            </w:r>
          </w:p>
          <w:p w14:paraId="36C02A5C" w14:textId="2D1FE8B5" w:rsidR="00A957B0" w:rsidRPr="00EE2803" w:rsidRDefault="009F169D" w:rsidP="00A957B0">
            <w:pPr>
              <w:pStyle w:val="DefenceNormal"/>
              <w:ind w:left="964" w:hanging="964"/>
              <w:rPr>
                <w:shd w:val="clear" w:color="000000" w:fill="auto"/>
              </w:rPr>
            </w:pPr>
            <w:r>
              <w:rPr>
                <w:shd w:val="clear" w:color="000000" w:fill="auto"/>
              </w:rPr>
              <w:t>7</w:t>
            </w:r>
            <w:r w:rsidR="00A957B0" w:rsidRPr="00EE2803">
              <w:rPr>
                <w:shd w:val="clear" w:color="000000" w:fill="auto"/>
              </w:rPr>
              <w:t>.</w:t>
            </w:r>
            <w:r w:rsidR="00A957B0" w:rsidRPr="00EE2803">
              <w:rPr>
                <w:shd w:val="clear" w:color="000000" w:fill="auto"/>
              </w:rPr>
              <w:tab/>
            </w:r>
            <w:r w:rsidR="00A957B0" w:rsidRPr="00EE2803">
              <w:t>Contractor Design Certificate</w:t>
            </w:r>
          </w:p>
          <w:p w14:paraId="0525E4AA" w14:textId="3C2F24E5" w:rsidR="00A957B0" w:rsidRPr="00EE2803" w:rsidRDefault="009F169D" w:rsidP="00A957B0">
            <w:pPr>
              <w:pStyle w:val="DefenceNormal"/>
              <w:rPr>
                <w:shd w:val="clear" w:color="000000" w:fill="auto"/>
              </w:rPr>
            </w:pPr>
            <w:r>
              <w:rPr>
                <w:shd w:val="clear" w:color="000000" w:fill="auto"/>
              </w:rPr>
              <w:t>8</w:t>
            </w:r>
            <w:r w:rsidR="00A957B0" w:rsidRPr="00EE2803">
              <w:rPr>
                <w:shd w:val="clear" w:color="000000" w:fill="auto"/>
              </w:rPr>
              <w:t>.</w:t>
            </w:r>
            <w:r w:rsidR="00A957B0" w:rsidRPr="00EE2803">
              <w:rPr>
                <w:shd w:val="clear" w:color="000000" w:fill="auto"/>
              </w:rPr>
              <w:tab/>
            </w:r>
            <w:r w:rsidR="00A957B0" w:rsidRPr="00EE2803">
              <w:t>Consultant Design Certificate</w:t>
            </w:r>
          </w:p>
          <w:p w14:paraId="19C20E0D" w14:textId="77A7476B" w:rsidR="00A957B0" w:rsidRPr="00EE2803" w:rsidRDefault="009F169D" w:rsidP="00A957B0">
            <w:pPr>
              <w:pStyle w:val="DefenceNormal"/>
              <w:rPr>
                <w:shd w:val="clear" w:color="000000" w:fill="auto"/>
              </w:rPr>
            </w:pPr>
            <w:r>
              <w:rPr>
                <w:shd w:val="clear" w:color="000000" w:fill="auto"/>
              </w:rPr>
              <w:t>9</w:t>
            </w:r>
            <w:r w:rsidR="00A957B0" w:rsidRPr="00EE2803">
              <w:rPr>
                <w:shd w:val="clear" w:color="000000" w:fill="auto"/>
              </w:rPr>
              <w:t>.</w:t>
            </w:r>
            <w:r w:rsidR="00A957B0" w:rsidRPr="00EE2803">
              <w:rPr>
                <w:shd w:val="clear" w:color="000000" w:fill="auto"/>
              </w:rPr>
              <w:tab/>
            </w:r>
            <w:r w:rsidR="00A957B0" w:rsidRPr="00EE2803">
              <w:t>Subcontractor Design Certificate</w:t>
            </w:r>
          </w:p>
          <w:p w14:paraId="44A1B65B" w14:textId="676BD917" w:rsidR="00A957B0" w:rsidRPr="00EE2803" w:rsidRDefault="00A957B0" w:rsidP="00A957B0">
            <w:pPr>
              <w:pStyle w:val="DefenceNormal"/>
              <w:rPr>
                <w:shd w:val="clear" w:color="000000" w:fill="auto"/>
              </w:rPr>
            </w:pPr>
            <w:r w:rsidRPr="00EE2803">
              <w:rPr>
                <w:shd w:val="clear" w:color="000000" w:fill="auto"/>
              </w:rPr>
              <w:t>1</w:t>
            </w:r>
            <w:r w:rsidR="009F169D">
              <w:rPr>
                <w:shd w:val="clear" w:color="000000" w:fill="auto"/>
              </w:rPr>
              <w:t>0</w:t>
            </w:r>
            <w:r w:rsidRPr="00EE2803">
              <w:rPr>
                <w:shd w:val="clear" w:color="000000" w:fill="auto"/>
              </w:rPr>
              <w:t>.</w:t>
            </w:r>
            <w:r w:rsidRPr="00EE2803">
              <w:rPr>
                <w:shd w:val="clear" w:color="000000" w:fill="auto"/>
              </w:rPr>
              <w:tab/>
              <w:t xml:space="preserve">Payment </w:t>
            </w:r>
            <w:r w:rsidRPr="00EE2803">
              <w:t>Claim</w:t>
            </w:r>
          </w:p>
          <w:p w14:paraId="0ADD8C4A" w14:textId="2F74460F" w:rsidR="00A957B0" w:rsidRPr="00EE2803" w:rsidRDefault="00A957B0" w:rsidP="00A957B0">
            <w:pPr>
              <w:pStyle w:val="DefenceNormal"/>
              <w:rPr>
                <w:shd w:val="clear" w:color="000000" w:fill="auto"/>
              </w:rPr>
            </w:pPr>
            <w:r w:rsidRPr="00EE2803">
              <w:rPr>
                <w:shd w:val="clear" w:color="000000" w:fill="auto"/>
              </w:rPr>
              <w:t>1</w:t>
            </w:r>
            <w:r w:rsidR="009F169D">
              <w:rPr>
                <w:shd w:val="clear" w:color="000000" w:fill="auto"/>
              </w:rPr>
              <w:t>1</w:t>
            </w:r>
            <w:r w:rsidRPr="00EE2803">
              <w:rPr>
                <w:shd w:val="clear" w:color="000000" w:fill="auto"/>
              </w:rPr>
              <w:t>.</w:t>
            </w:r>
            <w:r w:rsidRPr="00EE2803">
              <w:rPr>
                <w:shd w:val="clear" w:color="000000" w:fill="auto"/>
              </w:rPr>
              <w:tab/>
              <w:t>Payment Statement</w:t>
            </w:r>
          </w:p>
          <w:p w14:paraId="092650C9" w14:textId="1AB08D36" w:rsidR="00A957B0" w:rsidRPr="005D2C6B" w:rsidRDefault="00A957B0" w:rsidP="00A957B0">
            <w:pPr>
              <w:pStyle w:val="DefenceNormal"/>
            </w:pPr>
            <w:r w:rsidRPr="00EE2803">
              <w:rPr>
                <w:shd w:val="clear" w:color="000000" w:fill="auto"/>
              </w:rPr>
              <w:t>1</w:t>
            </w:r>
            <w:r w:rsidR="009F169D">
              <w:rPr>
                <w:shd w:val="clear" w:color="000000" w:fill="auto"/>
              </w:rPr>
              <w:t>2</w:t>
            </w:r>
            <w:r w:rsidRPr="00EE2803">
              <w:rPr>
                <w:shd w:val="clear" w:color="000000" w:fill="auto"/>
              </w:rPr>
              <w:t>.</w:t>
            </w:r>
            <w:r w:rsidRPr="00EE2803">
              <w:rPr>
                <w:shd w:val="clear" w:color="000000" w:fill="auto"/>
              </w:rPr>
              <w:tab/>
            </w:r>
            <w:r w:rsidRPr="00EE2803">
              <w:t>Expert Determination Agreement</w:t>
            </w:r>
          </w:p>
        </w:tc>
      </w:tr>
      <w:tr w:rsidR="00A957B0" w:rsidRPr="005D2C6B" w14:paraId="509A4B11" w14:textId="77777777" w:rsidTr="005C6F25">
        <w:tc>
          <w:tcPr>
            <w:tcW w:w="3841" w:type="dxa"/>
            <w:gridSpan w:val="2"/>
          </w:tcPr>
          <w:p w14:paraId="7BD40141" w14:textId="0CECF0D7" w:rsidR="00A957B0" w:rsidRPr="005D2C6B" w:rsidRDefault="00A957B0" w:rsidP="00A957B0">
            <w:pPr>
              <w:pStyle w:val="DefenceNormal"/>
            </w:pPr>
            <w:r w:rsidRPr="00E2361C">
              <w:rPr>
                <w:b/>
              </w:rPr>
              <w:t>Schedule of Rates</w:t>
            </w:r>
            <w:r w:rsidRPr="005D2C6B">
              <w:rPr>
                <w:b/>
              </w:rPr>
              <w:t>:</w:t>
            </w:r>
            <w:r w:rsidRPr="005D2C6B">
              <w:rPr>
                <w:b/>
              </w:rPr>
              <w:br/>
            </w:r>
            <w:r w:rsidRPr="005D2C6B">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CD337E">
              <w:rPr>
                <w:bCs/>
              </w:rPr>
              <w:t>1.1</w:t>
            </w:r>
            <w:r w:rsidRPr="005D2C6B">
              <w:rPr>
                <w:bCs/>
              </w:rPr>
              <w:fldChar w:fldCharType="end"/>
            </w:r>
            <w:r w:rsidRPr="005D2C6B">
              <w:t>)</w:t>
            </w:r>
          </w:p>
        </w:tc>
        <w:tc>
          <w:tcPr>
            <w:tcW w:w="4698" w:type="dxa"/>
            <w:gridSpan w:val="10"/>
            <w:vAlign w:val="center"/>
          </w:tcPr>
          <w:p w14:paraId="0F4120F7" w14:textId="77777777" w:rsidR="00A957B0" w:rsidRPr="005D2C6B" w:rsidRDefault="00A957B0" w:rsidP="00A957B0">
            <w:pPr>
              <w:pStyle w:val="DefenceNormal"/>
              <w:tabs>
                <w:tab w:val="left" w:leader="dot" w:pos="4536"/>
              </w:tabs>
            </w:pPr>
          </w:p>
        </w:tc>
      </w:tr>
      <w:tr w:rsidR="00A957B0" w:rsidRPr="005D2C6B" w14:paraId="43B696CA" w14:textId="77777777" w:rsidTr="005C6F25">
        <w:tc>
          <w:tcPr>
            <w:tcW w:w="3841" w:type="dxa"/>
            <w:gridSpan w:val="2"/>
          </w:tcPr>
          <w:p w14:paraId="4A3EB2E0" w14:textId="4A52407F" w:rsidR="00A957B0" w:rsidRPr="005D2C6B" w:rsidRDefault="00A957B0" w:rsidP="00A957B0">
            <w:pPr>
              <w:pStyle w:val="DefenceNormal"/>
            </w:pPr>
            <w:r w:rsidRPr="00E2361C">
              <w:rPr>
                <w:b/>
              </w:rPr>
              <w:t>Site</w:t>
            </w:r>
            <w:r w:rsidRPr="005D2C6B">
              <w:rPr>
                <w:b/>
              </w:rPr>
              <w:t>:</w:t>
            </w:r>
            <w:r w:rsidRPr="005D2C6B">
              <w:rPr>
                <w:b/>
              </w:rPr>
              <w:br/>
            </w:r>
            <w:r w:rsidRPr="005D2C6B">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CD337E">
              <w:rPr>
                <w:bCs/>
              </w:rPr>
              <w:t>1.1</w:t>
            </w:r>
            <w:r w:rsidRPr="005D2C6B">
              <w:rPr>
                <w:bCs/>
              </w:rPr>
              <w:fldChar w:fldCharType="end"/>
            </w:r>
            <w:r w:rsidRPr="005D2C6B">
              <w:t>)</w:t>
            </w:r>
          </w:p>
        </w:tc>
        <w:tc>
          <w:tcPr>
            <w:tcW w:w="4698" w:type="dxa"/>
            <w:gridSpan w:val="10"/>
            <w:vAlign w:val="center"/>
          </w:tcPr>
          <w:p w14:paraId="62612433" w14:textId="77777777" w:rsidR="00A957B0" w:rsidRPr="005D2C6B" w:rsidRDefault="00A957B0" w:rsidP="00A957B0">
            <w:pPr>
              <w:pStyle w:val="DefenceNormal"/>
              <w:tabs>
                <w:tab w:val="left" w:leader="dot" w:pos="4536"/>
              </w:tabs>
            </w:pPr>
          </w:p>
        </w:tc>
      </w:tr>
      <w:tr w:rsidR="00A957B0" w:rsidRPr="005D2C6B" w14:paraId="19280367" w14:textId="77777777" w:rsidTr="005C6F25">
        <w:tc>
          <w:tcPr>
            <w:tcW w:w="3841" w:type="dxa"/>
            <w:gridSpan w:val="2"/>
          </w:tcPr>
          <w:p w14:paraId="4EC38A31" w14:textId="05B93D38" w:rsidR="00A957B0" w:rsidRPr="005D2C6B" w:rsidRDefault="00A957B0" w:rsidP="00A957B0">
            <w:pPr>
              <w:pStyle w:val="DefenceNormal"/>
            </w:pPr>
            <w:r w:rsidRPr="00E2361C">
              <w:rPr>
                <w:b/>
              </w:rPr>
              <w:t>Site Management Plan</w:t>
            </w:r>
            <w:r>
              <w:rPr>
                <w:b/>
              </w:rPr>
              <w:t xml:space="preserve"> (additional)</w:t>
            </w:r>
            <w:r w:rsidRPr="005D2C6B">
              <w:rPr>
                <w:b/>
              </w:rPr>
              <w:t>:</w:t>
            </w:r>
            <w:r w:rsidRPr="005D2C6B">
              <w:br/>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CD337E">
              <w:rPr>
                <w:bCs/>
              </w:rPr>
              <w:t>1.1</w:t>
            </w:r>
            <w:r w:rsidRPr="005D2C6B">
              <w:rPr>
                <w:bCs/>
              </w:rPr>
              <w:fldChar w:fldCharType="end"/>
            </w:r>
            <w:r w:rsidRPr="005D2C6B">
              <w:rPr>
                <w:bCs/>
              </w:rPr>
              <w:t>)</w:t>
            </w:r>
          </w:p>
        </w:tc>
        <w:tc>
          <w:tcPr>
            <w:tcW w:w="4698" w:type="dxa"/>
            <w:gridSpan w:val="10"/>
            <w:vAlign w:val="center"/>
          </w:tcPr>
          <w:p w14:paraId="3E99463A" w14:textId="77777777" w:rsidR="00A957B0" w:rsidRPr="009C3823" w:rsidRDefault="00A957B0" w:rsidP="00A957B0">
            <w:pPr>
              <w:pStyle w:val="DefenceNormal"/>
              <w:tabs>
                <w:tab w:val="left" w:leader="dot" w:pos="4536"/>
              </w:tabs>
            </w:pPr>
          </w:p>
        </w:tc>
      </w:tr>
      <w:tr w:rsidR="00A957B0" w:rsidRPr="005D2C6B" w14:paraId="7031FC89" w14:textId="77777777" w:rsidTr="005C6F25">
        <w:tc>
          <w:tcPr>
            <w:tcW w:w="3841" w:type="dxa"/>
            <w:gridSpan w:val="2"/>
          </w:tcPr>
          <w:p w14:paraId="2F174236" w14:textId="57604275" w:rsidR="00A957B0" w:rsidRPr="005D2C6B" w:rsidRDefault="00A957B0" w:rsidP="00A957B0">
            <w:pPr>
              <w:pStyle w:val="DefenceNormal"/>
            </w:pPr>
            <w:r w:rsidRPr="00E2361C">
              <w:rPr>
                <w:b/>
              </w:rPr>
              <w:t>Stages</w:t>
            </w:r>
            <w:r w:rsidRPr="005D2C6B">
              <w:rPr>
                <w:b/>
              </w:rPr>
              <w:t xml:space="preserve"> of the </w:t>
            </w:r>
            <w:r w:rsidRPr="00E2361C">
              <w:rPr>
                <w:b/>
              </w:rPr>
              <w:t>Works</w:t>
            </w:r>
            <w:r w:rsidRPr="005D2C6B">
              <w:rPr>
                <w:b/>
              </w:rPr>
              <w:t>:</w:t>
            </w:r>
            <w:r w:rsidRPr="005D2C6B">
              <w:rPr>
                <w:b/>
              </w:rPr>
              <w:br/>
            </w:r>
            <w:r w:rsidRPr="005D2C6B">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CD337E">
              <w:rPr>
                <w:bCs/>
              </w:rPr>
              <w:t>1.1</w:t>
            </w:r>
            <w:r w:rsidRPr="005D2C6B">
              <w:rPr>
                <w:bCs/>
              </w:rPr>
              <w:fldChar w:fldCharType="end"/>
            </w:r>
            <w:r w:rsidRPr="005D2C6B">
              <w:t>)</w:t>
            </w:r>
          </w:p>
        </w:tc>
        <w:tc>
          <w:tcPr>
            <w:tcW w:w="4698" w:type="dxa"/>
            <w:gridSpan w:val="10"/>
            <w:vAlign w:val="center"/>
          </w:tcPr>
          <w:p w14:paraId="2A53E982" w14:textId="77777777" w:rsidR="00A957B0" w:rsidRPr="009C3823" w:rsidRDefault="00A957B0" w:rsidP="00A957B0">
            <w:pPr>
              <w:pStyle w:val="DefenceNormal"/>
              <w:tabs>
                <w:tab w:val="left" w:leader="dot" w:pos="4536"/>
              </w:tabs>
            </w:pPr>
          </w:p>
        </w:tc>
      </w:tr>
      <w:tr w:rsidR="00A957B0" w:rsidRPr="005D2C6B" w14:paraId="67609C7E" w14:textId="77777777" w:rsidTr="005C6F25">
        <w:tc>
          <w:tcPr>
            <w:tcW w:w="3841" w:type="dxa"/>
            <w:gridSpan w:val="2"/>
          </w:tcPr>
          <w:p w14:paraId="48B20B94" w14:textId="6558BB76" w:rsidR="00A957B0" w:rsidRPr="005D2C6B" w:rsidRDefault="00A957B0" w:rsidP="00A957B0">
            <w:pPr>
              <w:pStyle w:val="DefenceNormal"/>
            </w:pPr>
            <w:r w:rsidRPr="00E2361C">
              <w:rPr>
                <w:b/>
              </w:rPr>
              <w:t>Table of Variation Rates and Prices</w:t>
            </w:r>
            <w:r w:rsidRPr="005D2C6B">
              <w:rPr>
                <w:b/>
              </w:rPr>
              <w:t>:</w:t>
            </w:r>
            <w:r w:rsidRPr="005D2C6B">
              <w:rPr>
                <w:b/>
              </w:rPr>
              <w:br/>
            </w:r>
            <w:r w:rsidRPr="005D2C6B">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CD337E">
              <w:rPr>
                <w:bCs/>
              </w:rPr>
              <w:t>1.1</w:t>
            </w:r>
            <w:r w:rsidRPr="005D2C6B">
              <w:rPr>
                <w:bCs/>
              </w:rPr>
              <w:fldChar w:fldCharType="end"/>
            </w:r>
            <w:r w:rsidRPr="005D2C6B">
              <w:t>)</w:t>
            </w:r>
          </w:p>
        </w:tc>
        <w:tc>
          <w:tcPr>
            <w:tcW w:w="4698" w:type="dxa"/>
            <w:gridSpan w:val="10"/>
            <w:vAlign w:val="center"/>
          </w:tcPr>
          <w:p w14:paraId="717317B0" w14:textId="79F1D13D" w:rsidR="00A957B0" w:rsidRPr="009C3823" w:rsidRDefault="00A957B0" w:rsidP="00A957B0">
            <w:pPr>
              <w:pStyle w:val="DefenceNormal"/>
              <w:tabs>
                <w:tab w:val="left" w:leader="dot" w:pos="4536"/>
              </w:tabs>
            </w:pPr>
            <w:r>
              <w:t>[To be inserted following selection of the successful Tenderer]</w:t>
            </w:r>
          </w:p>
        </w:tc>
      </w:tr>
      <w:tr w:rsidR="00A678D3" w:rsidRPr="005D2C6B" w14:paraId="39BD1372" w14:textId="77777777" w:rsidTr="00E15C7F">
        <w:trPr>
          <w:trHeight w:val="94"/>
        </w:trPr>
        <w:tc>
          <w:tcPr>
            <w:tcW w:w="3841" w:type="dxa"/>
            <w:gridSpan w:val="2"/>
            <w:vMerge w:val="restart"/>
          </w:tcPr>
          <w:p w14:paraId="12E6BA14" w14:textId="18EF57FF" w:rsidR="00A678D3" w:rsidRPr="00E2361C" w:rsidRDefault="00A678D3" w:rsidP="00A678D3">
            <w:pPr>
              <w:pStyle w:val="DefenceNormal"/>
              <w:rPr>
                <w:b/>
              </w:rPr>
            </w:pPr>
            <w:r>
              <w:rPr>
                <w:b/>
              </w:rPr>
              <w:t>Trade-specific Apprentice Target for Women:</w:t>
            </w:r>
            <w:r>
              <w:rPr>
                <w:b/>
              </w:rPr>
              <w:br/>
            </w:r>
            <w:r w:rsidRPr="005D2C6B">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CD337E">
              <w:rPr>
                <w:bCs/>
              </w:rPr>
              <w:t>1.1</w:t>
            </w:r>
            <w:r w:rsidRPr="005D2C6B">
              <w:rPr>
                <w:bCs/>
              </w:rPr>
              <w:fldChar w:fldCharType="end"/>
            </w:r>
            <w:r w:rsidRPr="005D2C6B">
              <w:t>)</w:t>
            </w:r>
          </w:p>
        </w:tc>
        <w:tc>
          <w:tcPr>
            <w:tcW w:w="1013" w:type="dxa"/>
            <w:gridSpan w:val="4"/>
          </w:tcPr>
          <w:p w14:paraId="5E8D1CC5" w14:textId="2641B5F1" w:rsidR="00A678D3" w:rsidRDefault="00A678D3" w:rsidP="00A678D3">
            <w:pPr>
              <w:pStyle w:val="DefenceNormal"/>
              <w:tabs>
                <w:tab w:val="left" w:leader="dot" w:pos="4536"/>
              </w:tabs>
            </w:pPr>
            <w:r w:rsidRPr="00F00533">
              <w:rPr>
                <w:b/>
                <w:iCs/>
              </w:rPr>
              <w:t>Contract period</w:t>
            </w:r>
          </w:p>
        </w:tc>
        <w:tc>
          <w:tcPr>
            <w:tcW w:w="1842" w:type="dxa"/>
            <w:gridSpan w:val="4"/>
          </w:tcPr>
          <w:p w14:paraId="6695937F" w14:textId="0E24FD78" w:rsidR="00A678D3" w:rsidRDefault="0008695F" w:rsidP="00A678D3">
            <w:pPr>
              <w:pStyle w:val="DefenceNormal"/>
              <w:tabs>
                <w:tab w:val="left" w:leader="dot" w:pos="4536"/>
              </w:tabs>
            </w:pPr>
            <w:r>
              <w:rPr>
                <w:b/>
                <w:i/>
              </w:rPr>
              <w:t xml:space="preserve">[IF THE PROJECT IS A FLAGSHIP CONSTRUCTION PROJECT, DELETE THIS COLUMN] </w:t>
            </w:r>
            <w:r w:rsidR="00A678D3">
              <w:rPr>
                <w:b/>
                <w:iCs/>
              </w:rPr>
              <w:t xml:space="preserve">Major Construction Project </w:t>
            </w:r>
            <w:r w:rsidR="00A678D3" w:rsidRPr="00F00533">
              <w:rPr>
                <w:b/>
                <w:iCs/>
              </w:rPr>
              <w:t>Targets</w:t>
            </w:r>
            <w:r w:rsidR="00A678D3">
              <w:rPr>
                <w:b/>
                <w:iCs/>
              </w:rPr>
              <w:t xml:space="preserve"> </w:t>
            </w:r>
          </w:p>
        </w:tc>
        <w:tc>
          <w:tcPr>
            <w:tcW w:w="1843" w:type="dxa"/>
            <w:gridSpan w:val="2"/>
          </w:tcPr>
          <w:p w14:paraId="387D4B43" w14:textId="541030CE" w:rsidR="00A678D3" w:rsidRDefault="00A678D3" w:rsidP="00A678D3">
            <w:pPr>
              <w:pStyle w:val="DefenceNormal"/>
              <w:tabs>
                <w:tab w:val="left" w:leader="dot" w:pos="4536"/>
              </w:tabs>
            </w:pPr>
            <w:r>
              <w:rPr>
                <w:b/>
                <w:i/>
              </w:rPr>
              <w:t xml:space="preserve">[IF THE PROJECT IS A MAJOR CONSTRUCTION PROJECT, DELETE THIS COLUMN] </w:t>
            </w:r>
            <w:r>
              <w:rPr>
                <w:b/>
                <w:iCs/>
              </w:rPr>
              <w:t xml:space="preserve">Flagship Construction Project </w:t>
            </w:r>
            <w:r w:rsidRPr="00F00533">
              <w:rPr>
                <w:b/>
                <w:iCs/>
              </w:rPr>
              <w:t>Targets</w:t>
            </w:r>
            <w:r>
              <w:rPr>
                <w:b/>
                <w:iCs/>
              </w:rPr>
              <w:t xml:space="preserve"> </w:t>
            </w:r>
          </w:p>
        </w:tc>
      </w:tr>
      <w:tr w:rsidR="006A1F15" w:rsidRPr="005D2C6B" w14:paraId="0C040F08" w14:textId="77777777" w:rsidTr="00C9078A">
        <w:trPr>
          <w:trHeight w:val="1126"/>
        </w:trPr>
        <w:tc>
          <w:tcPr>
            <w:tcW w:w="3841" w:type="dxa"/>
            <w:gridSpan w:val="2"/>
            <w:vMerge/>
          </w:tcPr>
          <w:p w14:paraId="043B994E" w14:textId="77777777" w:rsidR="006A1F15" w:rsidRDefault="006A1F15" w:rsidP="00A678D3">
            <w:pPr>
              <w:pStyle w:val="DefenceNormal"/>
              <w:rPr>
                <w:b/>
              </w:rPr>
            </w:pPr>
          </w:p>
        </w:tc>
        <w:tc>
          <w:tcPr>
            <w:tcW w:w="1013" w:type="dxa"/>
            <w:gridSpan w:val="4"/>
          </w:tcPr>
          <w:p w14:paraId="5A7F2053" w14:textId="10970540" w:rsidR="006A1F15" w:rsidRDefault="006A1F15" w:rsidP="00A678D3">
            <w:pPr>
              <w:pStyle w:val="DefenceNormal"/>
              <w:tabs>
                <w:tab w:val="left" w:leader="dot" w:pos="4536"/>
              </w:tabs>
            </w:pPr>
            <w:r>
              <w:rPr>
                <w:iCs/>
              </w:rPr>
              <w:t>1 July 2025 to 30 June 2026</w:t>
            </w:r>
          </w:p>
        </w:tc>
        <w:tc>
          <w:tcPr>
            <w:tcW w:w="1842" w:type="dxa"/>
            <w:gridSpan w:val="4"/>
          </w:tcPr>
          <w:p w14:paraId="5A07E63E" w14:textId="34A43C25" w:rsidR="006A1F15" w:rsidRDefault="006A1F15" w:rsidP="00A678D3">
            <w:pPr>
              <w:pStyle w:val="DefenceNormal"/>
              <w:tabs>
                <w:tab w:val="left" w:leader="dot" w:pos="4536"/>
              </w:tabs>
            </w:pPr>
            <w:r>
              <w:rPr>
                <w:iCs/>
              </w:rPr>
              <w:t>[To be inserted following selection of successful Tenderer]</w:t>
            </w:r>
          </w:p>
        </w:tc>
        <w:tc>
          <w:tcPr>
            <w:tcW w:w="1843" w:type="dxa"/>
            <w:gridSpan w:val="2"/>
          </w:tcPr>
          <w:p w14:paraId="7D74FC68" w14:textId="4978BD9A" w:rsidR="006A1F15" w:rsidRDefault="006A1F15" w:rsidP="00A678D3">
            <w:pPr>
              <w:pStyle w:val="DefenceNormal"/>
              <w:tabs>
                <w:tab w:val="left" w:leader="dot" w:pos="4536"/>
              </w:tabs>
            </w:pPr>
            <w:r w:rsidRPr="0057395B">
              <w:rPr>
                <w:iCs/>
              </w:rPr>
              <w:t>[To be inserted following selection of successful Tenderer]</w:t>
            </w:r>
          </w:p>
        </w:tc>
      </w:tr>
      <w:tr w:rsidR="00A678D3" w:rsidRPr="005D2C6B" w14:paraId="190DB8AB" w14:textId="77777777" w:rsidTr="00E15C7F">
        <w:trPr>
          <w:trHeight w:val="93"/>
        </w:trPr>
        <w:tc>
          <w:tcPr>
            <w:tcW w:w="3841" w:type="dxa"/>
            <w:gridSpan w:val="2"/>
            <w:vMerge/>
          </w:tcPr>
          <w:p w14:paraId="7084397B" w14:textId="77777777" w:rsidR="00A678D3" w:rsidRDefault="00A678D3" w:rsidP="00A678D3">
            <w:pPr>
              <w:pStyle w:val="DefenceNormal"/>
              <w:rPr>
                <w:b/>
              </w:rPr>
            </w:pPr>
          </w:p>
        </w:tc>
        <w:tc>
          <w:tcPr>
            <w:tcW w:w="1013" w:type="dxa"/>
            <w:gridSpan w:val="4"/>
          </w:tcPr>
          <w:p w14:paraId="228F7CDF" w14:textId="2EC6FC3C" w:rsidR="00A678D3" w:rsidRDefault="00A678D3" w:rsidP="00A678D3">
            <w:pPr>
              <w:pStyle w:val="DefenceNormal"/>
              <w:tabs>
                <w:tab w:val="left" w:leader="dot" w:pos="4536"/>
              </w:tabs>
            </w:pPr>
            <w:r>
              <w:rPr>
                <w:iCs/>
              </w:rPr>
              <w:t>1 July 2026 to 30 June 2027</w:t>
            </w:r>
          </w:p>
        </w:tc>
        <w:tc>
          <w:tcPr>
            <w:tcW w:w="1842" w:type="dxa"/>
            <w:gridSpan w:val="4"/>
          </w:tcPr>
          <w:p w14:paraId="75B63E44" w14:textId="0AEF3C96" w:rsidR="00A678D3" w:rsidRDefault="001A5FDB" w:rsidP="00A678D3">
            <w:pPr>
              <w:pStyle w:val="DefenceNormal"/>
              <w:tabs>
                <w:tab w:val="left" w:leader="dot" w:pos="4536"/>
              </w:tabs>
            </w:pPr>
            <w:r>
              <w:rPr>
                <w:iCs/>
              </w:rPr>
              <w:t>[To be inserted following selection of successful Tenderer]</w:t>
            </w:r>
          </w:p>
        </w:tc>
        <w:tc>
          <w:tcPr>
            <w:tcW w:w="1843" w:type="dxa"/>
            <w:gridSpan w:val="2"/>
          </w:tcPr>
          <w:p w14:paraId="1B9E0AB6" w14:textId="5526C2D1" w:rsidR="00A678D3" w:rsidRDefault="00A678D3" w:rsidP="00A678D3">
            <w:pPr>
              <w:pStyle w:val="DefenceNormal"/>
              <w:tabs>
                <w:tab w:val="left" w:leader="dot" w:pos="4536"/>
              </w:tabs>
            </w:pPr>
            <w:r w:rsidRPr="0057395B">
              <w:rPr>
                <w:iCs/>
              </w:rPr>
              <w:t>[To be inserted following selection of successful Tenderer]</w:t>
            </w:r>
          </w:p>
        </w:tc>
      </w:tr>
      <w:tr w:rsidR="00A678D3" w:rsidRPr="005D2C6B" w14:paraId="52F1943E" w14:textId="77777777" w:rsidTr="00E15C7F">
        <w:trPr>
          <w:trHeight w:val="93"/>
        </w:trPr>
        <w:tc>
          <w:tcPr>
            <w:tcW w:w="3841" w:type="dxa"/>
            <w:gridSpan w:val="2"/>
            <w:vMerge/>
          </w:tcPr>
          <w:p w14:paraId="3E7235B6" w14:textId="77777777" w:rsidR="00A678D3" w:rsidRDefault="00A678D3" w:rsidP="00A678D3">
            <w:pPr>
              <w:pStyle w:val="DefenceNormal"/>
              <w:rPr>
                <w:b/>
              </w:rPr>
            </w:pPr>
          </w:p>
        </w:tc>
        <w:tc>
          <w:tcPr>
            <w:tcW w:w="1013" w:type="dxa"/>
            <w:gridSpan w:val="4"/>
          </w:tcPr>
          <w:p w14:paraId="3F5C6331" w14:textId="4B0CC1CA" w:rsidR="00A678D3" w:rsidRDefault="00A678D3" w:rsidP="00A678D3">
            <w:pPr>
              <w:pStyle w:val="DefenceNormal"/>
              <w:tabs>
                <w:tab w:val="left" w:leader="dot" w:pos="4536"/>
              </w:tabs>
            </w:pPr>
            <w:r>
              <w:rPr>
                <w:iCs/>
              </w:rPr>
              <w:t>1 July 2027 to 30 June 2028</w:t>
            </w:r>
          </w:p>
        </w:tc>
        <w:tc>
          <w:tcPr>
            <w:tcW w:w="1842" w:type="dxa"/>
            <w:gridSpan w:val="4"/>
          </w:tcPr>
          <w:p w14:paraId="56561F93" w14:textId="28CC67A2" w:rsidR="00A678D3" w:rsidRDefault="001A5FDB" w:rsidP="00A678D3">
            <w:pPr>
              <w:pStyle w:val="DefenceNormal"/>
              <w:tabs>
                <w:tab w:val="left" w:leader="dot" w:pos="4536"/>
              </w:tabs>
            </w:pPr>
            <w:r>
              <w:rPr>
                <w:iCs/>
              </w:rPr>
              <w:t>[To be inserted following selection of successful Tenderer]</w:t>
            </w:r>
          </w:p>
        </w:tc>
        <w:tc>
          <w:tcPr>
            <w:tcW w:w="1843" w:type="dxa"/>
            <w:gridSpan w:val="2"/>
          </w:tcPr>
          <w:p w14:paraId="3E836CCC" w14:textId="353F1AE0" w:rsidR="00A678D3" w:rsidRDefault="00A678D3" w:rsidP="00A678D3">
            <w:pPr>
              <w:pStyle w:val="DefenceNormal"/>
              <w:tabs>
                <w:tab w:val="left" w:leader="dot" w:pos="4536"/>
              </w:tabs>
            </w:pPr>
            <w:r w:rsidRPr="0057395B">
              <w:rPr>
                <w:iCs/>
              </w:rPr>
              <w:t>[To be inserted following selection of successful Tenderer]</w:t>
            </w:r>
          </w:p>
        </w:tc>
      </w:tr>
      <w:tr w:rsidR="00A678D3" w:rsidRPr="005D2C6B" w14:paraId="2DFDF605" w14:textId="77777777" w:rsidTr="00E15C7F">
        <w:trPr>
          <w:trHeight w:val="93"/>
        </w:trPr>
        <w:tc>
          <w:tcPr>
            <w:tcW w:w="3841" w:type="dxa"/>
            <w:gridSpan w:val="2"/>
            <w:vMerge/>
          </w:tcPr>
          <w:p w14:paraId="18D0E8F7" w14:textId="77777777" w:rsidR="00A678D3" w:rsidRDefault="00A678D3" w:rsidP="00A678D3">
            <w:pPr>
              <w:pStyle w:val="DefenceNormal"/>
              <w:rPr>
                <w:b/>
              </w:rPr>
            </w:pPr>
          </w:p>
        </w:tc>
        <w:tc>
          <w:tcPr>
            <w:tcW w:w="1013" w:type="dxa"/>
            <w:gridSpan w:val="4"/>
          </w:tcPr>
          <w:p w14:paraId="1BBBEB2C" w14:textId="50F6C443" w:rsidR="00A678D3" w:rsidRDefault="00A678D3" w:rsidP="00A678D3">
            <w:pPr>
              <w:pStyle w:val="DefenceNormal"/>
              <w:tabs>
                <w:tab w:val="left" w:leader="dot" w:pos="4536"/>
              </w:tabs>
            </w:pPr>
            <w:r>
              <w:rPr>
                <w:iCs/>
              </w:rPr>
              <w:t>1 July 2028 to 30 June 2029</w:t>
            </w:r>
          </w:p>
        </w:tc>
        <w:tc>
          <w:tcPr>
            <w:tcW w:w="1842" w:type="dxa"/>
            <w:gridSpan w:val="4"/>
          </w:tcPr>
          <w:p w14:paraId="1339C1FE" w14:textId="3F97B8D4" w:rsidR="00A678D3" w:rsidRDefault="001A5FDB" w:rsidP="00A678D3">
            <w:pPr>
              <w:pStyle w:val="DefenceNormal"/>
              <w:tabs>
                <w:tab w:val="left" w:leader="dot" w:pos="4536"/>
              </w:tabs>
            </w:pPr>
            <w:r>
              <w:rPr>
                <w:iCs/>
              </w:rPr>
              <w:t>[To be inserted following selection of successful Tenderer]</w:t>
            </w:r>
          </w:p>
        </w:tc>
        <w:tc>
          <w:tcPr>
            <w:tcW w:w="1843" w:type="dxa"/>
            <w:gridSpan w:val="2"/>
          </w:tcPr>
          <w:p w14:paraId="2186086D" w14:textId="566B1A77" w:rsidR="00A678D3" w:rsidRDefault="00A678D3" w:rsidP="00A678D3">
            <w:pPr>
              <w:pStyle w:val="DefenceNormal"/>
              <w:tabs>
                <w:tab w:val="left" w:leader="dot" w:pos="4536"/>
              </w:tabs>
            </w:pPr>
            <w:r w:rsidRPr="0057395B">
              <w:rPr>
                <w:iCs/>
              </w:rPr>
              <w:t>[To be inserted following selection of successful Tenderer]</w:t>
            </w:r>
          </w:p>
        </w:tc>
      </w:tr>
      <w:tr w:rsidR="00A678D3" w:rsidRPr="005D2C6B" w14:paraId="10CF765C" w14:textId="77777777" w:rsidTr="00E15C7F">
        <w:trPr>
          <w:trHeight w:val="93"/>
        </w:trPr>
        <w:tc>
          <w:tcPr>
            <w:tcW w:w="3841" w:type="dxa"/>
            <w:gridSpan w:val="2"/>
            <w:vMerge/>
          </w:tcPr>
          <w:p w14:paraId="02D3EF0B" w14:textId="77777777" w:rsidR="00A678D3" w:rsidRDefault="00A678D3" w:rsidP="00A678D3">
            <w:pPr>
              <w:pStyle w:val="DefenceNormal"/>
              <w:rPr>
                <w:b/>
              </w:rPr>
            </w:pPr>
          </w:p>
        </w:tc>
        <w:tc>
          <w:tcPr>
            <w:tcW w:w="1013" w:type="dxa"/>
            <w:gridSpan w:val="4"/>
          </w:tcPr>
          <w:p w14:paraId="6F492622" w14:textId="65E33227" w:rsidR="00A678D3" w:rsidRDefault="00A678D3" w:rsidP="00A678D3">
            <w:pPr>
              <w:pStyle w:val="DefenceNormal"/>
              <w:tabs>
                <w:tab w:val="left" w:leader="dot" w:pos="4536"/>
              </w:tabs>
            </w:pPr>
            <w:r>
              <w:rPr>
                <w:iCs/>
              </w:rPr>
              <w:t>1 July 2029 to 30 June 2030</w:t>
            </w:r>
          </w:p>
        </w:tc>
        <w:tc>
          <w:tcPr>
            <w:tcW w:w="1842" w:type="dxa"/>
            <w:gridSpan w:val="4"/>
          </w:tcPr>
          <w:p w14:paraId="6448DF0F" w14:textId="523BE7D3" w:rsidR="00A678D3" w:rsidRDefault="001A5FDB" w:rsidP="00A678D3">
            <w:pPr>
              <w:pStyle w:val="DefenceNormal"/>
              <w:tabs>
                <w:tab w:val="left" w:leader="dot" w:pos="4536"/>
              </w:tabs>
            </w:pPr>
            <w:r>
              <w:rPr>
                <w:iCs/>
              </w:rPr>
              <w:t>[To be inserted following selection of successful Tenderer]</w:t>
            </w:r>
          </w:p>
        </w:tc>
        <w:tc>
          <w:tcPr>
            <w:tcW w:w="1843" w:type="dxa"/>
            <w:gridSpan w:val="2"/>
          </w:tcPr>
          <w:p w14:paraId="17862894" w14:textId="41B81D14" w:rsidR="00A678D3" w:rsidRDefault="00A678D3" w:rsidP="00A678D3">
            <w:pPr>
              <w:pStyle w:val="DefenceNormal"/>
              <w:tabs>
                <w:tab w:val="left" w:leader="dot" w:pos="4536"/>
              </w:tabs>
            </w:pPr>
            <w:r w:rsidRPr="0057395B">
              <w:rPr>
                <w:iCs/>
              </w:rPr>
              <w:t>[To be inserted following selection of successful Tenderer]</w:t>
            </w:r>
          </w:p>
        </w:tc>
      </w:tr>
      <w:tr w:rsidR="00A678D3" w:rsidRPr="005D2C6B" w14:paraId="5A2889BB" w14:textId="77777777" w:rsidTr="00E15C7F">
        <w:trPr>
          <w:trHeight w:val="93"/>
        </w:trPr>
        <w:tc>
          <w:tcPr>
            <w:tcW w:w="3841" w:type="dxa"/>
            <w:gridSpan w:val="2"/>
            <w:vMerge/>
          </w:tcPr>
          <w:p w14:paraId="01FC6192" w14:textId="77777777" w:rsidR="00A678D3" w:rsidRDefault="00A678D3" w:rsidP="00A678D3">
            <w:pPr>
              <w:pStyle w:val="DefenceNormal"/>
              <w:rPr>
                <w:b/>
              </w:rPr>
            </w:pPr>
          </w:p>
        </w:tc>
        <w:tc>
          <w:tcPr>
            <w:tcW w:w="1013" w:type="dxa"/>
            <w:gridSpan w:val="4"/>
          </w:tcPr>
          <w:p w14:paraId="0D900189" w14:textId="4F405F2F" w:rsidR="00A678D3" w:rsidRDefault="00A678D3" w:rsidP="00A678D3">
            <w:pPr>
              <w:pStyle w:val="DefenceNormal"/>
              <w:tabs>
                <w:tab w:val="left" w:leader="dot" w:pos="4536"/>
              </w:tabs>
            </w:pPr>
            <w:r>
              <w:rPr>
                <w:iCs/>
              </w:rPr>
              <w:t>1 July 2030 onwards</w:t>
            </w:r>
          </w:p>
        </w:tc>
        <w:tc>
          <w:tcPr>
            <w:tcW w:w="1842" w:type="dxa"/>
            <w:gridSpan w:val="4"/>
          </w:tcPr>
          <w:p w14:paraId="68979911" w14:textId="3A59AB89" w:rsidR="00A678D3" w:rsidRDefault="001A5FDB" w:rsidP="00A678D3">
            <w:pPr>
              <w:pStyle w:val="DefenceNormal"/>
              <w:tabs>
                <w:tab w:val="left" w:leader="dot" w:pos="4536"/>
              </w:tabs>
            </w:pPr>
            <w:r>
              <w:rPr>
                <w:iCs/>
              </w:rPr>
              <w:t>[To be inserted following selection of successful Tenderer]</w:t>
            </w:r>
          </w:p>
        </w:tc>
        <w:tc>
          <w:tcPr>
            <w:tcW w:w="1843" w:type="dxa"/>
            <w:gridSpan w:val="2"/>
          </w:tcPr>
          <w:p w14:paraId="4A37CFB7" w14:textId="043A6157" w:rsidR="00A678D3" w:rsidRDefault="00A678D3" w:rsidP="00A678D3">
            <w:pPr>
              <w:pStyle w:val="DefenceNormal"/>
              <w:tabs>
                <w:tab w:val="left" w:leader="dot" w:pos="4536"/>
              </w:tabs>
            </w:pPr>
            <w:r w:rsidRPr="0057395B">
              <w:rPr>
                <w:iCs/>
              </w:rPr>
              <w:t>[To be inserted following selection of successful Tenderer]</w:t>
            </w:r>
          </w:p>
        </w:tc>
      </w:tr>
      <w:tr w:rsidR="00A957B0" w:rsidRPr="005D2C6B" w14:paraId="7391B427" w14:textId="77777777" w:rsidTr="005C6F25">
        <w:tc>
          <w:tcPr>
            <w:tcW w:w="3841" w:type="dxa"/>
            <w:gridSpan w:val="2"/>
          </w:tcPr>
          <w:p w14:paraId="00607ACC" w14:textId="3B897A2C" w:rsidR="00A957B0" w:rsidRPr="005D2C6B" w:rsidRDefault="00A957B0" w:rsidP="00A957B0">
            <w:pPr>
              <w:pStyle w:val="DefenceNormal"/>
            </w:pPr>
            <w:r w:rsidRPr="00E2361C">
              <w:rPr>
                <w:b/>
              </w:rPr>
              <w:t>WOL Objectives</w:t>
            </w:r>
            <w:r w:rsidRPr="005D2C6B">
              <w:rPr>
                <w:b/>
              </w:rPr>
              <w:t xml:space="preserve"> (additional):</w:t>
            </w:r>
            <w:r w:rsidRPr="005D2C6B">
              <w:rPr>
                <w:b/>
              </w:rPr>
              <w:br/>
            </w:r>
            <w:r w:rsidRPr="005D2C6B">
              <w:rPr>
                <w:bCs/>
              </w:rPr>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CD337E">
              <w:rPr>
                <w:bCs/>
              </w:rPr>
              <w:t>1.1</w:t>
            </w:r>
            <w:r w:rsidRPr="005D2C6B">
              <w:rPr>
                <w:bCs/>
              </w:rPr>
              <w:fldChar w:fldCharType="end"/>
            </w:r>
            <w:r w:rsidRPr="005D2C6B">
              <w:rPr>
                <w:bCs/>
              </w:rPr>
              <w:t>)</w:t>
            </w:r>
          </w:p>
        </w:tc>
        <w:tc>
          <w:tcPr>
            <w:tcW w:w="4698" w:type="dxa"/>
            <w:gridSpan w:val="10"/>
            <w:vAlign w:val="center"/>
          </w:tcPr>
          <w:p w14:paraId="1053A29A" w14:textId="77777777" w:rsidR="00A957B0" w:rsidRPr="009C3823" w:rsidRDefault="00A957B0" w:rsidP="00A957B0">
            <w:pPr>
              <w:pStyle w:val="DefenceNormal"/>
              <w:tabs>
                <w:tab w:val="left" w:leader="dot" w:pos="4536"/>
              </w:tabs>
            </w:pPr>
          </w:p>
        </w:tc>
      </w:tr>
      <w:tr w:rsidR="00A957B0" w:rsidRPr="005D2C6B" w14:paraId="4BED7DC6" w14:textId="77777777" w:rsidTr="005C6F25">
        <w:tc>
          <w:tcPr>
            <w:tcW w:w="3841" w:type="dxa"/>
            <w:gridSpan w:val="2"/>
          </w:tcPr>
          <w:p w14:paraId="37B92BF1" w14:textId="18C2FECB" w:rsidR="00A957B0" w:rsidRPr="005D2C6B" w:rsidRDefault="00A957B0" w:rsidP="00A957B0">
            <w:pPr>
              <w:pStyle w:val="DefenceNormal"/>
            </w:pPr>
            <w:r w:rsidRPr="00E2361C">
              <w:rPr>
                <w:b/>
              </w:rPr>
              <w:t>Work Health and Safety Plan</w:t>
            </w:r>
            <w:r>
              <w:rPr>
                <w:b/>
              </w:rPr>
              <w:t xml:space="preserve"> (additional)</w:t>
            </w:r>
            <w:r w:rsidRPr="00CE4628">
              <w:rPr>
                <w:b/>
                <w:bCs/>
                <w:shd w:val="clear" w:color="000000" w:fill="auto"/>
              </w:rPr>
              <w:t>:</w:t>
            </w:r>
            <w:r w:rsidRPr="00EF47AB">
              <w:rPr>
                <w:shd w:val="clear" w:color="000000" w:fill="auto"/>
              </w:rPr>
              <w:br/>
              <w:t>(Clause </w:t>
            </w:r>
            <w:r>
              <w:rPr>
                <w:shd w:val="clear" w:color="000000" w:fill="auto"/>
              </w:rPr>
              <w:fldChar w:fldCharType="begin"/>
            </w:r>
            <w:r>
              <w:rPr>
                <w:shd w:val="clear" w:color="000000" w:fill="auto"/>
              </w:rPr>
              <w:instrText xml:space="preserve"> REF _Ref71631976 \w \h </w:instrText>
            </w:r>
            <w:r>
              <w:rPr>
                <w:shd w:val="clear" w:color="000000" w:fill="auto"/>
              </w:rPr>
            </w:r>
            <w:r>
              <w:rPr>
                <w:shd w:val="clear" w:color="000000" w:fill="auto"/>
              </w:rPr>
              <w:fldChar w:fldCharType="separate"/>
            </w:r>
            <w:r w:rsidR="00CD337E">
              <w:rPr>
                <w:shd w:val="clear" w:color="000000" w:fill="auto"/>
              </w:rPr>
              <w:t>1.1</w:t>
            </w:r>
            <w:r>
              <w:rPr>
                <w:shd w:val="clear" w:color="000000" w:fill="auto"/>
              </w:rPr>
              <w:fldChar w:fldCharType="end"/>
            </w:r>
            <w:r w:rsidRPr="00EF47AB">
              <w:rPr>
                <w:shd w:val="clear" w:color="000000" w:fill="auto"/>
              </w:rPr>
              <w:t>)</w:t>
            </w:r>
          </w:p>
        </w:tc>
        <w:tc>
          <w:tcPr>
            <w:tcW w:w="4698" w:type="dxa"/>
            <w:gridSpan w:val="10"/>
          </w:tcPr>
          <w:p w14:paraId="55D79EA2" w14:textId="77777777" w:rsidR="00A957B0" w:rsidRPr="009C3823" w:rsidRDefault="00A957B0" w:rsidP="00A957B0">
            <w:pPr>
              <w:pStyle w:val="DefenceSchedule3"/>
              <w:numPr>
                <w:ilvl w:val="0"/>
                <w:numId w:val="0"/>
              </w:numPr>
              <w:ind w:left="26" w:hanging="26"/>
            </w:pPr>
          </w:p>
        </w:tc>
      </w:tr>
      <w:tr w:rsidR="00A957B0" w:rsidRPr="005D2C6B" w14:paraId="2A74DD14" w14:textId="77777777" w:rsidTr="005C6F25">
        <w:tc>
          <w:tcPr>
            <w:tcW w:w="3841" w:type="dxa"/>
            <w:gridSpan w:val="2"/>
          </w:tcPr>
          <w:p w14:paraId="70FEF55C" w14:textId="4863941B" w:rsidR="00A957B0" w:rsidRPr="005D2C6B" w:rsidRDefault="00A957B0" w:rsidP="00A957B0">
            <w:pPr>
              <w:pStyle w:val="DefenceNormal"/>
            </w:pPr>
            <w:r w:rsidRPr="00E2361C">
              <w:rPr>
                <w:b/>
              </w:rPr>
              <w:t>Works</w:t>
            </w:r>
            <w:r w:rsidRPr="005D2C6B">
              <w:rPr>
                <w:b/>
              </w:rPr>
              <w:t>:</w:t>
            </w:r>
            <w:r w:rsidRPr="005D2C6B">
              <w:rPr>
                <w:b/>
              </w:rPr>
              <w:br/>
            </w:r>
            <w:r w:rsidRPr="005D2C6B">
              <w:t xml:space="preserve">(Clause </w:t>
            </w:r>
            <w:r w:rsidRPr="005D2C6B">
              <w:rPr>
                <w:bCs/>
              </w:rPr>
              <w:fldChar w:fldCharType="begin"/>
            </w:r>
            <w:r w:rsidRPr="005D2C6B">
              <w:rPr>
                <w:bCs/>
              </w:rPr>
              <w:instrText xml:space="preserve"> REF _Ref71640362 \w \h </w:instrText>
            </w:r>
            <w:r>
              <w:rPr>
                <w:bCs/>
              </w:rPr>
              <w:instrText xml:space="preserve"> \* MERGEFORMAT </w:instrText>
            </w:r>
            <w:r w:rsidRPr="005D2C6B">
              <w:rPr>
                <w:bCs/>
              </w:rPr>
            </w:r>
            <w:r w:rsidRPr="005D2C6B">
              <w:rPr>
                <w:bCs/>
              </w:rPr>
              <w:fldChar w:fldCharType="separate"/>
            </w:r>
            <w:r w:rsidR="00CD337E">
              <w:rPr>
                <w:bCs/>
              </w:rPr>
              <w:t>1.1</w:t>
            </w:r>
            <w:r w:rsidRPr="005D2C6B">
              <w:rPr>
                <w:bCs/>
              </w:rPr>
              <w:fldChar w:fldCharType="end"/>
            </w:r>
            <w:r w:rsidRPr="005D2C6B">
              <w:t>)</w:t>
            </w:r>
          </w:p>
        </w:tc>
        <w:tc>
          <w:tcPr>
            <w:tcW w:w="4698" w:type="dxa"/>
            <w:gridSpan w:val="10"/>
            <w:vAlign w:val="center"/>
          </w:tcPr>
          <w:p w14:paraId="0017C1DD" w14:textId="77777777" w:rsidR="00A957B0" w:rsidRPr="009C3823" w:rsidRDefault="00A957B0" w:rsidP="00A957B0">
            <w:pPr>
              <w:pStyle w:val="DefenceNormal"/>
              <w:tabs>
                <w:tab w:val="left" w:leader="dot" w:pos="4536"/>
              </w:tabs>
            </w:pPr>
          </w:p>
        </w:tc>
      </w:tr>
      <w:tr w:rsidR="00A957B0" w:rsidRPr="005D2C6B" w14:paraId="6B687604" w14:textId="77777777" w:rsidTr="005C6F25">
        <w:tc>
          <w:tcPr>
            <w:tcW w:w="3841" w:type="dxa"/>
            <w:gridSpan w:val="2"/>
          </w:tcPr>
          <w:p w14:paraId="60521F08" w14:textId="3647732C" w:rsidR="00A957B0" w:rsidRPr="005D2C6B" w:rsidRDefault="00A957B0" w:rsidP="00E15C7F">
            <w:pPr>
              <w:pStyle w:val="DefenceNormal"/>
            </w:pPr>
            <w:r w:rsidRPr="005D2C6B">
              <w:rPr>
                <w:b/>
              </w:rPr>
              <w:t>Governing law:</w:t>
            </w:r>
            <w:r w:rsidRPr="005D2C6B">
              <w:rPr>
                <w:b/>
              </w:rPr>
              <w:br/>
            </w:r>
            <w:r w:rsidRPr="005D2C6B">
              <w:rPr>
                <w:bCs/>
              </w:rPr>
              <w:t xml:space="preserve">(Clause </w:t>
            </w:r>
            <w:r w:rsidRPr="005D2C6B">
              <w:rPr>
                <w:bCs/>
              </w:rPr>
              <w:fldChar w:fldCharType="begin"/>
            </w:r>
            <w:r w:rsidRPr="005D2C6B">
              <w:rPr>
                <w:bCs/>
              </w:rPr>
              <w:instrText xml:space="preserve"> REF _Ref71640549 \w \h </w:instrText>
            </w:r>
            <w:r>
              <w:rPr>
                <w:bCs/>
              </w:rPr>
              <w:instrText xml:space="preserve"> \* MERGEFORMAT </w:instrText>
            </w:r>
            <w:r w:rsidRPr="005D2C6B">
              <w:rPr>
                <w:bCs/>
              </w:rPr>
            </w:r>
            <w:r w:rsidRPr="005D2C6B">
              <w:rPr>
                <w:bCs/>
              </w:rPr>
              <w:fldChar w:fldCharType="separate"/>
            </w:r>
            <w:r w:rsidR="00CD337E">
              <w:rPr>
                <w:bCs/>
              </w:rPr>
              <w:t>1.3(a)</w:t>
            </w:r>
            <w:r w:rsidRPr="005D2C6B">
              <w:rPr>
                <w:bCs/>
              </w:rPr>
              <w:fldChar w:fldCharType="end"/>
            </w:r>
            <w:r w:rsidRPr="005D2C6B">
              <w:rPr>
                <w:bCs/>
              </w:rPr>
              <w:t>)</w:t>
            </w:r>
          </w:p>
        </w:tc>
        <w:tc>
          <w:tcPr>
            <w:tcW w:w="4698" w:type="dxa"/>
            <w:gridSpan w:val="10"/>
          </w:tcPr>
          <w:p w14:paraId="497D6A6B" w14:textId="77777777" w:rsidR="00A957B0" w:rsidRPr="009C3823" w:rsidRDefault="00A957B0" w:rsidP="00E15C7F">
            <w:pPr>
              <w:pStyle w:val="DefenceNormal"/>
              <w:spacing w:before="120"/>
            </w:pPr>
          </w:p>
        </w:tc>
      </w:tr>
      <w:tr w:rsidR="00A957B0" w:rsidRPr="005D2C6B" w14:paraId="70798A96" w14:textId="77777777" w:rsidTr="005C6F25">
        <w:tc>
          <w:tcPr>
            <w:tcW w:w="8539" w:type="dxa"/>
            <w:gridSpan w:val="12"/>
          </w:tcPr>
          <w:p w14:paraId="21846DEB" w14:textId="7B98EFA3" w:rsidR="00A957B0" w:rsidRPr="009C3823" w:rsidRDefault="00A957B0" w:rsidP="00E15C7F">
            <w:pPr>
              <w:pStyle w:val="DefenceSubTitle"/>
              <w:keepNext/>
              <w:keepLines/>
            </w:pPr>
            <w:r w:rsidRPr="009C3823">
              <w:t xml:space="preserve">CLAUSE </w:t>
            </w:r>
            <w:r w:rsidRPr="009C3823">
              <w:fldChar w:fldCharType="begin"/>
            </w:r>
            <w:r w:rsidRPr="009C3823">
              <w:instrText xml:space="preserve"> REF _Ref71640564 \w \h  \* MERGEFORMAT </w:instrText>
            </w:r>
            <w:r w:rsidRPr="009C3823">
              <w:fldChar w:fldCharType="separate"/>
            </w:r>
            <w:r w:rsidR="00CD337E">
              <w:t>2</w:t>
            </w:r>
            <w:r w:rsidRPr="009C3823">
              <w:fldChar w:fldCharType="end"/>
            </w:r>
            <w:r w:rsidRPr="009C3823">
              <w:t xml:space="preserve"> - COMMENCEMENT</w:t>
            </w:r>
          </w:p>
        </w:tc>
      </w:tr>
      <w:tr w:rsidR="00E94716" w:rsidRPr="005D2C6B" w14:paraId="08C5883A" w14:textId="77777777" w:rsidTr="005C6F25">
        <w:tc>
          <w:tcPr>
            <w:tcW w:w="3841" w:type="dxa"/>
            <w:gridSpan w:val="2"/>
          </w:tcPr>
          <w:p w14:paraId="356DAF8F" w14:textId="4864B1E5" w:rsidR="00E94716" w:rsidRPr="005D2C6B" w:rsidRDefault="00E94716" w:rsidP="00A957B0">
            <w:pPr>
              <w:pStyle w:val="DefenceNormal"/>
              <w:rPr>
                <w:b/>
              </w:rPr>
            </w:pPr>
            <w:r w:rsidRPr="005D2C6B">
              <w:rPr>
                <w:b/>
              </w:rPr>
              <w:t xml:space="preserve">Other conditions precedent to </w:t>
            </w:r>
            <w:r w:rsidRPr="00E2361C">
              <w:rPr>
                <w:b/>
              </w:rPr>
              <w:t>Site</w:t>
            </w:r>
            <w:r w:rsidRPr="005D2C6B">
              <w:rPr>
                <w:b/>
              </w:rPr>
              <w:t xml:space="preserve"> access:</w:t>
            </w:r>
            <w:r w:rsidRPr="005D2C6B">
              <w:rPr>
                <w:b/>
              </w:rPr>
              <w:br/>
            </w:r>
            <w:r w:rsidRPr="005D2C6B">
              <w:t xml:space="preserve">(Clause </w:t>
            </w:r>
            <w:r w:rsidRPr="005D2C6B">
              <w:fldChar w:fldCharType="begin"/>
            </w:r>
            <w:r w:rsidRPr="005D2C6B">
              <w:instrText xml:space="preserve"> REF _Ref71640603 \w \h </w:instrText>
            </w:r>
            <w:r>
              <w:instrText xml:space="preserve"> \* MERGEFORMAT </w:instrText>
            </w:r>
            <w:r w:rsidRPr="005D2C6B">
              <w:fldChar w:fldCharType="separate"/>
            </w:r>
            <w:r w:rsidR="00CD337E">
              <w:t>2.2(a)(i)C</w:t>
            </w:r>
            <w:r w:rsidRPr="005D2C6B">
              <w:fldChar w:fldCharType="end"/>
            </w:r>
            <w:r w:rsidRPr="005D2C6B">
              <w:t>)</w:t>
            </w:r>
          </w:p>
        </w:tc>
        <w:tc>
          <w:tcPr>
            <w:tcW w:w="4698" w:type="dxa"/>
            <w:gridSpan w:val="10"/>
            <w:vAlign w:val="center"/>
          </w:tcPr>
          <w:p w14:paraId="4BF4C8BB" w14:textId="77777777" w:rsidR="00E94716" w:rsidRPr="009C3823" w:rsidRDefault="00E94716" w:rsidP="00A957B0">
            <w:pPr>
              <w:pStyle w:val="DefenceNormal"/>
              <w:tabs>
                <w:tab w:val="left" w:leader="dot" w:pos="4536"/>
              </w:tabs>
            </w:pPr>
          </w:p>
        </w:tc>
      </w:tr>
      <w:tr w:rsidR="00A957B0" w:rsidRPr="005D2C6B" w14:paraId="783D8916" w14:textId="77777777" w:rsidTr="005C6F25">
        <w:tc>
          <w:tcPr>
            <w:tcW w:w="3841" w:type="dxa"/>
            <w:gridSpan w:val="2"/>
          </w:tcPr>
          <w:p w14:paraId="01C6A1DE" w14:textId="3B371B15" w:rsidR="00A957B0" w:rsidRPr="005D2C6B" w:rsidRDefault="00A957B0" w:rsidP="00A957B0">
            <w:pPr>
              <w:pStyle w:val="DefenceNormal"/>
            </w:pPr>
            <w:r w:rsidRPr="005D2C6B">
              <w:rPr>
                <w:b/>
              </w:rPr>
              <w:t xml:space="preserve">Date for commencement on </w:t>
            </w:r>
            <w:r w:rsidRPr="00E2361C">
              <w:rPr>
                <w:b/>
              </w:rPr>
              <w:t>Site</w:t>
            </w:r>
            <w:r w:rsidRPr="005D2C6B">
              <w:rPr>
                <w:b/>
              </w:rPr>
              <w:t>:</w:t>
            </w:r>
            <w:r w:rsidRPr="005D2C6B">
              <w:rPr>
                <w:b/>
              </w:rPr>
              <w:br/>
            </w:r>
            <w:r w:rsidRPr="005D2C6B">
              <w:t>(Clause</w:t>
            </w:r>
            <w:r>
              <w:t xml:space="preserve"> </w:t>
            </w:r>
            <w:r w:rsidRPr="005D2C6B">
              <w:fldChar w:fldCharType="begin"/>
            </w:r>
            <w:r w:rsidRPr="005D2C6B">
              <w:instrText xml:space="preserve"> REF _Ref71640710 \w \h </w:instrText>
            </w:r>
            <w:r>
              <w:instrText xml:space="preserve"> \* MERGEFORMAT </w:instrText>
            </w:r>
            <w:r w:rsidRPr="005D2C6B">
              <w:fldChar w:fldCharType="separate"/>
            </w:r>
            <w:r w:rsidR="00CD337E">
              <w:t>2.2(a)(ii)</w:t>
            </w:r>
            <w:r w:rsidRPr="005D2C6B">
              <w:fldChar w:fldCharType="end"/>
            </w:r>
            <w:r w:rsidRPr="005D2C6B">
              <w:t>)</w:t>
            </w:r>
          </w:p>
        </w:tc>
        <w:tc>
          <w:tcPr>
            <w:tcW w:w="4698" w:type="dxa"/>
            <w:gridSpan w:val="10"/>
            <w:vAlign w:val="center"/>
          </w:tcPr>
          <w:p w14:paraId="3C3C816A" w14:textId="77777777" w:rsidR="00A957B0" w:rsidRPr="009C3823" w:rsidRDefault="00A957B0" w:rsidP="00A957B0">
            <w:pPr>
              <w:pStyle w:val="DefenceNormal"/>
              <w:tabs>
                <w:tab w:val="left" w:leader="dot" w:pos="4536"/>
              </w:tabs>
            </w:pPr>
          </w:p>
        </w:tc>
      </w:tr>
      <w:tr w:rsidR="00A957B0" w:rsidRPr="005D2C6B" w14:paraId="40F841E0" w14:textId="77777777" w:rsidTr="005C6F25">
        <w:tc>
          <w:tcPr>
            <w:tcW w:w="8539" w:type="dxa"/>
            <w:gridSpan w:val="12"/>
          </w:tcPr>
          <w:p w14:paraId="1921CE69" w14:textId="22EFF846" w:rsidR="00A957B0" w:rsidRPr="009C3823" w:rsidRDefault="00A957B0" w:rsidP="005C6F25">
            <w:pPr>
              <w:pStyle w:val="DefenceSubTitle"/>
              <w:keepNext/>
              <w:keepLines/>
            </w:pPr>
            <w:r w:rsidRPr="009C3823">
              <w:t xml:space="preserve">CLAUSE </w:t>
            </w:r>
            <w:r w:rsidRPr="009C3823">
              <w:fldChar w:fldCharType="begin"/>
            </w:r>
            <w:r w:rsidRPr="009C3823">
              <w:instrText xml:space="preserve"> REF _Ref71641704 \w \h  \* MERGEFORMAT </w:instrText>
            </w:r>
            <w:r w:rsidRPr="009C3823">
              <w:fldChar w:fldCharType="separate"/>
            </w:r>
            <w:r w:rsidR="00CD337E">
              <w:t>3</w:t>
            </w:r>
            <w:r w:rsidRPr="009C3823">
              <w:fldChar w:fldCharType="end"/>
            </w:r>
            <w:r w:rsidRPr="009C3823">
              <w:t xml:space="preserve"> - PERSONNEL</w:t>
            </w:r>
          </w:p>
        </w:tc>
      </w:tr>
      <w:tr w:rsidR="00A957B0" w:rsidRPr="005D2C6B" w14:paraId="2EFE0E0F" w14:textId="77777777" w:rsidTr="005C6F25">
        <w:trPr>
          <w:trHeight w:val="430"/>
        </w:trPr>
        <w:tc>
          <w:tcPr>
            <w:tcW w:w="3841" w:type="dxa"/>
            <w:gridSpan w:val="2"/>
            <w:vMerge w:val="restart"/>
          </w:tcPr>
          <w:p w14:paraId="0F03FCE7" w14:textId="092BA52F" w:rsidR="00A957B0" w:rsidRPr="005D2C6B" w:rsidRDefault="00A957B0" w:rsidP="005C6F25">
            <w:pPr>
              <w:pStyle w:val="DefenceNormal"/>
              <w:keepNext/>
              <w:keepLines/>
            </w:pPr>
            <w:r w:rsidRPr="00E2361C">
              <w:rPr>
                <w:b/>
              </w:rPr>
              <w:t>Contract Administrator</w:t>
            </w:r>
            <w:r w:rsidRPr="00E2361C">
              <w:rPr>
                <w:b/>
                <w:bCs/>
                <w:shd w:val="clear" w:color="000000" w:fill="auto"/>
              </w:rPr>
              <w:t>'s</w:t>
            </w:r>
            <w:r w:rsidRPr="005D2C6B">
              <w:rPr>
                <w:b/>
                <w:bCs/>
                <w:shd w:val="clear" w:color="000000" w:fill="auto"/>
              </w:rPr>
              <w:t xml:space="preserve"> representatives and their functions:</w:t>
            </w:r>
            <w:r w:rsidRPr="005D2C6B">
              <w:rPr>
                <w:b/>
                <w:bCs/>
                <w:shd w:val="clear" w:color="000000" w:fill="auto"/>
              </w:rPr>
              <w:br/>
            </w:r>
            <w:r w:rsidRPr="005D2C6B">
              <w:rPr>
                <w:bCs/>
                <w:shd w:val="clear" w:color="000000" w:fill="auto"/>
              </w:rPr>
              <w:t xml:space="preserve">(Clause </w:t>
            </w:r>
            <w:r w:rsidRPr="005D2C6B">
              <w:rPr>
                <w:bCs/>
                <w:shd w:val="clear" w:color="000000" w:fill="auto"/>
              </w:rPr>
              <w:fldChar w:fldCharType="begin"/>
            </w:r>
            <w:r w:rsidRPr="005D2C6B">
              <w:rPr>
                <w:bCs/>
                <w:shd w:val="clear" w:color="000000" w:fill="auto"/>
              </w:rPr>
              <w:instrText xml:space="preserve"> REF _Ref71641727 \w \h </w:instrText>
            </w:r>
            <w:r>
              <w:rPr>
                <w:bCs/>
                <w:shd w:val="clear" w:color="000000" w:fill="auto"/>
              </w:rPr>
              <w:instrText xml:space="preserve"> \* MERGEFORMAT </w:instrText>
            </w:r>
            <w:r w:rsidRPr="005D2C6B">
              <w:rPr>
                <w:bCs/>
                <w:shd w:val="clear" w:color="000000" w:fill="auto"/>
              </w:rPr>
            </w:r>
            <w:r w:rsidRPr="005D2C6B">
              <w:rPr>
                <w:bCs/>
                <w:shd w:val="clear" w:color="000000" w:fill="auto"/>
              </w:rPr>
              <w:fldChar w:fldCharType="separate"/>
            </w:r>
            <w:r w:rsidR="00CD337E">
              <w:rPr>
                <w:bCs/>
                <w:shd w:val="clear" w:color="000000" w:fill="auto"/>
              </w:rPr>
              <w:t>3.4</w:t>
            </w:r>
            <w:r w:rsidRPr="005D2C6B">
              <w:rPr>
                <w:bCs/>
                <w:shd w:val="clear" w:color="000000" w:fill="auto"/>
              </w:rPr>
              <w:fldChar w:fldCharType="end"/>
            </w:r>
            <w:r w:rsidRPr="005D2C6B">
              <w:rPr>
                <w:bCs/>
                <w:shd w:val="clear" w:color="000000" w:fill="auto"/>
              </w:rPr>
              <w:t>)</w:t>
            </w:r>
          </w:p>
        </w:tc>
        <w:tc>
          <w:tcPr>
            <w:tcW w:w="2220" w:type="dxa"/>
            <w:gridSpan w:val="6"/>
          </w:tcPr>
          <w:p w14:paraId="2709EB2F" w14:textId="77777777" w:rsidR="00A957B0" w:rsidRPr="009C3823" w:rsidRDefault="00A957B0" w:rsidP="005C6F25">
            <w:pPr>
              <w:pStyle w:val="DefenceNormal"/>
              <w:keepNext/>
              <w:keepLines/>
              <w:tabs>
                <w:tab w:val="left" w:pos="2322"/>
              </w:tabs>
              <w:rPr>
                <w:b/>
              </w:rPr>
            </w:pPr>
            <w:r w:rsidRPr="009C3823">
              <w:rPr>
                <w:b/>
              </w:rPr>
              <w:t>Representative</w:t>
            </w:r>
          </w:p>
        </w:tc>
        <w:tc>
          <w:tcPr>
            <w:tcW w:w="2478" w:type="dxa"/>
            <w:gridSpan w:val="4"/>
          </w:tcPr>
          <w:p w14:paraId="42902591" w14:textId="77777777" w:rsidR="00A957B0" w:rsidRPr="009C3823" w:rsidRDefault="00A957B0" w:rsidP="005C6F25">
            <w:pPr>
              <w:keepNext/>
              <w:keepLines/>
              <w:tabs>
                <w:tab w:val="left" w:pos="2313"/>
                <w:tab w:val="right" w:leader="dot" w:pos="4315"/>
              </w:tabs>
              <w:rPr>
                <w:b/>
              </w:rPr>
            </w:pPr>
            <w:r w:rsidRPr="009C3823">
              <w:rPr>
                <w:b/>
              </w:rPr>
              <w:t>Function(s)</w:t>
            </w:r>
          </w:p>
        </w:tc>
      </w:tr>
      <w:tr w:rsidR="00A957B0" w:rsidRPr="005D2C6B" w14:paraId="780ED387" w14:textId="77777777" w:rsidTr="005C6F25">
        <w:trPr>
          <w:trHeight w:val="430"/>
        </w:trPr>
        <w:tc>
          <w:tcPr>
            <w:tcW w:w="3841" w:type="dxa"/>
            <w:gridSpan w:val="2"/>
            <w:vMerge/>
          </w:tcPr>
          <w:p w14:paraId="636E1BE1" w14:textId="77777777" w:rsidR="00A957B0" w:rsidRPr="005D2C6B" w:rsidRDefault="00A957B0" w:rsidP="00FD4660">
            <w:pPr>
              <w:pStyle w:val="DefenceNormal"/>
              <w:keepNext/>
              <w:keepLines/>
              <w:rPr>
                <w:b/>
              </w:rPr>
            </w:pPr>
          </w:p>
        </w:tc>
        <w:tc>
          <w:tcPr>
            <w:tcW w:w="2220" w:type="dxa"/>
            <w:gridSpan w:val="6"/>
          </w:tcPr>
          <w:p w14:paraId="12307D0E" w14:textId="77777777" w:rsidR="00A957B0" w:rsidRPr="009C3823" w:rsidRDefault="00A957B0" w:rsidP="005C6F25">
            <w:pPr>
              <w:pStyle w:val="DefenceNormal"/>
              <w:keepNext/>
              <w:keepLines/>
              <w:tabs>
                <w:tab w:val="left" w:pos="2277"/>
              </w:tabs>
              <w:rPr>
                <w:b/>
                <w:bCs/>
                <w:shd w:val="clear" w:color="000000" w:fill="auto"/>
              </w:rPr>
            </w:pPr>
          </w:p>
        </w:tc>
        <w:tc>
          <w:tcPr>
            <w:tcW w:w="2478" w:type="dxa"/>
            <w:gridSpan w:val="4"/>
          </w:tcPr>
          <w:p w14:paraId="693A2E4B" w14:textId="77777777" w:rsidR="00A957B0" w:rsidRPr="009C3823" w:rsidRDefault="00A957B0" w:rsidP="005C6F25">
            <w:pPr>
              <w:pStyle w:val="DefenceNormal"/>
              <w:keepNext/>
              <w:keepLines/>
              <w:tabs>
                <w:tab w:val="left" w:pos="2277"/>
              </w:tabs>
              <w:rPr>
                <w:b/>
                <w:bCs/>
                <w:shd w:val="clear" w:color="000000" w:fill="auto"/>
              </w:rPr>
            </w:pPr>
          </w:p>
        </w:tc>
      </w:tr>
      <w:tr w:rsidR="00A957B0" w:rsidRPr="005D2C6B" w14:paraId="10B8D144" w14:textId="77777777" w:rsidTr="005C6F25">
        <w:trPr>
          <w:trHeight w:val="430"/>
        </w:trPr>
        <w:tc>
          <w:tcPr>
            <w:tcW w:w="3841" w:type="dxa"/>
            <w:gridSpan w:val="2"/>
            <w:vMerge/>
          </w:tcPr>
          <w:p w14:paraId="6BD5CB8A" w14:textId="77777777" w:rsidR="00A957B0" w:rsidRPr="005D2C6B" w:rsidRDefault="00A957B0" w:rsidP="00FD4660">
            <w:pPr>
              <w:pStyle w:val="DefenceNormal"/>
              <w:keepNext/>
              <w:keepLines/>
              <w:rPr>
                <w:b/>
              </w:rPr>
            </w:pPr>
          </w:p>
        </w:tc>
        <w:tc>
          <w:tcPr>
            <w:tcW w:w="2220" w:type="dxa"/>
            <w:gridSpan w:val="6"/>
          </w:tcPr>
          <w:p w14:paraId="03EE63C0" w14:textId="77777777" w:rsidR="00A957B0" w:rsidRPr="009C3823" w:rsidRDefault="00A957B0" w:rsidP="005C6F25">
            <w:pPr>
              <w:pStyle w:val="DefenceNormal"/>
              <w:keepNext/>
              <w:keepLines/>
              <w:tabs>
                <w:tab w:val="left" w:pos="2277"/>
              </w:tabs>
              <w:rPr>
                <w:b/>
                <w:bCs/>
                <w:shd w:val="clear" w:color="000000" w:fill="auto"/>
              </w:rPr>
            </w:pPr>
          </w:p>
        </w:tc>
        <w:tc>
          <w:tcPr>
            <w:tcW w:w="2478" w:type="dxa"/>
            <w:gridSpan w:val="4"/>
          </w:tcPr>
          <w:p w14:paraId="6B755E8A" w14:textId="77777777" w:rsidR="00A957B0" w:rsidRPr="009C3823" w:rsidRDefault="00A957B0" w:rsidP="005C6F25">
            <w:pPr>
              <w:pStyle w:val="DefenceNormal"/>
              <w:keepNext/>
              <w:keepLines/>
              <w:tabs>
                <w:tab w:val="left" w:pos="2277"/>
              </w:tabs>
              <w:rPr>
                <w:b/>
                <w:bCs/>
                <w:shd w:val="clear" w:color="000000" w:fill="auto"/>
              </w:rPr>
            </w:pPr>
          </w:p>
        </w:tc>
      </w:tr>
      <w:tr w:rsidR="00A957B0" w:rsidRPr="005D2C6B" w14:paraId="613E652F" w14:textId="77777777" w:rsidTr="005C6F25">
        <w:trPr>
          <w:trHeight w:val="430"/>
        </w:trPr>
        <w:tc>
          <w:tcPr>
            <w:tcW w:w="3841" w:type="dxa"/>
            <w:gridSpan w:val="2"/>
            <w:vMerge w:val="restart"/>
          </w:tcPr>
          <w:p w14:paraId="1D40DE5E" w14:textId="65A05104" w:rsidR="00A957B0" w:rsidRPr="005D2C6B" w:rsidRDefault="00A957B0" w:rsidP="00A957B0">
            <w:pPr>
              <w:pStyle w:val="DefenceNormal"/>
              <w:keepNext/>
              <w:keepLines/>
            </w:pPr>
            <w:r w:rsidRPr="00E2361C">
              <w:rPr>
                <w:b/>
              </w:rPr>
              <w:t>Contractor's</w:t>
            </w:r>
            <w:r w:rsidRPr="005D2C6B">
              <w:rPr>
                <w:b/>
              </w:rPr>
              <w:t xml:space="preserve"> key people:</w:t>
            </w:r>
            <w:r w:rsidRPr="005D2C6B">
              <w:rPr>
                <w:b/>
              </w:rPr>
              <w:br/>
            </w:r>
            <w:r w:rsidRPr="005D2C6B">
              <w:t xml:space="preserve">(Clause </w:t>
            </w:r>
            <w:r w:rsidRPr="005D2C6B">
              <w:fldChar w:fldCharType="begin"/>
            </w:r>
            <w:r w:rsidRPr="005D2C6B">
              <w:instrText xml:space="preserve"> REF _Ref71641743 \w \h </w:instrText>
            </w:r>
            <w:r>
              <w:instrText xml:space="preserve"> \* MERGEFORMAT </w:instrText>
            </w:r>
            <w:r w:rsidRPr="005D2C6B">
              <w:fldChar w:fldCharType="separate"/>
            </w:r>
            <w:r w:rsidR="00CD337E">
              <w:t>3.6(a)</w:t>
            </w:r>
            <w:r w:rsidRPr="005D2C6B">
              <w:fldChar w:fldCharType="end"/>
            </w:r>
            <w:r w:rsidRPr="005D2C6B">
              <w:t>)</w:t>
            </w:r>
          </w:p>
        </w:tc>
        <w:tc>
          <w:tcPr>
            <w:tcW w:w="2220" w:type="dxa"/>
            <w:gridSpan w:val="6"/>
          </w:tcPr>
          <w:p w14:paraId="5C9F8C9F" w14:textId="77777777" w:rsidR="00A957B0" w:rsidRPr="009C3823" w:rsidRDefault="00A957B0" w:rsidP="00EE2518">
            <w:pPr>
              <w:pStyle w:val="DefenceNormal"/>
              <w:keepNext/>
              <w:keepLines/>
              <w:tabs>
                <w:tab w:val="left" w:pos="2322"/>
              </w:tabs>
            </w:pPr>
            <w:r w:rsidRPr="009C3823">
              <w:rPr>
                <w:b/>
              </w:rPr>
              <w:t>Person</w:t>
            </w:r>
          </w:p>
        </w:tc>
        <w:tc>
          <w:tcPr>
            <w:tcW w:w="2478" w:type="dxa"/>
            <w:gridSpan w:val="4"/>
          </w:tcPr>
          <w:p w14:paraId="6FE28CBF" w14:textId="77777777" w:rsidR="00A957B0" w:rsidRPr="009C3823" w:rsidRDefault="00A957B0" w:rsidP="00EE2518">
            <w:pPr>
              <w:pStyle w:val="DefenceNormal"/>
              <w:keepNext/>
              <w:keepLines/>
              <w:tabs>
                <w:tab w:val="left" w:pos="2307"/>
              </w:tabs>
            </w:pPr>
            <w:r w:rsidRPr="009C3823">
              <w:rPr>
                <w:b/>
              </w:rPr>
              <w:t>Position</w:t>
            </w:r>
          </w:p>
        </w:tc>
      </w:tr>
      <w:tr w:rsidR="00A957B0" w:rsidRPr="005D2C6B" w14:paraId="50956AA5" w14:textId="77777777" w:rsidTr="005C6F25">
        <w:trPr>
          <w:trHeight w:val="430"/>
        </w:trPr>
        <w:tc>
          <w:tcPr>
            <w:tcW w:w="3841" w:type="dxa"/>
            <w:gridSpan w:val="2"/>
            <w:vMerge/>
          </w:tcPr>
          <w:p w14:paraId="31BCA832" w14:textId="77777777" w:rsidR="00A957B0" w:rsidRPr="005D2C6B" w:rsidRDefault="00A957B0" w:rsidP="00A957B0">
            <w:pPr>
              <w:pStyle w:val="DefenceNormal"/>
              <w:keepNext/>
              <w:keepLines/>
              <w:rPr>
                <w:b/>
              </w:rPr>
            </w:pPr>
          </w:p>
        </w:tc>
        <w:tc>
          <w:tcPr>
            <w:tcW w:w="2220" w:type="dxa"/>
            <w:gridSpan w:val="6"/>
          </w:tcPr>
          <w:p w14:paraId="2D8D6420" w14:textId="60BCDC24" w:rsidR="00A957B0" w:rsidRPr="000C284D" w:rsidRDefault="00A957B0" w:rsidP="00EE2518">
            <w:pPr>
              <w:pStyle w:val="DefenceNormal"/>
              <w:keepNext/>
              <w:keepLines/>
              <w:tabs>
                <w:tab w:val="left" w:pos="2282"/>
              </w:tabs>
              <w:rPr>
                <w:b/>
                <w:i/>
              </w:rPr>
            </w:pPr>
            <w:r>
              <w:t xml:space="preserve">[To be inserted following selection of the successful </w:t>
            </w:r>
            <w:r w:rsidRPr="005D7656">
              <w:t>Tenderer]</w:t>
            </w:r>
          </w:p>
        </w:tc>
        <w:tc>
          <w:tcPr>
            <w:tcW w:w="2478" w:type="dxa"/>
            <w:gridSpan w:val="4"/>
          </w:tcPr>
          <w:p w14:paraId="2446F0ED" w14:textId="77777777" w:rsidR="00A957B0" w:rsidRPr="009C3823" w:rsidRDefault="00A957B0" w:rsidP="00EE2518">
            <w:pPr>
              <w:pStyle w:val="DefenceNormal"/>
              <w:keepNext/>
              <w:keepLines/>
              <w:tabs>
                <w:tab w:val="left" w:pos="2282"/>
              </w:tabs>
              <w:rPr>
                <w:b/>
              </w:rPr>
            </w:pPr>
          </w:p>
        </w:tc>
      </w:tr>
      <w:tr w:rsidR="00A957B0" w:rsidRPr="005D2C6B" w14:paraId="18435BF0" w14:textId="77777777" w:rsidTr="005C6F25">
        <w:tc>
          <w:tcPr>
            <w:tcW w:w="8539" w:type="dxa"/>
            <w:gridSpan w:val="12"/>
          </w:tcPr>
          <w:p w14:paraId="01078343" w14:textId="0506DFEC" w:rsidR="00A957B0" w:rsidRPr="009C3823" w:rsidRDefault="00A957B0" w:rsidP="00EE2518">
            <w:pPr>
              <w:pStyle w:val="DefenceSubTitle"/>
              <w:keepNext/>
              <w:keepLines/>
            </w:pPr>
            <w:r w:rsidRPr="009C3823">
              <w:t xml:space="preserve">CLAUSE </w:t>
            </w:r>
            <w:r w:rsidRPr="009C3823">
              <w:fldChar w:fldCharType="begin"/>
            </w:r>
            <w:r w:rsidRPr="009C3823">
              <w:instrText xml:space="preserve"> REF _Ref71641756 \w \h  \* MERGEFORMAT </w:instrText>
            </w:r>
            <w:r w:rsidRPr="009C3823">
              <w:fldChar w:fldCharType="separate"/>
            </w:r>
            <w:r w:rsidR="00CD337E">
              <w:t>4</w:t>
            </w:r>
            <w:r w:rsidRPr="009C3823">
              <w:fldChar w:fldCharType="end"/>
            </w:r>
            <w:r w:rsidRPr="009C3823">
              <w:t xml:space="preserve"> - SECURITY</w:t>
            </w:r>
          </w:p>
        </w:tc>
      </w:tr>
      <w:tr w:rsidR="00A957B0" w:rsidRPr="005D2C6B" w14:paraId="35F67E89" w14:textId="77777777" w:rsidTr="005C6F25">
        <w:tc>
          <w:tcPr>
            <w:tcW w:w="3841" w:type="dxa"/>
            <w:gridSpan w:val="2"/>
            <w:vMerge w:val="restart"/>
          </w:tcPr>
          <w:p w14:paraId="6B2ABB4F" w14:textId="01618C97" w:rsidR="00A957B0" w:rsidRPr="005D2C6B" w:rsidRDefault="00A957B0" w:rsidP="00A957B0">
            <w:pPr>
              <w:pStyle w:val="DefenceNormal"/>
            </w:pPr>
            <w:r w:rsidRPr="005D2C6B">
              <w:rPr>
                <w:b/>
              </w:rPr>
              <w:t xml:space="preserve">Security to be provided by the </w:t>
            </w:r>
            <w:r w:rsidRPr="00E2361C">
              <w:rPr>
                <w:b/>
              </w:rPr>
              <w:t>Contractor</w:t>
            </w:r>
            <w:r w:rsidRPr="005D2C6B">
              <w:rPr>
                <w:b/>
              </w:rPr>
              <w:t>:</w:t>
            </w:r>
            <w:r w:rsidRPr="005D2C6B">
              <w:rPr>
                <w:b/>
              </w:rPr>
              <w:br/>
            </w:r>
            <w:r w:rsidRPr="005D2C6B">
              <w:t>(Clause </w:t>
            </w:r>
            <w:r w:rsidRPr="005D2C6B">
              <w:fldChar w:fldCharType="begin"/>
            </w:r>
            <w:r w:rsidRPr="005D2C6B">
              <w:instrText xml:space="preserve"> REF _Ref71637285 \w \h </w:instrText>
            </w:r>
            <w:r>
              <w:instrText xml:space="preserve"> \* MERGEFORMAT </w:instrText>
            </w:r>
            <w:r w:rsidRPr="005D2C6B">
              <w:fldChar w:fldCharType="separate"/>
            </w:r>
            <w:r w:rsidR="00CD337E">
              <w:t>4.1</w:t>
            </w:r>
            <w:r w:rsidRPr="005D2C6B">
              <w:fldChar w:fldCharType="end"/>
            </w:r>
            <w:r w:rsidRPr="005D2C6B">
              <w:t>)</w:t>
            </w:r>
          </w:p>
        </w:tc>
        <w:tc>
          <w:tcPr>
            <w:tcW w:w="4698" w:type="dxa"/>
            <w:gridSpan w:val="10"/>
            <w:vAlign w:val="center"/>
          </w:tcPr>
          <w:p w14:paraId="6160C916" w14:textId="0940AE06" w:rsidR="00A957B0" w:rsidRPr="005D2C6B" w:rsidRDefault="00A957B0" w:rsidP="00A957B0">
            <w:pPr>
              <w:pStyle w:val="DefenceNormal"/>
            </w:pPr>
            <w:r w:rsidRPr="005D2C6B">
              <w:t xml:space="preserve">Where there are no </w:t>
            </w:r>
            <w:r w:rsidRPr="00E2361C">
              <w:t>Stages</w:t>
            </w:r>
            <w:r w:rsidRPr="005D2C6B">
              <w:t xml:space="preserve">, for the </w:t>
            </w:r>
            <w:r w:rsidRPr="00E2361C">
              <w:t>Works</w:t>
            </w:r>
            <w:r w:rsidRPr="005D2C6B">
              <w:t xml:space="preserve"> is:</w:t>
            </w:r>
          </w:p>
          <w:p w14:paraId="590F2B21" w14:textId="3DE24F1F" w:rsidR="00A957B0" w:rsidRPr="009C3823" w:rsidRDefault="00A957B0" w:rsidP="00A957B0">
            <w:pPr>
              <w:pStyle w:val="DefenceNormal"/>
            </w:pPr>
            <w:r w:rsidRPr="009C3823">
              <w:t xml:space="preserve">$        or         % of the </w:t>
            </w:r>
            <w:r w:rsidRPr="00E2361C">
              <w:t>Contract Price</w:t>
            </w:r>
            <w:r w:rsidRPr="009C3823">
              <w:t xml:space="preserve"> (in the form of two </w:t>
            </w:r>
            <w:r w:rsidRPr="00E2361C">
              <w:t>Approved Securities</w:t>
            </w:r>
            <w:r w:rsidRPr="009C3823">
              <w:t>, each for 50% of this amount).</w:t>
            </w:r>
          </w:p>
        </w:tc>
      </w:tr>
      <w:tr w:rsidR="00A957B0" w:rsidRPr="005D2C6B" w14:paraId="47955711" w14:textId="77777777" w:rsidTr="005C6F25">
        <w:tc>
          <w:tcPr>
            <w:tcW w:w="3841" w:type="dxa"/>
            <w:gridSpan w:val="2"/>
            <w:vMerge/>
          </w:tcPr>
          <w:p w14:paraId="4C6116AD" w14:textId="77777777" w:rsidR="00A957B0" w:rsidRPr="005D2C6B" w:rsidRDefault="00A957B0" w:rsidP="00A957B0">
            <w:pPr>
              <w:pStyle w:val="DefenceNormal"/>
              <w:rPr>
                <w:b/>
              </w:rPr>
            </w:pPr>
          </w:p>
        </w:tc>
        <w:tc>
          <w:tcPr>
            <w:tcW w:w="4698" w:type="dxa"/>
            <w:gridSpan w:val="10"/>
            <w:vAlign w:val="center"/>
          </w:tcPr>
          <w:p w14:paraId="04300658" w14:textId="77777777" w:rsidR="00A957B0" w:rsidRDefault="00A957B0" w:rsidP="00A957B0">
            <w:pPr>
              <w:pStyle w:val="DefenceNormal"/>
            </w:pPr>
            <w:r w:rsidRPr="005D2C6B">
              <w:t xml:space="preserve">Where there are </w:t>
            </w:r>
            <w:r w:rsidRPr="00E2361C">
              <w:t>Stages</w:t>
            </w:r>
            <w:r w:rsidRPr="005D2C6B">
              <w:t xml:space="preserve">, for each </w:t>
            </w:r>
            <w:r w:rsidRPr="00E2361C">
              <w:t>Stage</w:t>
            </w:r>
            <w:r w:rsidRPr="005D2C6B">
              <w:t xml:space="preserve"> is:</w:t>
            </w:r>
          </w:p>
          <w:p w14:paraId="43AFBA92" w14:textId="1C9DAD08" w:rsidR="00FD7CFD" w:rsidRPr="009D1884" w:rsidRDefault="00FD7CFD" w:rsidP="00A957B0">
            <w:pPr>
              <w:pStyle w:val="DefenceNormal"/>
              <w:rPr>
                <w:b/>
                <w:bCs/>
                <w:i/>
                <w:iCs/>
              </w:rPr>
            </w:pPr>
            <w:r>
              <w:rPr>
                <w:b/>
                <w:bCs/>
                <w:i/>
                <w:iCs/>
              </w:rPr>
              <w:t xml:space="preserve">[WHERE SECURITY IS TO BE PROVIDED FOR EACH STAGE, </w:t>
            </w:r>
            <w:r w:rsidR="005A2D98">
              <w:rPr>
                <w:b/>
                <w:bCs/>
                <w:i/>
                <w:iCs/>
              </w:rPr>
              <w:t xml:space="preserve">COMMONWEALTH AND CONTRACT ADMINISTRATOR TO </w:t>
            </w:r>
            <w:r w:rsidR="00BB291B">
              <w:rPr>
                <w:b/>
                <w:bCs/>
                <w:i/>
                <w:iCs/>
              </w:rPr>
              <w:t>CONSIDER CUMULATIVE T</w:t>
            </w:r>
            <w:r w:rsidR="005A2D98">
              <w:rPr>
                <w:b/>
                <w:bCs/>
                <w:i/>
                <w:iCs/>
              </w:rPr>
              <w:t>OTAL AMOUNT OF THE</w:t>
            </w:r>
            <w:r w:rsidR="00BB291B">
              <w:rPr>
                <w:b/>
                <w:bCs/>
                <w:i/>
                <w:iCs/>
              </w:rPr>
              <w:t xml:space="preserve"> SECURITY</w:t>
            </w:r>
            <w:r w:rsidR="005A2D98">
              <w:rPr>
                <w:b/>
                <w:bCs/>
                <w:i/>
                <w:iCs/>
              </w:rPr>
              <w:t xml:space="preserve"> BEING REQUESTED. IF A PERCENTAGE AMOUNT IS REQUIRED, CONSIDER INSERTING THE WORDS "REFERABLE TO THE STAGE" AFTER THE WORDS "CONTRACT PRICE</w:t>
            </w:r>
            <w:r w:rsidR="00BB291B">
              <w:rPr>
                <w:b/>
                <w:bCs/>
                <w:i/>
                <w:iCs/>
              </w:rPr>
              <w:t>"</w:t>
            </w:r>
            <w:r w:rsidR="005A2D98">
              <w:rPr>
                <w:b/>
                <w:bCs/>
                <w:i/>
                <w:iCs/>
              </w:rPr>
              <w:t xml:space="preserve">] </w:t>
            </w:r>
          </w:p>
        </w:tc>
      </w:tr>
      <w:tr w:rsidR="00A957B0" w:rsidRPr="005D2C6B" w14:paraId="4D390392" w14:textId="77777777" w:rsidTr="005C6F25">
        <w:tc>
          <w:tcPr>
            <w:tcW w:w="3841" w:type="dxa"/>
            <w:gridSpan w:val="2"/>
            <w:vMerge/>
          </w:tcPr>
          <w:p w14:paraId="473A13D2" w14:textId="77777777" w:rsidR="00A957B0" w:rsidRPr="005D2C6B" w:rsidRDefault="00A957B0" w:rsidP="00A957B0">
            <w:pPr>
              <w:pStyle w:val="DefenceNormal"/>
              <w:rPr>
                <w:b/>
              </w:rPr>
            </w:pPr>
          </w:p>
        </w:tc>
        <w:tc>
          <w:tcPr>
            <w:tcW w:w="2414" w:type="dxa"/>
            <w:gridSpan w:val="7"/>
          </w:tcPr>
          <w:p w14:paraId="1A1747AB" w14:textId="29799194" w:rsidR="00A957B0" w:rsidRPr="00634209" w:rsidRDefault="00A957B0" w:rsidP="00A957B0">
            <w:pPr>
              <w:pStyle w:val="DefenceNormal"/>
              <w:rPr>
                <w:b/>
              </w:rPr>
            </w:pPr>
            <w:r w:rsidRPr="00E2361C">
              <w:rPr>
                <w:b/>
              </w:rPr>
              <w:t>Stage</w:t>
            </w:r>
          </w:p>
        </w:tc>
        <w:tc>
          <w:tcPr>
            <w:tcW w:w="2284" w:type="dxa"/>
            <w:gridSpan w:val="3"/>
          </w:tcPr>
          <w:p w14:paraId="0A251F93" w14:textId="77777777" w:rsidR="00A957B0" w:rsidRPr="00634209" w:rsidRDefault="00A957B0" w:rsidP="00A957B0">
            <w:pPr>
              <w:pStyle w:val="DefenceNormal"/>
              <w:rPr>
                <w:b/>
              </w:rPr>
            </w:pPr>
            <w:r w:rsidRPr="00634209">
              <w:rPr>
                <w:b/>
              </w:rPr>
              <w:t>Amount</w:t>
            </w:r>
          </w:p>
        </w:tc>
      </w:tr>
      <w:tr w:rsidR="00A957B0" w:rsidRPr="005D2C6B" w14:paraId="56610A6F" w14:textId="77777777" w:rsidTr="005C6F25">
        <w:tc>
          <w:tcPr>
            <w:tcW w:w="3841" w:type="dxa"/>
            <w:gridSpan w:val="2"/>
            <w:vMerge/>
          </w:tcPr>
          <w:p w14:paraId="1F4AE895" w14:textId="77777777" w:rsidR="00A957B0" w:rsidRPr="005D2C6B" w:rsidRDefault="00A957B0" w:rsidP="00A957B0">
            <w:pPr>
              <w:pStyle w:val="DefenceNormal"/>
              <w:rPr>
                <w:b/>
              </w:rPr>
            </w:pPr>
          </w:p>
        </w:tc>
        <w:tc>
          <w:tcPr>
            <w:tcW w:w="2414" w:type="dxa"/>
            <w:gridSpan w:val="7"/>
          </w:tcPr>
          <w:p w14:paraId="17C96F3A" w14:textId="77777777" w:rsidR="00A957B0" w:rsidRPr="009C3823" w:rsidRDefault="00A957B0" w:rsidP="00A957B0">
            <w:pPr>
              <w:pStyle w:val="DefenceNormal"/>
            </w:pPr>
          </w:p>
        </w:tc>
        <w:tc>
          <w:tcPr>
            <w:tcW w:w="2284" w:type="dxa"/>
            <w:gridSpan w:val="3"/>
          </w:tcPr>
          <w:p w14:paraId="25BCC868" w14:textId="52E41E6C" w:rsidR="00A957B0" w:rsidRPr="009C3823" w:rsidRDefault="00A957B0" w:rsidP="00A957B0">
            <w:pPr>
              <w:pStyle w:val="DefenceNormal"/>
            </w:pPr>
            <w:r w:rsidRPr="009C3823">
              <w:t xml:space="preserve">$        or         % of the </w:t>
            </w:r>
            <w:r w:rsidRPr="00E2361C">
              <w:t>Contract Price</w:t>
            </w:r>
            <w:r w:rsidRPr="009C3823">
              <w:t xml:space="preserve"> (in the form of two </w:t>
            </w:r>
            <w:r w:rsidRPr="00E2361C">
              <w:t>Approved Securities</w:t>
            </w:r>
            <w:r w:rsidRPr="009C3823">
              <w:t>, each for 50% of this amount).</w:t>
            </w:r>
          </w:p>
        </w:tc>
      </w:tr>
      <w:tr w:rsidR="00A957B0" w:rsidRPr="005D2C6B" w14:paraId="52E57F90" w14:textId="77777777" w:rsidTr="005C6F25">
        <w:tc>
          <w:tcPr>
            <w:tcW w:w="3841" w:type="dxa"/>
            <w:gridSpan w:val="2"/>
            <w:vMerge/>
          </w:tcPr>
          <w:p w14:paraId="63DA1731" w14:textId="77777777" w:rsidR="00A957B0" w:rsidRPr="005D2C6B" w:rsidRDefault="00A957B0" w:rsidP="00A957B0">
            <w:pPr>
              <w:pStyle w:val="DefenceNormal"/>
              <w:rPr>
                <w:b/>
              </w:rPr>
            </w:pPr>
          </w:p>
        </w:tc>
        <w:tc>
          <w:tcPr>
            <w:tcW w:w="2414" w:type="dxa"/>
            <w:gridSpan w:val="7"/>
          </w:tcPr>
          <w:p w14:paraId="40B8AEF5" w14:textId="77777777" w:rsidR="00A957B0" w:rsidRPr="009C3823" w:rsidRDefault="00A957B0" w:rsidP="00A957B0">
            <w:pPr>
              <w:pStyle w:val="DefenceNormal"/>
            </w:pPr>
          </w:p>
        </w:tc>
        <w:tc>
          <w:tcPr>
            <w:tcW w:w="2284" w:type="dxa"/>
            <w:gridSpan w:val="3"/>
          </w:tcPr>
          <w:p w14:paraId="081CC606" w14:textId="57C8E0B1" w:rsidR="00A957B0" w:rsidRPr="009C3823" w:rsidRDefault="00A957B0" w:rsidP="00A957B0">
            <w:pPr>
              <w:pStyle w:val="DefenceNormal"/>
            </w:pPr>
            <w:r w:rsidRPr="00F80619">
              <w:t xml:space="preserve">$        or         % of the </w:t>
            </w:r>
            <w:r w:rsidRPr="00E2361C">
              <w:t>Contract Price</w:t>
            </w:r>
            <w:r w:rsidRPr="00F80619">
              <w:t xml:space="preserve"> </w:t>
            </w:r>
            <w:r w:rsidRPr="009C3823">
              <w:t xml:space="preserve">(in the form of two </w:t>
            </w:r>
            <w:r w:rsidRPr="00E2361C">
              <w:t>Approved Securities</w:t>
            </w:r>
            <w:r w:rsidRPr="009C3823">
              <w:t>, each for 50% of this amount).</w:t>
            </w:r>
          </w:p>
        </w:tc>
      </w:tr>
      <w:tr w:rsidR="00A957B0" w:rsidRPr="005D2C6B" w14:paraId="6471CB00" w14:textId="77777777" w:rsidTr="005C6F25">
        <w:tc>
          <w:tcPr>
            <w:tcW w:w="3841" w:type="dxa"/>
            <w:gridSpan w:val="2"/>
            <w:vMerge/>
          </w:tcPr>
          <w:p w14:paraId="495B97AC" w14:textId="77777777" w:rsidR="00A957B0" w:rsidRPr="005D2C6B" w:rsidRDefault="00A957B0" w:rsidP="00A957B0">
            <w:pPr>
              <w:pStyle w:val="DefenceNormal"/>
              <w:rPr>
                <w:b/>
              </w:rPr>
            </w:pPr>
          </w:p>
        </w:tc>
        <w:tc>
          <w:tcPr>
            <w:tcW w:w="2414" w:type="dxa"/>
            <w:gridSpan w:val="7"/>
          </w:tcPr>
          <w:p w14:paraId="59D66B96" w14:textId="77777777" w:rsidR="00A957B0" w:rsidRPr="009C3823" w:rsidRDefault="00A957B0" w:rsidP="00A957B0">
            <w:pPr>
              <w:pStyle w:val="DefenceNormal"/>
            </w:pPr>
          </w:p>
        </w:tc>
        <w:tc>
          <w:tcPr>
            <w:tcW w:w="2284" w:type="dxa"/>
            <w:gridSpan w:val="3"/>
          </w:tcPr>
          <w:p w14:paraId="11EA4BFC" w14:textId="5DAD937A" w:rsidR="00A957B0" w:rsidRPr="009C3823" w:rsidRDefault="00A957B0" w:rsidP="00A957B0">
            <w:pPr>
              <w:pStyle w:val="DefenceNormal"/>
            </w:pPr>
            <w:r w:rsidRPr="00F80619">
              <w:t xml:space="preserve">$        or         % of the </w:t>
            </w:r>
            <w:r w:rsidRPr="00E2361C">
              <w:t>Contract Price</w:t>
            </w:r>
            <w:r w:rsidRPr="00F80619">
              <w:t xml:space="preserve"> </w:t>
            </w:r>
            <w:r w:rsidRPr="009C3823">
              <w:t xml:space="preserve">(in the form of two </w:t>
            </w:r>
            <w:r w:rsidRPr="00E2361C">
              <w:t>Approved Securities</w:t>
            </w:r>
            <w:r w:rsidRPr="009C3823">
              <w:t>, each for 50% of this amount).</w:t>
            </w:r>
          </w:p>
        </w:tc>
      </w:tr>
      <w:tr w:rsidR="00A957B0" w:rsidRPr="005D2C6B" w14:paraId="7514C2C8" w14:textId="77777777" w:rsidTr="005C6F25">
        <w:tc>
          <w:tcPr>
            <w:tcW w:w="3841" w:type="dxa"/>
            <w:gridSpan w:val="2"/>
            <w:vMerge/>
          </w:tcPr>
          <w:p w14:paraId="7C85B1A3" w14:textId="77777777" w:rsidR="00A957B0" w:rsidRPr="005D2C6B" w:rsidRDefault="00A957B0" w:rsidP="00A957B0">
            <w:pPr>
              <w:pStyle w:val="DefenceNormal"/>
              <w:rPr>
                <w:b/>
              </w:rPr>
            </w:pPr>
          </w:p>
        </w:tc>
        <w:tc>
          <w:tcPr>
            <w:tcW w:w="2414" w:type="dxa"/>
            <w:gridSpan w:val="7"/>
          </w:tcPr>
          <w:p w14:paraId="2FFCB6F9" w14:textId="77777777" w:rsidR="00A957B0" w:rsidRPr="009C3823" w:rsidRDefault="00A957B0" w:rsidP="00E15C7F">
            <w:pPr>
              <w:pStyle w:val="DefenceNormal"/>
              <w:keepNext/>
              <w:keepLines/>
            </w:pPr>
          </w:p>
        </w:tc>
        <w:tc>
          <w:tcPr>
            <w:tcW w:w="2284" w:type="dxa"/>
            <w:gridSpan w:val="3"/>
          </w:tcPr>
          <w:p w14:paraId="0D043292" w14:textId="0556F267" w:rsidR="00A957B0" w:rsidRPr="009C3823" w:rsidRDefault="00A957B0" w:rsidP="00E15C7F">
            <w:pPr>
              <w:pStyle w:val="DefenceNormal"/>
              <w:keepNext/>
              <w:keepLines/>
            </w:pPr>
            <w:r w:rsidRPr="00F80619">
              <w:t xml:space="preserve">$        or         % of the </w:t>
            </w:r>
            <w:r w:rsidRPr="00E2361C">
              <w:t>Contract Price</w:t>
            </w:r>
            <w:r w:rsidRPr="00F80619">
              <w:t xml:space="preserve"> </w:t>
            </w:r>
            <w:r w:rsidRPr="009C3823">
              <w:t xml:space="preserve">(in the form of two </w:t>
            </w:r>
            <w:r w:rsidRPr="00E2361C">
              <w:t>Approved Securities</w:t>
            </w:r>
            <w:r w:rsidRPr="009C3823">
              <w:t>, each for 50% of this amount).</w:t>
            </w:r>
          </w:p>
        </w:tc>
      </w:tr>
      <w:tr w:rsidR="00A957B0" w:rsidRPr="005D2C6B" w14:paraId="307DE012" w14:textId="77777777" w:rsidTr="005C6F25">
        <w:tc>
          <w:tcPr>
            <w:tcW w:w="8539" w:type="dxa"/>
            <w:gridSpan w:val="12"/>
            <w:vAlign w:val="center"/>
          </w:tcPr>
          <w:p w14:paraId="40524DC2" w14:textId="4342FF96" w:rsidR="00A957B0" w:rsidRPr="005D2C6B" w:rsidRDefault="00A957B0" w:rsidP="005C6F25">
            <w:pPr>
              <w:pStyle w:val="DefenceSubTitle"/>
              <w:keepNext/>
              <w:keepLines/>
            </w:pPr>
            <w:r w:rsidRPr="005D2C6B">
              <w:t xml:space="preserve">CLAUSE </w:t>
            </w:r>
            <w:r w:rsidRPr="005D2C6B">
              <w:fldChar w:fldCharType="begin"/>
            </w:r>
            <w:r w:rsidRPr="005D2C6B">
              <w:instrText xml:space="preserve"> REF _Ref71641770 \w \h </w:instrText>
            </w:r>
            <w:r>
              <w:instrText xml:space="preserve"> \* MERGEFORMAT </w:instrText>
            </w:r>
            <w:r w:rsidRPr="005D2C6B">
              <w:fldChar w:fldCharType="separate"/>
            </w:r>
            <w:r w:rsidR="00CD337E">
              <w:t>5</w:t>
            </w:r>
            <w:r w:rsidRPr="005D2C6B">
              <w:fldChar w:fldCharType="end"/>
            </w:r>
            <w:r w:rsidRPr="005D2C6B">
              <w:t xml:space="preserve"> - RISKS AND INSURANCE</w:t>
            </w:r>
          </w:p>
        </w:tc>
      </w:tr>
      <w:tr w:rsidR="00A957B0" w:rsidRPr="005D2C6B" w14:paraId="17FFE5A2" w14:textId="77777777" w:rsidTr="005C6F25">
        <w:trPr>
          <w:trHeight w:val="504"/>
        </w:trPr>
        <w:tc>
          <w:tcPr>
            <w:tcW w:w="3841" w:type="dxa"/>
            <w:gridSpan w:val="2"/>
            <w:vMerge w:val="restart"/>
          </w:tcPr>
          <w:p w14:paraId="6809EF26" w14:textId="3D1D4FD3" w:rsidR="00A957B0" w:rsidRPr="00E15378" w:rsidRDefault="00A957B0" w:rsidP="005C6F25">
            <w:pPr>
              <w:pStyle w:val="DefenceNormal"/>
              <w:keepNext/>
              <w:keepLines/>
              <w:rPr>
                <w:highlight w:val="cyan"/>
              </w:rPr>
            </w:pPr>
            <w:r w:rsidRPr="00771F80">
              <w:rPr>
                <w:b/>
              </w:rPr>
              <w:t xml:space="preserve">Insurance policies required to be obtained by the </w:t>
            </w:r>
            <w:r w:rsidRPr="00E2361C">
              <w:rPr>
                <w:b/>
              </w:rPr>
              <w:t>Contractor</w:t>
            </w:r>
            <w:r w:rsidRPr="00771F80">
              <w:rPr>
                <w:b/>
              </w:rPr>
              <w:t>:</w:t>
            </w:r>
            <w:r w:rsidRPr="00771F80">
              <w:rPr>
                <w:b/>
              </w:rPr>
              <w:br/>
            </w:r>
            <w:r w:rsidRPr="00771F80">
              <w:t>(Clause</w:t>
            </w:r>
            <w:r>
              <w:t xml:space="preserve"> </w:t>
            </w:r>
            <w:r>
              <w:fldChar w:fldCharType="begin"/>
            </w:r>
            <w:r>
              <w:instrText xml:space="preserve"> REF _Ref71632624 \n \h </w:instrText>
            </w:r>
            <w:r>
              <w:fldChar w:fldCharType="separate"/>
            </w:r>
            <w:r w:rsidR="00CD337E">
              <w:t>5.4</w:t>
            </w:r>
            <w:r>
              <w:fldChar w:fldCharType="end"/>
            </w:r>
            <w:r w:rsidRPr="00771F80">
              <w:t xml:space="preserve">) </w:t>
            </w:r>
          </w:p>
        </w:tc>
        <w:tc>
          <w:tcPr>
            <w:tcW w:w="4698" w:type="dxa"/>
            <w:gridSpan w:val="10"/>
          </w:tcPr>
          <w:p w14:paraId="4140385A" w14:textId="247A260D" w:rsidR="00A957B0" w:rsidRDefault="00A957B0" w:rsidP="005C6F25">
            <w:pPr>
              <w:pStyle w:val="DefenceNormal"/>
              <w:keepNext/>
              <w:keepLines/>
              <w:rPr>
                <w:b/>
                <w:i/>
              </w:rPr>
            </w:pPr>
            <w:r w:rsidRPr="00D247C8">
              <w:rPr>
                <w:b/>
                <w:i/>
              </w:rPr>
              <w:t>[</w:t>
            </w:r>
            <w:r>
              <w:rPr>
                <w:b/>
                <w:i/>
              </w:rPr>
              <w:t>INSURANCE LEVELS TO BE FINALISED IN LIGHT OF SUCCESSFUL TENDERER'S NOMINATED LEVELS, THE COMMONWEALTH'S RISK ASSESSMENT AND ANY NEGOTIATIONS WITH THE PREFERRED TENDERER ARISING FROM THAT RISK ASSESSMENT.</w:t>
            </w:r>
          </w:p>
          <w:p w14:paraId="7D127D43" w14:textId="38670310" w:rsidR="00BA1440" w:rsidRDefault="00BA1440" w:rsidP="005C6F25">
            <w:pPr>
              <w:pStyle w:val="DefenceNormal"/>
              <w:keepNext/>
              <w:keepLines/>
              <w:rPr>
                <w:b/>
                <w:i/>
              </w:rPr>
            </w:pPr>
            <w:r w:rsidRPr="00BB291B">
              <w:rPr>
                <w:b/>
                <w:i/>
              </w:rPr>
              <w:t>WHERE THE COMMONWEALTH/</w:t>
            </w:r>
            <w:r w:rsidR="0006648E">
              <w:rPr>
                <w:b/>
                <w:i/>
              </w:rPr>
              <w:t>CONTRACT</w:t>
            </w:r>
            <w:r w:rsidRPr="00BB291B">
              <w:rPr>
                <w:b/>
                <w:i/>
              </w:rPr>
              <w:t xml:space="preserve"> ADMINISTRATOR INTENDS TO INCLUDE INDICATIVE LEVELS OF INSURANCE, THE WORDS "[To be inserted following selection of the successful Tenderer, indicatively $[INSERT AMOUNT]</w:t>
            </w:r>
            <w:r w:rsidR="005C126D" w:rsidRPr="00BB291B">
              <w:rPr>
                <w:b/>
                <w:i/>
              </w:rPr>
              <w:t>]</w:t>
            </w:r>
            <w:r w:rsidRPr="00BB291B">
              <w:rPr>
                <w:b/>
                <w:i/>
              </w:rPr>
              <w:t>" AND THE RELEVANT AMOUNT SHOULD BE INCLUDED.</w:t>
            </w:r>
            <w:r w:rsidR="001B2BE6" w:rsidRPr="00BB291B">
              <w:rPr>
                <w:b/>
                <w:i/>
              </w:rPr>
              <w:t xml:space="preserve"> </w:t>
            </w:r>
          </w:p>
          <w:p w14:paraId="57E4F944" w14:textId="6C5DAC9A" w:rsidR="00A957B0" w:rsidRDefault="00A957B0" w:rsidP="005C6F25">
            <w:pPr>
              <w:pStyle w:val="DefenceNormal"/>
              <w:keepNext/>
              <w:keepLines/>
              <w:rPr>
                <w:b/>
              </w:rPr>
            </w:pPr>
            <w:r>
              <w:rPr>
                <w:b/>
                <w:i/>
              </w:rPr>
              <w:t>WHERE AN INSURANCE IS NOT REQUIRED, OR THE RELEVANT PARTICULAR DOES NOT APPLY, INSERT "Not Applicable".  APPROPRIATE ADVICE SHOULD BE SOUGHT WHERE THERE ARE QUESTIONS AS TO WHICH OF THE INSURANCES SPECIFIED BELOW ARE REQUIRED FOR A SPECIFIC PROJECT.]</w:t>
            </w:r>
          </w:p>
          <w:p w14:paraId="60287220" w14:textId="168C8E82" w:rsidR="00A957B0" w:rsidRPr="00771F80" w:rsidRDefault="00A957B0" w:rsidP="005C6F25">
            <w:pPr>
              <w:pStyle w:val="DefenceNormal"/>
              <w:keepNext/>
              <w:keepLines/>
              <w:rPr>
                <w:b/>
              </w:rPr>
            </w:pPr>
            <w:r w:rsidRPr="00E2361C">
              <w:rPr>
                <w:b/>
              </w:rPr>
              <w:t>Construction Risks Insurance</w:t>
            </w:r>
          </w:p>
          <w:p w14:paraId="0AAF0FFE" w14:textId="77777777" w:rsidR="00A957B0" w:rsidRPr="00771F80" w:rsidRDefault="00A957B0" w:rsidP="005C6F25">
            <w:pPr>
              <w:pStyle w:val="DefenceNormal"/>
              <w:keepNext/>
              <w:keepLines/>
            </w:pPr>
            <w:r w:rsidRPr="00771F80">
              <w:t>Amount of Cover:</w:t>
            </w:r>
          </w:p>
          <w:p w14:paraId="790538FE" w14:textId="7C735D54" w:rsidR="00A957B0" w:rsidRPr="00771F80" w:rsidRDefault="00A957B0" w:rsidP="005C6F25">
            <w:pPr>
              <w:pStyle w:val="DefenceNormal"/>
              <w:keepNext/>
              <w:keepLines/>
              <w:ind w:left="964" w:hanging="964"/>
            </w:pPr>
            <w:r w:rsidRPr="00771F80">
              <w:t>(a)</w:t>
            </w:r>
            <w:r w:rsidRPr="00771F80">
              <w:tab/>
              <w:t>$</w:t>
            </w:r>
            <w:r w:rsidRPr="00771F80">
              <w:br/>
              <w:t xml:space="preserve">(the </w:t>
            </w:r>
            <w:r w:rsidRPr="00E2361C">
              <w:t>Contract Price</w:t>
            </w:r>
            <w:r w:rsidRPr="00771F80">
              <w:t xml:space="preserve"> if no amount is specified);</w:t>
            </w:r>
          </w:p>
          <w:p w14:paraId="5868718A" w14:textId="32E2CB7B" w:rsidR="00A957B0" w:rsidRPr="00771F80" w:rsidRDefault="00A957B0" w:rsidP="005C6F25">
            <w:pPr>
              <w:pStyle w:val="DefenceNormal"/>
              <w:keepNext/>
              <w:keepLines/>
              <w:ind w:left="964" w:hanging="964"/>
            </w:pPr>
            <w:r w:rsidRPr="00771F80">
              <w:t>(b)</w:t>
            </w:r>
            <w:r w:rsidRPr="00771F80">
              <w:tab/>
              <w:t xml:space="preserve">$         or       % of the </w:t>
            </w:r>
            <w:r w:rsidRPr="00E2361C">
              <w:t>Contract Price</w:t>
            </w:r>
            <w:r w:rsidRPr="00771F80">
              <w:t xml:space="preserve"> to cover the costs of demolition and removal of debris;</w:t>
            </w:r>
          </w:p>
          <w:p w14:paraId="39D8B258" w14:textId="7D1A54E1" w:rsidR="00A957B0" w:rsidRPr="00771F80" w:rsidRDefault="00A957B0" w:rsidP="005C6F25">
            <w:pPr>
              <w:pStyle w:val="DefenceNormal"/>
              <w:keepNext/>
              <w:keepLines/>
              <w:ind w:left="964" w:hanging="964"/>
            </w:pPr>
            <w:r w:rsidRPr="00771F80">
              <w:t>(c)</w:t>
            </w:r>
            <w:r w:rsidRPr="00771F80">
              <w:tab/>
              <w:t xml:space="preserve">$         or       % of the </w:t>
            </w:r>
            <w:r w:rsidRPr="00E2361C">
              <w:t>Contract Price</w:t>
            </w:r>
            <w:r w:rsidRPr="00771F80">
              <w:t xml:space="preserve"> to cover the </w:t>
            </w:r>
            <w:r w:rsidRPr="00E2361C">
              <w:t>Commonwealth's</w:t>
            </w:r>
            <w:r w:rsidRPr="00771F80">
              <w:t xml:space="preserve"> consultant fees;</w:t>
            </w:r>
          </w:p>
          <w:p w14:paraId="493EB36F" w14:textId="209E5470" w:rsidR="00A957B0" w:rsidRPr="00771F80" w:rsidRDefault="00A957B0" w:rsidP="005C6F25">
            <w:pPr>
              <w:pStyle w:val="DefenceNormal"/>
              <w:keepNext/>
              <w:keepLines/>
              <w:ind w:left="964" w:hanging="964"/>
            </w:pPr>
            <w:r w:rsidRPr="00771F80">
              <w:t>(d)</w:t>
            </w:r>
            <w:r w:rsidRPr="00771F80">
              <w:tab/>
              <w:t xml:space="preserve">$            for the value of materials or things to be supplied by the </w:t>
            </w:r>
            <w:r w:rsidRPr="00E2361C">
              <w:t>Commonwealth</w:t>
            </w:r>
            <w:r w:rsidRPr="00771F80">
              <w:t>; and</w:t>
            </w:r>
          </w:p>
          <w:p w14:paraId="2DE07BF3" w14:textId="082150C5" w:rsidR="00A957B0" w:rsidRPr="00E15378" w:rsidRDefault="00A957B0" w:rsidP="005C6F25">
            <w:pPr>
              <w:pStyle w:val="DefenceNormal"/>
              <w:keepNext/>
              <w:keepLines/>
              <w:ind w:left="964" w:hanging="964"/>
              <w:rPr>
                <w:highlight w:val="cyan"/>
              </w:rPr>
            </w:pPr>
            <w:r w:rsidRPr="00771F80">
              <w:t>(e)</w:t>
            </w:r>
            <w:r w:rsidRPr="00771F80">
              <w:tab/>
              <w:t xml:space="preserve">         % of the total of the amounts in (a) to (d) to cover escalation costs.</w:t>
            </w:r>
          </w:p>
        </w:tc>
      </w:tr>
      <w:tr w:rsidR="00A957B0" w:rsidRPr="005D2C6B" w14:paraId="23A05603" w14:textId="77777777" w:rsidTr="005C6F25">
        <w:tc>
          <w:tcPr>
            <w:tcW w:w="3841" w:type="dxa"/>
            <w:gridSpan w:val="2"/>
            <w:vMerge/>
          </w:tcPr>
          <w:p w14:paraId="4F192ED9" w14:textId="77777777" w:rsidR="00A957B0" w:rsidRPr="00E15378" w:rsidRDefault="00A957B0" w:rsidP="00A957B0">
            <w:pPr>
              <w:tabs>
                <w:tab w:val="left" w:pos="-1009"/>
                <w:tab w:val="left" w:pos="0"/>
                <w:tab w:val="left" w:pos="1911"/>
                <w:tab w:val="left" w:pos="4787"/>
                <w:tab w:val="left" w:pos="5696"/>
              </w:tabs>
              <w:rPr>
                <w:highlight w:val="cyan"/>
              </w:rPr>
            </w:pPr>
          </w:p>
        </w:tc>
        <w:tc>
          <w:tcPr>
            <w:tcW w:w="4698" w:type="dxa"/>
            <w:gridSpan w:val="10"/>
            <w:shd w:val="clear" w:color="auto" w:fill="auto"/>
          </w:tcPr>
          <w:p w14:paraId="1427211D" w14:textId="591D94D7" w:rsidR="00A957B0" w:rsidRPr="00771F80" w:rsidRDefault="00A957B0" w:rsidP="00A957B0">
            <w:pPr>
              <w:pStyle w:val="DefenceNormal"/>
            </w:pPr>
            <w:r w:rsidRPr="00E2361C">
              <w:rPr>
                <w:b/>
              </w:rPr>
              <w:t>Public Liability Insurance</w:t>
            </w:r>
          </w:p>
          <w:p w14:paraId="3C2E06B0" w14:textId="77777777" w:rsidR="00A957B0" w:rsidRPr="00771F80" w:rsidRDefault="00A957B0" w:rsidP="00A957B0">
            <w:pPr>
              <w:pStyle w:val="DefenceNormal"/>
            </w:pPr>
            <w:r w:rsidRPr="00771F80">
              <w:t xml:space="preserve">If written on an occurrence basis: </w:t>
            </w:r>
          </w:p>
          <w:p w14:paraId="4CC36DC5" w14:textId="77777777" w:rsidR="00A957B0" w:rsidRPr="00771F80" w:rsidRDefault="00A957B0" w:rsidP="00A957B0">
            <w:pPr>
              <w:pStyle w:val="DefenceNormal"/>
            </w:pPr>
            <w:r w:rsidRPr="00771F80">
              <w:t>Amount of Cover: $           for each and every occurrence for public liability claims</w:t>
            </w:r>
          </w:p>
          <w:p w14:paraId="0057049F" w14:textId="77777777" w:rsidR="00A957B0" w:rsidRPr="00771F80" w:rsidRDefault="00A957B0" w:rsidP="00A957B0">
            <w:pPr>
              <w:pStyle w:val="DefenceNormal"/>
            </w:pPr>
            <w:r w:rsidRPr="00771F80">
              <w:t xml:space="preserve">If written on a claims made basis: </w:t>
            </w:r>
          </w:p>
          <w:p w14:paraId="18E8520C" w14:textId="763D8F22" w:rsidR="00A957B0" w:rsidRPr="00E15378" w:rsidRDefault="00A957B0" w:rsidP="00A957B0">
            <w:pPr>
              <w:pStyle w:val="DefenceNormal"/>
              <w:rPr>
                <w:b/>
                <w:highlight w:val="cyan"/>
              </w:rPr>
            </w:pPr>
            <w:r w:rsidRPr="00771F80">
              <w:t>Amount of Cover: $       per claim and $      in the aggregate</w:t>
            </w:r>
          </w:p>
        </w:tc>
      </w:tr>
      <w:tr w:rsidR="00A957B0" w:rsidRPr="005D2C6B" w14:paraId="1EBCF5F0" w14:textId="77777777" w:rsidTr="005C6F25">
        <w:tc>
          <w:tcPr>
            <w:tcW w:w="3841" w:type="dxa"/>
            <w:gridSpan w:val="2"/>
            <w:vMerge/>
          </w:tcPr>
          <w:p w14:paraId="59108366" w14:textId="77777777" w:rsidR="00A957B0" w:rsidRPr="00E15378" w:rsidRDefault="00A957B0" w:rsidP="00A957B0">
            <w:pPr>
              <w:tabs>
                <w:tab w:val="left" w:pos="-1009"/>
                <w:tab w:val="left" w:pos="0"/>
                <w:tab w:val="left" w:pos="1911"/>
                <w:tab w:val="left" w:pos="4787"/>
                <w:tab w:val="left" w:pos="5696"/>
              </w:tabs>
              <w:rPr>
                <w:highlight w:val="cyan"/>
              </w:rPr>
            </w:pPr>
          </w:p>
        </w:tc>
        <w:tc>
          <w:tcPr>
            <w:tcW w:w="4698" w:type="dxa"/>
            <w:gridSpan w:val="10"/>
          </w:tcPr>
          <w:p w14:paraId="698DBB21" w14:textId="443B117C" w:rsidR="00A957B0" w:rsidRPr="00771F80" w:rsidRDefault="00A957B0" w:rsidP="005C6F25">
            <w:pPr>
              <w:pStyle w:val="DefenceNormal"/>
              <w:keepNext/>
              <w:keepLines/>
              <w:rPr>
                <w:b/>
              </w:rPr>
            </w:pPr>
            <w:r w:rsidRPr="00E2361C">
              <w:rPr>
                <w:b/>
              </w:rPr>
              <w:t>Workers Compensation Insurance</w:t>
            </w:r>
          </w:p>
          <w:p w14:paraId="7D50C5B0" w14:textId="02260958" w:rsidR="00A957B0" w:rsidRPr="00E15378" w:rsidRDefault="00A957B0" w:rsidP="005C6F25">
            <w:pPr>
              <w:pStyle w:val="DefenceNormal"/>
              <w:keepNext/>
              <w:keepLines/>
              <w:rPr>
                <w:highlight w:val="cyan"/>
              </w:rPr>
            </w:pPr>
            <w:r w:rsidRPr="00771F80">
              <w:t>Amount of Cover: Amou</w:t>
            </w:r>
            <w:r>
              <w:t>nt of Cover</w:t>
            </w:r>
            <w:r w:rsidRPr="00771F80">
              <w:t xml:space="preserve"> </w:t>
            </w:r>
            <w:r>
              <w:t>prescribed</w:t>
            </w:r>
            <w:r w:rsidRPr="00771F80">
              <w:t xml:space="preserve"> by </w:t>
            </w:r>
            <w:r>
              <w:t xml:space="preserve">Statutory </w:t>
            </w:r>
            <w:r w:rsidRPr="000C4EBF">
              <w:t>Requirement in the State or Territory in which</w:t>
            </w:r>
            <w:r>
              <w:t xml:space="preserve"> the </w:t>
            </w:r>
            <w:r w:rsidRPr="00E2361C">
              <w:t>Contractor's Activities</w:t>
            </w:r>
            <w:r>
              <w:t xml:space="preserve"> are performed or the</w:t>
            </w:r>
            <w:r w:rsidRPr="000C4EBF">
              <w:t xml:space="preserve"> </w:t>
            </w:r>
            <w:r w:rsidRPr="00E2361C">
              <w:t>Contractor's</w:t>
            </w:r>
            <w:r>
              <w:t xml:space="preserve"> employees </w:t>
            </w:r>
            <w:r w:rsidRPr="000C4EBF">
              <w:t xml:space="preserve">perform work, </w:t>
            </w:r>
            <w:r>
              <w:t>are</w:t>
            </w:r>
            <w:r w:rsidRPr="000C4EBF">
              <w:t xml:space="preserve"> employed or normally reside</w:t>
            </w:r>
          </w:p>
        </w:tc>
      </w:tr>
      <w:tr w:rsidR="00A957B0" w:rsidRPr="005D2C6B" w14:paraId="3E0734B7" w14:textId="77777777" w:rsidTr="005C6F25">
        <w:tc>
          <w:tcPr>
            <w:tcW w:w="3841" w:type="dxa"/>
            <w:gridSpan w:val="2"/>
            <w:vMerge/>
          </w:tcPr>
          <w:p w14:paraId="5233BB8C" w14:textId="77777777" w:rsidR="00A957B0" w:rsidRPr="00E15378" w:rsidRDefault="00A957B0" w:rsidP="00A957B0">
            <w:pPr>
              <w:tabs>
                <w:tab w:val="left" w:pos="-1009"/>
                <w:tab w:val="left" w:pos="0"/>
                <w:tab w:val="left" w:pos="1911"/>
                <w:tab w:val="left" w:pos="4787"/>
                <w:tab w:val="left" w:pos="5696"/>
              </w:tabs>
              <w:rPr>
                <w:highlight w:val="cyan"/>
              </w:rPr>
            </w:pPr>
          </w:p>
        </w:tc>
        <w:tc>
          <w:tcPr>
            <w:tcW w:w="4698" w:type="dxa"/>
            <w:gridSpan w:val="10"/>
          </w:tcPr>
          <w:p w14:paraId="25AECF04" w14:textId="07FFE07F" w:rsidR="00A957B0" w:rsidRPr="006C606D" w:rsidRDefault="00A957B0" w:rsidP="00A957B0">
            <w:pPr>
              <w:pStyle w:val="DefenceNormal"/>
              <w:rPr>
                <w:b/>
              </w:rPr>
            </w:pPr>
            <w:r w:rsidRPr="006C606D">
              <w:rPr>
                <w:b/>
              </w:rPr>
              <w:t>Employers' Liability Insurance</w:t>
            </w:r>
          </w:p>
          <w:p w14:paraId="7F9CD0E7" w14:textId="7AC41541" w:rsidR="00A957B0" w:rsidRPr="00BA1440" w:rsidRDefault="00A957B0" w:rsidP="006C606D">
            <w:pPr>
              <w:pStyle w:val="DefenceNormal"/>
              <w:rPr>
                <w:b/>
                <w:highlight w:val="cyan"/>
              </w:rPr>
            </w:pPr>
            <w:r w:rsidRPr="006C606D">
              <w:t xml:space="preserve">Amount of Cover: The amount that a prudent, competent and experienced contractor undertaking the Contractor's Activities would purchase which must not be less than $   </w:t>
            </w:r>
          </w:p>
        </w:tc>
      </w:tr>
      <w:tr w:rsidR="00A957B0" w:rsidRPr="005D2C6B" w14:paraId="743E990D" w14:textId="77777777" w:rsidTr="005C6F25">
        <w:tc>
          <w:tcPr>
            <w:tcW w:w="3841" w:type="dxa"/>
            <w:gridSpan w:val="2"/>
            <w:vMerge/>
          </w:tcPr>
          <w:p w14:paraId="357E21A1" w14:textId="77777777" w:rsidR="00A957B0" w:rsidRPr="00E15378" w:rsidRDefault="00A957B0" w:rsidP="00A957B0">
            <w:pPr>
              <w:tabs>
                <w:tab w:val="left" w:pos="-1009"/>
                <w:tab w:val="left" w:pos="0"/>
                <w:tab w:val="left" w:pos="1911"/>
                <w:tab w:val="left" w:pos="4787"/>
                <w:tab w:val="left" w:pos="5696"/>
              </w:tabs>
              <w:rPr>
                <w:highlight w:val="cyan"/>
              </w:rPr>
            </w:pPr>
          </w:p>
        </w:tc>
        <w:tc>
          <w:tcPr>
            <w:tcW w:w="4698" w:type="dxa"/>
            <w:gridSpan w:val="10"/>
          </w:tcPr>
          <w:p w14:paraId="42DCEC76" w14:textId="48365E20" w:rsidR="00A957B0" w:rsidRPr="00D247C8" w:rsidRDefault="00A957B0" w:rsidP="00A957B0">
            <w:pPr>
              <w:pStyle w:val="DefenceNormal"/>
              <w:rPr>
                <w:b/>
              </w:rPr>
            </w:pPr>
            <w:r w:rsidRPr="00E2361C">
              <w:rPr>
                <w:b/>
              </w:rPr>
              <w:t>Professional Indemnity Insurance</w:t>
            </w:r>
          </w:p>
          <w:p w14:paraId="76BAB855" w14:textId="227CC5EC" w:rsidR="00A957B0" w:rsidRPr="00E15378" w:rsidRDefault="00A957B0" w:rsidP="00A957B0">
            <w:pPr>
              <w:pStyle w:val="DefenceNormal"/>
              <w:rPr>
                <w:highlight w:val="cyan"/>
              </w:rPr>
            </w:pPr>
            <w:r w:rsidRPr="00D247C8">
              <w:t>Amount of Cover: $       per claim and $      in the aggregate</w:t>
            </w:r>
          </w:p>
        </w:tc>
      </w:tr>
      <w:tr w:rsidR="00A957B0" w:rsidRPr="005D2C6B" w14:paraId="3CCD9212" w14:textId="77777777" w:rsidTr="005C6F25">
        <w:tc>
          <w:tcPr>
            <w:tcW w:w="3841" w:type="dxa"/>
            <w:gridSpan w:val="2"/>
            <w:vMerge/>
          </w:tcPr>
          <w:p w14:paraId="20827173" w14:textId="77777777" w:rsidR="00A957B0" w:rsidRPr="00E15378" w:rsidRDefault="00A957B0" w:rsidP="00A957B0">
            <w:pPr>
              <w:tabs>
                <w:tab w:val="left" w:pos="-1009"/>
                <w:tab w:val="left" w:pos="0"/>
                <w:tab w:val="left" w:pos="1911"/>
                <w:tab w:val="left" w:pos="4787"/>
                <w:tab w:val="left" w:pos="5696"/>
              </w:tabs>
              <w:rPr>
                <w:highlight w:val="cyan"/>
              </w:rPr>
            </w:pPr>
          </w:p>
        </w:tc>
        <w:tc>
          <w:tcPr>
            <w:tcW w:w="4698" w:type="dxa"/>
            <w:gridSpan w:val="10"/>
          </w:tcPr>
          <w:p w14:paraId="474707A4" w14:textId="0F224DC0" w:rsidR="00A957B0" w:rsidRPr="00771F80" w:rsidRDefault="00A957B0" w:rsidP="00A957B0">
            <w:pPr>
              <w:pStyle w:val="DefenceNormal"/>
              <w:rPr>
                <w:b/>
              </w:rPr>
            </w:pPr>
            <w:r w:rsidRPr="00E2361C">
              <w:rPr>
                <w:b/>
              </w:rPr>
              <w:t>Errors and Omissions Insurance</w:t>
            </w:r>
          </w:p>
          <w:p w14:paraId="6D38F2F5" w14:textId="603F9084" w:rsidR="00A957B0" w:rsidRPr="00D247C8" w:rsidRDefault="00A957B0" w:rsidP="006C606D">
            <w:pPr>
              <w:pStyle w:val="DefenceNormal"/>
              <w:rPr>
                <w:b/>
              </w:rPr>
            </w:pPr>
            <w:r w:rsidRPr="00771F80">
              <w:t>Amount of Cover: $       per claim and $       in the aggregate</w:t>
            </w:r>
          </w:p>
        </w:tc>
      </w:tr>
      <w:tr w:rsidR="00A957B0" w:rsidRPr="005D2C6B" w14:paraId="17132B58" w14:textId="77777777" w:rsidTr="005C6F25">
        <w:tc>
          <w:tcPr>
            <w:tcW w:w="3841" w:type="dxa"/>
            <w:gridSpan w:val="2"/>
            <w:vMerge/>
          </w:tcPr>
          <w:p w14:paraId="35699A20" w14:textId="77777777" w:rsidR="00A957B0" w:rsidRPr="00E15378" w:rsidRDefault="00A957B0" w:rsidP="00A957B0">
            <w:pPr>
              <w:tabs>
                <w:tab w:val="left" w:pos="-1009"/>
                <w:tab w:val="left" w:pos="0"/>
                <w:tab w:val="left" w:pos="1911"/>
                <w:tab w:val="left" w:pos="4787"/>
                <w:tab w:val="left" w:pos="5696"/>
              </w:tabs>
              <w:rPr>
                <w:highlight w:val="cyan"/>
              </w:rPr>
            </w:pPr>
          </w:p>
        </w:tc>
        <w:tc>
          <w:tcPr>
            <w:tcW w:w="4698" w:type="dxa"/>
            <w:gridSpan w:val="10"/>
          </w:tcPr>
          <w:p w14:paraId="2F4A9272" w14:textId="243F5484" w:rsidR="00A957B0" w:rsidRPr="00D247C8" w:rsidRDefault="00A957B0" w:rsidP="00A957B0">
            <w:pPr>
              <w:pStyle w:val="DefenceNormal"/>
            </w:pPr>
            <w:r w:rsidRPr="00D247C8">
              <w:rPr>
                <w:b/>
              </w:rPr>
              <w:t xml:space="preserve">Other Insurances: </w:t>
            </w:r>
            <w:r w:rsidRPr="00D247C8">
              <w:t xml:space="preserve">(Clause </w:t>
            </w:r>
            <w:r w:rsidRPr="00D247C8">
              <w:fldChar w:fldCharType="begin"/>
            </w:r>
            <w:r w:rsidRPr="00D247C8">
              <w:instrText xml:space="preserve"> REF _Ref71637446 \w \h  \* MERGEFORMAT </w:instrText>
            </w:r>
            <w:r w:rsidRPr="00D247C8">
              <w:fldChar w:fldCharType="separate"/>
            </w:r>
            <w:r w:rsidR="00CD337E">
              <w:t>5.4(a)(vi)</w:t>
            </w:r>
            <w:r w:rsidRPr="00D247C8">
              <w:fldChar w:fldCharType="end"/>
            </w:r>
            <w:r w:rsidRPr="00D247C8">
              <w:t>)</w:t>
            </w:r>
          </w:p>
          <w:p w14:paraId="01939DA3" w14:textId="3396B710" w:rsidR="00A957B0" w:rsidRPr="00D247C8" w:rsidRDefault="00A957B0" w:rsidP="00A957B0">
            <w:pPr>
              <w:pStyle w:val="DefenceNormal"/>
              <w:rPr>
                <w:b/>
                <w:i/>
                <w:highlight w:val="cyan"/>
              </w:rPr>
            </w:pPr>
            <w:r w:rsidRPr="00D247C8">
              <w:rPr>
                <w:b/>
                <w:i/>
              </w:rPr>
              <w:t>[</w:t>
            </w:r>
            <w:r w:rsidRPr="00E2361C">
              <w:rPr>
                <w:b/>
                <w:i/>
              </w:rPr>
              <w:t>COMMONWEALTH</w:t>
            </w:r>
            <w:r w:rsidRPr="00D247C8">
              <w:rPr>
                <w:b/>
                <w:i/>
              </w:rPr>
              <w:t xml:space="preserve"> AND </w:t>
            </w:r>
            <w:r w:rsidRPr="00E2361C">
              <w:rPr>
                <w:b/>
                <w:i/>
              </w:rPr>
              <w:t>CONTRACT ADMINISTRATOR</w:t>
            </w:r>
            <w:r w:rsidRPr="00D247C8">
              <w:rPr>
                <w:b/>
                <w:i/>
              </w:rPr>
              <w:t xml:space="preserve"> TO CONSIDER AND SEEK ADVICE ON OTHER SPECIFIC AND ADDITIONAL INSURANCES THAT MAY BE REQUIRED EG TRANSIT INSURANCE FOR KEY ITEMS TRANSPORTED TO THE </w:t>
            </w:r>
            <w:r w:rsidRPr="00E2361C">
              <w:rPr>
                <w:b/>
                <w:i/>
              </w:rPr>
              <w:t>SITE</w:t>
            </w:r>
            <w:r w:rsidRPr="00D247C8">
              <w:rPr>
                <w:b/>
                <w:i/>
              </w:rPr>
              <w:t>, PRODUCT LIABILITY INSURANCE, MOTOR VEHICLE INSURANCE</w:t>
            </w:r>
            <w:r>
              <w:rPr>
                <w:b/>
                <w:i/>
              </w:rPr>
              <w:t>, INDUSTRIAL SPECIAL RISKS INSURANCE</w:t>
            </w:r>
            <w:r w:rsidRPr="00D247C8">
              <w:rPr>
                <w:b/>
                <w:i/>
              </w:rPr>
              <w:t xml:space="preserve"> ETC] </w:t>
            </w:r>
          </w:p>
        </w:tc>
      </w:tr>
      <w:tr w:rsidR="00A957B0" w:rsidRPr="005D2C6B" w14:paraId="12EE6D76" w14:textId="77777777" w:rsidTr="005C6F25">
        <w:tc>
          <w:tcPr>
            <w:tcW w:w="3841" w:type="dxa"/>
            <w:gridSpan w:val="2"/>
            <w:vMerge w:val="restart"/>
          </w:tcPr>
          <w:p w14:paraId="55727A21" w14:textId="2EF981D1" w:rsidR="00A957B0" w:rsidRPr="00D247C8" w:rsidRDefault="00A957B0" w:rsidP="00A957B0">
            <w:pPr>
              <w:pStyle w:val="DefenceNormal"/>
              <w:rPr>
                <w:b/>
              </w:rPr>
            </w:pPr>
            <w:r w:rsidRPr="00D247C8">
              <w:rPr>
                <w:b/>
              </w:rPr>
              <w:t xml:space="preserve">Minimum amount of subcontractors' </w:t>
            </w:r>
            <w:r w:rsidRPr="00E2361C">
              <w:rPr>
                <w:b/>
              </w:rPr>
              <w:t>Professional Indemnity Insurance</w:t>
            </w:r>
            <w:r w:rsidRPr="00D247C8">
              <w:rPr>
                <w:b/>
              </w:rPr>
              <w:t xml:space="preserve"> or </w:t>
            </w:r>
            <w:r w:rsidRPr="00E2361C">
              <w:rPr>
                <w:b/>
              </w:rPr>
              <w:t>Errors and Omissions Insurance</w:t>
            </w:r>
            <w:r w:rsidRPr="00D247C8">
              <w:rPr>
                <w:b/>
              </w:rPr>
              <w:t>:</w:t>
            </w:r>
            <w:r w:rsidRPr="00D247C8">
              <w:rPr>
                <w:b/>
              </w:rPr>
              <w:br/>
            </w:r>
            <w:r w:rsidRPr="00D247C8">
              <w:t>(Clause</w:t>
            </w:r>
            <w:r>
              <w:t xml:space="preserve"> </w:t>
            </w:r>
            <w:r>
              <w:fldChar w:fldCharType="begin"/>
            </w:r>
            <w:r>
              <w:instrText xml:space="preserve"> REF _Ref50537158 \r \h </w:instrText>
            </w:r>
            <w:r>
              <w:fldChar w:fldCharType="separate"/>
            </w:r>
            <w:r w:rsidR="00CD337E">
              <w:t>5.4(i)</w:t>
            </w:r>
            <w:r>
              <w:fldChar w:fldCharType="end"/>
            </w:r>
            <w:r w:rsidRPr="00D247C8">
              <w:t>)</w:t>
            </w:r>
          </w:p>
        </w:tc>
        <w:tc>
          <w:tcPr>
            <w:tcW w:w="4698" w:type="dxa"/>
            <w:gridSpan w:val="10"/>
          </w:tcPr>
          <w:p w14:paraId="23C41AF2" w14:textId="605E3D33" w:rsidR="00A957B0" w:rsidRPr="00D247C8" w:rsidRDefault="00A957B0" w:rsidP="00A957B0">
            <w:pPr>
              <w:pStyle w:val="DefenceNormal"/>
              <w:rPr>
                <w:b/>
              </w:rPr>
            </w:pPr>
            <w:r w:rsidRPr="00E2361C">
              <w:rPr>
                <w:b/>
              </w:rPr>
              <w:t>Professional Indemnity Insurance</w:t>
            </w:r>
          </w:p>
          <w:p w14:paraId="39DA9E0F" w14:textId="1BC816D4" w:rsidR="00A957B0" w:rsidRPr="00D247C8" w:rsidRDefault="00A957B0" w:rsidP="00A957B0">
            <w:pPr>
              <w:pStyle w:val="DefenceNormal"/>
              <w:rPr>
                <w:b/>
                <w:i/>
              </w:rPr>
            </w:pPr>
            <w:r w:rsidRPr="00D247C8">
              <w:t>Amount of Cover: $        per claim and $         in the aggregate</w:t>
            </w:r>
          </w:p>
        </w:tc>
      </w:tr>
      <w:tr w:rsidR="00A957B0" w:rsidRPr="005D2C6B" w14:paraId="259DBD37" w14:textId="77777777" w:rsidTr="005C6F25">
        <w:trPr>
          <w:trHeight w:val="1071"/>
        </w:trPr>
        <w:tc>
          <w:tcPr>
            <w:tcW w:w="3841" w:type="dxa"/>
            <w:gridSpan w:val="2"/>
            <w:vMerge/>
          </w:tcPr>
          <w:p w14:paraId="5FEA0156" w14:textId="77777777" w:rsidR="00A957B0" w:rsidRPr="00D247C8" w:rsidRDefault="00A957B0" w:rsidP="00A957B0">
            <w:pPr>
              <w:pStyle w:val="DefenceNormal"/>
              <w:rPr>
                <w:b/>
              </w:rPr>
            </w:pPr>
          </w:p>
        </w:tc>
        <w:tc>
          <w:tcPr>
            <w:tcW w:w="4698" w:type="dxa"/>
            <w:gridSpan w:val="10"/>
          </w:tcPr>
          <w:p w14:paraId="2F42264C" w14:textId="08473A13" w:rsidR="00A957B0" w:rsidRPr="00D247C8" w:rsidRDefault="00A957B0" w:rsidP="00A957B0">
            <w:pPr>
              <w:pStyle w:val="DefenceNormal"/>
              <w:rPr>
                <w:b/>
              </w:rPr>
            </w:pPr>
            <w:r w:rsidRPr="00E2361C">
              <w:rPr>
                <w:b/>
              </w:rPr>
              <w:t>Errors and Omissions Insurance</w:t>
            </w:r>
          </w:p>
          <w:p w14:paraId="51182058" w14:textId="0CA6F739" w:rsidR="00A957B0" w:rsidRPr="00D247C8" w:rsidDel="00F721C5" w:rsidRDefault="00A957B0" w:rsidP="00A957B0">
            <w:pPr>
              <w:pStyle w:val="DefenceNormal"/>
              <w:rPr>
                <w:b/>
              </w:rPr>
            </w:pPr>
            <w:r w:rsidRPr="00D247C8">
              <w:t>Amount of Cover: $         per claim and $       in the aggregate</w:t>
            </w:r>
            <w:r w:rsidDel="0080116B">
              <w:rPr>
                <w:b/>
                <w:i/>
              </w:rPr>
              <w:t xml:space="preserve"> </w:t>
            </w:r>
          </w:p>
        </w:tc>
      </w:tr>
      <w:tr w:rsidR="00A957B0" w:rsidRPr="005D2C6B" w14:paraId="03781E45" w14:textId="77777777" w:rsidTr="005C6F25">
        <w:tc>
          <w:tcPr>
            <w:tcW w:w="3841" w:type="dxa"/>
            <w:gridSpan w:val="2"/>
          </w:tcPr>
          <w:p w14:paraId="2F70BA61" w14:textId="5E509226" w:rsidR="00A957B0" w:rsidRPr="00D247C8" w:rsidRDefault="00A957B0" w:rsidP="00A957B0">
            <w:pPr>
              <w:pStyle w:val="DefenceNormal"/>
              <w:rPr>
                <w:b/>
              </w:rPr>
            </w:pPr>
            <w:r>
              <w:rPr>
                <w:b/>
              </w:rPr>
              <w:t>Run-off p</w:t>
            </w:r>
            <w:r w:rsidRPr="00D247C8">
              <w:rPr>
                <w:b/>
              </w:rPr>
              <w:t xml:space="preserve">eriod for </w:t>
            </w:r>
            <w:r w:rsidRPr="00E2361C">
              <w:rPr>
                <w:b/>
              </w:rPr>
              <w:t>Public Liability Insurance</w:t>
            </w:r>
            <w:r w:rsidRPr="00D247C8">
              <w:rPr>
                <w:b/>
              </w:rPr>
              <w:t xml:space="preserve"> (if written on a claims made basis):</w:t>
            </w:r>
            <w:r w:rsidRPr="00D247C8">
              <w:rPr>
                <w:b/>
              </w:rPr>
              <w:br/>
            </w:r>
            <w:r w:rsidRPr="00D247C8">
              <w:t xml:space="preserve">(Clause </w:t>
            </w:r>
            <w:r>
              <w:fldChar w:fldCharType="begin"/>
            </w:r>
            <w:r>
              <w:instrText xml:space="preserve"> REF _Ref449971270 \w \h </w:instrText>
            </w:r>
            <w:r>
              <w:fldChar w:fldCharType="separate"/>
            </w:r>
            <w:r w:rsidR="00CD337E">
              <w:t>5.6(b)</w:t>
            </w:r>
            <w:r>
              <w:fldChar w:fldCharType="end"/>
            </w:r>
            <w:r w:rsidRPr="00D247C8">
              <w:t>)</w:t>
            </w:r>
          </w:p>
        </w:tc>
        <w:tc>
          <w:tcPr>
            <w:tcW w:w="4698" w:type="dxa"/>
            <w:gridSpan w:val="10"/>
          </w:tcPr>
          <w:p w14:paraId="12AAD516" w14:textId="6D8FD74F" w:rsidR="00A957B0" w:rsidRPr="004F62A8" w:rsidRDefault="00A957B0" w:rsidP="00A957B0">
            <w:pPr>
              <w:pStyle w:val="DefenceNormal"/>
            </w:pPr>
            <w:r w:rsidRPr="004F62A8">
              <w:t xml:space="preserve">Where any part of the </w:t>
            </w:r>
            <w:r w:rsidRPr="00E2361C">
              <w:t>Site</w:t>
            </w:r>
            <w:r w:rsidRPr="004C08A4">
              <w:t xml:space="preserve"> is located in the Australian Capital Territory, New South Wales, Victoria, Tasmania, South Australia or the Northern Territory: 11 years.</w:t>
            </w:r>
            <w:r w:rsidRPr="004F62A8">
              <w:t xml:space="preserve"> </w:t>
            </w:r>
          </w:p>
          <w:p w14:paraId="3EBD6929" w14:textId="77777777" w:rsidR="00A957B0" w:rsidRPr="004F62A8" w:rsidRDefault="00A957B0" w:rsidP="00A957B0">
            <w:pPr>
              <w:pStyle w:val="DefenceNormal"/>
              <w:rPr>
                <w:b/>
              </w:rPr>
            </w:pPr>
            <w:r w:rsidRPr="00FC4E66">
              <w:t>Otherwise</w:t>
            </w:r>
            <w:r w:rsidRPr="004C08A4">
              <w:t xml:space="preserve">: 7 years. </w:t>
            </w:r>
          </w:p>
        </w:tc>
      </w:tr>
      <w:tr w:rsidR="00A957B0" w:rsidRPr="005D2C6B" w14:paraId="5D6CB53E" w14:textId="77777777" w:rsidTr="005C6F25">
        <w:trPr>
          <w:cantSplit/>
        </w:trPr>
        <w:tc>
          <w:tcPr>
            <w:tcW w:w="3841" w:type="dxa"/>
            <w:gridSpan w:val="2"/>
          </w:tcPr>
          <w:p w14:paraId="322DDE69" w14:textId="2AE0D1F9" w:rsidR="00A957B0" w:rsidRPr="00D247C8" w:rsidRDefault="00A957B0" w:rsidP="00A957B0">
            <w:pPr>
              <w:pStyle w:val="DefenceNormal"/>
            </w:pPr>
            <w:r>
              <w:rPr>
                <w:b/>
              </w:rPr>
              <w:t>Run-off p</w:t>
            </w:r>
            <w:r w:rsidRPr="00D247C8">
              <w:rPr>
                <w:b/>
              </w:rPr>
              <w:t xml:space="preserve">eriod for </w:t>
            </w:r>
            <w:r w:rsidRPr="00E2361C">
              <w:rPr>
                <w:b/>
              </w:rPr>
              <w:t>Professional Indemnity Insurance</w:t>
            </w:r>
            <w:r>
              <w:rPr>
                <w:b/>
              </w:rPr>
              <w:t xml:space="preserve"> or </w:t>
            </w:r>
            <w:r w:rsidRPr="00E2361C">
              <w:rPr>
                <w:b/>
              </w:rPr>
              <w:t>Errors and Omissions Insurance</w:t>
            </w:r>
            <w:r w:rsidRPr="00D247C8">
              <w:rPr>
                <w:b/>
              </w:rPr>
              <w:t>:</w:t>
            </w:r>
            <w:r w:rsidRPr="00D247C8">
              <w:rPr>
                <w:b/>
              </w:rPr>
              <w:br/>
            </w:r>
            <w:r w:rsidRPr="00D247C8">
              <w:t xml:space="preserve">(Clause </w:t>
            </w:r>
            <w:r>
              <w:fldChar w:fldCharType="begin"/>
            </w:r>
            <w:r>
              <w:instrText xml:space="preserve"> REF _Ref449971297 \w \h </w:instrText>
            </w:r>
            <w:r>
              <w:fldChar w:fldCharType="separate"/>
            </w:r>
            <w:r w:rsidR="00CD337E">
              <w:t>5.6(d)</w:t>
            </w:r>
            <w:r>
              <w:fldChar w:fldCharType="end"/>
            </w:r>
            <w:r>
              <w:t>)</w:t>
            </w:r>
          </w:p>
        </w:tc>
        <w:tc>
          <w:tcPr>
            <w:tcW w:w="4698" w:type="dxa"/>
            <w:gridSpan w:val="10"/>
          </w:tcPr>
          <w:p w14:paraId="24BA3577" w14:textId="5B69727E" w:rsidR="00A957B0" w:rsidRPr="00D247C8" w:rsidRDefault="00A957B0" w:rsidP="00A957B0">
            <w:pPr>
              <w:pStyle w:val="DefenceNormal"/>
            </w:pPr>
            <w:r w:rsidRPr="00D247C8">
              <w:t xml:space="preserve">Where any part of the </w:t>
            </w:r>
            <w:r w:rsidRPr="00E2361C">
              <w:t>Site</w:t>
            </w:r>
            <w:r w:rsidRPr="00D247C8">
              <w:t xml:space="preserve"> is located in the Australian Capital Territory, New South Wales, Victoria, Tasmania, South Australia or the Northern Territory: 11 years.</w:t>
            </w:r>
          </w:p>
          <w:p w14:paraId="16A1EF79" w14:textId="77777777" w:rsidR="00A957B0" w:rsidRPr="00D247C8" w:rsidRDefault="00A957B0" w:rsidP="00A957B0">
            <w:pPr>
              <w:pStyle w:val="DefenceNormal"/>
            </w:pPr>
            <w:r w:rsidRPr="00D247C8">
              <w:t xml:space="preserve">Otherwise: 7 years. </w:t>
            </w:r>
          </w:p>
        </w:tc>
      </w:tr>
      <w:tr w:rsidR="00A957B0" w:rsidRPr="005D2C6B" w14:paraId="51273C67" w14:textId="77777777" w:rsidTr="005C6F25">
        <w:trPr>
          <w:cantSplit/>
        </w:trPr>
        <w:tc>
          <w:tcPr>
            <w:tcW w:w="3841" w:type="dxa"/>
            <w:gridSpan w:val="2"/>
          </w:tcPr>
          <w:p w14:paraId="3DEF5F16" w14:textId="5F215F75" w:rsidR="00A957B0" w:rsidRDefault="00A957B0" w:rsidP="00A957B0">
            <w:pPr>
              <w:pStyle w:val="DefenceNormal"/>
              <w:spacing w:after="0"/>
              <w:rPr>
                <w:b/>
              </w:rPr>
            </w:pPr>
            <w:r>
              <w:rPr>
                <w:b/>
              </w:rPr>
              <w:t>Maximum aggregate liability of the Contractor to the Commonwealth:</w:t>
            </w:r>
          </w:p>
          <w:p w14:paraId="777FE526" w14:textId="018F9999" w:rsidR="00A957B0" w:rsidRPr="000C284D" w:rsidRDefault="00A957B0" w:rsidP="009D1884">
            <w:pPr>
              <w:pStyle w:val="DefenceNormal"/>
            </w:pPr>
            <w:r w:rsidRPr="000C284D">
              <w:t xml:space="preserve">(Clause </w:t>
            </w:r>
            <w:r w:rsidRPr="007A559E">
              <w:fldChar w:fldCharType="begin"/>
            </w:r>
            <w:r w:rsidRPr="007A559E">
              <w:instrText xml:space="preserve"> REF _Ref44677350 \w \h </w:instrText>
            </w:r>
            <w:r>
              <w:instrText xml:space="preserve"> \* MERGEFORMAT </w:instrText>
            </w:r>
            <w:r w:rsidRPr="007A559E">
              <w:fldChar w:fldCharType="separate"/>
            </w:r>
            <w:r w:rsidR="00CD337E">
              <w:t>5.11</w:t>
            </w:r>
            <w:r w:rsidRPr="007A559E">
              <w:fldChar w:fldCharType="end"/>
            </w:r>
            <w:r w:rsidRPr="000C284D">
              <w:t>)</w:t>
            </w:r>
          </w:p>
        </w:tc>
        <w:tc>
          <w:tcPr>
            <w:tcW w:w="4698" w:type="dxa"/>
            <w:gridSpan w:val="10"/>
          </w:tcPr>
          <w:p w14:paraId="0086DF0A" w14:textId="22CE147B" w:rsidR="00A957B0" w:rsidRPr="00D247C8" w:rsidRDefault="00A957B0" w:rsidP="00A957B0">
            <w:pPr>
              <w:pStyle w:val="DefenceNormal"/>
            </w:pPr>
            <w:r>
              <w:t>$</w:t>
            </w:r>
          </w:p>
        </w:tc>
      </w:tr>
      <w:tr w:rsidR="00A957B0" w:rsidRPr="005D2C6B" w14:paraId="67587A54" w14:textId="77777777" w:rsidTr="005C6F25">
        <w:trPr>
          <w:cantSplit/>
        </w:trPr>
        <w:tc>
          <w:tcPr>
            <w:tcW w:w="8539" w:type="dxa"/>
            <w:gridSpan w:val="12"/>
          </w:tcPr>
          <w:p w14:paraId="2E7205E2" w14:textId="2402817D" w:rsidR="00A957B0" w:rsidRPr="005D2C6B" w:rsidRDefault="00A957B0" w:rsidP="00A957B0">
            <w:pPr>
              <w:pStyle w:val="DefenceSubTitle"/>
              <w:keepNext/>
            </w:pPr>
            <w:r w:rsidRPr="005D2C6B">
              <w:t xml:space="preserve">CLAUSE </w:t>
            </w:r>
            <w:r w:rsidRPr="005D2C6B">
              <w:fldChar w:fldCharType="begin"/>
            </w:r>
            <w:r w:rsidRPr="005D2C6B">
              <w:instrText xml:space="preserve"> REF _Ref122509961 \n \h </w:instrText>
            </w:r>
            <w:r>
              <w:instrText xml:space="preserve"> \* MERGEFORMAT </w:instrText>
            </w:r>
            <w:r w:rsidRPr="005D2C6B">
              <w:fldChar w:fldCharType="separate"/>
            </w:r>
            <w:r w:rsidR="00CD337E">
              <w:t>6</w:t>
            </w:r>
            <w:r w:rsidRPr="005D2C6B">
              <w:fldChar w:fldCharType="end"/>
            </w:r>
            <w:r w:rsidRPr="005D2C6B">
              <w:t xml:space="preserve"> - DESIGN AND DOCUMENTATION</w:t>
            </w:r>
          </w:p>
        </w:tc>
      </w:tr>
      <w:tr w:rsidR="00A957B0" w:rsidRPr="005D2C6B" w14:paraId="546EC28E" w14:textId="77777777" w:rsidTr="005C6F25">
        <w:tc>
          <w:tcPr>
            <w:tcW w:w="3832" w:type="dxa"/>
          </w:tcPr>
          <w:p w14:paraId="37609CD6" w14:textId="12562768" w:rsidR="00A957B0" w:rsidRPr="005D2C6B" w:rsidRDefault="00A957B0" w:rsidP="00A957B0">
            <w:pPr>
              <w:pStyle w:val="DefenceNormal"/>
            </w:pPr>
            <w:r w:rsidRPr="005D2C6B">
              <w:rPr>
                <w:b/>
              </w:rPr>
              <w:t>Number of days for review:</w:t>
            </w:r>
            <w:r w:rsidRPr="005D2C6B">
              <w:rPr>
                <w:b/>
              </w:rPr>
              <w:br/>
            </w:r>
            <w:r w:rsidRPr="005D2C6B">
              <w:rPr>
                <w:bCs/>
              </w:rPr>
              <w:t xml:space="preserve">(Clause </w:t>
            </w:r>
            <w:r w:rsidRPr="005D2C6B">
              <w:rPr>
                <w:bCs/>
              </w:rPr>
              <w:fldChar w:fldCharType="begin"/>
            </w:r>
            <w:r w:rsidRPr="005D2C6B">
              <w:rPr>
                <w:bCs/>
              </w:rPr>
              <w:instrText xml:space="preserve"> REF _Ref117402266 \w \h </w:instrText>
            </w:r>
            <w:r>
              <w:rPr>
                <w:bCs/>
              </w:rPr>
              <w:instrText xml:space="preserve"> \* MERGEFORMAT </w:instrText>
            </w:r>
            <w:r w:rsidRPr="005D2C6B">
              <w:rPr>
                <w:bCs/>
              </w:rPr>
            </w:r>
            <w:r w:rsidRPr="005D2C6B">
              <w:rPr>
                <w:bCs/>
              </w:rPr>
              <w:fldChar w:fldCharType="separate"/>
            </w:r>
            <w:r w:rsidR="00CD337E">
              <w:rPr>
                <w:bCs/>
              </w:rPr>
              <w:t>6.3(a)(ii)</w:t>
            </w:r>
            <w:r w:rsidRPr="005D2C6B">
              <w:rPr>
                <w:bCs/>
              </w:rPr>
              <w:fldChar w:fldCharType="end"/>
            </w:r>
            <w:r w:rsidRPr="005D2C6B">
              <w:rPr>
                <w:bCs/>
              </w:rPr>
              <w:t xml:space="preserve"> and </w:t>
            </w:r>
            <w:r w:rsidRPr="005D2C6B">
              <w:rPr>
                <w:bCs/>
              </w:rPr>
              <w:fldChar w:fldCharType="begin"/>
            </w:r>
            <w:r w:rsidRPr="005D2C6B">
              <w:rPr>
                <w:bCs/>
              </w:rPr>
              <w:instrText xml:space="preserve"> REF _Ref120933803 \w \h </w:instrText>
            </w:r>
            <w:r>
              <w:rPr>
                <w:bCs/>
              </w:rPr>
              <w:instrText xml:space="preserve"> \* MERGEFORMAT </w:instrText>
            </w:r>
            <w:r w:rsidRPr="005D2C6B">
              <w:rPr>
                <w:bCs/>
              </w:rPr>
            </w:r>
            <w:r w:rsidRPr="005D2C6B">
              <w:rPr>
                <w:bCs/>
              </w:rPr>
              <w:fldChar w:fldCharType="separate"/>
            </w:r>
            <w:r w:rsidR="00CD337E">
              <w:rPr>
                <w:bCs/>
              </w:rPr>
              <w:t>6.3(c)</w:t>
            </w:r>
            <w:r w:rsidRPr="005D2C6B">
              <w:rPr>
                <w:bCs/>
              </w:rPr>
              <w:fldChar w:fldCharType="end"/>
            </w:r>
            <w:r w:rsidRPr="005D2C6B">
              <w:rPr>
                <w:bCs/>
              </w:rPr>
              <w:t>)</w:t>
            </w:r>
          </w:p>
        </w:tc>
        <w:tc>
          <w:tcPr>
            <w:tcW w:w="4707" w:type="dxa"/>
            <w:gridSpan w:val="11"/>
            <w:vAlign w:val="center"/>
          </w:tcPr>
          <w:p w14:paraId="106D8407" w14:textId="77777777" w:rsidR="00A957B0" w:rsidRPr="005D2C6B" w:rsidRDefault="00A957B0" w:rsidP="00A957B0">
            <w:pPr>
              <w:pStyle w:val="DefenceNormal"/>
              <w:tabs>
                <w:tab w:val="left" w:leader="dot" w:pos="4536"/>
              </w:tabs>
            </w:pPr>
            <w:r>
              <w:t xml:space="preserve">        days</w:t>
            </w:r>
          </w:p>
        </w:tc>
      </w:tr>
      <w:tr w:rsidR="00A957B0" w:rsidRPr="005D2C6B" w14:paraId="14EE6F0A" w14:textId="77777777" w:rsidTr="005C6F25">
        <w:trPr>
          <w:trHeight w:val="914"/>
        </w:trPr>
        <w:tc>
          <w:tcPr>
            <w:tcW w:w="3832" w:type="dxa"/>
          </w:tcPr>
          <w:p w14:paraId="382A9C66" w14:textId="43015E5C" w:rsidR="00A957B0" w:rsidRPr="005D2C6B" w:rsidRDefault="00A957B0" w:rsidP="00A957B0">
            <w:pPr>
              <w:pStyle w:val="DefenceNormal"/>
            </w:pPr>
            <w:r w:rsidRPr="005D2C6B">
              <w:rPr>
                <w:b/>
              </w:rPr>
              <w:t xml:space="preserve">Number of copies of </w:t>
            </w:r>
            <w:r w:rsidRPr="00E2361C">
              <w:rPr>
                <w:b/>
              </w:rPr>
              <w:t>Design Documentation</w:t>
            </w:r>
            <w:r w:rsidRPr="005D2C6B">
              <w:rPr>
                <w:b/>
              </w:rPr>
              <w:t xml:space="preserve"> to be submitted by the </w:t>
            </w:r>
            <w:r w:rsidRPr="00E2361C">
              <w:rPr>
                <w:b/>
              </w:rPr>
              <w:t>Contractor</w:t>
            </w:r>
            <w:r w:rsidRPr="005D2C6B">
              <w:rPr>
                <w:b/>
              </w:rPr>
              <w:t xml:space="preserve"> to the </w:t>
            </w:r>
            <w:r w:rsidRPr="00E2361C">
              <w:rPr>
                <w:b/>
              </w:rPr>
              <w:t>Contract Administrator</w:t>
            </w:r>
            <w:r w:rsidRPr="005D2C6B">
              <w:rPr>
                <w:b/>
              </w:rPr>
              <w:t>:</w:t>
            </w:r>
            <w:r w:rsidRPr="005D2C6B">
              <w:rPr>
                <w:b/>
              </w:rPr>
              <w:br/>
            </w:r>
            <w:r w:rsidRPr="005D2C6B">
              <w:t xml:space="preserve">(Clause </w:t>
            </w:r>
            <w:r w:rsidRPr="005D2C6B">
              <w:fldChar w:fldCharType="begin"/>
            </w:r>
            <w:r w:rsidRPr="005D2C6B">
              <w:instrText xml:space="preserve"> REF _Ref71641832 \w \h </w:instrText>
            </w:r>
            <w:r>
              <w:instrText xml:space="preserve"> \* MERGEFORMAT </w:instrText>
            </w:r>
            <w:r w:rsidRPr="005D2C6B">
              <w:fldChar w:fldCharType="separate"/>
            </w:r>
            <w:r w:rsidR="00CD337E">
              <w:t>6.5</w:t>
            </w:r>
            <w:r w:rsidRPr="005D2C6B">
              <w:fldChar w:fldCharType="end"/>
            </w:r>
            <w:r w:rsidRPr="005D2C6B">
              <w:t>)</w:t>
            </w:r>
          </w:p>
        </w:tc>
        <w:tc>
          <w:tcPr>
            <w:tcW w:w="4707" w:type="dxa"/>
            <w:gridSpan w:val="11"/>
            <w:vAlign w:val="center"/>
          </w:tcPr>
          <w:p w14:paraId="55BED496" w14:textId="77777777" w:rsidR="00A957B0" w:rsidRPr="005D2C6B" w:rsidRDefault="00A957B0" w:rsidP="00A957B0">
            <w:pPr>
              <w:pStyle w:val="DefenceNormal"/>
              <w:tabs>
                <w:tab w:val="left" w:leader="dot" w:pos="4536"/>
              </w:tabs>
            </w:pPr>
          </w:p>
        </w:tc>
      </w:tr>
      <w:tr w:rsidR="00A957B0" w:rsidRPr="005D2C6B" w14:paraId="25394AB3" w14:textId="77777777" w:rsidTr="005C6F25">
        <w:tc>
          <w:tcPr>
            <w:tcW w:w="3832" w:type="dxa"/>
          </w:tcPr>
          <w:p w14:paraId="1A267F5E" w14:textId="2A492BAD" w:rsidR="00A957B0" w:rsidRPr="005D2C6B" w:rsidRDefault="00A957B0" w:rsidP="00A957B0">
            <w:pPr>
              <w:pStyle w:val="DefenceNormal"/>
            </w:pPr>
            <w:r w:rsidRPr="00E2361C">
              <w:rPr>
                <w:b/>
              </w:rPr>
              <w:t>Design Documentation</w:t>
            </w:r>
            <w:r w:rsidRPr="005D2C6B">
              <w:rPr>
                <w:b/>
              </w:rPr>
              <w:t xml:space="preserve"> hard copy requirements:</w:t>
            </w:r>
            <w:r w:rsidRPr="005D2C6B">
              <w:rPr>
                <w:b/>
              </w:rPr>
              <w:br/>
            </w:r>
            <w:r w:rsidRPr="005D2C6B">
              <w:t xml:space="preserve">(Clause </w:t>
            </w:r>
            <w:r>
              <w:fldChar w:fldCharType="begin"/>
            </w:r>
            <w:r>
              <w:instrText xml:space="preserve"> REF _Ref475697937 \w \h </w:instrText>
            </w:r>
            <w:r>
              <w:fldChar w:fldCharType="separate"/>
            </w:r>
            <w:r w:rsidR="00CD337E">
              <w:t>6.5(a)</w:t>
            </w:r>
            <w:r>
              <w:fldChar w:fldCharType="end"/>
            </w:r>
            <w:r w:rsidRPr="005D2C6B">
              <w:t>)</w:t>
            </w:r>
          </w:p>
        </w:tc>
        <w:tc>
          <w:tcPr>
            <w:tcW w:w="4707" w:type="dxa"/>
            <w:gridSpan w:val="11"/>
            <w:vAlign w:val="center"/>
          </w:tcPr>
          <w:p w14:paraId="51F0FD7B" w14:textId="5286C661" w:rsidR="00A957B0" w:rsidRPr="005D2C6B" w:rsidRDefault="00A957B0" w:rsidP="00A957B0">
            <w:pPr>
              <w:pStyle w:val="DefenceNormal"/>
              <w:tabs>
                <w:tab w:val="left" w:leader="dot" w:pos="4536"/>
              </w:tabs>
            </w:pPr>
            <w:r w:rsidRPr="005D2C6B">
              <w:t>Compatible with Autocad 14</w:t>
            </w:r>
            <w:r w:rsidRPr="005D2C6B">
              <w:br/>
              <w:t>To scale</w:t>
            </w:r>
            <w:r w:rsidRPr="005D2C6B">
              <w:br/>
              <w:t xml:space="preserve">Printed in black ink on white or transparent ISO Standard Sheet (size A1, A3, A4 or as determined by the </w:t>
            </w:r>
            <w:r w:rsidRPr="00E2361C">
              <w:t>Contract Administrator</w:t>
            </w:r>
            <w:r w:rsidRPr="005D2C6B">
              <w:t>)</w:t>
            </w:r>
          </w:p>
        </w:tc>
      </w:tr>
      <w:tr w:rsidR="00A957B0" w:rsidRPr="005D2C6B" w14:paraId="2C972759" w14:textId="77777777" w:rsidTr="005C6F25">
        <w:tc>
          <w:tcPr>
            <w:tcW w:w="3832" w:type="dxa"/>
          </w:tcPr>
          <w:p w14:paraId="21F387E6" w14:textId="0297335F" w:rsidR="00A957B0" w:rsidRPr="005D2C6B" w:rsidRDefault="00A957B0" w:rsidP="00A957B0">
            <w:pPr>
              <w:pStyle w:val="DefenceNormal"/>
            </w:pPr>
            <w:r w:rsidRPr="00E2361C">
              <w:rPr>
                <w:b/>
              </w:rPr>
              <w:t>Design Documentation</w:t>
            </w:r>
            <w:r w:rsidRPr="005D2C6B">
              <w:rPr>
                <w:b/>
              </w:rPr>
              <w:t xml:space="preserve"> electronic copy requirements:</w:t>
            </w:r>
            <w:r w:rsidRPr="005D2C6B">
              <w:br/>
              <w:t>(Clause </w:t>
            </w:r>
            <w:r w:rsidRPr="005D2C6B">
              <w:fldChar w:fldCharType="begin"/>
            </w:r>
            <w:r w:rsidRPr="005D2C6B">
              <w:instrText xml:space="preserve"> REF _Ref114040595 \w \h </w:instrText>
            </w:r>
            <w:r>
              <w:instrText xml:space="preserve"> \* MERGEFORMAT </w:instrText>
            </w:r>
            <w:r w:rsidRPr="005D2C6B">
              <w:fldChar w:fldCharType="separate"/>
            </w:r>
            <w:r w:rsidR="00CD337E">
              <w:t>6.5(b)</w:t>
            </w:r>
            <w:r w:rsidRPr="005D2C6B">
              <w:fldChar w:fldCharType="end"/>
            </w:r>
            <w:r w:rsidRPr="005D2C6B">
              <w:t>)</w:t>
            </w:r>
          </w:p>
        </w:tc>
        <w:tc>
          <w:tcPr>
            <w:tcW w:w="4707" w:type="dxa"/>
            <w:gridSpan w:val="11"/>
            <w:vAlign w:val="center"/>
          </w:tcPr>
          <w:p w14:paraId="16B1585A" w14:textId="73A3DBE7" w:rsidR="00A957B0" w:rsidRPr="005D2C6B" w:rsidRDefault="00A957B0" w:rsidP="00A957B0">
            <w:pPr>
              <w:pStyle w:val="DefenceNormal"/>
              <w:tabs>
                <w:tab w:val="left" w:leader="dot" w:pos="4536"/>
              </w:tabs>
            </w:pPr>
            <w:r w:rsidRPr="005D2C6B">
              <w:t>Compatible with Autocad 14</w:t>
            </w:r>
            <w:r w:rsidRPr="005D2C6B">
              <w:br/>
              <w:t xml:space="preserve">CD-ROM or as determined by the </w:t>
            </w:r>
            <w:r w:rsidRPr="00E2361C">
              <w:t>Contract Administrator</w:t>
            </w:r>
          </w:p>
        </w:tc>
      </w:tr>
      <w:tr w:rsidR="00A957B0" w:rsidRPr="005D2C6B" w14:paraId="2EF61FB5" w14:textId="77777777" w:rsidTr="005C6F25">
        <w:tc>
          <w:tcPr>
            <w:tcW w:w="3832" w:type="dxa"/>
          </w:tcPr>
          <w:p w14:paraId="3DCD5314" w14:textId="26DF9B99" w:rsidR="00A957B0" w:rsidRPr="005D2C6B" w:rsidRDefault="00A957B0" w:rsidP="00A957B0">
            <w:pPr>
              <w:pStyle w:val="DefenceNormal"/>
            </w:pPr>
            <w:r w:rsidRPr="005D2C6B">
              <w:rPr>
                <w:b/>
              </w:rPr>
              <w:t>Order of precedence of documents in the case of any ambiguity, discrepancy or inconsistency:</w:t>
            </w:r>
            <w:r w:rsidRPr="005D2C6B">
              <w:rPr>
                <w:b/>
              </w:rPr>
              <w:br/>
            </w:r>
            <w:r w:rsidRPr="005D2C6B">
              <w:t xml:space="preserve">(Clause </w:t>
            </w:r>
            <w:r w:rsidRPr="005D2C6B">
              <w:fldChar w:fldCharType="begin"/>
            </w:r>
            <w:r w:rsidRPr="005D2C6B">
              <w:instrText xml:space="preserve"> REF _Ref71641850 \w \h  \* MERGEFORMAT </w:instrText>
            </w:r>
            <w:r w:rsidRPr="005D2C6B">
              <w:fldChar w:fldCharType="separate"/>
            </w:r>
            <w:r w:rsidR="00CD337E">
              <w:t>6.11(a)</w:t>
            </w:r>
            <w:r w:rsidRPr="005D2C6B">
              <w:fldChar w:fldCharType="end"/>
            </w:r>
            <w:r w:rsidRPr="005D2C6B">
              <w:t>)</w:t>
            </w:r>
          </w:p>
        </w:tc>
        <w:tc>
          <w:tcPr>
            <w:tcW w:w="4707" w:type="dxa"/>
            <w:gridSpan w:val="11"/>
          </w:tcPr>
          <w:p w14:paraId="08F906A1" w14:textId="77777777" w:rsidR="00A957B0" w:rsidRPr="005D2C6B" w:rsidRDefault="00A957B0" w:rsidP="00A957B0">
            <w:pPr>
              <w:pStyle w:val="DefenceNormal"/>
              <w:spacing w:after="140"/>
              <w:ind w:left="482" w:hanging="482"/>
            </w:pPr>
            <w:r w:rsidRPr="005D2C6B">
              <w:t>1.</w:t>
            </w:r>
            <w:r w:rsidRPr="005D2C6B">
              <w:tab/>
              <w:t xml:space="preserve">Formal Agreement </w:t>
            </w:r>
          </w:p>
          <w:p w14:paraId="547FF23A" w14:textId="09B74946" w:rsidR="00A957B0" w:rsidRPr="005D2C6B" w:rsidRDefault="00A957B0" w:rsidP="00A957B0">
            <w:pPr>
              <w:pStyle w:val="DefenceNormal"/>
              <w:spacing w:after="140"/>
              <w:ind w:left="482" w:hanging="482"/>
            </w:pPr>
            <w:r w:rsidRPr="005D2C6B">
              <w:t>2.</w:t>
            </w:r>
            <w:r w:rsidRPr="005D2C6B">
              <w:tab/>
              <w:t xml:space="preserve">Conditions of </w:t>
            </w:r>
            <w:r w:rsidRPr="00E2361C">
              <w:t>Contract</w:t>
            </w:r>
          </w:p>
          <w:p w14:paraId="4B7C8D8F" w14:textId="68D593AC" w:rsidR="00A957B0" w:rsidRPr="005D2C6B" w:rsidRDefault="00A957B0" w:rsidP="00A957B0">
            <w:pPr>
              <w:pStyle w:val="DefenceNormal"/>
              <w:spacing w:after="140"/>
              <w:ind w:left="482" w:hanging="482"/>
            </w:pPr>
            <w:r w:rsidRPr="005D2C6B">
              <w:t>3.</w:t>
            </w:r>
            <w:r w:rsidRPr="005D2C6B">
              <w:tab/>
            </w:r>
            <w:r w:rsidRPr="00E2361C">
              <w:t>Special Conditions</w:t>
            </w:r>
          </w:p>
          <w:p w14:paraId="044F95C6" w14:textId="42C85F0E" w:rsidR="00A957B0" w:rsidRPr="005D2C6B" w:rsidRDefault="00A957B0" w:rsidP="00A957B0">
            <w:pPr>
              <w:pStyle w:val="DefenceNormal"/>
              <w:spacing w:after="140"/>
              <w:ind w:left="482" w:hanging="482"/>
            </w:pPr>
            <w:r w:rsidRPr="005D2C6B">
              <w:t>4.</w:t>
            </w:r>
            <w:r w:rsidRPr="005D2C6B">
              <w:tab/>
            </w:r>
            <w:r w:rsidRPr="00E2361C">
              <w:t>Contract Particulars</w:t>
            </w:r>
            <w:r w:rsidRPr="005D2C6B">
              <w:t xml:space="preserve"> </w:t>
            </w:r>
          </w:p>
          <w:p w14:paraId="7C3172D7" w14:textId="7337D3D1" w:rsidR="00A957B0" w:rsidRPr="005D2C6B" w:rsidRDefault="00A957B0" w:rsidP="00A957B0">
            <w:pPr>
              <w:pStyle w:val="DefenceNormal"/>
              <w:spacing w:after="140"/>
              <w:ind w:left="482" w:hanging="482"/>
            </w:pPr>
            <w:r w:rsidRPr="005D2C6B">
              <w:t>5.</w:t>
            </w:r>
            <w:r w:rsidRPr="005D2C6B">
              <w:tab/>
            </w:r>
            <w:r w:rsidRPr="00E2361C">
              <w:t>Works Description</w:t>
            </w:r>
          </w:p>
          <w:p w14:paraId="100F9EDD" w14:textId="05BA4984" w:rsidR="00A957B0" w:rsidRPr="005D2C6B" w:rsidRDefault="00A957B0" w:rsidP="00A957B0">
            <w:pPr>
              <w:pStyle w:val="DefenceNormal"/>
              <w:spacing w:after="140"/>
              <w:ind w:left="482" w:hanging="482"/>
            </w:pPr>
            <w:r w:rsidRPr="005D2C6B">
              <w:t>6.</w:t>
            </w:r>
            <w:r w:rsidRPr="005D2C6B">
              <w:tab/>
              <w:t xml:space="preserve">Any other documents forming part of the </w:t>
            </w:r>
            <w:r w:rsidRPr="00E2361C">
              <w:t>Contract</w:t>
            </w:r>
            <w:r w:rsidRPr="00CE4628">
              <w:t xml:space="preserve"> </w:t>
            </w:r>
            <w:r w:rsidRPr="005D2C6B">
              <w:t xml:space="preserve">(as </w:t>
            </w:r>
            <w:r>
              <w:t>specified</w:t>
            </w:r>
            <w:r w:rsidRPr="005D2C6B">
              <w:t xml:space="preserve"> in the relevant item under clause </w:t>
            </w:r>
            <w:r w:rsidRPr="005D2C6B">
              <w:fldChar w:fldCharType="begin"/>
            </w:r>
            <w:r w:rsidRPr="005D2C6B">
              <w:instrText xml:space="preserve"> REF _Ref71631976 \w \h </w:instrText>
            </w:r>
            <w:r>
              <w:instrText xml:space="preserve"> \* MERGEFORMAT </w:instrText>
            </w:r>
            <w:r w:rsidRPr="005D2C6B">
              <w:fldChar w:fldCharType="separate"/>
            </w:r>
            <w:r w:rsidR="00CD337E">
              <w:t>1.1</w:t>
            </w:r>
            <w:r w:rsidRPr="005D2C6B">
              <w:fldChar w:fldCharType="end"/>
            </w:r>
            <w:r w:rsidRPr="005D2C6B">
              <w:t xml:space="preserve"> in these </w:t>
            </w:r>
            <w:r w:rsidRPr="00E2361C">
              <w:t>Contract Particulars</w:t>
            </w:r>
            <w:r w:rsidRPr="005D2C6B">
              <w:t>)</w:t>
            </w:r>
            <w:r>
              <w:t xml:space="preserve"> </w:t>
            </w:r>
          </w:p>
          <w:p w14:paraId="424E4865" w14:textId="45295B15" w:rsidR="00A957B0" w:rsidRPr="005D2C6B" w:rsidRDefault="00A957B0" w:rsidP="00A957B0">
            <w:pPr>
              <w:pStyle w:val="DefenceNormal"/>
              <w:spacing w:after="140"/>
              <w:ind w:left="482" w:hanging="482"/>
            </w:pPr>
            <w:r w:rsidRPr="005D2C6B">
              <w:t>7.</w:t>
            </w:r>
            <w:r w:rsidRPr="005D2C6B">
              <w:tab/>
            </w:r>
            <w:r w:rsidRPr="00E2361C">
              <w:t>Design Documentation</w:t>
            </w:r>
            <w:r w:rsidRPr="005D2C6B">
              <w:t xml:space="preserve"> (which the </w:t>
            </w:r>
            <w:r w:rsidRPr="00E2361C">
              <w:t>Contractor</w:t>
            </w:r>
            <w:r w:rsidRPr="00CE4628">
              <w:t xml:space="preserve"> </w:t>
            </w:r>
            <w:r w:rsidRPr="005D2C6B">
              <w:t xml:space="preserve">is entitled to use under clause </w:t>
            </w:r>
            <w:r w:rsidRPr="005D2C6B">
              <w:fldChar w:fldCharType="begin"/>
            </w:r>
            <w:r w:rsidRPr="005D2C6B">
              <w:instrText xml:space="preserve"> REF _Ref120933803 \r \h </w:instrText>
            </w:r>
            <w:r>
              <w:instrText xml:space="preserve"> \* MERGEFORMAT </w:instrText>
            </w:r>
            <w:r w:rsidRPr="005D2C6B">
              <w:fldChar w:fldCharType="separate"/>
            </w:r>
            <w:r w:rsidR="00CD337E">
              <w:t>6.3(c)</w:t>
            </w:r>
            <w:r w:rsidRPr="005D2C6B">
              <w:fldChar w:fldCharType="end"/>
            </w:r>
            <w:r w:rsidRPr="005D2C6B">
              <w:t>)</w:t>
            </w:r>
          </w:p>
          <w:p w14:paraId="503C28CD" w14:textId="4395FF52" w:rsidR="00A957B0" w:rsidRPr="005D2C6B" w:rsidRDefault="00A957B0" w:rsidP="00A957B0">
            <w:pPr>
              <w:pStyle w:val="DefenceNormal"/>
              <w:spacing w:after="140"/>
              <w:ind w:left="482" w:hanging="482"/>
            </w:pPr>
            <w:r w:rsidRPr="005D2C6B">
              <w:t>8.</w:t>
            </w:r>
            <w:r w:rsidRPr="005D2C6B">
              <w:tab/>
            </w:r>
            <w:r w:rsidRPr="00E2361C">
              <w:t>Project Plans</w:t>
            </w:r>
          </w:p>
        </w:tc>
      </w:tr>
      <w:tr w:rsidR="00A957B0" w:rsidRPr="005D2C6B" w14:paraId="62F0CDC3" w14:textId="77777777" w:rsidTr="005C6F25">
        <w:tc>
          <w:tcPr>
            <w:tcW w:w="3832" w:type="dxa"/>
          </w:tcPr>
          <w:p w14:paraId="332B376D" w14:textId="15CCF493" w:rsidR="00A957B0" w:rsidRPr="005D2C6B" w:rsidRDefault="00A957B0" w:rsidP="00A957B0">
            <w:pPr>
              <w:pStyle w:val="DefenceNormal"/>
            </w:pPr>
            <w:r w:rsidRPr="005D2C6B">
              <w:rPr>
                <w:b/>
                <w:bCs/>
              </w:rPr>
              <w:t>Applicability of document and construct delivery clauses:</w:t>
            </w:r>
            <w:r w:rsidRPr="005D2C6B">
              <w:rPr>
                <w:b/>
                <w:bCs/>
              </w:rPr>
              <w:br/>
            </w:r>
            <w:r w:rsidRPr="005D2C6B">
              <w:t xml:space="preserve">(Clauses </w:t>
            </w:r>
            <w:r>
              <w:fldChar w:fldCharType="begin"/>
            </w:r>
            <w:r>
              <w:instrText xml:space="preserve"> REF _Ref280697248 \r \h </w:instrText>
            </w:r>
            <w:r>
              <w:fldChar w:fldCharType="separate"/>
            </w:r>
            <w:r w:rsidR="00CD337E">
              <w:t>6.13</w:t>
            </w:r>
            <w:r>
              <w:fldChar w:fldCharType="end"/>
            </w:r>
            <w:r>
              <w:t xml:space="preserve"> </w:t>
            </w:r>
            <w:r w:rsidRPr="005D2C6B">
              <w:t xml:space="preserve">and </w:t>
            </w:r>
            <w:r w:rsidRPr="005D2C6B">
              <w:fldChar w:fldCharType="begin"/>
            </w:r>
            <w:r w:rsidRPr="005D2C6B">
              <w:instrText xml:space="preserve"> REF _Ref71637506 \w \h </w:instrText>
            </w:r>
            <w:r>
              <w:instrText xml:space="preserve"> \* MERGEFORMAT </w:instrText>
            </w:r>
            <w:r w:rsidRPr="005D2C6B">
              <w:fldChar w:fldCharType="separate"/>
            </w:r>
            <w:r w:rsidR="00CD337E">
              <w:t>6.14</w:t>
            </w:r>
            <w:r w:rsidRPr="005D2C6B">
              <w:fldChar w:fldCharType="end"/>
            </w:r>
            <w:r w:rsidRPr="005D2C6B">
              <w:t>)</w:t>
            </w:r>
          </w:p>
        </w:tc>
        <w:tc>
          <w:tcPr>
            <w:tcW w:w="4707" w:type="dxa"/>
            <w:gridSpan w:val="11"/>
          </w:tcPr>
          <w:p w14:paraId="1BFA0DD1" w14:textId="1208DEB7" w:rsidR="00A957B0" w:rsidRPr="005D2C6B" w:rsidRDefault="00A957B0" w:rsidP="00A957B0">
            <w:pPr>
              <w:pStyle w:val="DefenceNormal"/>
            </w:pPr>
            <w:r w:rsidRPr="005D2C6B">
              <w:t xml:space="preserve">Clauses </w:t>
            </w:r>
            <w:r>
              <w:fldChar w:fldCharType="begin"/>
            </w:r>
            <w:r>
              <w:instrText xml:space="preserve"> REF _Ref280697248 \r \h </w:instrText>
            </w:r>
            <w:r>
              <w:fldChar w:fldCharType="separate"/>
            </w:r>
            <w:r w:rsidR="00CD337E">
              <w:t>6.13</w:t>
            </w:r>
            <w:r>
              <w:fldChar w:fldCharType="end"/>
            </w:r>
            <w:r>
              <w:t xml:space="preserve"> </w:t>
            </w:r>
            <w:r w:rsidRPr="005D2C6B">
              <w:t xml:space="preserve">and </w:t>
            </w:r>
            <w:r w:rsidRPr="005D2C6B">
              <w:fldChar w:fldCharType="begin"/>
            </w:r>
            <w:r w:rsidRPr="005D2C6B">
              <w:instrText xml:space="preserve"> REF _Ref71637506 \w \h </w:instrText>
            </w:r>
            <w:r>
              <w:instrText xml:space="preserve"> \* MERGEFORMAT </w:instrText>
            </w:r>
            <w:r w:rsidRPr="005D2C6B">
              <w:fldChar w:fldCharType="separate"/>
            </w:r>
            <w:r w:rsidR="00CD337E">
              <w:t>6.14</w:t>
            </w:r>
            <w:r w:rsidRPr="005D2C6B">
              <w:fldChar w:fldCharType="end"/>
            </w:r>
            <w:r w:rsidRPr="005D2C6B">
              <w:t xml:space="preserve"> </w:t>
            </w:r>
            <w:r w:rsidRPr="009E27B4">
              <w:rPr>
                <w:b/>
                <w:bCs/>
                <w:i/>
              </w:rPr>
              <w:t>[DO/DO NOT]</w:t>
            </w:r>
            <w:r w:rsidRPr="005D2C6B">
              <w:rPr>
                <w:bCs/>
              </w:rPr>
              <w:t xml:space="preserve"> </w:t>
            </w:r>
            <w:r w:rsidRPr="005D2C6B">
              <w:t>apply.</w:t>
            </w:r>
            <w:r w:rsidRPr="005D2C6B">
              <w:br/>
              <w:t xml:space="preserve">(Clauses </w:t>
            </w:r>
            <w:r>
              <w:fldChar w:fldCharType="begin"/>
            </w:r>
            <w:r>
              <w:instrText xml:space="preserve"> REF _Ref280697248 \r \h </w:instrText>
            </w:r>
            <w:r>
              <w:fldChar w:fldCharType="separate"/>
            </w:r>
            <w:r w:rsidR="00CD337E">
              <w:t>6.13</w:t>
            </w:r>
            <w:r>
              <w:fldChar w:fldCharType="end"/>
            </w:r>
            <w:r>
              <w:t xml:space="preserve"> </w:t>
            </w:r>
            <w:r w:rsidRPr="005D2C6B">
              <w:t xml:space="preserve">and </w:t>
            </w:r>
            <w:r w:rsidRPr="005D2C6B">
              <w:fldChar w:fldCharType="begin"/>
            </w:r>
            <w:r w:rsidRPr="005D2C6B">
              <w:instrText xml:space="preserve"> REF _Ref71637506 \w \h </w:instrText>
            </w:r>
            <w:r>
              <w:instrText xml:space="preserve"> \* MERGEFORMAT </w:instrText>
            </w:r>
            <w:r w:rsidRPr="005D2C6B">
              <w:fldChar w:fldCharType="separate"/>
            </w:r>
            <w:r w:rsidR="00CD337E">
              <w:t>6.14</w:t>
            </w:r>
            <w:r w:rsidRPr="005D2C6B">
              <w:fldChar w:fldCharType="end"/>
            </w:r>
            <w:r w:rsidRPr="005D2C6B">
              <w:t xml:space="preserve"> do not apply unless otherwise stated)</w:t>
            </w:r>
          </w:p>
        </w:tc>
      </w:tr>
      <w:tr w:rsidR="00A957B0" w:rsidRPr="005D2C6B" w14:paraId="40A2A52E" w14:textId="77777777" w:rsidTr="005C6F25">
        <w:tc>
          <w:tcPr>
            <w:tcW w:w="3832" w:type="dxa"/>
          </w:tcPr>
          <w:p w14:paraId="4B128C94" w14:textId="415D3426" w:rsidR="00A957B0" w:rsidRPr="005D2C6B" w:rsidRDefault="00A957B0" w:rsidP="00A957B0">
            <w:pPr>
              <w:pStyle w:val="DefenceNormal"/>
              <w:keepNext/>
              <w:rPr>
                <w:bCs/>
              </w:rPr>
            </w:pPr>
            <w:r>
              <w:rPr>
                <w:b/>
                <w:bCs/>
              </w:rPr>
              <w:t xml:space="preserve">Number of days </w:t>
            </w:r>
            <w:r w:rsidRPr="005D2C6B">
              <w:rPr>
                <w:b/>
                <w:bCs/>
              </w:rPr>
              <w:t>for sample review:</w:t>
            </w:r>
            <w:r w:rsidRPr="005D2C6B">
              <w:rPr>
                <w:bCs/>
              </w:rPr>
              <w:br/>
              <w:t xml:space="preserve">(Clause </w:t>
            </w:r>
            <w:r w:rsidRPr="005D2C6B">
              <w:rPr>
                <w:bCs/>
              </w:rPr>
              <w:fldChar w:fldCharType="begin"/>
            </w:r>
            <w:r w:rsidRPr="005D2C6B">
              <w:rPr>
                <w:bCs/>
              </w:rPr>
              <w:instrText xml:space="preserve"> REF _Ref121211891 \w \h </w:instrText>
            </w:r>
            <w:r>
              <w:rPr>
                <w:bCs/>
              </w:rPr>
              <w:instrText xml:space="preserve"> \* MERGEFORMAT </w:instrText>
            </w:r>
            <w:r w:rsidRPr="005D2C6B">
              <w:rPr>
                <w:bCs/>
              </w:rPr>
            </w:r>
            <w:r w:rsidRPr="005D2C6B">
              <w:rPr>
                <w:bCs/>
              </w:rPr>
              <w:fldChar w:fldCharType="separate"/>
            </w:r>
            <w:r w:rsidR="00CD337E">
              <w:rPr>
                <w:bCs/>
              </w:rPr>
              <w:t>6.16(b)(ii)</w:t>
            </w:r>
            <w:r w:rsidRPr="005D2C6B">
              <w:rPr>
                <w:bCs/>
              </w:rPr>
              <w:fldChar w:fldCharType="end"/>
            </w:r>
            <w:r w:rsidRPr="005D2C6B">
              <w:rPr>
                <w:bCs/>
              </w:rPr>
              <w:t xml:space="preserve"> and </w:t>
            </w:r>
            <w:r w:rsidRPr="005D2C6B">
              <w:rPr>
                <w:bCs/>
              </w:rPr>
              <w:fldChar w:fldCharType="begin"/>
            </w:r>
            <w:r w:rsidRPr="005D2C6B">
              <w:rPr>
                <w:bCs/>
              </w:rPr>
              <w:instrText xml:space="preserve"> REF _Ref121211896 \w \h </w:instrText>
            </w:r>
            <w:r>
              <w:rPr>
                <w:bCs/>
              </w:rPr>
              <w:instrText xml:space="preserve"> \* MERGEFORMAT </w:instrText>
            </w:r>
            <w:r w:rsidRPr="005D2C6B">
              <w:rPr>
                <w:bCs/>
              </w:rPr>
            </w:r>
            <w:r w:rsidRPr="005D2C6B">
              <w:rPr>
                <w:bCs/>
              </w:rPr>
              <w:fldChar w:fldCharType="separate"/>
            </w:r>
            <w:r w:rsidR="00CD337E">
              <w:rPr>
                <w:bCs/>
              </w:rPr>
              <w:t>6.16(d)</w:t>
            </w:r>
            <w:r w:rsidRPr="005D2C6B">
              <w:rPr>
                <w:bCs/>
              </w:rPr>
              <w:fldChar w:fldCharType="end"/>
            </w:r>
            <w:r w:rsidRPr="005D2C6B">
              <w:rPr>
                <w:bCs/>
              </w:rPr>
              <w:t>)</w:t>
            </w:r>
          </w:p>
        </w:tc>
        <w:tc>
          <w:tcPr>
            <w:tcW w:w="4707" w:type="dxa"/>
            <w:gridSpan w:val="11"/>
          </w:tcPr>
          <w:p w14:paraId="21A7E255" w14:textId="77777777" w:rsidR="00A957B0" w:rsidRPr="005D2C6B" w:rsidRDefault="00A957B0" w:rsidP="00A957B0">
            <w:pPr>
              <w:pStyle w:val="DefenceNormal"/>
              <w:tabs>
                <w:tab w:val="right" w:leader="dot" w:pos="4618"/>
              </w:tabs>
            </w:pPr>
            <w:r w:rsidRPr="005D2C6B">
              <w:br/>
            </w:r>
            <w:r>
              <w:t xml:space="preserve">        days</w:t>
            </w:r>
          </w:p>
        </w:tc>
      </w:tr>
      <w:tr w:rsidR="00A957B0" w:rsidRPr="005D2C6B" w14:paraId="4CF5722E" w14:textId="77777777" w:rsidTr="005C6F25">
        <w:tc>
          <w:tcPr>
            <w:tcW w:w="8539" w:type="dxa"/>
            <w:gridSpan w:val="12"/>
          </w:tcPr>
          <w:p w14:paraId="3AA7A86F" w14:textId="20C50B37" w:rsidR="00A957B0" w:rsidRPr="005D2C6B" w:rsidRDefault="00A957B0" w:rsidP="00A957B0">
            <w:pPr>
              <w:pStyle w:val="DefenceSubTitle"/>
            </w:pPr>
            <w:r w:rsidRPr="005D2C6B">
              <w:t xml:space="preserve">CLAUSE </w:t>
            </w:r>
            <w:r w:rsidRPr="005D2C6B">
              <w:fldChar w:fldCharType="begin"/>
            </w:r>
            <w:r w:rsidRPr="005D2C6B">
              <w:instrText xml:space="preserve"> REF _Ref122509974 \n \h </w:instrText>
            </w:r>
            <w:r>
              <w:instrText xml:space="preserve"> \* MERGEFORMAT </w:instrText>
            </w:r>
            <w:r w:rsidRPr="005D2C6B">
              <w:fldChar w:fldCharType="separate"/>
            </w:r>
            <w:r w:rsidR="00CD337E">
              <w:t>7</w:t>
            </w:r>
            <w:r w:rsidRPr="005D2C6B">
              <w:fldChar w:fldCharType="end"/>
            </w:r>
            <w:r w:rsidRPr="005D2C6B">
              <w:t xml:space="preserve"> - </w:t>
            </w:r>
            <w:r w:rsidRPr="00E2361C">
              <w:t>SITE</w:t>
            </w:r>
          </w:p>
        </w:tc>
      </w:tr>
      <w:tr w:rsidR="00A957B0" w:rsidRPr="005D2C6B" w14:paraId="754C6FD4" w14:textId="77777777" w:rsidTr="005C6F25">
        <w:tc>
          <w:tcPr>
            <w:tcW w:w="3832" w:type="dxa"/>
          </w:tcPr>
          <w:p w14:paraId="7F2A2FF7" w14:textId="677FB0CC" w:rsidR="00A957B0" w:rsidRPr="005D2C6B" w:rsidRDefault="00A957B0" w:rsidP="00A957B0">
            <w:pPr>
              <w:pStyle w:val="DefenceNormal"/>
            </w:pPr>
            <w:r w:rsidRPr="005D2C6B">
              <w:rPr>
                <w:b/>
              </w:rPr>
              <w:t xml:space="preserve">Applicability of </w:t>
            </w:r>
            <w:r w:rsidRPr="00E2361C">
              <w:rPr>
                <w:b/>
              </w:rPr>
              <w:t>Latent Condition</w:t>
            </w:r>
            <w:r w:rsidRPr="005D2C6B">
              <w:rPr>
                <w:b/>
              </w:rPr>
              <w:t xml:space="preserve"> clauses:</w:t>
            </w:r>
            <w:r w:rsidRPr="005D2C6B">
              <w:rPr>
                <w:b/>
              </w:rPr>
              <w:br/>
            </w:r>
            <w:r w:rsidRPr="005D2C6B">
              <w:t xml:space="preserve">(Clauses </w:t>
            </w:r>
            <w:r w:rsidRPr="005D2C6B">
              <w:fldChar w:fldCharType="begin"/>
            </w:r>
            <w:r w:rsidRPr="005D2C6B">
              <w:instrText xml:space="preserve"> REF _Ref71641866 \w \h </w:instrText>
            </w:r>
            <w:r>
              <w:instrText xml:space="preserve"> \* MERGEFORMAT </w:instrText>
            </w:r>
            <w:r w:rsidRPr="005D2C6B">
              <w:fldChar w:fldCharType="separate"/>
            </w:r>
            <w:r w:rsidR="00CD337E">
              <w:t>7.3</w:t>
            </w:r>
            <w:r w:rsidRPr="005D2C6B">
              <w:fldChar w:fldCharType="end"/>
            </w:r>
            <w:r w:rsidRPr="005D2C6B">
              <w:t xml:space="preserve"> and </w:t>
            </w:r>
            <w:r w:rsidRPr="005D2C6B">
              <w:fldChar w:fldCharType="begin"/>
            </w:r>
            <w:r w:rsidRPr="005D2C6B">
              <w:instrText xml:space="preserve"> REF _Ref71641886 \w \h </w:instrText>
            </w:r>
            <w:r>
              <w:instrText xml:space="preserve"> \* MERGEFORMAT </w:instrText>
            </w:r>
            <w:r w:rsidRPr="005D2C6B">
              <w:fldChar w:fldCharType="separate"/>
            </w:r>
            <w:r w:rsidR="00CD337E">
              <w:t>7.4</w:t>
            </w:r>
            <w:r w:rsidRPr="005D2C6B">
              <w:fldChar w:fldCharType="end"/>
            </w:r>
            <w:r w:rsidRPr="005D2C6B">
              <w:t>)</w:t>
            </w:r>
          </w:p>
        </w:tc>
        <w:tc>
          <w:tcPr>
            <w:tcW w:w="4707" w:type="dxa"/>
            <w:gridSpan w:val="11"/>
          </w:tcPr>
          <w:p w14:paraId="107F0E18" w14:textId="63BB2731" w:rsidR="00A957B0" w:rsidRPr="005D2C6B" w:rsidRDefault="00A957B0" w:rsidP="00A957B0">
            <w:pPr>
              <w:pStyle w:val="DefenceNormal"/>
            </w:pPr>
            <w:r w:rsidRPr="005D2C6B">
              <w:t xml:space="preserve">Clauses </w:t>
            </w:r>
            <w:r w:rsidRPr="005D2C6B">
              <w:fldChar w:fldCharType="begin"/>
            </w:r>
            <w:r w:rsidRPr="005D2C6B">
              <w:instrText xml:space="preserve"> REF _Ref71641866 \w \h  \* MERGEFORMAT </w:instrText>
            </w:r>
            <w:r w:rsidRPr="005D2C6B">
              <w:fldChar w:fldCharType="separate"/>
            </w:r>
            <w:r w:rsidR="00CD337E">
              <w:t>7.3</w:t>
            </w:r>
            <w:r w:rsidRPr="005D2C6B">
              <w:fldChar w:fldCharType="end"/>
            </w:r>
            <w:r w:rsidRPr="005D2C6B">
              <w:t xml:space="preserve"> - </w:t>
            </w:r>
            <w:r w:rsidRPr="005D2C6B">
              <w:fldChar w:fldCharType="begin"/>
            </w:r>
            <w:r w:rsidRPr="005D2C6B">
              <w:instrText xml:space="preserve"> REF _Ref71641886 \w \h  \* MERGEFORMAT </w:instrText>
            </w:r>
            <w:r w:rsidRPr="005D2C6B">
              <w:fldChar w:fldCharType="separate"/>
            </w:r>
            <w:r w:rsidR="00CD337E">
              <w:t>7.4</w:t>
            </w:r>
            <w:r w:rsidRPr="005D2C6B">
              <w:fldChar w:fldCharType="end"/>
            </w:r>
            <w:r w:rsidRPr="005D2C6B">
              <w:t xml:space="preserve"> </w:t>
            </w:r>
            <w:r w:rsidRPr="009E27B4">
              <w:rPr>
                <w:b/>
                <w:bCs/>
                <w:i/>
              </w:rPr>
              <w:t>[DO/DO NOT]</w:t>
            </w:r>
            <w:r w:rsidRPr="005D2C6B">
              <w:rPr>
                <w:bCs/>
              </w:rPr>
              <w:t xml:space="preserve"> </w:t>
            </w:r>
            <w:r w:rsidRPr="005D2C6B">
              <w:t>apply.</w:t>
            </w:r>
            <w:r w:rsidRPr="005D2C6B">
              <w:br/>
              <w:t xml:space="preserve">(Clauses </w:t>
            </w:r>
            <w:r w:rsidRPr="005D2C6B">
              <w:fldChar w:fldCharType="begin"/>
            </w:r>
            <w:r w:rsidRPr="005D2C6B">
              <w:instrText xml:space="preserve"> REF _Ref71641866 \w \h  \* MERGEFORMAT </w:instrText>
            </w:r>
            <w:r w:rsidRPr="005D2C6B">
              <w:fldChar w:fldCharType="separate"/>
            </w:r>
            <w:r w:rsidR="00CD337E">
              <w:t>7.3</w:t>
            </w:r>
            <w:r w:rsidRPr="005D2C6B">
              <w:fldChar w:fldCharType="end"/>
            </w:r>
            <w:r w:rsidRPr="005D2C6B">
              <w:t xml:space="preserve"> and </w:t>
            </w:r>
            <w:r w:rsidRPr="005D2C6B">
              <w:fldChar w:fldCharType="begin"/>
            </w:r>
            <w:r w:rsidRPr="005D2C6B">
              <w:instrText xml:space="preserve"> REF _Ref71641886 \w \h  \* MERGEFORMAT </w:instrText>
            </w:r>
            <w:r w:rsidRPr="005D2C6B">
              <w:fldChar w:fldCharType="separate"/>
            </w:r>
            <w:r w:rsidR="00CD337E">
              <w:t>7.4</w:t>
            </w:r>
            <w:r w:rsidRPr="005D2C6B">
              <w:fldChar w:fldCharType="end"/>
            </w:r>
            <w:r w:rsidRPr="005D2C6B">
              <w:t xml:space="preserve"> apply unless otherwise stated)</w:t>
            </w:r>
          </w:p>
        </w:tc>
      </w:tr>
      <w:tr w:rsidR="00263C8C" w:rsidRPr="005D2C6B" w14:paraId="2C3B0F3B" w14:textId="77777777" w:rsidTr="00D47AFA">
        <w:tc>
          <w:tcPr>
            <w:tcW w:w="3832" w:type="dxa"/>
          </w:tcPr>
          <w:p w14:paraId="426C91D8" w14:textId="2A2F2DD0" w:rsidR="00263C8C" w:rsidRPr="005D2C6B" w:rsidRDefault="00263C8C" w:rsidP="00263C8C">
            <w:pPr>
              <w:pStyle w:val="DefenceNormal"/>
              <w:rPr>
                <w:b/>
              </w:rPr>
            </w:pPr>
            <w:r>
              <w:rPr>
                <w:b/>
              </w:rPr>
              <w:t>Method of Work Plan for Airfield Activities and Operating Airfield:</w:t>
            </w:r>
            <w:r>
              <w:rPr>
                <w:b/>
              </w:rPr>
              <w:br/>
            </w:r>
            <w:r>
              <w:rPr>
                <w:bCs/>
              </w:rPr>
              <w:t xml:space="preserve">(Clause </w:t>
            </w:r>
            <w:r>
              <w:rPr>
                <w:bCs/>
              </w:rPr>
              <w:fldChar w:fldCharType="begin"/>
            </w:r>
            <w:r>
              <w:rPr>
                <w:bCs/>
              </w:rPr>
              <w:instrText xml:space="preserve"> REF _Ref207973313 \w \h </w:instrText>
            </w:r>
            <w:r>
              <w:rPr>
                <w:bCs/>
              </w:rPr>
            </w:r>
            <w:r>
              <w:rPr>
                <w:bCs/>
              </w:rPr>
              <w:fldChar w:fldCharType="separate"/>
            </w:r>
            <w:r>
              <w:rPr>
                <w:bCs/>
              </w:rPr>
              <w:t>7.8</w:t>
            </w:r>
            <w:r>
              <w:rPr>
                <w:bCs/>
              </w:rPr>
              <w:fldChar w:fldCharType="end"/>
            </w:r>
            <w:r>
              <w:rPr>
                <w:bCs/>
              </w:rPr>
              <w:t>)</w:t>
            </w:r>
          </w:p>
        </w:tc>
        <w:tc>
          <w:tcPr>
            <w:tcW w:w="4707" w:type="dxa"/>
            <w:gridSpan w:val="11"/>
          </w:tcPr>
          <w:p w14:paraId="5A23D8A5" w14:textId="5E8C2955" w:rsidR="00263C8C" w:rsidRPr="005D2C6B" w:rsidRDefault="00263C8C" w:rsidP="00263C8C">
            <w:pPr>
              <w:pStyle w:val="DefenceNormal"/>
            </w:pPr>
            <w:r>
              <w:t xml:space="preserve">Clause </w:t>
            </w:r>
            <w:r>
              <w:fldChar w:fldCharType="begin"/>
            </w:r>
            <w:r>
              <w:instrText xml:space="preserve"> REF _Ref207973320 \w \h </w:instrText>
            </w:r>
            <w:r>
              <w:fldChar w:fldCharType="separate"/>
            </w:r>
            <w:r>
              <w:t>7.8</w:t>
            </w:r>
            <w:r>
              <w:fldChar w:fldCharType="end"/>
            </w:r>
            <w:r>
              <w:t xml:space="preserve"> </w:t>
            </w:r>
            <w:r>
              <w:rPr>
                <w:b/>
                <w:bCs/>
                <w:i/>
              </w:rPr>
              <w:t>[DOES/DOES NOT]</w:t>
            </w:r>
            <w:r>
              <w:rPr>
                <w:bCs/>
              </w:rPr>
              <w:t xml:space="preserve"> </w:t>
            </w:r>
            <w:r>
              <w:t>apply.</w:t>
            </w:r>
            <w:r>
              <w:br/>
              <w:t xml:space="preserve">(Clause </w:t>
            </w:r>
            <w:r>
              <w:fldChar w:fldCharType="begin"/>
            </w:r>
            <w:r>
              <w:instrText xml:space="preserve"> REF _Ref207973327 \w \h </w:instrText>
            </w:r>
            <w:r>
              <w:fldChar w:fldCharType="separate"/>
            </w:r>
            <w:r>
              <w:t>7.8</w:t>
            </w:r>
            <w:r>
              <w:fldChar w:fldCharType="end"/>
            </w:r>
            <w:r>
              <w:t xml:space="preserve"> does not apply unless otherwise stated)</w:t>
            </w:r>
          </w:p>
        </w:tc>
      </w:tr>
      <w:tr w:rsidR="00263C8C" w:rsidRPr="005D2C6B" w14:paraId="76A9D83B" w14:textId="77777777" w:rsidTr="005C6F25">
        <w:tc>
          <w:tcPr>
            <w:tcW w:w="8539" w:type="dxa"/>
            <w:gridSpan w:val="12"/>
          </w:tcPr>
          <w:p w14:paraId="106B124D" w14:textId="08A25606" w:rsidR="00263C8C" w:rsidRPr="005D2C6B" w:rsidRDefault="00263C8C" w:rsidP="00263C8C">
            <w:pPr>
              <w:pStyle w:val="DefenceSubTitle"/>
              <w:keepNext/>
              <w:keepLines/>
            </w:pPr>
            <w:r w:rsidRPr="005D2C6B">
              <w:t xml:space="preserve">CLAUSE </w:t>
            </w:r>
            <w:r w:rsidRPr="005D2C6B">
              <w:fldChar w:fldCharType="begin"/>
            </w:r>
            <w:r w:rsidRPr="005D2C6B">
              <w:instrText xml:space="preserve"> REF _Ref71642209 \w \h </w:instrText>
            </w:r>
            <w:r>
              <w:instrText xml:space="preserve"> \* MERGEFORMAT </w:instrText>
            </w:r>
            <w:r w:rsidRPr="005D2C6B">
              <w:fldChar w:fldCharType="separate"/>
            </w:r>
            <w:r>
              <w:t>8</w:t>
            </w:r>
            <w:r w:rsidRPr="005D2C6B">
              <w:fldChar w:fldCharType="end"/>
            </w:r>
            <w:r w:rsidRPr="005D2C6B">
              <w:t xml:space="preserve"> - CONSTRUCTION</w:t>
            </w:r>
          </w:p>
        </w:tc>
      </w:tr>
      <w:tr w:rsidR="00263C8C" w:rsidRPr="005D2C6B" w14:paraId="39EFD3C2" w14:textId="77777777" w:rsidTr="005C6F25">
        <w:tc>
          <w:tcPr>
            <w:tcW w:w="3832" w:type="dxa"/>
          </w:tcPr>
          <w:p w14:paraId="695B8EE4" w14:textId="3D89A7AC" w:rsidR="00263C8C" w:rsidRPr="005D2C6B" w:rsidRDefault="00263C8C" w:rsidP="00263C8C">
            <w:pPr>
              <w:pStyle w:val="DefenceNormal"/>
            </w:pPr>
            <w:r w:rsidRPr="00E2361C">
              <w:rPr>
                <w:b/>
              </w:rPr>
              <w:t>Statutory Requirements</w:t>
            </w:r>
            <w:r w:rsidRPr="005D2C6B">
              <w:rPr>
                <w:b/>
              </w:rPr>
              <w:t xml:space="preserve"> with which the </w:t>
            </w:r>
            <w:r w:rsidRPr="00E2361C">
              <w:rPr>
                <w:b/>
              </w:rPr>
              <w:t>Contractor</w:t>
            </w:r>
            <w:r w:rsidRPr="005D2C6B">
              <w:rPr>
                <w:b/>
              </w:rPr>
              <w:t xml:space="preserve"> does not need to comply: </w:t>
            </w:r>
            <w:r w:rsidRPr="005D2C6B">
              <w:rPr>
                <w:b/>
              </w:rPr>
              <w:br/>
            </w:r>
            <w:r w:rsidRPr="005D2C6B">
              <w:t xml:space="preserve">(Clause </w:t>
            </w:r>
            <w:r w:rsidRPr="005D2C6B">
              <w:fldChar w:fldCharType="begin"/>
            </w:r>
            <w:r w:rsidRPr="005D2C6B">
              <w:instrText xml:space="preserve"> REF _Ref71642243 \w \h </w:instrText>
            </w:r>
            <w:r>
              <w:instrText xml:space="preserve"> \* MERGEFORMAT </w:instrText>
            </w:r>
            <w:r w:rsidRPr="005D2C6B">
              <w:fldChar w:fldCharType="separate"/>
            </w:r>
            <w:r>
              <w:t>8.3(a)</w:t>
            </w:r>
            <w:r w:rsidRPr="005D2C6B">
              <w:fldChar w:fldCharType="end"/>
            </w:r>
            <w:r w:rsidRPr="005D2C6B">
              <w:t>)</w:t>
            </w:r>
          </w:p>
        </w:tc>
        <w:tc>
          <w:tcPr>
            <w:tcW w:w="4707" w:type="dxa"/>
            <w:gridSpan w:val="11"/>
            <w:vAlign w:val="center"/>
          </w:tcPr>
          <w:p w14:paraId="7885A3F5" w14:textId="77777777" w:rsidR="00263C8C" w:rsidRPr="005D2C6B" w:rsidRDefault="00263C8C" w:rsidP="00263C8C">
            <w:pPr>
              <w:pStyle w:val="DefenceNormal"/>
              <w:tabs>
                <w:tab w:val="left" w:leader="dot" w:pos="4536"/>
              </w:tabs>
            </w:pPr>
          </w:p>
        </w:tc>
      </w:tr>
      <w:tr w:rsidR="00263C8C" w:rsidRPr="005D2C6B" w14:paraId="4C322800" w14:textId="77777777" w:rsidTr="005C6F25">
        <w:tc>
          <w:tcPr>
            <w:tcW w:w="3889" w:type="dxa"/>
            <w:gridSpan w:val="4"/>
          </w:tcPr>
          <w:p w14:paraId="55623953" w14:textId="3BE4DBFC" w:rsidR="00263C8C" w:rsidRPr="00E2361C" w:rsidRDefault="00263C8C" w:rsidP="00263C8C">
            <w:pPr>
              <w:pStyle w:val="DefenceNormal"/>
              <w:rPr>
                <w:b/>
              </w:rPr>
            </w:pPr>
            <w:r w:rsidRPr="00E2361C">
              <w:rPr>
                <w:b/>
              </w:rPr>
              <w:t>Approvals</w:t>
            </w:r>
            <w:r w:rsidRPr="005D2C6B">
              <w:rPr>
                <w:b/>
              </w:rPr>
              <w:t xml:space="preserve"> which the </w:t>
            </w:r>
            <w:r>
              <w:rPr>
                <w:b/>
              </w:rPr>
              <w:t>Contractor</w:t>
            </w:r>
            <w:r w:rsidRPr="005D2C6B">
              <w:rPr>
                <w:b/>
              </w:rPr>
              <w:t xml:space="preserve"> is </w:t>
            </w:r>
            <w:r>
              <w:rPr>
                <w:b/>
              </w:rPr>
              <w:t xml:space="preserve">not </w:t>
            </w:r>
            <w:r w:rsidRPr="005D2C6B">
              <w:rPr>
                <w:b/>
              </w:rPr>
              <w:t>to obtain:</w:t>
            </w:r>
            <w:r w:rsidRPr="005D2C6B">
              <w:rPr>
                <w:b/>
              </w:rPr>
              <w:br/>
            </w:r>
            <w:r w:rsidRPr="005D2C6B">
              <w:t xml:space="preserve">(Clause </w:t>
            </w:r>
            <w:r>
              <w:fldChar w:fldCharType="begin"/>
            </w:r>
            <w:r>
              <w:instrText xml:space="preserve"> REF _Ref143780459 \w \h </w:instrText>
            </w:r>
            <w:r>
              <w:fldChar w:fldCharType="separate"/>
            </w:r>
            <w:r>
              <w:t>8.3(b)</w:t>
            </w:r>
            <w:r>
              <w:fldChar w:fldCharType="end"/>
            </w:r>
            <w:r w:rsidRPr="005D2C6B">
              <w:t>)</w:t>
            </w:r>
          </w:p>
        </w:tc>
        <w:tc>
          <w:tcPr>
            <w:tcW w:w="4650" w:type="dxa"/>
            <w:gridSpan w:val="8"/>
            <w:vAlign w:val="center"/>
          </w:tcPr>
          <w:p w14:paraId="343E1180" w14:textId="7CB1D0F4" w:rsidR="00263C8C" w:rsidRPr="005D2C6B" w:rsidRDefault="00263C8C" w:rsidP="00263C8C">
            <w:pPr>
              <w:pStyle w:val="DefenceNormal"/>
              <w:tabs>
                <w:tab w:val="left" w:leader="dot" w:pos="4536"/>
              </w:tabs>
            </w:pPr>
            <w:r>
              <w:rPr>
                <w:b/>
                <w:bCs/>
                <w:i/>
                <w:iCs/>
              </w:rPr>
              <w:t xml:space="preserve">[TO THE EXTENT THE COMMONWEALTH WILL BE RESPONSIBLE FOR OBTAINING AN APPROVAL AFTER THE AWARD DATE, THE COMMONWEALTH AND CONTRACT ADMINISTRATOR SHOULD CONSULT WITH THE PROJECT'S LEGAL ADVISER IN RESPECT OF ANY REQUIRED SPECIAL CONDITION] </w:t>
            </w:r>
          </w:p>
        </w:tc>
      </w:tr>
      <w:tr w:rsidR="00263C8C" w:rsidRPr="005D2C6B" w14:paraId="31FCC21E" w14:textId="77777777" w:rsidTr="005C6F25">
        <w:trPr>
          <w:trHeight w:val="430"/>
        </w:trPr>
        <w:tc>
          <w:tcPr>
            <w:tcW w:w="3832" w:type="dxa"/>
            <w:vMerge w:val="restart"/>
          </w:tcPr>
          <w:p w14:paraId="409B86BA" w14:textId="5E90C1A4" w:rsidR="00263C8C" w:rsidRPr="005D2C6B" w:rsidRDefault="00263C8C" w:rsidP="00263C8C">
            <w:pPr>
              <w:pStyle w:val="DefenceNormal"/>
            </w:pPr>
            <w:r w:rsidRPr="005D2C6B">
              <w:rPr>
                <w:b/>
              </w:rPr>
              <w:t xml:space="preserve">Work which </w:t>
            </w:r>
            <w:r>
              <w:rPr>
                <w:b/>
              </w:rPr>
              <w:t>requires approval t</w:t>
            </w:r>
            <w:r w:rsidRPr="005D2C6B">
              <w:rPr>
                <w:b/>
              </w:rPr>
              <w:t>o subcontract or which must be let to one of the named subcontractors:</w:t>
            </w:r>
            <w:r w:rsidRPr="005D2C6B">
              <w:rPr>
                <w:b/>
              </w:rPr>
              <w:br/>
            </w:r>
            <w:r w:rsidRPr="005D2C6B">
              <w:t xml:space="preserve">(Clause </w:t>
            </w:r>
            <w:r w:rsidRPr="005D2C6B">
              <w:fldChar w:fldCharType="begin"/>
            </w:r>
            <w:r w:rsidRPr="005D2C6B">
              <w:instrText xml:space="preserve"> REF _Ref71642263 \w \h </w:instrText>
            </w:r>
            <w:r>
              <w:instrText xml:space="preserve"> \* MERGEFORMAT </w:instrText>
            </w:r>
            <w:r w:rsidRPr="005D2C6B">
              <w:fldChar w:fldCharType="separate"/>
            </w:r>
            <w:r>
              <w:t>8.5(a)</w:t>
            </w:r>
            <w:r w:rsidRPr="005D2C6B">
              <w:fldChar w:fldCharType="end"/>
            </w:r>
            <w:r w:rsidRPr="005D2C6B">
              <w:t>)</w:t>
            </w:r>
          </w:p>
        </w:tc>
        <w:tc>
          <w:tcPr>
            <w:tcW w:w="2229" w:type="dxa"/>
            <w:gridSpan w:val="7"/>
          </w:tcPr>
          <w:p w14:paraId="298C71D3" w14:textId="77777777" w:rsidR="00263C8C" w:rsidRPr="005D2C6B" w:rsidRDefault="00263C8C" w:rsidP="00263C8C">
            <w:pPr>
              <w:pStyle w:val="DefenceNormal"/>
              <w:tabs>
                <w:tab w:val="left" w:pos="2322"/>
              </w:tabs>
            </w:pPr>
            <w:r w:rsidRPr="005D2C6B">
              <w:rPr>
                <w:b/>
              </w:rPr>
              <w:t>Work or Goods</w:t>
            </w:r>
          </w:p>
        </w:tc>
        <w:tc>
          <w:tcPr>
            <w:tcW w:w="2478" w:type="dxa"/>
            <w:gridSpan w:val="4"/>
          </w:tcPr>
          <w:p w14:paraId="0BF786D8" w14:textId="77777777" w:rsidR="00263C8C" w:rsidRPr="005D2C6B" w:rsidRDefault="00263C8C" w:rsidP="00263C8C">
            <w:pPr>
              <w:pStyle w:val="DefenceNormal"/>
              <w:tabs>
                <w:tab w:val="left" w:pos="2327"/>
              </w:tabs>
              <w:rPr>
                <w:b/>
              </w:rPr>
            </w:pPr>
            <w:r w:rsidRPr="005D2C6B">
              <w:rPr>
                <w:b/>
              </w:rPr>
              <w:t>Subcontractors</w:t>
            </w:r>
          </w:p>
        </w:tc>
      </w:tr>
      <w:tr w:rsidR="00263C8C" w:rsidRPr="005D2C6B" w14:paraId="085FC6F9" w14:textId="77777777" w:rsidTr="005C6F25">
        <w:trPr>
          <w:trHeight w:val="430"/>
        </w:trPr>
        <w:tc>
          <w:tcPr>
            <w:tcW w:w="3832" w:type="dxa"/>
            <w:vMerge/>
          </w:tcPr>
          <w:p w14:paraId="48AFD4D6" w14:textId="77777777" w:rsidR="00263C8C" w:rsidRPr="005D2C6B" w:rsidRDefault="00263C8C" w:rsidP="00263C8C">
            <w:pPr>
              <w:pStyle w:val="DefenceNormal"/>
              <w:rPr>
                <w:b/>
              </w:rPr>
            </w:pPr>
          </w:p>
        </w:tc>
        <w:tc>
          <w:tcPr>
            <w:tcW w:w="2229" w:type="dxa"/>
            <w:gridSpan w:val="7"/>
          </w:tcPr>
          <w:p w14:paraId="1C84EAB7" w14:textId="77777777" w:rsidR="00263C8C" w:rsidRPr="005D2C6B" w:rsidRDefault="00263C8C" w:rsidP="00263C8C">
            <w:pPr>
              <w:pStyle w:val="DefenceNormal"/>
              <w:tabs>
                <w:tab w:val="left" w:pos="2307"/>
              </w:tabs>
              <w:rPr>
                <w:b/>
              </w:rPr>
            </w:pPr>
          </w:p>
        </w:tc>
        <w:tc>
          <w:tcPr>
            <w:tcW w:w="2478" w:type="dxa"/>
            <w:gridSpan w:val="4"/>
          </w:tcPr>
          <w:p w14:paraId="322D2135" w14:textId="77777777" w:rsidR="00263C8C" w:rsidRPr="005D2C6B" w:rsidRDefault="00263C8C" w:rsidP="00263C8C">
            <w:pPr>
              <w:pStyle w:val="DefenceNormal"/>
              <w:tabs>
                <w:tab w:val="left" w:pos="2307"/>
              </w:tabs>
              <w:rPr>
                <w:b/>
              </w:rPr>
            </w:pPr>
          </w:p>
        </w:tc>
      </w:tr>
      <w:tr w:rsidR="00263C8C" w:rsidRPr="005D2C6B" w14:paraId="6B9BB3D4" w14:textId="77777777" w:rsidTr="005C6F25">
        <w:trPr>
          <w:trHeight w:val="430"/>
        </w:trPr>
        <w:tc>
          <w:tcPr>
            <w:tcW w:w="3832" w:type="dxa"/>
            <w:vMerge/>
          </w:tcPr>
          <w:p w14:paraId="5D60F454" w14:textId="77777777" w:rsidR="00263C8C" w:rsidRPr="005D2C6B" w:rsidRDefault="00263C8C" w:rsidP="00263C8C">
            <w:pPr>
              <w:pStyle w:val="DefenceNormal"/>
              <w:rPr>
                <w:b/>
              </w:rPr>
            </w:pPr>
          </w:p>
        </w:tc>
        <w:tc>
          <w:tcPr>
            <w:tcW w:w="2229" w:type="dxa"/>
            <w:gridSpan w:val="7"/>
          </w:tcPr>
          <w:p w14:paraId="6B8A2B5B" w14:textId="77777777" w:rsidR="00263C8C" w:rsidRPr="005D2C6B" w:rsidRDefault="00263C8C" w:rsidP="00263C8C">
            <w:pPr>
              <w:pStyle w:val="DefenceNormal"/>
              <w:tabs>
                <w:tab w:val="left" w:pos="2307"/>
              </w:tabs>
              <w:rPr>
                <w:b/>
              </w:rPr>
            </w:pPr>
          </w:p>
        </w:tc>
        <w:tc>
          <w:tcPr>
            <w:tcW w:w="2478" w:type="dxa"/>
            <w:gridSpan w:val="4"/>
          </w:tcPr>
          <w:p w14:paraId="2EAE3107" w14:textId="77777777" w:rsidR="00263C8C" w:rsidRPr="005D2C6B" w:rsidRDefault="00263C8C" w:rsidP="00263C8C">
            <w:pPr>
              <w:pStyle w:val="DefenceNormal"/>
              <w:tabs>
                <w:tab w:val="left" w:pos="2307"/>
              </w:tabs>
              <w:rPr>
                <w:b/>
              </w:rPr>
            </w:pPr>
          </w:p>
        </w:tc>
      </w:tr>
      <w:tr w:rsidR="00263C8C" w:rsidRPr="005D2C6B" w14:paraId="19EC2DBC" w14:textId="77777777" w:rsidTr="005C6F25">
        <w:tc>
          <w:tcPr>
            <w:tcW w:w="3832" w:type="dxa"/>
          </w:tcPr>
          <w:p w14:paraId="4F4EC77F" w14:textId="2283C27E" w:rsidR="00263C8C" w:rsidRPr="005D2C6B" w:rsidRDefault="00263C8C" w:rsidP="00263C8C">
            <w:pPr>
              <w:pStyle w:val="DefenceNormal"/>
            </w:pPr>
            <w:r w:rsidRPr="00E2361C">
              <w:rPr>
                <w:b/>
              </w:rPr>
              <w:t>Stages</w:t>
            </w:r>
            <w:r w:rsidRPr="005D2C6B">
              <w:rPr>
                <w:b/>
              </w:rPr>
              <w:t xml:space="preserve"> for which </w:t>
            </w:r>
            <w:r w:rsidRPr="00E2361C">
              <w:rPr>
                <w:b/>
              </w:rPr>
              <w:t>Collateral Warranties</w:t>
            </w:r>
            <w:r w:rsidRPr="005D2C6B">
              <w:rPr>
                <w:b/>
              </w:rPr>
              <w:t xml:space="preserve"> required:</w:t>
            </w:r>
            <w:r w:rsidRPr="005D2C6B">
              <w:rPr>
                <w:b/>
              </w:rPr>
              <w:br/>
            </w:r>
            <w:r w:rsidRPr="005D2C6B">
              <w:t>(Clause </w:t>
            </w:r>
            <w:r w:rsidRPr="005D2C6B">
              <w:fldChar w:fldCharType="begin"/>
            </w:r>
            <w:r w:rsidRPr="005D2C6B">
              <w:instrText xml:space="preserve"> REF _Ref71639655 \w \h </w:instrText>
            </w:r>
            <w:r>
              <w:instrText xml:space="preserve"> \* MERGEFORMAT </w:instrText>
            </w:r>
            <w:r w:rsidRPr="005D2C6B">
              <w:fldChar w:fldCharType="separate"/>
            </w:r>
            <w:r>
              <w:t>8.6</w:t>
            </w:r>
            <w:r w:rsidRPr="005D2C6B">
              <w:fldChar w:fldCharType="end"/>
            </w:r>
            <w:r w:rsidRPr="005D2C6B">
              <w:t>)</w:t>
            </w:r>
          </w:p>
        </w:tc>
        <w:tc>
          <w:tcPr>
            <w:tcW w:w="4707" w:type="dxa"/>
            <w:gridSpan w:val="11"/>
            <w:vAlign w:val="center"/>
          </w:tcPr>
          <w:p w14:paraId="1C483A2A" w14:textId="63254122" w:rsidR="00263C8C" w:rsidRPr="005D2C6B" w:rsidRDefault="00263C8C" w:rsidP="00263C8C">
            <w:pPr>
              <w:pStyle w:val="DefenceNormal"/>
              <w:tabs>
                <w:tab w:val="left" w:leader="dot" w:pos="4536"/>
              </w:tabs>
            </w:pPr>
          </w:p>
        </w:tc>
      </w:tr>
      <w:tr w:rsidR="00263C8C" w:rsidRPr="005D2C6B" w14:paraId="5C2DADBE" w14:textId="77777777" w:rsidTr="005C6F25">
        <w:tc>
          <w:tcPr>
            <w:tcW w:w="3832" w:type="dxa"/>
          </w:tcPr>
          <w:p w14:paraId="14A33BEC" w14:textId="48B31E5D" w:rsidR="00263C8C" w:rsidRPr="005D2C6B" w:rsidRDefault="00263C8C" w:rsidP="00263C8C">
            <w:pPr>
              <w:pStyle w:val="DefenceNormal"/>
            </w:pPr>
            <w:r w:rsidRPr="00E2361C">
              <w:rPr>
                <w:b/>
              </w:rPr>
              <w:t>Collateral Warranties</w:t>
            </w:r>
            <w:r w:rsidRPr="005D2C6B">
              <w:rPr>
                <w:b/>
              </w:rPr>
              <w:t xml:space="preserve"> required to be procured by the </w:t>
            </w:r>
            <w:r w:rsidRPr="00E2361C">
              <w:rPr>
                <w:b/>
              </w:rPr>
              <w:t>Contractor</w:t>
            </w:r>
            <w:r w:rsidRPr="005D2C6B">
              <w:rPr>
                <w:b/>
              </w:rPr>
              <w:t xml:space="preserve"> from subcontractors and provided to the </w:t>
            </w:r>
            <w:r w:rsidRPr="00E2361C">
              <w:rPr>
                <w:b/>
              </w:rPr>
              <w:t>Commonwealth</w:t>
            </w:r>
            <w:r w:rsidRPr="005D2C6B">
              <w:rPr>
                <w:b/>
              </w:rPr>
              <w:t>:</w:t>
            </w:r>
            <w:r w:rsidRPr="005D2C6B">
              <w:rPr>
                <w:b/>
              </w:rPr>
              <w:br/>
            </w:r>
            <w:r w:rsidRPr="005D2C6B">
              <w:t xml:space="preserve">(Clause </w:t>
            </w:r>
            <w:r w:rsidRPr="005D2C6B">
              <w:fldChar w:fldCharType="begin"/>
            </w:r>
            <w:r w:rsidRPr="005D2C6B">
              <w:instrText xml:space="preserve"> REF _Ref71639655 \w \h </w:instrText>
            </w:r>
            <w:r>
              <w:instrText xml:space="preserve"> \* MERGEFORMAT </w:instrText>
            </w:r>
            <w:r w:rsidRPr="005D2C6B">
              <w:fldChar w:fldCharType="separate"/>
            </w:r>
            <w:r>
              <w:t>8.6</w:t>
            </w:r>
            <w:r w:rsidRPr="005D2C6B">
              <w:fldChar w:fldCharType="end"/>
            </w:r>
            <w:r w:rsidRPr="005D2C6B">
              <w:t>)</w:t>
            </w:r>
          </w:p>
        </w:tc>
        <w:tc>
          <w:tcPr>
            <w:tcW w:w="4707" w:type="dxa"/>
            <w:gridSpan w:val="11"/>
          </w:tcPr>
          <w:p w14:paraId="553E902B" w14:textId="20A9A85F" w:rsidR="00263C8C" w:rsidRPr="005D2C6B" w:rsidRDefault="00263C8C" w:rsidP="00263C8C">
            <w:pPr>
              <w:pStyle w:val="DefenceNormal"/>
              <w:tabs>
                <w:tab w:val="left" w:leader="dot" w:pos="4536"/>
              </w:tabs>
            </w:pPr>
            <w:r>
              <w:t xml:space="preserve">As set out in </w:t>
            </w:r>
            <w:r>
              <w:fldChar w:fldCharType="begin"/>
            </w:r>
            <w:r>
              <w:instrText xml:space="preserve"> REF _Ref112998414 \w \h </w:instrText>
            </w:r>
            <w:r>
              <w:fldChar w:fldCharType="separate"/>
            </w:r>
            <w:r>
              <w:t>Annexure 1</w:t>
            </w:r>
            <w:r>
              <w:fldChar w:fldCharType="end"/>
            </w:r>
          </w:p>
        </w:tc>
      </w:tr>
      <w:tr w:rsidR="00263C8C" w:rsidRPr="005D2C6B" w14:paraId="1383E662" w14:textId="77777777" w:rsidTr="005C6F25">
        <w:tc>
          <w:tcPr>
            <w:tcW w:w="3832" w:type="dxa"/>
          </w:tcPr>
          <w:p w14:paraId="5F6F2FFB" w14:textId="31567AB9" w:rsidR="00263C8C" w:rsidRPr="005D2C6B" w:rsidRDefault="00263C8C" w:rsidP="00263C8C">
            <w:pPr>
              <w:pStyle w:val="DefenceNormal"/>
            </w:pPr>
            <w:r w:rsidRPr="005D2C6B">
              <w:rPr>
                <w:b/>
              </w:rPr>
              <w:t xml:space="preserve">Option for responsibility for preparation of design for </w:t>
            </w:r>
            <w:r w:rsidRPr="00E2361C">
              <w:rPr>
                <w:b/>
              </w:rPr>
              <w:t>Provisional Sum Work</w:t>
            </w:r>
            <w:r w:rsidRPr="005D2C6B">
              <w:rPr>
                <w:b/>
              </w:rPr>
              <w:t>:</w:t>
            </w:r>
            <w:r w:rsidRPr="005D2C6B">
              <w:rPr>
                <w:b/>
              </w:rPr>
              <w:br/>
            </w:r>
            <w:r w:rsidRPr="005D2C6B">
              <w:t xml:space="preserve">(Clause </w:t>
            </w:r>
            <w:r w:rsidRPr="005D2C6B">
              <w:fldChar w:fldCharType="begin"/>
            </w:r>
            <w:r w:rsidRPr="005D2C6B">
              <w:instrText xml:space="preserve"> REF _Ref71642277 \w \h </w:instrText>
            </w:r>
            <w:r>
              <w:instrText xml:space="preserve"> \* MERGEFORMAT </w:instrText>
            </w:r>
            <w:r w:rsidRPr="005D2C6B">
              <w:fldChar w:fldCharType="separate"/>
            </w:r>
            <w:r>
              <w:t>8.8</w:t>
            </w:r>
            <w:r w:rsidRPr="005D2C6B">
              <w:fldChar w:fldCharType="end"/>
            </w:r>
            <w:r w:rsidRPr="005D2C6B">
              <w:t>)</w:t>
            </w:r>
          </w:p>
        </w:tc>
        <w:tc>
          <w:tcPr>
            <w:tcW w:w="4707" w:type="dxa"/>
            <w:gridSpan w:val="11"/>
          </w:tcPr>
          <w:p w14:paraId="4790A7D8" w14:textId="77777777" w:rsidR="00263C8C" w:rsidRPr="005D2C6B" w:rsidRDefault="00263C8C" w:rsidP="00263C8C">
            <w:pPr>
              <w:pStyle w:val="DefenceNormal"/>
            </w:pPr>
            <w:r w:rsidRPr="009E27B4">
              <w:rPr>
                <w:b/>
                <w:i/>
              </w:rPr>
              <w:t>[OPTION 1/OPTION 2]</w:t>
            </w:r>
            <w:r w:rsidRPr="005D2C6B">
              <w:t xml:space="preserve"> applies.</w:t>
            </w:r>
            <w:r w:rsidRPr="005D2C6B">
              <w:br/>
              <w:t>(Option 1 applies unless otherwise stated)</w:t>
            </w:r>
          </w:p>
        </w:tc>
      </w:tr>
      <w:tr w:rsidR="00263C8C" w:rsidRPr="005D2C6B" w14:paraId="28982953" w14:textId="77777777" w:rsidTr="005C6F25">
        <w:trPr>
          <w:trHeight w:val="443"/>
        </w:trPr>
        <w:tc>
          <w:tcPr>
            <w:tcW w:w="3832" w:type="dxa"/>
            <w:vMerge w:val="restart"/>
          </w:tcPr>
          <w:p w14:paraId="4629FA12" w14:textId="1648B50E" w:rsidR="00263C8C" w:rsidRPr="005D2C6B" w:rsidRDefault="00263C8C" w:rsidP="00263C8C">
            <w:pPr>
              <w:pStyle w:val="DefenceNormal"/>
            </w:pPr>
            <w:r w:rsidRPr="00E2361C">
              <w:rPr>
                <w:b/>
              </w:rPr>
              <w:t>Contractor</w:t>
            </w:r>
            <w:r w:rsidRPr="005D2C6B">
              <w:rPr>
                <w:b/>
              </w:rPr>
              <w:t xml:space="preserve"> to invite tenders for </w:t>
            </w:r>
            <w:r w:rsidRPr="00E2361C">
              <w:rPr>
                <w:b/>
              </w:rPr>
              <w:t>Provisional Sum Work</w:t>
            </w:r>
            <w:r w:rsidRPr="005D2C6B">
              <w:rPr>
                <w:b/>
              </w:rPr>
              <w:t xml:space="preserve"> from the following tenderers:</w:t>
            </w:r>
            <w:r w:rsidRPr="005D2C6B">
              <w:rPr>
                <w:b/>
              </w:rPr>
              <w:br/>
            </w:r>
            <w:r w:rsidRPr="005D2C6B">
              <w:t xml:space="preserve">(Clause </w:t>
            </w:r>
            <w:r w:rsidRPr="005D2C6B">
              <w:fldChar w:fldCharType="begin"/>
            </w:r>
            <w:r w:rsidRPr="005D2C6B">
              <w:instrText xml:space="preserve"> REF _Ref71642306 \w \h </w:instrText>
            </w:r>
            <w:r>
              <w:instrText xml:space="preserve"> \* MERGEFORMAT </w:instrText>
            </w:r>
            <w:r w:rsidRPr="005D2C6B">
              <w:fldChar w:fldCharType="separate"/>
            </w:r>
            <w:r>
              <w:t>8.9(a)(i)</w:t>
            </w:r>
            <w:r w:rsidRPr="005D2C6B">
              <w:fldChar w:fldCharType="end"/>
            </w:r>
            <w:r w:rsidRPr="005D2C6B">
              <w:t>)</w:t>
            </w:r>
          </w:p>
        </w:tc>
        <w:tc>
          <w:tcPr>
            <w:tcW w:w="2229" w:type="dxa"/>
            <w:gridSpan w:val="7"/>
          </w:tcPr>
          <w:p w14:paraId="536B4E6B" w14:textId="77777777" w:rsidR="00263C8C" w:rsidRPr="005D2C6B" w:rsidRDefault="00263C8C" w:rsidP="00263C8C">
            <w:pPr>
              <w:pStyle w:val="DefenceNormal"/>
              <w:tabs>
                <w:tab w:val="left" w:pos="2341"/>
              </w:tabs>
            </w:pPr>
            <w:r w:rsidRPr="005D2C6B">
              <w:rPr>
                <w:b/>
              </w:rPr>
              <w:t>Work</w:t>
            </w:r>
          </w:p>
        </w:tc>
        <w:tc>
          <w:tcPr>
            <w:tcW w:w="2478" w:type="dxa"/>
            <w:gridSpan w:val="4"/>
          </w:tcPr>
          <w:p w14:paraId="56AC3C75" w14:textId="77777777" w:rsidR="00263C8C" w:rsidRPr="005D2C6B" w:rsidRDefault="00263C8C" w:rsidP="00263C8C">
            <w:pPr>
              <w:pStyle w:val="DefenceNormal"/>
              <w:tabs>
                <w:tab w:val="left" w:pos="2327"/>
              </w:tabs>
              <w:rPr>
                <w:b/>
              </w:rPr>
            </w:pPr>
            <w:r w:rsidRPr="005D2C6B">
              <w:rPr>
                <w:b/>
              </w:rPr>
              <w:t>Tenderers</w:t>
            </w:r>
          </w:p>
        </w:tc>
      </w:tr>
      <w:tr w:rsidR="00263C8C" w:rsidRPr="005D2C6B" w14:paraId="7A24EEA2" w14:textId="77777777" w:rsidTr="005C6F25">
        <w:trPr>
          <w:trHeight w:val="442"/>
        </w:trPr>
        <w:tc>
          <w:tcPr>
            <w:tcW w:w="3832" w:type="dxa"/>
            <w:vMerge/>
          </w:tcPr>
          <w:p w14:paraId="7076204E" w14:textId="77777777" w:rsidR="00263C8C" w:rsidRPr="005D2C6B" w:rsidRDefault="00263C8C" w:rsidP="00263C8C">
            <w:pPr>
              <w:pStyle w:val="DefenceNormal"/>
              <w:rPr>
                <w:b/>
              </w:rPr>
            </w:pPr>
          </w:p>
        </w:tc>
        <w:tc>
          <w:tcPr>
            <w:tcW w:w="2229" w:type="dxa"/>
            <w:gridSpan w:val="7"/>
          </w:tcPr>
          <w:p w14:paraId="7EC2314A" w14:textId="77777777" w:rsidR="00263C8C" w:rsidRPr="005D2C6B" w:rsidRDefault="00263C8C" w:rsidP="00263C8C">
            <w:pPr>
              <w:pStyle w:val="DefenceNormal"/>
              <w:tabs>
                <w:tab w:val="left" w:pos="2341"/>
              </w:tabs>
              <w:rPr>
                <w:b/>
              </w:rPr>
            </w:pPr>
          </w:p>
        </w:tc>
        <w:tc>
          <w:tcPr>
            <w:tcW w:w="2478" w:type="dxa"/>
            <w:gridSpan w:val="4"/>
          </w:tcPr>
          <w:p w14:paraId="7AE9E5E1" w14:textId="77777777" w:rsidR="00263C8C" w:rsidRPr="005D2C6B" w:rsidRDefault="00263C8C" w:rsidP="00263C8C">
            <w:pPr>
              <w:pStyle w:val="DefenceNormal"/>
              <w:tabs>
                <w:tab w:val="left" w:pos="2341"/>
              </w:tabs>
              <w:rPr>
                <w:b/>
              </w:rPr>
            </w:pPr>
          </w:p>
        </w:tc>
      </w:tr>
      <w:tr w:rsidR="00263C8C" w:rsidRPr="005D2C6B" w14:paraId="4276298E" w14:textId="77777777" w:rsidTr="005C6F25">
        <w:tc>
          <w:tcPr>
            <w:tcW w:w="3832" w:type="dxa"/>
          </w:tcPr>
          <w:p w14:paraId="75E3AD77" w14:textId="5CC8F938" w:rsidR="00263C8C" w:rsidRPr="005D2C6B" w:rsidRDefault="00263C8C" w:rsidP="00263C8C">
            <w:pPr>
              <w:pStyle w:val="DefenceNormal"/>
            </w:pPr>
            <w:r w:rsidRPr="005D2C6B">
              <w:rPr>
                <w:b/>
                <w:bCs/>
              </w:rPr>
              <w:t xml:space="preserve">Form of subcontract approved for </w:t>
            </w:r>
            <w:r w:rsidRPr="00E2361C">
              <w:rPr>
                <w:b/>
              </w:rPr>
              <w:t>Provisional Sum Work</w:t>
            </w:r>
            <w:r w:rsidRPr="005D2C6B">
              <w:rPr>
                <w:b/>
                <w:bCs/>
              </w:rPr>
              <w:t>:</w:t>
            </w:r>
            <w:r w:rsidRPr="005D2C6B">
              <w:br/>
              <w:t xml:space="preserve">(Clause </w:t>
            </w:r>
            <w:r w:rsidRPr="005D2C6B">
              <w:fldChar w:fldCharType="begin"/>
            </w:r>
            <w:r w:rsidRPr="005D2C6B">
              <w:instrText xml:space="preserve"> REF _Ref71642329 \w \h </w:instrText>
            </w:r>
            <w:r>
              <w:instrText xml:space="preserve"> \* MERGEFORMAT </w:instrText>
            </w:r>
            <w:r w:rsidRPr="005D2C6B">
              <w:fldChar w:fldCharType="separate"/>
            </w:r>
            <w:r>
              <w:t>8.9(a)(ii)</w:t>
            </w:r>
            <w:r w:rsidRPr="005D2C6B">
              <w:fldChar w:fldCharType="end"/>
            </w:r>
            <w:r w:rsidRPr="005D2C6B">
              <w:t>)</w:t>
            </w:r>
          </w:p>
        </w:tc>
        <w:tc>
          <w:tcPr>
            <w:tcW w:w="4707" w:type="dxa"/>
            <w:gridSpan w:val="11"/>
            <w:vAlign w:val="center"/>
          </w:tcPr>
          <w:p w14:paraId="3A82AEBC" w14:textId="77777777" w:rsidR="00263C8C" w:rsidRPr="005D2C6B" w:rsidRDefault="00263C8C" w:rsidP="00263C8C">
            <w:pPr>
              <w:pStyle w:val="DefenceNormal"/>
              <w:tabs>
                <w:tab w:val="left" w:leader="dot" w:pos="4536"/>
              </w:tabs>
            </w:pPr>
          </w:p>
        </w:tc>
      </w:tr>
      <w:tr w:rsidR="00263C8C" w:rsidRPr="005D2C6B" w14:paraId="04630E00" w14:textId="77777777" w:rsidTr="005C6F25">
        <w:tc>
          <w:tcPr>
            <w:tcW w:w="3832" w:type="dxa"/>
          </w:tcPr>
          <w:p w14:paraId="4A24FC76" w14:textId="1D37BA5D" w:rsidR="00263C8C" w:rsidRPr="005D2C6B" w:rsidRDefault="00263C8C" w:rsidP="00263C8C">
            <w:pPr>
              <w:pStyle w:val="DefenceNormal"/>
            </w:pPr>
            <w:r w:rsidRPr="005D2C6B">
              <w:rPr>
                <w:b/>
                <w:bCs/>
              </w:rPr>
              <w:t>Percentage excess entitling additional profit and attendance:</w:t>
            </w:r>
            <w:r w:rsidRPr="005D2C6B">
              <w:rPr>
                <w:b/>
                <w:bCs/>
              </w:rPr>
              <w:br/>
            </w:r>
            <w:r w:rsidRPr="005D2C6B">
              <w:t xml:space="preserve">(Clause </w:t>
            </w:r>
            <w:r w:rsidRPr="005D2C6B">
              <w:fldChar w:fldCharType="begin"/>
            </w:r>
            <w:r w:rsidRPr="005D2C6B">
              <w:instrText xml:space="preserve"> REF _Ref71642342 \w \h </w:instrText>
            </w:r>
            <w:r>
              <w:instrText xml:space="preserve"> \* MERGEFORMAT </w:instrText>
            </w:r>
            <w:r w:rsidRPr="005D2C6B">
              <w:fldChar w:fldCharType="separate"/>
            </w:r>
            <w:r>
              <w:t>8.12</w:t>
            </w:r>
            <w:r w:rsidRPr="005D2C6B">
              <w:fldChar w:fldCharType="end"/>
            </w:r>
            <w:r w:rsidRPr="005D2C6B">
              <w:t>)</w:t>
            </w:r>
          </w:p>
        </w:tc>
        <w:tc>
          <w:tcPr>
            <w:tcW w:w="4707" w:type="dxa"/>
            <w:gridSpan w:val="11"/>
          </w:tcPr>
          <w:p w14:paraId="07F60679" w14:textId="0C4E9B61" w:rsidR="00263C8C" w:rsidRPr="005D2C6B" w:rsidRDefault="00263C8C" w:rsidP="00263C8C">
            <w:pPr>
              <w:pStyle w:val="DefenceNormal"/>
              <w:tabs>
                <w:tab w:val="left" w:leader="dot" w:pos="4536"/>
              </w:tabs>
            </w:pPr>
            <w:r w:rsidRPr="005D2C6B">
              <w:br/>
              <w:t>(20% unless otherwise stated)</w:t>
            </w:r>
          </w:p>
        </w:tc>
      </w:tr>
      <w:tr w:rsidR="00263C8C" w:rsidRPr="005D2C6B" w14:paraId="2050315C" w14:textId="77777777" w:rsidTr="005C6F25">
        <w:tc>
          <w:tcPr>
            <w:tcW w:w="3832" w:type="dxa"/>
          </w:tcPr>
          <w:p w14:paraId="671CD8C2" w14:textId="468FB467" w:rsidR="00263C8C" w:rsidRPr="005D2C6B" w:rsidRDefault="00263C8C" w:rsidP="00263C8C">
            <w:pPr>
              <w:pStyle w:val="DefenceNormal"/>
            </w:pPr>
            <w:r w:rsidRPr="005D2C6B">
              <w:rPr>
                <w:b/>
              </w:rPr>
              <w:t xml:space="preserve">Percentage for additional profit and attendance for </w:t>
            </w:r>
            <w:r w:rsidRPr="00E2361C">
              <w:rPr>
                <w:b/>
              </w:rPr>
              <w:t>Provisional Sum Work</w:t>
            </w:r>
            <w:r w:rsidRPr="005D2C6B">
              <w:rPr>
                <w:b/>
              </w:rPr>
              <w:t xml:space="preserve"> exceeding </w:t>
            </w:r>
            <w:r>
              <w:rPr>
                <w:b/>
              </w:rPr>
              <w:t>the total amount for Provisional Sum Work</w:t>
            </w:r>
            <w:r w:rsidRPr="005D2C6B">
              <w:rPr>
                <w:b/>
              </w:rPr>
              <w:t xml:space="preserve"> by </w:t>
            </w:r>
            <w:r>
              <w:rPr>
                <w:b/>
              </w:rPr>
              <w:t xml:space="preserve">the </w:t>
            </w:r>
            <w:r w:rsidRPr="005D2C6B">
              <w:rPr>
                <w:b/>
              </w:rPr>
              <w:t>stated percentage:</w:t>
            </w:r>
            <w:r w:rsidRPr="005D2C6B">
              <w:rPr>
                <w:b/>
              </w:rPr>
              <w:br/>
            </w:r>
            <w:r w:rsidRPr="005D2C6B">
              <w:t xml:space="preserve">(Clause </w:t>
            </w:r>
            <w:r w:rsidRPr="005D2C6B">
              <w:fldChar w:fldCharType="begin"/>
            </w:r>
            <w:r w:rsidRPr="005D2C6B">
              <w:instrText xml:space="preserve"> REF _Ref71642342 \w \h </w:instrText>
            </w:r>
            <w:r>
              <w:instrText xml:space="preserve"> \* MERGEFORMAT </w:instrText>
            </w:r>
            <w:r w:rsidRPr="005D2C6B">
              <w:fldChar w:fldCharType="separate"/>
            </w:r>
            <w:r>
              <w:t>8.12</w:t>
            </w:r>
            <w:r w:rsidRPr="005D2C6B">
              <w:fldChar w:fldCharType="end"/>
            </w:r>
            <w:r w:rsidRPr="005D2C6B">
              <w:t>)</w:t>
            </w:r>
          </w:p>
        </w:tc>
        <w:tc>
          <w:tcPr>
            <w:tcW w:w="4707" w:type="dxa"/>
            <w:gridSpan w:val="11"/>
          </w:tcPr>
          <w:p w14:paraId="58B4849C" w14:textId="7099EDFD" w:rsidR="00263C8C" w:rsidRPr="005D2C6B" w:rsidRDefault="00263C8C" w:rsidP="00263C8C">
            <w:pPr>
              <w:pStyle w:val="DefenceNormal"/>
              <w:tabs>
                <w:tab w:val="left" w:leader="dot" w:pos="4536"/>
              </w:tabs>
            </w:pPr>
            <w:r>
              <w:t>[To be inserted following selection of the successful Tenderer]</w:t>
            </w:r>
          </w:p>
        </w:tc>
      </w:tr>
      <w:tr w:rsidR="00263C8C" w:rsidRPr="005D2C6B" w14:paraId="136163DE" w14:textId="77777777" w:rsidTr="005C6F25">
        <w:tc>
          <w:tcPr>
            <w:tcW w:w="3832" w:type="dxa"/>
          </w:tcPr>
          <w:p w14:paraId="3F826459" w14:textId="7366FD93" w:rsidR="00263C8C" w:rsidRPr="005D2C6B" w:rsidRDefault="00263C8C" w:rsidP="00263C8C">
            <w:pPr>
              <w:pStyle w:val="DefenceNormal"/>
            </w:pPr>
            <w:r w:rsidRPr="00E2361C">
              <w:rPr>
                <w:b/>
              </w:rPr>
              <w:t>Stages</w:t>
            </w:r>
            <w:r w:rsidRPr="00EA484F">
              <w:rPr>
                <w:b/>
              </w:rPr>
              <w:t xml:space="preserve"> for which a certificate signed by a </w:t>
            </w:r>
            <w:r>
              <w:rPr>
                <w:b/>
              </w:rPr>
              <w:t xml:space="preserve">licensed </w:t>
            </w:r>
            <w:r w:rsidRPr="00EA484F">
              <w:rPr>
                <w:b/>
              </w:rPr>
              <w:t>surveyor is required as cond</w:t>
            </w:r>
            <w:r w:rsidRPr="00AD16CB">
              <w:rPr>
                <w:b/>
              </w:rPr>
              <w:t xml:space="preserve">ition precedent to </w:t>
            </w:r>
            <w:r w:rsidRPr="00E2361C">
              <w:rPr>
                <w:b/>
              </w:rPr>
              <w:t>Completion</w:t>
            </w:r>
            <w:r w:rsidRPr="00EA484F">
              <w:rPr>
                <w:b/>
              </w:rPr>
              <w:t>:</w:t>
            </w:r>
            <w:r w:rsidRPr="00EA484F">
              <w:rPr>
                <w:b/>
              </w:rPr>
              <w:br/>
            </w:r>
            <w:r w:rsidRPr="00AD16CB">
              <w:t xml:space="preserve">(Clause </w:t>
            </w:r>
            <w:r w:rsidRPr="00833946">
              <w:fldChar w:fldCharType="begin"/>
            </w:r>
            <w:r w:rsidRPr="004C08A4">
              <w:instrText xml:space="preserve"> REF _Ref71642367 \w \h  \* MERGEFORMAT </w:instrText>
            </w:r>
            <w:r w:rsidRPr="00833946">
              <w:fldChar w:fldCharType="separate"/>
            </w:r>
            <w:r>
              <w:t>8.15</w:t>
            </w:r>
            <w:r w:rsidRPr="00833946">
              <w:fldChar w:fldCharType="end"/>
            </w:r>
            <w:r w:rsidRPr="00EA484F">
              <w:t>)</w:t>
            </w:r>
            <w:r w:rsidRPr="00AD16CB">
              <w:t xml:space="preserve"> </w:t>
            </w:r>
          </w:p>
        </w:tc>
        <w:tc>
          <w:tcPr>
            <w:tcW w:w="4707" w:type="dxa"/>
            <w:gridSpan w:val="11"/>
            <w:vAlign w:val="center"/>
          </w:tcPr>
          <w:p w14:paraId="08508094" w14:textId="77777777" w:rsidR="00263C8C" w:rsidRPr="005D2C6B" w:rsidRDefault="00263C8C" w:rsidP="00263C8C">
            <w:pPr>
              <w:pStyle w:val="DefenceNormal"/>
              <w:keepNext/>
              <w:tabs>
                <w:tab w:val="left" w:leader="dot" w:pos="4536"/>
              </w:tabs>
            </w:pPr>
          </w:p>
        </w:tc>
      </w:tr>
      <w:tr w:rsidR="00263C8C" w:rsidRPr="005D2C6B" w14:paraId="4C9588E8" w14:textId="77777777" w:rsidTr="005C6F25">
        <w:tc>
          <w:tcPr>
            <w:tcW w:w="3832" w:type="dxa"/>
          </w:tcPr>
          <w:p w14:paraId="1A40F4AC" w14:textId="107388BC" w:rsidR="00263C8C" w:rsidRPr="005D2C6B" w:rsidRDefault="00263C8C" w:rsidP="00263C8C">
            <w:pPr>
              <w:pStyle w:val="DefenceNormal"/>
              <w:keepNext/>
              <w:rPr>
                <w:b/>
              </w:rPr>
            </w:pPr>
            <w:r w:rsidRPr="005D2C6B">
              <w:rPr>
                <w:b/>
              </w:rPr>
              <w:t xml:space="preserve">Access hours for </w:t>
            </w:r>
            <w:r w:rsidRPr="00E2361C">
              <w:rPr>
                <w:b/>
              </w:rPr>
              <w:t>Contractor's Activities</w:t>
            </w:r>
            <w:r w:rsidRPr="005D2C6B">
              <w:rPr>
                <w:b/>
              </w:rPr>
              <w:t xml:space="preserve"> on </w:t>
            </w:r>
            <w:r w:rsidRPr="00E2361C">
              <w:rPr>
                <w:b/>
              </w:rPr>
              <w:t>Site</w:t>
            </w:r>
            <w:r w:rsidRPr="005D2C6B">
              <w:rPr>
                <w:b/>
              </w:rPr>
              <w:t>:</w:t>
            </w:r>
            <w:r w:rsidRPr="005D2C6B">
              <w:rPr>
                <w:b/>
              </w:rPr>
              <w:br/>
            </w:r>
            <w:r w:rsidRPr="005D2C6B">
              <w:t xml:space="preserve">(Clause </w:t>
            </w:r>
            <w:r w:rsidRPr="005D2C6B">
              <w:fldChar w:fldCharType="begin"/>
            </w:r>
            <w:r w:rsidRPr="005D2C6B">
              <w:instrText xml:space="preserve"> REF _Ref71642384 \w \h </w:instrText>
            </w:r>
            <w:r>
              <w:instrText xml:space="preserve"> \* MERGEFORMAT </w:instrText>
            </w:r>
            <w:r w:rsidRPr="005D2C6B">
              <w:fldChar w:fldCharType="separate"/>
            </w:r>
            <w:r>
              <w:t>8.23</w:t>
            </w:r>
            <w:r w:rsidRPr="005D2C6B">
              <w:fldChar w:fldCharType="end"/>
            </w:r>
            <w:r w:rsidRPr="005D2C6B">
              <w:t>)</w:t>
            </w:r>
          </w:p>
        </w:tc>
        <w:tc>
          <w:tcPr>
            <w:tcW w:w="4707" w:type="dxa"/>
            <w:gridSpan w:val="11"/>
            <w:vAlign w:val="center"/>
          </w:tcPr>
          <w:p w14:paraId="48F726BA" w14:textId="77777777" w:rsidR="00263C8C" w:rsidRPr="005D2C6B" w:rsidRDefault="00263C8C" w:rsidP="00263C8C">
            <w:pPr>
              <w:pStyle w:val="DefenceNormal"/>
              <w:tabs>
                <w:tab w:val="left" w:leader="dot" w:pos="4536"/>
              </w:tabs>
            </w:pPr>
          </w:p>
        </w:tc>
      </w:tr>
      <w:tr w:rsidR="00263C8C" w:rsidRPr="005D2C6B" w14:paraId="70642CB4" w14:textId="77777777" w:rsidTr="005C6F25">
        <w:tc>
          <w:tcPr>
            <w:tcW w:w="3832" w:type="dxa"/>
          </w:tcPr>
          <w:p w14:paraId="1FB2163B" w14:textId="367DBCA6" w:rsidR="00263C8C" w:rsidRPr="005D2C6B" w:rsidRDefault="00263C8C" w:rsidP="00263C8C">
            <w:pPr>
              <w:pStyle w:val="DefenceNormal"/>
            </w:pPr>
            <w:r w:rsidRPr="005D2C6B">
              <w:rPr>
                <w:b/>
              </w:rPr>
              <w:t>Imported items:</w:t>
            </w:r>
            <w:r w:rsidRPr="005D2C6B">
              <w:rPr>
                <w:b/>
              </w:rPr>
              <w:br/>
            </w:r>
            <w:r w:rsidRPr="005D2C6B">
              <w:t xml:space="preserve">(Clause </w:t>
            </w:r>
            <w:r w:rsidRPr="005D2C6B">
              <w:fldChar w:fldCharType="begin"/>
            </w:r>
            <w:r w:rsidRPr="005D2C6B">
              <w:instrText xml:space="preserve"> REF _Ref114287199 \r \h </w:instrText>
            </w:r>
            <w:r>
              <w:instrText xml:space="preserve"> \* MERGEFORMAT </w:instrText>
            </w:r>
            <w:r w:rsidRPr="005D2C6B">
              <w:fldChar w:fldCharType="separate"/>
            </w:r>
            <w:r>
              <w:t>8.24</w:t>
            </w:r>
            <w:r w:rsidRPr="005D2C6B">
              <w:fldChar w:fldCharType="end"/>
            </w:r>
            <w:r w:rsidRPr="005D2C6B">
              <w:t>)</w:t>
            </w:r>
          </w:p>
        </w:tc>
        <w:tc>
          <w:tcPr>
            <w:tcW w:w="4707" w:type="dxa"/>
            <w:gridSpan w:val="11"/>
          </w:tcPr>
          <w:p w14:paraId="5766AA02" w14:textId="30FA4CD0" w:rsidR="00263C8C" w:rsidRDefault="00263C8C" w:rsidP="00263C8C">
            <w:pPr>
              <w:pStyle w:val="DefenceNormal"/>
            </w:pPr>
            <w:r w:rsidRPr="005D2C6B">
              <w:t xml:space="preserve">Clause </w:t>
            </w:r>
            <w:r w:rsidRPr="005D2C6B">
              <w:fldChar w:fldCharType="begin"/>
            </w:r>
            <w:r w:rsidRPr="005D2C6B">
              <w:instrText xml:space="preserve"> REF _Ref114287199 \r \h </w:instrText>
            </w:r>
            <w:r>
              <w:instrText xml:space="preserve"> \* MERGEFORMAT </w:instrText>
            </w:r>
            <w:r w:rsidRPr="005D2C6B">
              <w:fldChar w:fldCharType="separate"/>
            </w:r>
            <w:r>
              <w:t>8.24</w:t>
            </w:r>
            <w:r w:rsidRPr="005D2C6B">
              <w:fldChar w:fldCharType="end"/>
            </w:r>
            <w:r w:rsidRPr="005D2C6B">
              <w:t xml:space="preserve"> </w:t>
            </w:r>
            <w:r w:rsidRPr="009E27B4">
              <w:rPr>
                <w:b/>
                <w:bCs/>
                <w:i/>
              </w:rPr>
              <w:t>[DOES/DOES NOT]</w:t>
            </w:r>
            <w:r w:rsidRPr="005D2C6B">
              <w:rPr>
                <w:bCs/>
              </w:rPr>
              <w:t xml:space="preserve"> </w:t>
            </w:r>
            <w:r w:rsidRPr="005D2C6B">
              <w:t>apply.</w:t>
            </w:r>
            <w:r w:rsidRPr="005D2C6B">
              <w:br/>
              <w:t xml:space="preserve">(Clause </w:t>
            </w:r>
            <w:r w:rsidRPr="005D2C6B">
              <w:fldChar w:fldCharType="begin"/>
            </w:r>
            <w:r w:rsidRPr="005D2C6B">
              <w:instrText xml:space="preserve"> REF _Ref114287199 \r \h </w:instrText>
            </w:r>
            <w:r>
              <w:instrText xml:space="preserve"> \* MERGEFORMAT </w:instrText>
            </w:r>
            <w:r w:rsidRPr="005D2C6B">
              <w:fldChar w:fldCharType="separate"/>
            </w:r>
            <w:r>
              <w:t>8.24</w:t>
            </w:r>
            <w:r w:rsidRPr="005D2C6B">
              <w:fldChar w:fldCharType="end"/>
            </w:r>
            <w:r w:rsidRPr="005D2C6B">
              <w:t xml:space="preserve"> does not apply unless otherwise stated)</w:t>
            </w:r>
          </w:p>
          <w:p w14:paraId="0E0BA922" w14:textId="315922AB" w:rsidR="00263C8C" w:rsidRPr="000C284D" w:rsidRDefault="00263C8C" w:rsidP="00263C8C">
            <w:pPr>
              <w:pStyle w:val="DefenceNormal"/>
              <w:rPr>
                <w:b/>
                <w:i/>
              </w:rPr>
            </w:pPr>
            <w:r w:rsidRPr="00C84451">
              <w:rPr>
                <w:b/>
                <w:i/>
              </w:rPr>
              <w:t>[</w:t>
            </w:r>
            <w:r>
              <w:rPr>
                <w:b/>
                <w:i/>
              </w:rPr>
              <w:t xml:space="preserve">IF CLAUSE </w:t>
            </w:r>
            <w:r w:rsidRPr="000C284D">
              <w:rPr>
                <w:b/>
                <w:i/>
              </w:rPr>
              <w:fldChar w:fldCharType="begin"/>
            </w:r>
            <w:r w:rsidRPr="000C284D">
              <w:rPr>
                <w:b/>
                <w:i/>
              </w:rPr>
              <w:instrText xml:space="preserve"> REF _Ref114287199 \r \h  \* MERGEFORMAT </w:instrText>
            </w:r>
            <w:r w:rsidRPr="000C284D">
              <w:rPr>
                <w:b/>
                <w:i/>
              </w:rPr>
            </w:r>
            <w:r w:rsidRPr="000C284D">
              <w:rPr>
                <w:b/>
                <w:i/>
              </w:rPr>
              <w:fldChar w:fldCharType="separate"/>
            </w:r>
            <w:r>
              <w:rPr>
                <w:b/>
                <w:i/>
              </w:rPr>
              <w:t>8.24</w:t>
            </w:r>
            <w:r w:rsidRPr="000C284D">
              <w:rPr>
                <w:b/>
                <w:i/>
              </w:rPr>
              <w:fldChar w:fldCharType="end"/>
            </w:r>
            <w:r>
              <w:rPr>
                <w:b/>
                <w:i/>
              </w:rPr>
              <w:t xml:space="preserve"> APPLIES, </w:t>
            </w:r>
            <w:r w:rsidRPr="00C84451">
              <w:rPr>
                <w:b/>
                <w:i/>
              </w:rPr>
              <w:t xml:space="preserve">INSERT DETAILS OF IMPORTED ITEMS TO WHICH CLAUSE </w:t>
            </w:r>
            <w:r w:rsidRPr="000C284D">
              <w:rPr>
                <w:b/>
                <w:i/>
              </w:rPr>
              <w:fldChar w:fldCharType="begin"/>
            </w:r>
            <w:r w:rsidRPr="000C284D">
              <w:rPr>
                <w:b/>
                <w:i/>
              </w:rPr>
              <w:instrText xml:space="preserve"> REF _Ref114287199 \r \h  \* MERGEFORMAT </w:instrText>
            </w:r>
            <w:r w:rsidRPr="000C284D">
              <w:rPr>
                <w:b/>
                <w:i/>
              </w:rPr>
            </w:r>
            <w:r w:rsidRPr="000C284D">
              <w:rPr>
                <w:b/>
                <w:i/>
              </w:rPr>
              <w:fldChar w:fldCharType="separate"/>
            </w:r>
            <w:r>
              <w:rPr>
                <w:b/>
                <w:i/>
              </w:rPr>
              <w:t>8.24</w:t>
            </w:r>
            <w:r w:rsidRPr="000C284D">
              <w:rPr>
                <w:b/>
                <w:i/>
              </w:rPr>
              <w:fldChar w:fldCharType="end"/>
            </w:r>
            <w:r w:rsidRPr="00C84451">
              <w:rPr>
                <w:b/>
                <w:i/>
              </w:rPr>
              <w:t xml:space="preserve"> WILL APPLY]</w:t>
            </w:r>
          </w:p>
        </w:tc>
      </w:tr>
      <w:tr w:rsidR="00263C8C" w:rsidRPr="005D2C6B" w14:paraId="201F876E" w14:textId="77777777" w:rsidTr="005C6F25">
        <w:tc>
          <w:tcPr>
            <w:tcW w:w="3832" w:type="dxa"/>
          </w:tcPr>
          <w:p w14:paraId="672EAA27" w14:textId="33C5C98D" w:rsidR="00263C8C" w:rsidRDefault="00263C8C" w:rsidP="00263C8C">
            <w:pPr>
              <w:pStyle w:val="DefenceNormal"/>
              <w:spacing w:after="0"/>
              <w:rPr>
                <w:b/>
              </w:rPr>
            </w:pPr>
            <w:r>
              <w:rPr>
                <w:b/>
              </w:rPr>
              <w:t>Exchange rate lodged by the Contractor in its tender:</w:t>
            </w:r>
          </w:p>
          <w:p w14:paraId="4657D723" w14:textId="179968AA" w:rsidR="00263C8C" w:rsidRPr="000C284D" w:rsidRDefault="00263C8C" w:rsidP="00263C8C">
            <w:pPr>
              <w:pStyle w:val="DefenceNormal"/>
              <w:spacing w:after="0"/>
            </w:pPr>
            <w:r w:rsidRPr="000C284D">
              <w:t>(Clause</w:t>
            </w:r>
            <w:r>
              <w:t xml:space="preserve">s </w:t>
            </w:r>
            <w:r w:rsidRPr="000C284D">
              <w:fldChar w:fldCharType="begin"/>
            </w:r>
            <w:r w:rsidRPr="000C284D">
              <w:instrText xml:space="preserve"> REF _Ref44589445 \w \h </w:instrText>
            </w:r>
            <w:r>
              <w:instrText xml:space="preserve"> \* MERGEFORMAT </w:instrText>
            </w:r>
            <w:r w:rsidRPr="000C284D">
              <w:fldChar w:fldCharType="separate"/>
            </w:r>
            <w:r>
              <w:t>8.24(b)(i)</w:t>
            </w:r>
            <w:r w:rsidRPr="000C284D">
              <w:fldChar w:fldCharType="end"/>
            </w:r>
            <w:r w:rsidRPr="000C284D">
              <w:t>)</w:t>
            </w:r>
          </w:p>
        </w:tc>
        <w:tc>
          <w:tcPr>
            <w:tcW w:w="4707" w:type="dxa"/>
            <w:gridSpan w:val="11"/>
          </w:tcPr>
          <w:p w14:paraId="32E541F1" w14:textId="77777777" w:rsidR="00263C8C" w:rsidRPr="005D2C6B" w:rsidRDefault="00263C8C" w:rsidP="00263C8C">
            <w:pPr>
              <w:pStyle w:val="DefenceNormal"/>
            </w:pPr>
          </w:p>
        </w:tc>
      </w:tr>
      <w:tr w:rsidR="00263C8C" w:rsidRPr="005D2C6B" w14:paraId="47A17476" w14:textId="77777777" w:rsidTr="005C6F25">
        <w:tc>
          <w:tcPr>
            <w:tcW w:w="3832" w:type="dxa"/>
          </w:tcPr>
          <w:p w14:paraId="4E13EDCD" w14:textId="067D7236" w:rsidR="00263C8C" w:rsidRPr="005D2C6B" w:rsidRDefault="00263C8C" w:rsidP="00263C8C">
            <w:pPr>
              <w:pStyle w:val="DefenceNormal"/>
              <w:keepNext/>
            </w:pPr>
            <w:r w:rsidRPr="005D2C6B">
              <w:br w:type="page"/>
            </w:r>
            <w:r w:rsidRPr="005D2C6B">
              <w:rPr>
                <w:b/>
              </w:rPr>
              <w:t xml:space="preserve">Requirements for </w:t>
            </w:r>
            <w:r w:rsidRPr="00E2361C">
              <w:rPr>
                <w:b/>
              </w:rPr>
              <w:t>Contract Administrator's Office</w:t>
            </w:r>
            <w:r w:rsidRPr="005D2C6B">
              <w:rPr>
                <w:b/>
              </w:rPr>
              <w:t>:</w:t>
            </w:r>
            <w:r w:rsidRPr="005D2C6B">
              <w:br/>
              <w:t xml:space="preserve">(Clause </w:t>
            </w:r>
            <w:r w:rsidRPr="005D2C6B">
              <w:fldChar w:fldCharType="begin"/>
            </w:r>
            <w:r w:rsidRPr="005D2C6B">
              <w:instrText xml:space="preserve"> REF _Ref121202288 \r \h </w:instrText>
            </w:r>
            <w:r>
              <w:instrText xml:space="preserve"> \* MERGEFORMAT </w:instrText>
            </w:r>
            <w:r w:rsidRPr="005D2C6B">
              <w:fldChar w:fldCharType="separate"/>
            </w:r>
            <w:r>
              <w:t>8.26</w:t>
            </w:r>
            <w:r w:rsidRPr="005D2C6B">
              <w:fldChar w:fldCharType="end"/>
            </w:r>
            <w:r w:rsidRPr="005D2C6B">
              <w:t>)</w:t>
            </w:r>
          </w:p>
        </w:tc>
        <w:tc>
          <w:tcPr>
            <w:tcW w:w="4707" w:type="dxa"/>
            <w:gridSpan w:val="11"/>
            <w:vAlign w:val="center"/>
          </w:tcPr>
          <w:p w14:paraId="6D96A76A" w14:textId="77777777" w:rsidR="00263C8C" w:rsidRPr="005D2C6B" w:rsidRDefault="00263C8C" w:rsidP="00263C8C">
            <w:pPr>
              <w:pStyle w:val="DefenceNormal"/>
              <w:keepNext/>
              <w:tabs>
                <w:tab w:val="left" w:leader="dot" w:pos="4536"/>
              </w:tabs>
            </w:pPr>
          </w:p>
        </w:tc>
      </w:tr>
      <w:tr w:rsidR="00263C8C" w:rsidRPr="005D2C6B" w14:paraId="4D246F9A" w14:textId="77777777" w:rsidTr="005C6F25">
        <w:tc>
          <w:tcPr>
            <w:tcW w:w="3832" w:type="dxa"/>
          </w:tcPr>
          <w:p w14:paraId="17FD9C86" w14:textId="4A8E3538" w:rsidR="00263C8C" w:rsidRPr="005D2C6B" w:rsidRDefault="00263C8C" w:rsidP="00263C8C">
            <w:pPr>
              <w:pStyle w:val="DefenceNormal"/>
            </w:pPr>
            <w:r w:rsidRPr="005D2C6B">
              <w:rPr>
                <w:b/>
              </w:rPr>
              <w:t>Number of project signboards:</w:t>
            </w:r>
            <w:r w:rsidRPr="005D2C6B">
              <w:br/>
              <w:t xml:space="preserve">(Clause </w:t>
            </w:r>
            <w:r w:rsidRPr="005D2C6B">
              <w:fldChar w:fldCharType="begin"/>
            </w:r>
            <w:r w:rsidRPr="005D2C6B">
              <w:instrText xml:space="preserve"> REF _Ref121202339 \r \h </w:instrText>
            </w:r>
            <w:r>
              <w:instrText xml:space="preserve"> \* MERGEFORMAT </w:instrText>
            </w:r>
            <w:r w:rsidRPr="005D2C6B">
              <w:fldChar w:fldCharType="separate"/>
            </w:r>
            <w:r>
              <w:t>8.27(a)</w:t>
            </w:r>
            <w:r w:rsidRPr="005D2C6B">
              <w:fldChar w:fldCharType="end"/>
            </w:r>
            <w:r w:rsidRPr="005D2C6B">
              <w:t>)</w:t>
            </w:r>
          </w:p>
        </w:tc>
        <w:tc>
          <w:tcPr>
            <w:tcW w:w="4707" w:type="dxa"/>
            <w:gridSpan w:val="11"/>
            <w:vAlign w:val="center"/>
          </w:tcPr>
          <w:p w14:paraId="776A895B" w14:textId="77777777" w:rsidR="00263C8C" w:rsidRPr="005D2C6B" w:rsidRDefault="00263C8C" w:rsidP="00263C8C">
            <w:pPr>
              <w:pStyle w:val="DefenceNormal"/>
              <w:tabs>
                <w:tab w:val="left" w:leader="dot" w:pos="4536"/>
              </w:tabs>
            </w:pPr>
          </w:p>
        </w:tc>
      </w:tr>
      <w:tr w:rsidR="00263C8C" w:rsidRPr="005D2C6B" w14:paraId="0E0DBAAD" w14:textId="77777777" w:rsidTr="005C6F25">
        <w:tc>
          <w:tcPr>
            <w:tcW w:w="3832" w:type="dxa"/>
          </w:tcPr>
          <w:p w14:paraId="09DA576B" w14:textId="2BA835A9" w:rsidR="00263C8C" w:rsidRPr="005D2C6B" w:rsidRDefault="00263C8C" w:rsidP="00263C8C">
            <w:pPr>
              <w:pStyle w:val="DefenceNormal"/>
            </w:pPr>
            <w:r w:rsidRPr="005D2C6B">
              <w:rPr>
                <w:b/>
              </w:rPr>
              <w:t>Project signboard dimensions:</w:t>
            </w:r>
            <w:r w:rsidRPr="005D2C6B">
              <w:rPr>
                <w:b/>
              </w:rPr>
              <w:br/>
            </w:r>
            <w:r w:rsidRPr="005D2C6B">
              <w:t xml:space="preserve">(Clause </w:t>
            </w:r>
            <w:r w:rsidRPr="005D2C6B">
              <w:fldChar w:fldCharType="begin"/>
            </w:r>
            <w:r w:rsidRPr="005D2C6B">
              <w:instrText xml:space="preserve"> REF _Ref121202371 \r \h </w:instrText>
            </w:r>
            <w:r>
              <w:instrText xml:space="preserve"> \* MERGEFORMAT </w:instrText>
            </w:r>
            <w:r w:rsidRPr="005D2C6B">
              <w:fldChar w:fldCharType="separate"/>
            </w:r>
            <w:r>
              <w:t>8.27(a)(i)</w:t>
            </w:r>
            <w:r w:rsidRPr="005D2C6B">
              <w:fldChar w:fldCharType="end"/>
            </w:r>
            <w:r w:rsidRPr="005D2C6B">
              <w:t>)</w:t>
            </w:r>
          </w:p>
        </w:tc>
        <w:tc>
          <w:tcPr>
            <w:tcW w:w="4707" w:type="dxa"/>
            <w:gridSpan w:val="11"/>
            <w:vAlign w:val="center"/>
          </w:tcPr>
          <w:p w14:paraId="185849A3" w14:textId="77777777" w:rsidR="00263C8C" w:rsidRPr="005D2C6B" w:rsidRDefault="00263C8C" w:rsidP="00263C8C">
            <w:pPr>
              <w:pStyle w:val="DefenceNormal"/>
              <w:tabs>
                <w:tab w:val="left" w:leader="dot" w:pos="4536"/>
              </w:tabs>
            </w:pPr>
          </w:p>
        </w:tc>
      </w:tr>
      <w:tr w:rsidR="00263C8C" w:rsidRPr="005D2C6B" w14:paraId="57223304" w14:textId="77777777" w:rsidTr="005C6F25">
        <w:tc>
          <w:tcPr>
            <w:tcW w:w="3832" w:type="dxa"/>
          </w:tcPr>
          <w:p w14:paraId="0B202583" w14:textId="2195DF56" w:rsidR="00263C8C" w:rsidRPr="00E454B2" w:rsidRDefault="00263C8C" w:rsidP="00263C8C">
            <w:pPr>
              <w:pStyle w:val="DefenceNormal"/>
              <w:keepNext/>
              <w:keepLines/>
            </w:pPr>
            <w:r w:rsidRPr="00A66F3F">
              <w:rPr>
                <w:b/>
              </w:rPr>
              <w:t>Project signboard (Acknowledgement of Country):</w:t>
            </w:r>
            <w:r>
              <w:rPr>
                <w:b/>
              </w:rPr>
              <w:br/>
            </w:r>
            <w:r>
              <w:t xml:space="preserve">(Clause </w:t>
            </w:r>
            <w:r>
              <w:fldChar w:fldCharType="begin"/>
            </w:r>
            <w:r>
              <w:instrText xml:space="preserve"> REF _Ref42679154 \r \h  \* MERGEFORMAT </w:instrText>
            </w:r>
            <w:r>
              <w:fldChar w:fldCharType="separate"/>
            </w:r>
            <w:r>
              <w:t>8.27(a)(ii)H</w:t>
            </w:r>
            <w:r>
              <w:fldChar w:fldCharType="end"/>
            </w:r>
            <w:r w:rsidRPr="00E454B2">
              <w:t>)</w:t>
            </w:r>
          </w:p>
        </w:tc>
        <w:tc>
          <w:tcPr>
            <w:tcW w:w="4707" w:type="dxa"/>
            <w:gridSpan w:val="11"/>
          </w:tcPr>
          <w:p w14:paraId="6B4BD473" w14:textId="36818565" w:rsidR="00263C8C" w:rsidRPr="002E1083" w:rsidRDefault="00263C8C" w:rsidP="00263C8C">
            <w:pPr>
              <w:pStyle w:val="DefenceNormal"/>
            </w:pPr>
            <w:r w:rsidRPr="002E1083">
              <w:t>https://www.defence.gov.au/acknowledgment-of-country</w:t>
            </w:r>
          </w:p>
        </w:tc>
      </w:tr>
      <w:tr w:rsidR="00263C8C" w:rsidRPr="005D2C6B" w14:paraId="3E3E78D5" w14:textId="77777777" w:rsidTr="005C6F25">
        <w:tc>
          <w:tcPr>
            <w:tcW w:w="3832" w:type="dxa"/>
          </w:tcPr>
          <w:p w14:paraId="3FBF24C3" w14:textId="27C459F6" w:rsidR="00263C8C" w:rsidRPr="005D2C6B" w:rsidRDefault="00263C8C" w:rsidP="00263C8C">
            <w:pPr>
              <w:pStyle w:val="DefenceNormal"/>
              <w:keepNext/>
              <w:keepLines/>
            </w:pPr>
            <w:r w:rsidRPr="005D2C6B">
              <w:rPr>
                <w:b/>
              </w:rPr>
              <w:t>Project signboard information (additional):</w:t>
            </w:r>
            <w:r w:rsidRPr="005D2C6B">
              <w:br/>
              <w:t>(Clause</w:t>
            </w:r>
            <w:r>
              <w:t xml:space="preserve"> </w:t>
            </w:r>
            <w:r>
              <w:fldChar w:fldCharType="begin"/>
            </w:r>
            <w:r>
              <w:instrText xml:space="preserve"> REF _Ref42679171 \r \h </w:instrText>
            </w:r>
            <w:r>
              <w:fldChar w:fldCharType="separate"/>
            </w:r>
            <w:r>
              <w:t>8.27(a)(ii)I</w:t>
            </w:r>
            <w:r>
              <w:fldChar w:fldCharType="end"/>
            </w:r>
            <w:r w:rsidRPr="005D2C6B">
              <w:t>)</w:t>
            </w:r>
          </w:p>
        </w:tc>
        <w:tc>
          <w:tcPr>
            <w:tcW w:w="4707" w:type="dxa"/>
            <w:gridSpan w:val="11"/>
            <w:vAlign w:val="center"/>
          </w:tcPr>
          <w:p w14:paraId="22F2233C" w14:textId="77777777" w:rsidR="00263C8C" w:rsidRPr="005D2C6B" w:rsidRDefault="00263C8C" w:rsidP="00263C8C">
            <w:pPr>
              <w:pStyle w:val="DefenceNormal"/>
              <w:keepNext/>
              <w:keepLines/>
              <w:tabs>
                <w:tab w:val="left" w:leader="dot" w:pos="4536"/>
              </w:tabs>
            </w:pPr>
          </w:p>
        </w:tc>
      </w:tr>
      <w:tr w:rsidR="00263C8C" w:rsidRPr="005D2C6B" w14:paraId="24D383AC" w14:textId="77777777" w:rsidTr="005C6F25">
        <w:trPr>
          <w:cantSplit/>
        </w:trPr>
        <w:tc>
          <w:tcPr>
            <w:tcW w:w="8539" w:type="dxa"/>
            <w:gridSpan w:val="12"/>
          </w:tcPr>
          <w:p w14:paraId="7DAE5A84" w14:textId="71E56DAB" w:rsidR="00263C8C" w:rsidRPr="005D2C6B" w:rsidRDefault="00263C8C" w:rsidP="00263C8C">
            <w:pPr>
              <w:pStyle w:val="DefenceSubTitle"/>
              <w:keepNext/>
              <w:keepLines/>
            </w:pPr>
            <w:r w:rsidRPr="005D2C6B">
              <w:t xml:space="preserve">CLAUSE </w:t>
            </w:r>
            <w:r w:rsidRPr="005D2C6B">
              <w:fldChar w:fldCharType="begin"/>
            </w:r>
            <w:r w:rsidRPr="005D2C6B">
              <w:instrText xml:space="preserve"> REF _Ref71642408 \w \h </w:instrText>
            </w:r>
            <w:r>
              <w:instrText xml:space="preserve"> \* MERGEFORMAT </w:instrText>
            </w:r>
            <w:r w:rsidRPr="005D2C6B">
              <w:fldChar w:fldCharType="separate"/>
            </w:r>
            <w:r>
              <w:t>9</w:t>
            </w:r>
            <w:r w:rsidRPr="005D2C6B">
              <w:fldChar w:fldCharType="end"/>
            </w:r>
            <w:r w:rsidRPr="005D2C6B">
              <w:t xml:space="preserve"> – QUALITY</w:t>
            </w:r>
          </w:p>
        </w:tc>
      </w:tr>
      <w:tr w:rsidR="00263C8C" w:rsidRPr="005D2C6B" w14:paraId="541E7BEA" w14:textId="77777777" w:rsidTr="005C6F25">
        <w:tc>
          <w:tcPr>
            <w:tcW w:w="3832" w:type="dxa"/>
          </w:tcPr>
          <w:p w14:paraId="616F31ED" w14:textId="51162998" w:rsidR="00263C8C" w:rsidRPr="005D2C6B" w:rsidRDefault="00263C8C" w:rsidP="00263C8C">
            <w:pPr>
              <w:pStyle w:val="DefenceNormal"/>
            </w:pPr>
            <w:r w:rsidRPr="005D2C6B">
              <w:rPr>
                <w:b/>
              </w:rPr>
              <w:t>Reference development for purpose of determining minimum standards for workmanship and materials:</w:t>
            </w:r>
            <w:r w:rsidRPr="005D2C6B">
              <w:rPr>
                <w:b/>
              </w:rPr>
              <w:br/>
            </w:r>
            <w:r w:rsidRPr="005D2C6B">
              <w:t>(Clause</w:t>
            </w:r>
            <w:r>
              <w:t xml:space="preserve"> </w:t>
            </w:r>
            <w:r>
              <w:fldChar w:fldCharType="begin"/>
            </w:r>
            <w:r>
              <w:instrText xml:space="preserve"> REF _Ref65050710 \r \h </w:instrText>
            </w:r>
            <w:r>
              <w:fldChar w:fldCharType="separate"/>
            </w:r>
            <w:r>
              <w:t>9.1</w:t>
            </w:r>
            <w:r>
              <w:fldChar w:fldCharType="end"/>
            </w:r>
            <w:r w:rsidRPr="005D2C6B">
              <w:t>)</w:t>
            </w:r>
          </w:p>
        </w:tc>
        <w:tc>
          <w:tcPr>
            <w:tcW w:w="4707" w:type="dxa"/>
            <w:gridSpan w:val="11"/>
            <w:vAlign w:val="center"/>
          </w:tcPr>
          <w:p w14:paraId="01DB4624" w14:textId="77777777" w:rsidR="00263C8C" w:rsidRPr="005D2C6B" w:rsidRDefault="00263C8C" w:rsidP="00263C8C">
            <w:pPr>
              <w:pStyle w:val="DefenceNormal"/>
              <w:tabs>
                <w:tab w:val="left" w:leader="dot" w:pos="4536"/>
              </w:tabs>
            </w:pPr>
          </w:p>
        </w:tc>
      </w:tr>
      <w:tr w:rsidR="00263C8C" w:rsidRPr="005D2C6B" w14:paraId="0F5CD0AB" w14:textId="77777777" w:rsidTr="005C6F25">
        <w:trPr>
          <w:trHeight w:val="705"/>
        </w:trPr>
        <w:tc>
          <w:tcPr>
            <w:tcW w:w="3832" w:type="dxa"/>
            <w:vMerge w:val="restart"/>
          </w:tcPr>
          <w:p w14:paraId="308499A0" w14:textId="602CCCA0" w:rsidR="00263C8C" w:rsidRPr="005D2C6B" w:rsidRDefault="00263C8C" w:rsidP="00263C8C">
            <w:pPr>
              <w:pStyle w:val="DefenceNormal"/>
              <w:rPr>
                <w:b/>
              </w:rPr>
            </w:pPr>
            <w:r w:rsidRPr="005D2C6B">
              <w:rPr>
                <w:b/>
              </w:rPr>
              <w:t xml:space="preserve">Number of days for submission of </w:t>
            </w:r>
            <w:r w:rsidRPr="00E2361C">
              <w:rPr>
                <w:b/>
              </w:rPr>
              <w:t>Project Plans</w:t>
            </w:r>
            <w:r w:rsidRPr="005D2C6B">
              <w:rPr>
                <w:b/>
              </w:rPr>
              <w:t>:</w:t>
            </w:r>
            <w:r w:rsidRPr="005D2C6B">
              <w:rPr>
                <w:b/>
              </w:rPr>
              <w:br/>
            </w:r>
            <w:r w:rsidRPr="005D2C6B">
              <w:rPr>
                <w:bCs/>
              </w:rPr>
              <w:t xml:space="preserve">(Clause </w:t>
            </w:r>
            <w:r w:rsidRPr="005D2C6B">
              <w:rPr>
                <w:bCs/>
              </w:rPr>
              <w:fldChar w:fldCharType="begin"/>
            </w:r>
            <w:r w:rsidRPr="005D2C6B">
              <w:rPr>
                <w:bCs/>
              </w:rPr>
              <w:instrText xml:space="preserve"> REF _Ref71632338 \w \h  \* MERGEFORMAT </w:instrText>
            </w:r>
            <w:r w:rsidRPr="005D2C6B">
              <w:rPr>
                <w:bCs/>
              </w:rPr>
            </w:r>
            <w:r w:rsidRPr="005D2C6B">
              <w:rPr>
                <w:bCs/>
              </w:rPr>
              <w:fldChar w:fldCharType="separate"/>
            </w:r>
            <w:r>
              <w:rPr>
                <w:bCs/>
              </w:rPr>
              <w:t>9.2(a)(ii)A</w:t>
            </w:r>
            <w:r w:rsidRPr="005D2C6B">
              <w:rPr>
                <w:bCs/>
              </w:rPr>
              <w:fldChar w:fldCharType="end"/>
            </w:r>
            <w:r w:rsidRPr="005D2C6B">
              <w:rPr>
                <w:bCs/>
              </w:rPr>
              <w:t>)</w:t>
            </w:r>
          </w:p>
        </w:tc>
        <w:tc>
          <w:tcPr>
            <w:tcW w:w="2423" w:type="dxa"/>
            <w:gridSpan w:val="8"/>
            <w:vAlign w:val="center"/>
          </w:tcPr>
          <w:p w14:paraId="6A0662E5" w14:textId="6A4537E3" w:rsidR="00263C8C" w:rsidRPr="005D2C6B" w:rsidRDefault="00263C8C" w:rsidP="00263C8C">
            <w:pPr>
              <w:pStyle w:val="DefenceNormal"/>
              <w:tabs>
                <w:tab w:val="left" w:leader="dot" w:pos="4536"/>
              </w:tabs>
            </w:pPr>
            <w:r w:rsidRPr="00E2361C">
              <w:t xml:space="preserve">Environmental Management </w:t>
            </w:r>
            <w:r>
              <w:t xml:space="preserve">and Sustainability </w:t>
            </w:r>
            <w:r w:rsidRPr="00E2361C">
              <w:t>Plan</w:t>
            </w:r>
            <w:r w:rsidRPr="005D2C6B">
              <w:t>:</w:t>
            </w:r>
          </w:p>
        </w:tc>
        <w:tc>
          <w:tcPr>
            <w:tcW w:w="2284" w:type="dxa"/>
            <w:gridSpan w:val="3"/>
            <w:vAlign w:val="center"/>
          </w:tcPr>
          <w:p w14:paraId="120CC7E1" w14:textId="05C69754" w:rsidR="00263C8C" w:rsidRPr="005D2C6B" w:rsidRDefault="00263C8C" w:rsidP="00263C8C">
            <w:pPr>
              <w:pStyle w:val="DefenceNormal"/>
              <w:tabs>
                <w:tab w:val="left" w:leader="dot" w:pos="4536"/>
              </w:tabs>
            </w:pPr>
            <w:r>
              <w:t xml:space="preserve">   days</w:t>
            </w:r>
          </w:p>
        </w:tc>
      </w:tr>
      <w:tr w:rsidR="00263C8C" w:rsidRPr="005D2C6B" w14:paraId="11FFF8EF" w14:textId="77777777" w:rsidTr="005C6F25">
        <w:tc>
          <w:tcPr>
            <w:tcW w:w="3832" w:type="dxa"/>
            <w:vMerge/>
          </w:tcPr>
          <w:p w14:paraId="35CC9AA6" w14:textId="77777777" w:rsidR="00263C8C" w:rsidRPr="005D2C6B" w:rsidRDefault="00263C8C" w:rsidP="00263C8C">
            <w:pPr>
              <w:pStyle w:val="DefenceNormal"/>
              <w:rPr>
                <w:b/>
              </w:rPr>
            </w:pPr>
          </w:p>
        </w:tc>
        <w:tc>
          <w:tcPr>
            <w:tcW w:w="2423" w:type="dxa"/>
            <w:gridSpan w:val="8"/>
            <w:vAlign w:val="center"/>
          </w:tcPr>
          <w:p w14:paraId="0555B5BD" w14:textId="51DB5321" w:rsidR="00263C8C" w:rsidRPr="00E2361C" w:rsidRDefault="00263C8C" w:rsidP="00263C8C">
            <w:pPr>
              <w:pStyle w:val="DefenceNormal"/>
              <w:tabs>
                <w:tab w:val="left" w:leader="dot" w:pos="4536"/>
              </w:tabs>
            </w:pPr>
            <w:r w:rsidRPr="00707ACE">
              <w:t>Estate Information Provision Plan</w:t>
            </w:r>
            <w:r>
              <w:t>:</w:t>
            </w:r>
          </w:p>
        </w:tc>
        <w:tc>
          <w:tcPr>
            <w:tcW w:w="2284" w:type="dxa"/>
            <w:gridSpan w:val="3"/>
            <w:vAlign w:val="center"/>
          </w:tcPr>
          <w:p w14:paraId="4429C88F" w14:textId="04E75499" w:rsidR="00263C8C" w:rsidRDefault="00263C8C" w:rsidP="00263C8C">
            <w:pPr>
              <w:pStyle w:val="DefenceNormal"/>
              <w:tabs>
                <w:tab w:val="left" w:leader="dot" w:pos="4536"/>
              </w:tabs>
            </w:pPr>
            <w:r>
              <w:t xml:space="preserve">   days</w:t>
            </w:r>
          </w:p>
        </w:tc>
      </w:tr>
      <w:tr w:rsidR="00263C8C" w:rsidRPr="005D2C6B" w14:paraId="1DDB45A4" w14:textId="77777777" w:rsidTr="005C6F25">
        <w:tc>
          <w:tcPr>
            <w:tcW w:w="3832" w:type="dxa"/>
            <w:vMerge/>
          </w:tcPr>
          <w:p w14:paraId="6B619AB0" w14:textId="77777777" w:rsidR="00263C8C" w:rsidRPr="005D2C6B" w:rsidRDefault="00263C8C" w:rsidP="00263C8C">
            <w:pPr>
              <w:pStyle w:val="DefenceNormal"/>
              <w:rPr>
                <w:b/>
              </w:rPr>
            </w:pPr>
          </w:p>
        </w:tc>
        <w:tc>
          <w:tcPr>
            <w:tcW w:w="2423" w:type="dxa"/>
            <w:gridSpan w:val="8"/>
            <w:vAlign w:val="center"/>
          </w:tcPr>
          <w:p w14:paraId="1A7833A6" w14:textId="74E4407E" w:rsidR="00263C8C" w:rsidRPr="00707ACE" w:rsidRDefault="00263C8C" w:rsidP="00263C8C">
            <w:pPr>
              <w:pStyle w:val="DefenceNormal"/>
              <w:tabs>
                <w:tab w:val="left" w:leader="dot" w:pos="4536"/>
              </w:tabs>
            </w:pPr>
            <w:r w:rsidRPr="00E2361C">
              <w:t xml:space="preserve">Local </w:t>
            </w:r>
            <w:r w:rsidRPr="00E2361C">
              <w:rPr>
                <w:szCs w:val="24"/>
              </w:rPr>
              <w:t>Industry Capability Plan</w:t>
            </w:r>
            <w:r w:rsidRPr="00F6000D">
              <w:rPr>
                <w:rStyle w:val="Hyperlink"/>
              </w:rPr>
              <w:t>:</w:t>
            </w:r>
          </w:p>
        </w:tc>
        <w:tc>
          <w:tcPr>
            <w:tcW w:w="2284" w:type="dxa"/>
            <w:gridSpan w:val="3"/>
            <w:vAlign w:val="center"/>
          </w:tcPr>
          <w:p w14:paraId="10621564" w14:textId="2EA81868" w:rsidR="00263C8C" w:rsidRDefault="00263C8C" w:rsidP="00263C8C">
            <w:pPr>
              <w:pStyle w:val="DefenceNormal"/>
              <w:tabs>
                <w:tab w:val="left" w:leader="dot" w:pos="4536"/>
              </w:tabs>
            </w:pPr>
            <w:r>
              <w:t xml:space="preserve">   days</w:t>
            </w:r>
          </w:p>
        </w:tc>
      </w:tr>
      <w:tr w:rsidR="00263C8C" w:rsidRPr="005D2C6B" w14:paraId="286B7902" w14:textId="77777777" w:rsidTr="005C6F25">
        <w:trPr>
          <w:trHeight w:val="593"/>
        </w:trPr>
        <w:tc>
          <w:tcPr>
            <w:tcW w:w="3832" w:type="dxa"/>
            <w:vMerge/>
          </w:tcPr>
          <w:p w14:paraId="37B2DF6A" w14:textId="77777777" w:rsidR="00263C8C" w:rsidRPr="005D2C6B" w:rsidRDefault="00263C8C" w:rsidP="00263C8C">
            <w:pPr>
              <w:pStyle w:val="DefenceNormal"/>
              <w:rPr>
                <w:b/>
              </w:rPr>
            </w:pPr>
          </w:p>
        </w:tc>
        <w:tc>
          <w:tcPr>
            <w:tcW w:w="2423" w:type="dxa"/>
            <w:gridSpan w:val="8"/>
            <w:vAlign w:val="center"/>
          </w:tcPr>
          <w:p w14:paraId="6431A93E" w14:textId="43B49F3C" w:rsidR="00263C8C" w:rsidRPr="00E2361C" w:rsidRDefault="00263C8C" w:rsidP="00263C8C">
            <w:pPr>
              <w:pStyle w:val="DefenceNormal"/>
              <w:tabs>
                <w:tab w:val="left" w:leader="dot" w:pos="4536"/>
              </w:tabs>
            </w:pPr>
            <w:r>
              <w:t>Project Lifecycle and HOTO Plan:</w:t>
            </w:r>
          </w:p>
        </w:tc>
        <w:tc>
          <w:tcPr>
            <w:tcW w:w="2284" w:type="dxa"/>
            <w:gridSpan w:val="3"/>
            <w:vAlign w:val="center"/>
          </w:tcPr>
          <w:p w14:paraId="60369127" w14:textId="70D72FFC" w:rsidR="00263C8C" w:rsidRDefault="00263C8C" w:rsidP="00263C8C">
            <w:pPr>
              <w:pStyle w:val="DefenceNormal"/>
              <w:tabs>
                <w:tab w:val="left" w:leader="dot" w:pos="4536"/>
              </w:tabs>
            </w:pPr>
            <w:r>
              <w:t xml:space="preserve">   days</w:t>
            </w:r>
          </w:p>
        </w:tc>
      </w:tr>
      <w:tr w:rsidR="00263C8C" w:rsidRPr="005D2C6B" w14:paraId="68996A09" w14:textId="77777777" w:rsidTr="005C6F25">
        <w:tc>
          <w:tcPr>
            <w:tcW w:w="3832" w:type="dxa"/>
            <w:vMerge/>
          </w:tcPr>
          <w:p w14:paraId="32558B57" w14:textId="77777777" w:rsidR="00263C8C" w:rsidRPr="005D2C6B" w:rsidRDefault="00263C8C" w:rsidP="00263C8C">
            <w:pPr>
              <w:pStyle w:val="DefenceNormal"/>
              <w:rPr>
                <w:b/>
              </w:rPr>
            </w:pPr>
          </w:p>
        </w:tc>
        <w:tc>
          <w:tcPr>
            <w:tcW w:w="2423" w:type="dxa"/>
            <w:gridSpan w:val="8"/>
            <w:vAlign w:val="center"/>
          </w:tcPr>
          <w:p w14:paraId="16CF45E6" w14:textId="18CCA9AE" w:rsidR="00263C8C" w:rsidRDefault="00263C8C" w:rsidP="00263C8C">
            <w:pPr>
              <w:pStyle w:val="DefenceNormal"/>
              <w:tabs>
                <w:tab w:val="left" w:leader="dot" w:pos="4536"/>
              </w:tabs>
            </w:pPr>
            <w:r w:rsidRPr="00E2361C">
              <w:t>Quality Plan</w:t>
            </w:r>
            <w:r w:rsidRPr="00DD248F">
              <w:t>:</w:t>
            </w:r>
          </w:p>
        </w:tc>
        <w:tc>
          <w:tcPr>
            <w:tcW w:w="2284" w:type="dxa"/>
            <w:gridSpan w:val="3"/>
            <w:vAlign w:val="center"/>
          </w:tcPr>
          <w:p w14:paraId="28B9525C" w14:textId="3E21925B" w:rsidR="00263C8C" w:rsidRDefault="00263C8C" w:rsidP="00263C8C">
            <w:pPr>
              <w:pStyle w:val="DefenceNormal"/>
              <w:tabs>
                <w:tab w:val="left" w:leader="dot" w:pos="4536"/>
              </w:tabs>
            </w:pPr>
            <w:r>
              <w:t xml:space="preserve">   days</w:t>
            </w:r>
          </w:p>
        </w:tc>
      </w:tr>
      <w:tr w:rsidR="00263C8C" w:rsidRPr="005D2C6B" w14:paraId="0E904A0D" w14:textId="77777777" w:rsidTr="005C6F25">
        <w:tc>
          <w:tcPr>
            <w:tcW w:w="3832" w:type="dxa"/>
            <w:vMerge/>
          </w:tcPr>
          <w:p w14:paraId="6F0A9C3D" w14:textId="77777777" w:rsidR="00263C8C" w:rsidRPr="005D2C6B" w:rsidRDefault="00263C8C" w:rsidP="00263C8C">
            <w:pPr>
              <w:pStyle w:val="DefenceNormal"/>
              <w:rPr>
                <w:b/>
              </w:rPr>
            </w:pPr>
          </w:p>
        </w:tc>
        <w:tc>
          <w:tcPr>
            <w:tcW w:w="2423" w:type="dxa"/>
            <w:gridSpan w:val="8"/>
            <w:vAlign w:val="center"/>
          </w:tcPr>
          <w:p w14:paraId="0518BC36" w14:textId="76DA87FE" w:rsidR="00263C8C" w:rsidRPr="00E2361C" w:rsidRDefault="00263C8C" w:rsidP="00263C8C">
            <w:pPr>
              <w:pStyle w:val="DefenceNormal"/>
              <w:tabs>
                <w:tab w:val="left" w:leader="dot" w:pos="4536"/>
              </w:tabs>
            </w:pPr>
            <w:r w:rsidRPr="00B3118F">
              <w:t>Site Management Plan:</w:t>
            </w:r>
          </w:p>
        </w:tc>
        <w:tc>
          <w:tcPr>
            <w:tcW w:w="2284" w:type="dxa"/>
            <w:gridSpan w:val="3"/>
            <w:vAlign w:val="center"/>
          </w:tcPr>
          <w:p w14:paraId="20F91466" w14:textId="1C44C0F4" w:rsidR="00263C8C" w:rsidRDefault="00263C8C" w:rsidP="00263C8C">
            <w:pPr>
              <w:pStyle w:val="DefenceNormal"/>
              <w:tabs>
                <w:tab w:val="left" w:leader="dot" w:pos="4536"/>
              </w:tabs>
            </w:pPr>
            <w:r>
              <w:t xml:space="preserve">   days</w:t>
            </w:r>
          </w:p>
        </w:tc>
      </w:tr>
      <w:tr w:rsidR="00263C8C" w:rsidRPr="005D2C6B" w14:paraId="57C978C5" w14:textId="77777777" w:rsidTr="005C6F25">
        <w:tc>
          <w:tcPr>
            <w:tcW w:w="3832" w:type="dxa"/>
            <w:vMerge/>
          </w:tcPr>
          <w:p w14:paraId="4316E33F" w14:textId="77777777" w:rsidR="00263C8C" w:rsidRPr="005D2C6B" w:rsidRDefault="00263C8C" w:rsidP="00263C8C">
            <w:pPr>
              <w:pStyle w:val="DefenceNormal"/>
              <w:rPr>
                <w:b/>
              </w:rPr>
            </w:pPr>
          </w:p>
        </w:tc>
        <w:tc>
          <w:tcPr>
            <w:tcW w:w="2423" w:type="dxa"/>
            <w:gridSpan w:val="8"/>
            <w:vAlign w:val="center"/>
          </w:tcPr>
          <w:p w14:paraId="6018BBA8" w14:textId="2319F7C4" w:rsidR="00263C8C" w:rsidRPr="00B3118F" w:rsidRDefault="00263C8C" w:rsidP="00263C8C">
            <w:pPr>
              <w:pStyle w:val="DefenceNormal"/>
              <w:tabs>
                <w:tab w:val="left" w:leader="dot" w:pos="4536"/>
              </w:tabs>
            </w:pPr>
            <w:r w:rsidRPr="00E2361C">
              <w:t>Work Health and Safety Plan</w:t>
            </w:r>
            <w:r w:rsidRPr="005D2C6B">
              <w:t>:</w:t>
            </w:r>
          </w:p>
        </w:tc>
        <w:tc>
          <w:tcPr>
            <w:tcW w:w="2284" w:type="dxa"/>
            <w:gridSpan w:val="3"/>
            <w:vAlign w:val="center"/>
          </w:tcPr>
          <w:p w14:paraId="2FE3F8B8" w14:textId="04104AC3" w:rsidR="00263C8C" w:rsidRDefault="00263C8C" w:rsidP="00263C8C">
            <w:pPr>
              <w:pStyle w:val="DefenceNormal"/>
              <w:tabs>
                <w:tab w:val="left" w:leader="dot" w:pos="4536"/>
              </w:tabs>
            </w:pPr>
            <w:r>
              <w:t xml:space="preserve">   days</w:t>
            </w:r>
          </w:p>
        </w:tc>
      </w:tr>
      <w:tr w:rsidR="00263C8C" w:rsidRPr="005D2C6B" w14:paraId="04548B7A" w14:textId="77777777" w:rsidTr="005C6F25">
        <w:tc>
          <w:tcPr>
            <w:tcW w:w="3832" w:type="dxa"/>
            <w:vMerge/>
          </w:tcPr>
          <w:p w14:paraId="769084A5" w14:textId="77777777" w:rsidR="00263C8C" w:rsidRPr="005D2C6B" w:rsidRDefault="00263C8C" w:rsidP="00263C8C">
            <w:pPr>
              <w:pStyle w:val="DefenceNormal"/>
              <w:rPr>
                <w:b/>
              </w:rPr>
            </w:pPr>
          </w:p>
        </w:tc>
        <w:tc>
          <w:tcPr>
            <w:tcW w:w="2423" w:type="dxa"/>
            <w:gridSpan w:val="8"/>
            <w:vAlign w:val="center"/>
          </w:tcPr>
          <w:p w14:paraId="5906DF60" w14:textId="3967BBE6" w:rsidR="00263C8C" w:rsidRPr="006574A1" w:rsidRDefault="00263C8C" w:rsidP="00263C8C">
            <w:pPr>
              <w:pStyle w:val="DefenceNormal"/>
              <w:tabs>
                <w:tab w:val="left" w:pos="2327"/>
              </w:tabs>
              <w:rPr>
                <w:b/>
                <w:bCs/>
                <w:i/>
                <w:iCs/>
              </w:rPr>
            </w:pPr>
            <w:r w:rsidRPr="006574A1">
              <w:rPr>
                <w:b/>
                <w:bCs/>
                <w:i/>
                <w:iCs/>
              </w:rPr>
              <w:t>[</w:t>
            </w:r>
            <w:r>
              <w:rPr>
                <w:b/>
                <w:bCs/>
                <w:i/>
                <w:iCs/>
              </w:rPr>
              <w:t xml:space="preserve">IF CLAUSE </w:t>
            </w:r>
            <w:r>
              <w:rPr>
                <w:b/>
                <w:bCs/>
                <w:i/>
                <w:iCs/>
              </w:rPr>
              <w:fldChar w:fldCharType="begin"/>
            </w:r>
            <w:r>
              <w:rPr>
                <w:b/>
                <w:bCs/>
                <w:i/>
                <w:iCs/>
              </w:rPr>
              <w:instrText xml:space="preserve"> REF _Ref207973369 \w \h </w:instrText>
            </w:r>
            <w:r>
              <w:rPr>
                <w:b/>
                <w:bCs/>
                <w:i/>
                <w:iCs/>
              </w:rPr>
            </w:r>
            <w:r>
              <w:rPr>
                <w:b/>
                <w:bCs/>
                <w:i/>
                <w:iCs/>
              </w:rPr>
              <w:fldChar w:fldCharType="separate"/>
            </w:r>
            <w:r>
              <w:rPr>
                <w:b/>
                <w:bCs/>
                <w:i/>
                <w:iCs/>
              </w:rPr>
              <w:t>7.8</w:t>
            </w:r>
            <w:r>
              <w:rPr>
                <w:b/>
                <w:bCs/>
                <w:i/>
                <w:iCs/>
              </w:rPr>
              <w:fldChar w:fldCharType="end"/>
            </w:r>
            <w:r>
              <w:rPr>
                <w:b/>
                <w:bCs/>
                <w:i/>
                <w:iCs/>
              </w:rPr>
              <w:t xml:space="preserve"> DOES NOT APPLY, </w:t>
            </w:r>
            <w:r w:rsidRPr="006574A1">
              <w:rPr>
                <w:b/>
                <w:bCs/>
                <w:i/>
                <w:iCs/>
              </w:rPr>
              <w:t xml:space="preserve">DELETE </w:t>
            </w:r>
            <w:r>
              <w:rPr>
                <w:b/>
                <w:bCs/>
                <w:i/>
                <w:iCs/>
              </w:rPr>
              <w:t>THIS ITEM</w:t>
            </w:r>
            <w:r w:rsidRPr="006574A1">
              <w:rPr>
                <w:b/>
                <w:bCs/>
                <w:i/>
                <w:iCs/>
              </w:rPr>
              <w:t>]</w:t>
            </w:r>
          </w:p>
          <w:p w14:paraId="213D9BDD" w14:textId="77B45836" w:rsidR="00263C8C" w:rsidRPr="00E2361C" w:rsidRDefault="00263C8C" w:rsidP="00263C8C">
            <w:pPr>
              <w:pStyle w:val="DefenceNormal"/>
              <w:tabs>
                <w:tab w:val="left" w:leader="dot" w:pos="4536"/>
              </w:tabs>
            </w:pPr>
            <w:r>
              <w:t xml:space="preserve">Method of Work Plan for Airfield Activities: </w:t>
            </w:r>
          </w:p>
        </w:tc>
        <w:tc>
          <w:tcPr>
            <w:tcW w:w="2284" w:type="dxa"/>
            <w:gridSpan w:val="3"/>
            <w:vAlign w:val="center"/>
          </w:tcPr>
          <w:p w14:paraId="539132BE" w14:textId="5CA916DD" w:rsidR="00263C8C" w:rsidRDefault="00263C8C" w:rsidP="00263C8C">
            <w:pPr>
              <w:pStyle w:val="DefenceNormal"/>
              <w:tabs>
                <w:tab w:val="left" w:leader="dot" w:pos="4536"/>
              </w:tabs>
            </w:pPr>
            <w:r>
              <w:t xml:space="preserve">   days</w:t>
            </w:r>
          </w:p>
        </w:tc>
      </w:tr>
      <w:tr w:rsidR="00263C8C" w:rsidRPr="005D2C6B" w14:paraId="0D5F3E82" w14:textId="77777777" w:rsidTr="005C6F25">
        <w:trPr>
          <w:trHeight w:val="531"/>
        </w:trPr>
        <w:tc>
          <w:tcPr>
            <w:tcW w:w="3832" w:type="dxa"/>
            <w:vMerge/>
          </w:tcPr>
          <w:p w14:paraId="4AC51AF2" w14:textId="77777777" w:rsidR="00263C8C" w:rsidRPr="005D2C6B" w:rsidRDefault="00263C8C" w:rsidP="00263C8C">
            <w:pPr>
              <w:pStyle w:val="DefenceNormal"/>
              <w:rPr>
                <w:b/>
              </w:rPr>
            </w:pPr>
          </w:p>
        </w:tc>
        <w:tc>
          <w:tcPr>
            <w:tcW w:w="2423" w:type="dxa"/>
            <w:gridSpan w:val="8"/>
            <w:vAlign w:val="center"/>
          </w:tcPr>
          <w:p w14:paraId="7BA60AD1" w14:textId="1F3BD581" w:rsidR="00263C8C" w:rsidRPr="005D2C6B" w:rsidRDefault="00263C8C" w:rsidP="00263C8C">
            <w:pPr>
              <w:pStyle w:val="DefenceNormal"/>
              <w:tabs>
                <w:tab w:val="left" w:leader="dot" w:pos="4536"/>
              </w:tabs>
            </w:pPr>
            <w:r w:rsidRPr="005D2C6B">
              <w:t xml:space="preserve">Other: </w:t>
            </w:r>
            <w:r w:rsidRPr="005D2C6B">
              <w:rPr>
                <w:b/>
                <w:i/>
              </w:rPr>
              <w:t>[SPECIFY]</w:t>
            </w:r>
          </w:p>
        </w:tc>
        <w:tc>
          <w:tcPr>
            <w:tcW w:w="2284" w:type="dxa"/>
            <w:gridSpan w:val="3"/>
            <w:vAlign w:val="center"/>
          </w:tcPr>
          <w:p w14:paraId="65DDE9CD" w14:textId="6C86BEB8" w:rsidR="00263C8C" w:rsidRDefault="00263C8C" w:rsidP="00263C8C">
            <w:pPr>
              <w:pStyle w:val="DefenceNormal"/>
              <w:tabs>
                <w:tab w:val="left" w:leader="dot" w:pos="4536"/>
              </w:tabs>
            </w:pPr>
            <w:r>
              <w:t xml:space="preserve">   </w:t>
            </w:r>
            <w:r w:rsidRPr="004E784F">
              <w:t>days</w:t>
            </w:r>
          </w:p>
        </w:tc>
      </w:tr>
      <w:tr w:rsidR="00263C8C" w:rsidRPr="005D2C6B" w14:paraId="59139926" w14:textId="77777777" w:rsidTr="005C6F25">
        <w:trPr>
          <w:trHeight w:val="627"/>
        </w:trPr>
        <w:tc>
          <w:tcPr>
            <w:tcW w:w="3832" w:type="dxa"/>
            <w:vMerge w:val="restart"/>
          </w:tcPr>
          <w:p w14:paraId="46396D1B" w14:textId="3C475EE4" w:rsidR="00263C8C" w:rsidRPr="005D2C6B" w:rsidRDefault="00263C8C" w:rsidP="00263C8C">
            <w:pPr>
              <w:pStyle w:val="DefenceNormal"/>
            </w:pPr>
            <w:r w:rsidRPr="005D2C6B">
              <w:rPr>
                <w:b/>
              </w:rPr>
              <w:t xml:space="preserve">Number of days for review of </w:t>
            </w:r>
            <w:r w:rsidRPr="00E2361C">
              <w:rPr>
                <w:b/>
              </w:rPr>
              <w:t>Project Plans</w:t>
            </w:r>
            <w:r w:rsidRPr="005D2C6B">
              <w:rPr>
                <w:b/>
              </w:rPr>
              <w:t>:</w:t>
            </w:r>
            <w:r w:rsidRPr="005D2C6B">
              <w:rPr>
                <w:b/>
              </w:rPr>
              <w:br/>
            </w:r>
            <w:r w:rsidRPr="005D2C6B">
              <w:rPr>
                <w:bCs/>
              </w:rPr>
              <w:t xml:space="preserve">(Clause </w:t>
            </w:r>
            <w:r w:rsidRPr="005D2C6B">
              <w:rPr>
                <w:bCs/>
              </w:rPr>
              <w:fldChar w:fldCharType="begin"/>
            </w:r>
            <w:r w:rsidRPr="005D2C6B">
              <w:rPr>
                <w:bCs/>
              </w:rPr>
              <w:instrText xml:space="preserve"> REF _Ref71632357 \w \h  \* MERGEFORMAT </w:instrText>
            </w:r>
            <w:r w:rsidRPr="005D2C6B">
              <w:rPr>
                <w:bCs/>
              </w:rPr>
            </w:r>
            <w:r w:rsidRPr="005D2C6B">
              <w:rPr>
                <w:bCs/>
              </w:rPr>
              <w:fldChar w:fldCharType="separate"/>
            </w:r>
            <w:r>
              <w:rPr>
                <w:bCs/>
              </w:rPr>
              <w:t>9.2(a)(ii)B</w:t>
            </w:r>
            <w:r w:rsidRPr="005D2C6B">
              <w:rPr>
                <w:bCs/>
              </w:rPr>
              <w:fldChar w:fldCharType="end"/>
            </w:r>
            <w:r w:rsidRPr="005D2C6B">
              <w:rPr>
                <w:bCs/>
              </w:rPr>
              <w:t>)</w:t>
            </w:r>
          </w:p>
        </w:tc>
        <w:tc>
          <w:tcPr>
            <w:tcW w:w="2423" w:type="dxa"/>
            <w:gridSpan w:val="8"/>
            <w:vAlign w:val="center"/>
          </w:tcPr>
          <w:p w14:paraId="241B858B" w14:textId="57A1C27F" w:rsidR="00263C8C" w:rsidRPr="005D2C6B" w:rsidRDefault="00263C8C" w:rsidP="00263C8C">
            <w:pPr>
              <w:pStyle w:val="DefenceNormal"/>
              <w:tabs>
                <w:tab w:val="left" w:leader="dot" w:pos="4536"/>
              </w:tabs>
            </w:pPr>
            <w:r w:rsidRPr="00E2361C">
              <w:t xml:space="preserve">Environmental Management </w:t>
            </w:r>
            <w:r>
              <w:t xml:space="preserve">and Sustainability </w:t>
            </w:r>
            <w:r w:rsidRPr="00E2361C">
              <w:t>Plan</w:t>
            </w:r>
            <w:r>
              <w:rPr>
                <w:rStyle w:val="Hyperlink"/>
              </w:rPr>
              <w:t>:</w:t>
            </w:r>
          </w:p>
        </w:tc>
        <w:tc>
          <w:tcPr>
            <w:tcW w:w="2284" w:type="dxa"/>
            <w:gridSpan w:val="3"/>
            <w:vAlign w:val="center"/>
          </w:tcPr>
          <w:p w14:paraId="4EDEEC14" w14:textId="2D2B4C2B" w:rsidR="00263C8C" w:rsidRPr="005D2C6B" w:rsidRDefault="00263C8C" w:rsidP="00263C8C">
            <w:pPr>
              <w:pStyle w:val="DefenceNormal"/>
              <w:tabs>
                <w:tab w:val="left" w:leader="dot" w:pos="4536"/>
              </w:tabs>
            </w:pPr>
            <w:r>
              <w:t xml:space="preserve">   days</w:t>
            </w:r>
          </w:p>
        </w:tc>
      </w:tr>
      <w:tr w:rsidR="00263C8C" w:rsidRPr="005D2C6B" w14:paraId="2568E861" w14:textId="77777777" w:rsidTr="005C6F25">
        <w:trPr>
          <w:trHeight w:val="88"/>
        </w:trPr>
        <w:tc>
          <w:tcPr>
            <w:tcW w:w="3832" w:type="dxa"/>
            <w:vMerge/>
          </w:tcPr>
          <w:p w14:paraId="223EE1CF" w14:textId="77777777" w:rsidR="00263C8C" w:rsidRPr="005D2C6B" w:rsidRDefault="00263C8C" w:rsidP="00263C8C">
            <w:pPr>
              <w:pStyle w:val="DefenceNormal"/>
              <w:rPr>
                <w:b/>
              </w:rPr>
            </w:pPr>
          </w:p>
        </w:tc>
        <w:tc>
          <w:tcPr>
            <w:tcW w:w="2423" w:type="dxa"/>
            <w:gridSpan w:val="8"/>
            <w:vAlign w:val="center"/>
          </w:tcPr>
          <w:p w14:paraId="616975E6" w14:textId="01FEE41B" w:rsidR="00263C8C" w:rsidRPr="00E2361C" w:rsidRDefault="00263C8C" w:rsidP="00263C8C">
            <w:pPr>
              <w:pStyle w:val="DefenceNormal"/>
              <w:tabs>
                <w:tab w:val="left" w:leader="dot" w:pos="4536"/>
              </w:tabs>
            </w:pPr>
            <w:r w:rsidRPr="003640F9">
              <w:t>Estate Information Provision Plan:</w:t>
            </w:r>
          </w:p>
        </w:tc>
        <w:tc>
          <w:tcPr>
            <w:tcW w:w="2284" w:type="dxa"/>
            <w:gridSpan w:val="3"/>
            <w:vAlign w:val="center"/>
          </w:tcPr>
          <w:p w14:paraId="25DCDF22" w14:textId="4B178658" w:rsidR="00263C8C" w:rsidRDefault="00263C8C" w:rsidP="00263C8C">
            <w:pPr>
              <w:pStyle w:val="DefenceNormal"/>
              <w:tabs>
                <w:tab w:val="left" w:leader="dot" w:pos="4536"/>
              </w:tabs>
            </w:pPr>
            <w:r>
              <w:t xml:space="preserve">   days</w:t>
            </w:r>
          </w:p>
        </w:tc>
      </w:tr>
      <w:tr w:rsidR="00263C8C" w:rsidRPr="005D2C6B" w14:paraId="3B4C9615" w14:textId="77777777" w:rsidTr="005C6F25">
        <w:trPr>
          <w:trHeight w:val="88"/>
        </w:trPr>
        <w:tc>
          <w:tcPr>
            <w:tcW w:w="3832" w:type="dxa"/>
            <w:vMerge/>
          </w:tcPr>
          <w:p w14:paraId="6CB538E6" w14:textId="77777777" w:rsidR="00263C8C" w:rsidRPr="005D2C6B" w:rsidRDefault="00263C8C" w:rsidP="00263C8C">
            <w:pPr>
              <w:pStyle w:val="DefenceNormal"/>
              <w:rPr>
                <w:b/>
              </w:rPr>
            </w:pPr>
          </w:p>
        </w:tc>
        <w:tc>
          <w:tcPr>
            <w:tcW w:w="2423" w:type="dxa"/>
            <w:gridSpan w:val="8"/>
            <w:vAlign w:val="center"/>
          </w:tcPr>
          <w:p w14:paraId="7F54B05C" w14:textId="42D2BB25" w:rsidR="00263C8C" w:rsidRPr="003640F9" w:rsidRDefault="00263C8C" w:rsidP="00263C8C">
            <w:pPr>
              <w:pStyle w:val="DefenceNormal"/>
              <w:tabs>
                <w:tab w:val="left" w:leader="dot" w:pos="4536"/>
              </w:tabs>
            </w:pPr>
            <w:r w:rsidRPr="00E2361C">
              <w:t xml:space="preserve">Local </w:t>
            </w:r>
            <w:r w:rsidRPr="00E2361C">
              <w:rPr>
                <w:szCs w:val="24"/>
              </w:rPr>
              <w:t>Industry Capability Plan</w:t>
            </w:r>
            <w:r w:rsidRPr="00F6000D">
              <w:rPr>
                <w:rStyle w:val="Hyperlink"/>
              </w:rPr>
              <w:t>:</w:t>
            </w:r>
          </w:p>
        </w:tc>
        <w:tc>
          <w:tcPr>
            <w:tcW w:w="2284" w:type="dxa"/>
            <w:gridSpan w:val="3"/>
            <w:vAlign w:val="center"/>
          </w:tcPr>
          <w:p w14:paraId="6EFEAD55" w14:textId="7115E79B" w:rsidR="00263C8C" w:rsidRDefault="00263C8C" w:rsidP="00263C8C">
            <w:pPr>
              <w:pStyle w:val="DefenceNormal"/>
              <w:tabs>
                <w:tab w:val="left" w:leader="dot" w:pos="4536"/>
              </w:tabs>
            </w:pPr>
            <w:r>
              <w:t xml:space="preserve">   days</w:t>
            </w:r>
          </w:p>
        </w:tc>
      </w:tr>
      <w:tr w:rsidR="00263C8C" w:rsidRPr="005D2C6B" w14:paraId="19444115" w14:textId="77777777" w:rsidTr="005C6F25">
        <w:trPr>
          <w:trHeight w:val="663"/>
        </w:trPr>
        <w:tc>
          <w:tcPr>
            <w:tcW w:w="3832" w:type="dxa"/>
            <w:vMerge/>
          </w:tcPr>
          <w:p w14:paraId="424183D6" w14:textId="77777777" w:rsidR="00263C8C" w:rsidRPr="005D2C6B" w:rsidRDefault="00263C8C" w:rsidP="00263C8C">
            <w:pPr>
              <w:pStyle w:val="DefenceNormal"/>
              <w:rPr>
                <w:b/>
              </w:rPr>
            </w:pPr>
          </w:p>
        </w:tc>
        <w:tc>
          <w:tcPr>
            <w:tcW w:w="2423" w:type="dxa"/>
            <w:gridSpan w:val="8"/>
            <w:vAlign w:val="center"/>
          </w:tcPr>
          <w:p w14:paraId="666B826E" w14:textId="1A654339" w:rsidR="00263C8C" w:rsidRPr="00E2361C" w:rsidRDefault="00263C8C" w:rsidP="00263C8C">
            <w:pPr>
              <w:pStyle w:val="DefenceNormal"/>
              <w:tabs>
                <w:tab w:val="left" w:leader="dot" w:pos="4536"/>
              </w:tabs>
            </w:pPr>
            <w:r>
              <w:t>Project Lifecycle and HOTO Plan:</w:t>
            </w:r>
          </w:p>
        </w:tc>
        <w:tc>
          <w:tcPr>
            <w:tcW w:w="2284" w:type="dxa"/>
            <w:gridSpan w:val="3"/>
            <w:vAlign w:val="center"/>
          </w:tcPr>
          <w:p w14:paraId="4577A00F" w14:textId="1DF93D0F" w:rsidR="00263C8C" w:rsidRDefault="00263C8C" w:rsidP="00263C8C">
            <w:pPr>
              <w:pStyle w:val="DefenceNormal"/>
              <w:tabs>
                <w:tab w:val="left" w:leader="dot" w:pos="4536"/>
              </w:tabs>
            </w:pPr>
            <w:r>
              <w:t xml:space="preserve">   days</w:t>
            </w:r>
          </w:p>
        </w:tc>
      </w:tr>
      <w:tr w:rsidR="00263C8C" w:rsidRPr="005D2C6B" w14:paraId="67A07471" w14:textId="77777777" w:rsidTr="005C6F25">
        <w:trPr>
          <w:trHeight w:val="88"/>
        </w:trPr>
        <w:tc>
          <w:tcPr>
            <w:tcW w:w="3832" w:type="dxa"/>
            <w:vMerge/>
          </w:tcPr>
          <w:p w14:paraId="6379C845" w14:textId="77777777" w:rsidR="00263C8C" w:rsidRPr="005D2C6B" w:rsidRDefault="00263C8C" w:rsidP="00263C8C">
            <w:pPr>
              <w:pStyle w:val="DefenceNormal"/>
              <w:rPr>
                <w:b/>
              </w:rPr>
            </w:pPr>
          </w:p>
        </w:tc>
        <w:tc>
          <w:tcPr>
            <w:tcW w:w="2423" w:type="dxa"/>
            <w:gridSpan w:val="8"/>
            <w:vAlign w:val="center"/>
          </w:tcPr>
          <w:p w14:paraId="5204E5A4" w14:textId="0096447D" w:rsidR="00263C8C" w:rsidRDefault="00263C8C" w:rsidP="00263C8C">
            <w:pPr>
              <w:pStyle w:val="DefenceNormal"/>
              <w:tabs>
                <w:tab w:val="left" w:leader="dot" w:pos="4536"/>
              </w:tabs>
            </w:pPr>
            <w:r w:rsidRPr="00E2361C">
              <w:t>Quality Plan</w:t>
            </w:r>
            <w:r w:rsidRPr="00DD248F">
              <w:t>:</w:t>
            </w:r>
          </w:p>
        </w:tc>
        <w:tc>
          <w:tcPr>
            <w:tcW w:w="2284" w:type="dxa"/>
            <w:gridSpan w:val="3"/>
            <w:vAlign w:val="center"/>
          </w:tcPr>
          <w:p w14:paraId="20EAB7F8" w14:textId="10F3314D" w:rsidR="00263C8C" w:rsidRDefault="00263C8C" w:rsidP="00263C8C">
            <w:pPr>
              <w:pStyle w:val="DefenceNormal"/>
              <w:tabs>
                <w:tab w:val="left" w:leader="dot" w:pos="4536"/>
              </w:tabs>
            </w:pPr>
            <w:r>
              <w:t xml:space="preserve">   days</w:t>
            </w:r>
          </w:p>
        </w:tc>
      </w:tr>
      <w:tr w:rsidR="00263C8C" w:rsidRPr="005D2C6B" w14:paraId="4212503D" w14:textId="77777777" w:rsidTr="005C6F25">
        <w:trPr>
          <w:trHeight w:val="88"/>
        </w:trPr>
        <w:tc>
          <w:tcPr>
            <w:tcW w:w="3832" w:type="dxa"/>
            <w:vMerge/>
          </w:tcPr>
          <w:p w14:paraId="0DE5F329" w14:textId="77777777" w:rsidR="00263C8C" w:rsidRPr="005D2C6B" w:rsidRDefault="00263C8C" w:rsidP="00263C8C">
            <w:pPr>
              <w:pStyle w:val="DefenceNormal"/>
              <w:rPr>
                <w:b/>
              </w:rPr>
            </w:pPr>
          </w:p>
        </w:tc>
        <w:tc>
          <w:tcPr>
            <w:tcW w:w="2423" w:type="dxa"/>
            <w:gridSpan w:val="8"/>
            <w:vAlign w:val="center"/>
          </w:tcPr>
          <w:p w14:paraId="49AE3207" w14:textId="6CBA7B81" w:rsidR="00263C8C" w:rsidRPr="00E2361C" w:rsidRDefault="00263C8C" w:rsidP="00263C8C">
            <w:pPr>
              <w:pStyle w:val="DefenceNormal"/>
              <w:tabs>
                <w:tab w:val="left" w:leader="dot" w:pos="4536"/>
              </w:tabs>
            </w:pPr>
            <w:r w:rsidRPr="00E2361C">
              <w:t>Site Management Plan</w:t>
            </w:r>
            <w:r w:rsidRPr="005D2C6B">
              <w:t>:</w:t>
            </w:r>
          </w:p>
        </w:tc>
        <w:tc>
          <w:tcPr>
            <w:tcW w:w="2284" w:type="dxa"/>
            <w:gridSpan w:val="3"/>
            <w:vAlign w:val="center"/>
          </w:tcPr>
          <w:p w14:paraId="3AC210FB" w14:textId="2C4A722E" w:rsidR="00263C8C" w:rsidRDefault="00263C8C" w:rsidP="00263C8C">
            <w:pPr>
              <w:pStyle w:val="DefenceNormal"/>
              <w:tabs>
                <w:tab w:val="left" w:leader="dot" w:pos="4536"/>
              </w:tabs>
            </w:pPr>
            <w:r>
              <w:t xml:space="preserve">   days</w:t>
            </w:r>
          </w:p>
        </w:tc>
      </w:tr>
      <w:tr w:rsidR="00263C8C" w:rsidRPr="005D2C6B" w14:paraId="2F2906C4" w14:textId="77777777" w:rsidTr="005C6F25">
        <w:trPr>
          <w:trHeight w:val="88"/>
        </w:trPr>
        <w:tc>
          <w:tcPr>
            <w:tcW w:w="3832" w:type="dxa"/>
            <w:vMerge/>
          </w:tcPr>
          <w:p w14:paraId="7803D8C0" w14:textId="77777777" w:rsidR="00263C8C" w:rsidRPr="005D2C6B" w:rsidRDefault="00263C8C" w:rsidP="00263C8C">
            <w:pPr>
              <w:pStyle w:val="DefenceNormal"/>
              <w:rPr>
                <w:b/>
              </w:rPr>
            </w:pPr>
          </w:p>
        </w:tc>
        <w:tc>
          <w:tcPr>
            <w:tcW w:w="2423" w:type="dxa"/>
            <w:gridSpan w:val="8"/>
            <w:vAlign w:val="center"/>
          </w:tcPr>
          <w:p w14:paraId="469F4273" w14:textId="5FB4B2DC" w:rsidR="00263C8C" w:rsidRPr="00E2361C" w:rsidRDefault="00263C8C" w:rsidP="00263C8C">
            <w:pPr>
              <w:pStyle w:val="DefenceNormal"/>
              <w:tabs>
                <w:tab w:val="left" w:leader="dot" w:pos="4536"/>
              </w:tabs>
            </w:pPr>
            <w:r w:rsidRPr="00E2361C">
              <w:t>Work Health and Safety Plan</w:t>
            </w:r>
            <w:r w:rsidRPr="005D2C6B">
              <w:t>:</w:t>
            </w:r>
          </w:p>
        </w:tc>
        <w:tc>
          <w:tcPr>
            <w:tcW w:w="2284" w:type="dxa"/>
            <w:gridSpan w:val="3"/>
            <w:vAlign w:val="center"/>
          </w:tcPr>
          <w:p w14:paraId="66C503A0" w14:textId="12E91E4D" w:rsidR="00263C8C" w:rsidRDefault="00263C8C" w:rsidP="00263C8C">
            <w:pPr>
              <w:pStyle w:val="DefenceNormal"/>
              <w:tabs>
                <w:tab w:val="left" w:leader="dot" w:pos="4536"/>
              </w:tabs>
            </w:pPr>
            <w:r>
              <w:t xml:space="preserve">   days</w:t>
            </w:r>
          </w:p>
        </w:tc>
      </w:tr>
      <w:tr w:rsidR="00263C8C" w:rsidRPr="005D2C6B" w14:paraId="1F3C26BA" w14:textId="77777777" w:rsidTr="005C6F25">
        <w:trPr>
          <w:trHeight w:val="88"/>
        </w:trPr>
        <w:tc>
          <w:tcPr>
            <w:tcW w:w="3832" w:type="dxa"/>
            <w:vMerge/>
          </w:tcPr>
          <w:p w14:paraId="7279D402" w14:textId="77777777" w:rsidR="00263C8C" w:rsidRPr="005D2C6B" w:rsidRDefault="00263C8C" w:rsidP="00263C8C">
            <w:pPr>
              <w:pStyle w:val="DefenceNormal"/>
              <w:rPr>
                <w:b/>
              </w:rPr>
            </w:pPr>
          </w:p>
        </w:tc>
        <w:tc>
          <w:tcPr>
            <w:tcW w:w="2423" w:type="dxa"/>
            <w:gridSpan w:val="8"/>
            <w:vAlign w:val="center"/>
          </w:tcPr>
          <w:p w14:paraId="0007B5B8" w14:textId="563E6F61" w:rsidR="00263C8C" w:rsidRDefault="00263C8C" w:rsidP="00263C8C">
            <w:pPr>
              <w:pStyle w:val="DefenceNormal"/>
              <w:tabs>
                <w:tab w:val="left" w:pos="2327"/>
              </w:tabs>
              <w:rPr>
                <w:b/>
                <w:bCs/>
                <w:i/>
                <w:iCs/>
              </w:rPr>
            </w:pPr>
            <w:r>
              <w:rPr>
                <w:b/>
                <w:bCs/>
                <w:i/>
                <w:iCs/>
              </w:rPr>
              <w:t xml:space="preserve">[IF CLAUSE </w:t>
            </w:r>
            <w:r w:rsidRPr="00263C8C">
              <w:rPr>
                <w:b/>
                <w:bCs/>
                <w:i/>
                <w:iCs/>
              </w:rPr>
              <w:fldChar w:fldCharType="begin"/>
            </w:r>
            <w:r w:rsidRPr="00263C8C">
              <w:rPr>
                <w:b/>
                <w:bCs/>
                <w:i/>
                <w:iCs/>
              </w:rPr>
              <w:instrText xml:space="preserve"> REF _Ref207973407 \w \h </w:instrText>
            </w:r>
            <w:r w:rsidRPr="00D47AFA">
              <w:rPr>
                <w:b/>
                <w:bCs/>
                <w:i/>
                <w:iCs/>
              </w:rPr>
              <w:instrText xml:space="preserve"> \* MERGEFORMAT </w:instrText>
            </w:r>
            <w:r w:rsidRPr="00263C8C">
              <w:rPr>
                <w:b/>
                <w:bCs/>
                <w:i/>
                <w:iCs/>
              </w:rPr>
            </w:r>
            <w:r w:rsidRPr="00263C8C">
              <w:rPr>
                <w:b/>
                <w:bCs/>
                <w:i/>
                <w:iCs/>
              </w:rPr>
              <w:fldChar w:fldCharType="separate"/>
            </w:r>
            <w:r w:rsidRPr="00263C8C">
              <w:rPr>
                <w:b/>
                <w:bCs/>
                <w:i/>
                <w:iCs/>
              </w:rPr>
              <w:t>7.8</w:t>
            </w:r>
            <w:r w:rsidRPr="00263C8C">
              <w:rPr>
                <w:b/>
                <w:bCs/>
                <w:i/>
                <w:iCs/>
              </w:rPr>
              <w:fldChar w:fldCharType="end"/>
            </w:r>
            <w:r>
              <w:rPr>
                <w:b/>
                <w:bCs/>
                <w:i/>
                <w:iCs/>
              </w:rPr>
              <w:t xml:space="preserve"> DOES NOT APPLY, DELETE THIS ITEM]</w:t>
            </w:r>
          </w:p>
          <w:p w14:paraId="46C734C1" w14:textId="42D2FF9A" w:rsidR="00263C8C" w:rsidRPr="00E2361C" w:rsidRDefault="00263C8C" w:rsidP="00263C8C">
            <w:pPr>
              <w:pStyle w:val="DefenceNormal"/>
              <w:tabs>
                <w:tab w:val="left" w:leader="dot" w:pos="4536"/>
              </w:tabs>
            </w:pPr>
            <w:r>
              <w:t>Method of Work Plan for Airfield Activities:</w:t>
            </w:r>
          </w:p>
        </w:tc>
        <w:tc>
          <w:tcPr>
            <w:tcW w:w="2284" w:type="dxa"/>
            <w:gridSpan w:val="3"/>
            <w:vAlign w:val="center"/>
          </w:tcPr>
          <w:p w14:paraId="633FBCD5" w14:textId="33A493C9" w:rsidR="00263C8C" w:rsidRDefault="00263C8C" w:rsidP="00263C8C">
            <w:pPr>
              <w:pStyle w:val="DefenceNormal"/>
              <w:tabs>
                <w:tab w:val="left" w:leader="dot" w:pos="4536"/>
              </w:tabs>
            </w:pPr>
            <w:r>
              <w:t xml:space="preserve">   days</w:t>
            </w:r>
          </w:p>
        </w:tc>
      </w:tr>
      <w:tr w:rsidR="00263C8C" w:rsidRPr="005D2C6B" w14:paraId="78FC825D" w14:textId="77777777" w:rsidTr="005C6F25">
        <w:trPr>
          <w:trHeight w:val="88"/>
        </w:trPr>
        <w:tc>
          <w:tcPr>
            <w:tcW w:w="3832" w:type="dxa"/>
            <w:vMerge/>
          </w:tcPr>
          <w:p w14:paraId="6FEE4893" w14:textId="77777777" w:rsidR="00263C8C" w:rsidRPr="005D2C6B" w:rsidRDefault="00263C8C" w:rsidP="00263C8C">
            <w:pPr>
              <w:pStyle w:val="DefenceNormal"/>
              <w:rPr>
                <w:b/>
              </w:rPr>
            </w:pPr>
          </w:p>
        </w:tc>
        <w:tc>
          <w:tcPr>
            <w:tcW w:w="2423" w:type="dxa"/>
            <w:gridSpan w:val="8"/>
            <w:vAlign w:val="center"/>
          </w:tcPr>
          <w:p w14:paraId="23631023" w14:textId="7069A308" w:rsidR="00263C8C" w:rsidRPr="00E2361C" w:rsidRDefault="00263C8C" w:rsidP="00263C8C">
            <w:pPr>
              <w:pStyle w:val="DefenceNormal"/>
              <w:tabs>
                <w:tab w:val="left" w:leader="dot" w:pos="4536"/>
              </w:tabs>
            </w:pPr>
            <w:r w:rsidRPr="005D2C6B">
              <w:t xml:space="preserve">Other: </w:t>
            </w:r>
            <w:r w:rsidRPr="005D2C6B">
              <w:rPr>
                <w:b/>
                <w:i/>
              </w:rPr>
              <w:t>[SPECIFY]</w:t>
            </w:r>
          </w:p>
        </w:tc>
        <w:tc>
          <w:tcPr>
            <w:tcW w:w="2284" w:type="dxa"/>
            <w:gridSpan w:val="3"/>
            <w:vAlign w:val="center"/>
          </w:tcPr>
          <w:p w14:paraId="2A6ED560" w14:textId="0E1048A4" w:rsidR="00263C8C" w:rsidRDefault="00263C8C" w:rsidP="00263C8C">
            <w:pPr>
              <w:pStyle w:val="DefenceNormal"/>
              <w:tabs>
                <w:tab w:val="left" w:leader="dot" w:pos="4536"/>
              </w:tabs>
            </w:pPr>
            <w:r>
              <w:t xml:space="preserve">   days</w:t>
            </w:r>
          </w:p>
        </w:tc>
      </w:tr>
      <w:tr w:rsidR="00263C8C" w:rsidRPr="005D2C6B" w14:paraId="593D5442" w14:textId="77777777" w:rsidTr="005C6F25">
        <w:tc>
          <w:tcPr>
            <w:tcW w:w="3832" w:type="dxa"/>
          </w:tcPr>
          <w:p w14:paraId="1800C1A1" w14:textId="196A7484" w:rsidR="00263C8C" w:rsidRPr="005D2C6B" w:rsidRDefault="00263C8C" w:rsidP="00263C8C">
            <w:pPr>
              <w:pStyle w:val="DefenceNormal"/>
            </w:pPr>
            <w:r w:rsidRPr="005D2C6B">
              <w:rPr>
                <w:b/>
              </w:rPr>
              <w:t xml:space="preserve">Period by which </w:t>
            </w:r>
            <w:r w:rsidRPr="00E2361C">
              <w:rPr>
                <w:b/>
              </w:rPr>
              <w:t>Defects Liability Period</w:t>
            </w:r>
            <w:r w:rsidRPr="005D2C6B">
              <w:rPr>
                <w:b/>
              </w:rPr>
              <w:t xml:space="preserve"> will be extended following rectification of a </w:t>
            </w:r>
            <w:r w:rsidRPr="00E2361C">
              <w:rPr>
                <w:b/>
              </w:rPr>
              <w:t>Defect</w:t>
            </w:r>
            <w:r w:rsidRPr="005D2C6B">
              <w:rPr>
                <w:b/>
              </w:rPr>
              <w:t xml:space="preserve"> or </w:t>
            </w:r>
            <w:r w:rsidRPr="00E2361C">
              <w:rPr>
                <w:b/>
              </w:rPr>
              <w:t>Completion</w:t>
            </w:r>
            <w:r w:rsidRPr="005D2C6B">
              <w:rPr>
                <w:b/>
              </w:rPr>
              <w:t xml:space="preserve"> of a </w:t>
            </w:r>
            <w:r w:rsidRPr="00E2361C">
              <w:rPr>
                <w:b/>
              </w:rPr>
              <w:t>Variation</w:t>
            </w:r>
            <w:r w:rsidRPr="005D2C6B">
              <w:rPr>
                <w:b/>
              </w:rPr>
              <w:t xml:space="preserve"> to overcome a </w:t>
            </w:r>
            <w:r w:rsidRPr="00E2361C">
              <w:rPr>
                <w:b/>
              </w:rPr>
              <w:t>Defect</w:t>
            </w:r>
            <w:r w:rsidRPr="005D2C6B">
              <w:rPr>
                <w:b/>
              </w:rPr>
              <w:t>:</w:t>
            </w:r>
            <w:r w:rsidRPr="005D2C6B">
              <w:rPr>
                <w:b/>
              </w:rPr>
              <w:br/>
            </w:r>
            <w:r w:rsidRPr="005D2C6B">
              <w:t xml:space="preserve">(Clause </w:t>
            </w:r>
            <w:r>
              <w:fldChar w:fldCharType="begin"/>
            </w:r>
            <w:r>
              <w:instrText xml:space="preserve"> REF _Ref462821614 \r \h </w:instrText>
            </w:r>
            <w:r>
              <w:fldChar w:fldCharType="separate"/>
            </w:r>
            <w:r>
              <w:t>9.11</w:t>
            </w:r>
            <w:r>
              <w:fldChar w:fldCharType="end"/>
            </w:r>
            <w:r w:rsidRPr="005D2C6B">
              <w:t>)</w:t>
            </w:r>
          </w:p>
        </w:tc>
        <w:tc>
          <w:tcPr>
            <w:tcW w:w="4707" w:type="dxa"/>
            <w:gridSpan w:val="11"/>
            <w:vAlign w:val="center"/>
          </w:tcPr>
          <w:p w14:paraId="70110D6F" w14:textId="77777777" w:rsidR="00263C8C" w:rsidRPr="005D2C6B" w:rsidRDefault="00263C8C" w:rsidP="00263C8C">
            <w:pPr>
              <w:pStyle w:val="DefenceNormal"/>
              <w:tabs>
                <w:tab w:val="left" w:leader="dot" w:pos="4536"/>
              </w:tabs>
            </w:pPr>
          </w:p>
        </w:tc>
      </w:tr>
      <w:tr w:rsidR="00263C8C" w:rsidRPr="005D2C6B" w14:paraId="64C8ED59" w14:textId="77777777" w:rsidTr="005C6F25">
        <w:tc>
          <w:tcPr>
            <w:tcW w:w="3832" w:type="dxa"/>
          </w:tcPr>
          <w:p w14:paraId="20D64869" w14:textId="615965A3" w:rsidR="00263C8C" w:rsidRPr="005D2C6B" w:rsidRDefault="00263C8C" w:rsidP="00263C8C">
            <w:pPr>
              <w:pStyle w:val="DefenceNormal"/>
              <w:keepNext/>
              <w:keepLines/>
            </w:pPr>
            <w:r w:rsidRPr="00E2361C">
              <w:rPr>
                <w:b/>
              </w:rPr>
              <w:t>Defects</w:t>
            </w:r>
            <w:r>
              <w:rPr>
                <w:b/>
              </w:rPr>
              <w:t xml:space="preserve"> Records and</w:t>
            </w:r>
            <w:r w:rsidRPr="005D2C6B">
              <w:rPr>
                <w:b/>
              </w:rPr>
              <w:t xml:space="preserve"> Report</w:t>
            </w:r>
            <w:r>
              <w:rPr>
                <w:b/>
              </w:rPr>
              <w:t>s</w:t>
            </w:r>
            <w:r w:rsidRPr="005D2C6B">
              <w:rPr>
                <w:b/>
              </w:rPr>
              <w:t xml:space="preserve"> (additional):</w:t>
            </w:r>
            <w:r w:rsidRPr="005D2C6B">
              <w:br/>
              <w:t>(Clause </w:t>
            </w:r>
            <w:r>
              <w:fldChar w:fldCharType="begin"/>
            </w:r>
            <w:r>
              <w:instrText xml:space="preserve"> REF _Ref450160998 \w \h </w:instrText>
            </w:r>
            <w:r>
              <w:fldChar w:fldCharType="separate"/>
            </w:r>
            <w:r>
              <w:t>9.14(b)(vi)</w:t>
            </w:r>
            <w:r>
              <w:fldChar w:fldCharType="end"/>
            </w:r>
            <w:r w:rsidRPr="005D2C6B">
              <w:t>)</w:t>
            </w:r>
          </w:p>
        </w:tc>
        <w:tc>
          <w:tcPr>
            <w:tcW w:w="4707" w:type="dxa"/>
            <w:gridSpan w:val="11"/>
            <w:vAlign w:val="center"/>
          </w:tcPr>
          <w:p w14:paraId="57A4B537" w14:textId="77777777" w:rsidR="00263C8C" w:rsidRPr="005D2C6B" w:rsidRDefault="00263C8C" w:rsidP="00263C8C">
            <w:pPr>
              <w:pStyle w:val="DefenceNormal"/>
              <w:keepNext/>
              <w:keepLines/>
              <w:tabs>
                <w:tab w:val="left" w:leader="dot" w:pos="4536"/>
              </w:tabs>
            </w:pPr>
          </w:p>
        </w:tc>
      </w:tr>
      <w:tr w:rsidR="00263C8C" w:rsidRPr="005D2C6B" w14:paraId="25A529CD" w14:textId="77777777" w:rsidTr="005C6F25">
        <w:tc>
          <w:tcPr>
            <w:tcW w:w="8539" w:type="dxa"/>
            <w:gridSpan w:val="12"/>
          </w:tcPr>
          <w:p w14:paraId="0B465E87" w14:textId="4ED2E9FC" w:rsidR="00263C8C" w:rsidRPr="005D2C6B" w:rsidRDefault="00263C8C" w:rsidP="00263C8C">
            <w:pPr>
              <w:pStyle w:val="DefenceSubTitle"/>
              <w:keepNext/>
            </w:pPr>
            <w:r w:rsidRPr="005D2C6B">
              <w:t xml:space="preserve">CLAUSE </w:t>
            </w:r>
            <w:r>
              <w:fldChar w:fldCharType="begin"/>
            </w:r>
            <w:r>
              <w:instrText xml:space="preserve"> REF _Ref114046652 \n \h </w:instrText>
            </w:r>
            <w:r>
              <w:fldChar w:fldCharType="separate"/>
            </w:r>
            <w:r>
              <w:t>10</w:t>
            </w:r>
            <w:r>
              <w:fldChar w:fldCharType="end"/>
            </w:r>
            <w:r w:rsidRPr="005D2C6B">
              <w:t xml:space="preserve"> - TIME</w:t>
            </w:r>
          </w:p>
        </w:tc>
      </w:tr>
      <w:tr w:rsidR="00263C8C" w:rsidRPr="005D2C6B" w14:paraId="58B683C8" w14:textId="77777777" w:rsidTr="005C6F25">
        <w:tc>
          <w:tcPr>
            <w:tcW w:w="3832" w:type="dxa"/>
          </w:tcPr>
          <w:p w14:paraId="4C415F42" w14:textId="6F708CE3" w:rsidR="00263C8C" w:rsidRPr="005D2C6B" w:rsidRDefault="00263C8C" w:rsidP="00263C8C">
            <w:pPr>
              <w:pStyle w:val="DefenceNormal"/>
            </w:pPr>
            <w:r w:rsidRPr="005D2C6B">
              <w:rPr>
                <w:b/>
              </w:rPr>
              <w:t xml:space="preserve">Maximum intervals between program updates by </w:t>
            </w:r>
            <w:r w:rsidRPr="00E2361C">
              <w:rPr>
                <w:b/>
              </w:rPr>
              <w:t>Contractor</w:t>
            </w:r>
            <w:r w:rsidRPr="005D2C6B">
              <w:rPr>
                <w:b/>
              </w:rPr>
              <w:t>:</w:t>
            </w:r>
            <w:r w:rsidRPr="005D2C6B">
              <w:rPr>
                <w:b/>
              </w:rPr>
              <w:br/>
            </w:r>
            <w:r w:rsidRPr="005D2C6B">
              <w:t xml:space="preserve">(Clause </w:t>
            </w:r>
            <w:r w:rsidRPr="005D2C6B">
              <w:fldChar w:fldCharType="begin"/>
            </w:r>
            <w:r w:rsidRPr="005D2C6B">
              <w:instrText xml:space="preserve"> REF _Ref71637587 \w \h  \* MERGEFORMAT </w:instrText>
            </w:r>
            <w:r w:rsidRPr="005D2C6B">
              <w:fldChar w:fldCharType="separate"/>
            </w:r>
            <w:r>
              <w:t>10.2(b)</w:t>
            </w:r>
            <w:r w:rsidRPr="005D2C6B">
              <w:fldChar w:fldCharType="end"/>
            </w:r>
            <w:r w:rsidRPr="005D2C6B">
              <w:t>)</w:t>
            </w:r>
          </w:p>
        </w:tc>
        <w:tc>
          <w:tcPr>
            <w:tcW w:w="4707" w:type="dxa"/>
            <w:gridSpan w:val="11"/>
            <w:vAlign w:val="center"/>
          </w:tcPr>
          <w:p w14:paraId="02F05341" w14:textId="77777777" w:rsidR="00263C8C" w:rsidRPr="005D2C6B" w:rsidRDefault="00263C8C" w:rsidP="00263C8C">
            <w:pPr>
              <w:pStyle w:val="DefenceNormal"/>
              <w:tabs>
                <w:tab w:val="left" w:leader="dot" w:pos="4536"/>
              </w:tabs>
            </w:pPr>
          </w:p>
        </w:tc>
      </w:tr>
      <w:tr w:rsidR="00263C8C" w:rsidRPr="005D2C6B" w14:paraId="2D2EBD79" w14:textId="77777777" w:rsidTr="005C6F25">
        <w:tc>
          <w:tcPr>
            <w:tcW w:w="3832" w:type="dxa"/>
          </w:tcPr>
          <w:p w14:paraId="6CEA7F13" w14:textId="7CB89E0A" w:rsidR="00263C8C" w:rsidRPr="005D2C6B" w:rsidRDefault="00263C8C" w:rsidP="00263C8C">
            <w:pPr>
              <w:pStyle w:val="DefenceNormal"/>
            </w:pPr>
            <w:r w:rsidRPr="005D2C6B">
              <w:rPr>
                <w:b/>
              </w:rPr>
              <w:t>Program format to be compatible with:</w:t>
            </w:r>
            <w:r w:rsidRPr="005D2C6B">
              <w:rPr>
                <w:b/>
              </w:rPr>
              <w:br/>
            </w:r>
            <w:r w:rsidRPr="005D2C6B">
              <w:t xml:space="preserve">(Clause </w:t>
            </w:r>
            <w:r w:rsidRPr="005D2C6B">
              <w:fldChar w:fldCharType="begin"/>
            </w:r>
            <w:r w:rsidRPr="005D2C6B">
              <w:instrText xml:space="preserve"> REF _Ref114048744 \r \h </w:instrText>
            </w:r>
            <w:r>
              <w:instrText xml:space="preserve"> \* MERGEFORMAT </w:instrText>
            </w:r>
            <w:r w:rsidRPr="005D2C6B">
              <w:fldChar w:fldCharType="separate"/>
            </w:r>
            <w:r>
              <w:t>10.2(d)</w:t>
            </w:r>
            <w:r w:rsidRPr="005D2C6B">
              <w:fldChar w:fldCharType="end"/>
            </w:r>
            <w:r w:rsidRPr="005D2C6B">
              <w:t>)</w:t>
            </w:r>
          </w:p>
        </w:tc>
        <w:tc>
          <w:tcPr>
            <w:tcW w:w="4707" w:type="dxa"/>
            <w:gridSpan w:val="11"/>
            <w:vAlign w:val="center"/>
          </w:tcPr>
          <w:p w14:paraId="7B19F090" w14:textId="75C2B216" w:rsidR="00263C8C" w:rsidRPr="005D2C6B" w:rsidRDefault="00263C8C" w:rsidP="00263C8C">
            <w:pPr>
              <w:pStyle w:val="DefenceNormal"/>
              <w:tabs>
                <w:tab w:val="left" w:leader="dot" w:pos="4536"/>
              </w:tabs>
            </w:pPr>
            <w:r w:rsidRPr="009E27B4">
              <w:rPr>
                <w:b/>
                <w:i/>
              </w:rPr>
              <w:t>[PRIMAVERA SURETRAK/MICROSOFT PROJECT]</w:t>
            </w:r>
            <w:r>
              <w:t xml:space="preserve"> </w:t>
            </w:r>
            <w:r w:rsidRPr="005D2C6B">
              <w:t>or equivalent</w:t>
            </w:r>
            <w:r>
              <w:t xml:space="preserve"> </w:t>
            </w:r>
            <w:r>
              <w:rPr>
                <w:shd w:val="clear" w:color="000000" w:fill="auto"/>
              </w:rPr>
              <w:t>requested by the Contractor and approved by the Contract Administrator</w:t>
            </w:r>
          </w:p>
        </w:tc>
      </w:tr>
      <w:tr w:rsidR="00263C8C" w:rsidRPr="005D2C6B" w14:paraId="751B0770" w14:textId="77777777" w:rsidTr="005C6F25">
        <w:tc>
          <w:tcPr>
            <w:tcW w:w="3832" w:type="dxa"/>
          </w:tcPr>
          <w:p w14:paraId="752799DB" w14:textId="31CB35BB" w:rsidR="00263C8C" w:rsidRPr="005D2C6B" w:rsidRDefault="00263C8C" w:rsidP="00263C8C">
            <w:pPr>
              <w:pStyle w:val="DefenceNormal"/>
            </w:pPr>
            <w:r w:rsidRPr="000D715F">
              <w:rPr>
                <w:b/>
              </w:rPr>
              <w:t>Additional causes of delay entitling Contractor to claim an extension of time:</w:t>
            </w:r>
            <w:r w:rsidRPr="000D715F">
              <w:rPr>
                <w:b/>
              </w:rPr>
              <w:br/>
            </w:r>
            <w:r w:rsidRPr="000D715F">
              <w:t xml:space="preserve">(Clause </w:t>
            </w:r>
            <w:r w:rsidRPr="000C284D">
              <w:fldChar w:fldCharType="begin"/>
            </w:r>
            <w:r w:rsidRPr="000C284D">
              <w:instrText xml:space="preserve"> REF _Ref53653985 \r \h </w:instrText>
            </w:r>
            <w:r>
              <w:instrText xml:space="preserve"> \* MERGEFORMAT </w:instrText>
            </w:r>
            <w:r w:rsidRPr="000C284D">
              <w:fldChar w:fldCharType="separate"/>
            </w:r>
            <w:r>
              <w:t>10.5(b)(i)</w:t>
            </w:r>
            <w:r w:rsidRPr="000C284D">
              <w:fldChar w:fldCharType="end"/>
            </w:r>
            <w:r w:rsidRPr="000D715F">
              <w:t>)</w:t>
            </w:r>
          </w:p>
        </w:tc>
        <w:tc>
          <w:tcPr>
            <w:tcW w:w="4707" w:type="dxa"/>
            <w:gridSpan w:val="11"/>
            <w:vAlign w:val="center"/>
          </w:tcPr>
          <w:p w14:paraId="0B464AAB" w14:textId="45FC737D" w:rsidR="00263C8C" w:rsidRPr="005D2C6B" w:rsidRDefault="00263C8C" w:rsidP="00263C8C">
            <w:pPr>
              <w:pStyle w:val="DefenceNormal"/>
              <w:ind w:left="498" w:hanging="498"/>
            </w:pPr>
            <w:r w:rsidRPr="005D2C6B">
              <w:t>1.</w:t>
            </w:r>
            <w:r w:rsidRPr="005D2C6B">
              <w:tab/>
              <w:t xml:space="preserve">Statewide industrial disputation or other industrial disputation caused by the </w:t>
            </w:r>
            <w:r w:rsidRPr="00E2361C">
              <w:t>Commonwealth</w:t>
            </w:r>
            <w:r w:rsidRPr="005D2C6B">
              <w:t xml:space="preserve">, which in neither case is caused or contributed to by the </w:t>
            </w:r>
            <w:r w:rsidRPr="00E2361C">
              <w:t>Contractor</w:t>
            </w:r>
            <w:r w:rsidRPr="005D2C6B">
              <w:t xml:space="preserve"> or any subcontractor of the </w:t>
            </w:r>
            <w:r w:rsidRPr="00E2361C">
              <w:t>Contractor</w:t>
            </w:r>
            <w:r>
              <w:t>.</w:t>
            </w:r>
          </w:p>
          <w:p w14:paraId="22AB2903" w14:textId="18E12749" w:rsidR="00263C8C" w:rsidRPr="005D2C6B" w:rsidRDefault="00263C8C" w:rsidP="00263C8C">
            <w:pPr>
              <w:pStyle w:val="DefenceNormal"/>
              <w:ind w:left="498" w:hanging="498"/>
            </w:pPr>
            <w:r w:rsidRPr="005D2C6B">
              <w:t>2.</w:t>
            </w:r>
            <w:r w:rsidRPr="005D2C6B">
              <w:tab/>
              <w:t xml:space="preserve">A change </w:t>
            </w:r>
            <w:r>
              <w:t xml:space="preserve">or variance in respect of </w:t>
            </w:r>
            <w:r w:rsidRPr="005D2C6B">
              <w:t xml:space="preserve">a </w:t>
            </w:r>
            <w:r w:rsidRPr="00E2361C">
              <w:t>Statutory Requirement</w:t>
            </w:r>
            <w:r w:rsidRPr="005D2C6B">
              <w:t xml:space="preserve"> after the </w:t>
            </w:r>
            <w:r w:rsidRPr="00E2361C">
              <w:rPr>
                <w:bCs/>
              </w:rPr>
              <w:t>Award Date</w:t>
            </w:r>
            <w:r>
              <w:rPr>
                <w:bCs/>
              </w:rPr>
              <w:t>.</w:t>
            </w:r>
          </w:p>
          <w:p w14:paraId="1B5115FC" w14:textId="6A4E8945" w:rsidR="00263C8C" w:rsidRDefault="00263C8C" w:rsidP="00263C8C">
            <w:pPr>
              <w:pStyle w:val="DefenceNormal"/>
              <w:ind w:left="498" w:hanging="498"/>
            </w:pPr>
            <w:r w:rsidRPr="00DC2FCA">
              <w:t>3.</w:t>
            </w:r>
            <w:r w:rsidRPr="00DC2FCA">
              <w:tab/>
              <w:t xml:space="preserve">A </w:t>
            </w:r>
            <w:r w:rsidRPr="00E2361C">
              <w:t>Commonwealth Risk</w:t>
            </w:r>
            <w:r>
              <w:t>.</w:t>
            </w:r>
          </w:p>
          <w:p w14:paraId="10C51960" w14:textId="0F2E38B5" w:rsidR="00263C8C" w:rsidRDefault="00263C8C" w:rsidP="00263C8C">
            <w:pPr>
              <w:pStyle w:val="DefenceNormal"/>
              <w:ind w:left="498" w:hanging="498"/>
            </w:pPr>
            <w:r w:rsidRPr="005D2C6B">
              <w:t>4.</w:t>
            </w:r>
            <w:r>
              <w:tab/>
            </w:r>
            <w:r w:rsidRPr="005D2C6B">
              <w:t xml:space="preserve">If clauses </w:t>
            </w:r>
            <w:r w:rsidRPr="005D2C6B">
              <w:fldChar w:fldCharType="begin"/>
            </w:r>
            <w:r w:rsidRPr="005D2C6B">
              <w:instrText xml:space="preserve"> REF _Ref71641866 \w \h  \* MERGEFORMAT </w:instrText>
            </w:r>
            <w:r w:rsidRPr="005D2C6B">
              <w:fldChar w:fldCharType="separate"/>
            </w:r>
            <w:r>
              <w:t>7.3</w:t>
            </w:r>
            <w:r w:rsidRPr="005D2C6B">
              <w:fldChar w:fldCharType="end"/>
            </w:r>
            <w:r w:rsidRPr="005D2C6B">
              <w:t xml:space="preserve"> - </w:t>
            </w:r>
            <w:r w:rsidRPr="005D2C6B">
              <w:fldChar w:fldCharType="begin"/>
            </w:r>
            <w:r w:rsidRPr="005D2C6B">
              <w:instrText xml:space="preserve"> REF _Ref71641886 \w \h  \* MERGEFORMAT </w:instrText>
            </w:r>
            <w:r w:rsidRPr="005D2C6B">
              <w:fldChar w:fldCharType="separate"/>
            </w:r>
            <w:r>
              <w:t>7.4</w:t>
            </w:r>
            <w:r w:rsidRPr="005D2C6B">
              <w:fldChar w:fldCharType="end"/>
            </w:r>
            <w:r w:rsidRPr="005D2C6B">
              <w:t xml:space="preserve"> apply, </w:t>
            </w:r>
            <w:r>
              <w:t xml:space="preserve">a </w:t>
            </w:r>
            <w:r w:rsidRPr="00E2361C">
              <w:t>Latent Condition</w:t>
            </w:r>
            <w:r w:rsidRPr="005D2C6B">
              <w:t>.</w:t>
            </w:r>
          </w:p>
          <w:p w14:paraId="746B2D85" w14:textId="1C8FD423" w:rsidR="00263C8C" w:rsidRPr="008F4DB0" w:rsidRDefault="00263C8C" w:rsidP="00263C8C">
            <w:pPr>
              <w:pStyle w:val="DefenceNormal"/>
              <w:ind w:left="498" w:hanging="498"/>
            </w:pPr>
            <w:r>
              <w:t>5.</w:t>
            </w:r>
            <w:r>
              <w:tab/>
            </w:r>
            <w:r w:rsidRPr="006C6EDD">
              <w:t xml:space="preserve">Valuable, archaeological or special interest items </w:t>
            </w:r>
            <w:r w:rsidRPr="008F4DB0">
              <w:t xml:space="preserve">found on or in the </w:t>
            </w:r>
            <w:r w:rsidRPr="00E2361C">
              <w:t>Site.</w:t>
            </w:r>
            <w:r w:rsidRPr="008F4DB0">
              <w:t xml:space="preserve"> </w:t>
            </w:r>
          </w:p>
          <w:p w14:paraId="42C2E489" w14:textId="329B7DF6" w:rsidR="00263C8C" w:rsidRDefault="00263C8C" w:rsidP="00263C8C">
            <w:pPr>
              <w:pStyle w:val="DefenceNormal"/>
              <w:ind w:left="498" w:hanging="498"/>
            </w:pPr>
            <w:r w:rsidRPr="008F4DB0">
              <w:t>6.</w:t>
            </w:r>
            <w:r w:rsidRPr="008F4DB0">
              <w:tab/>
              <w:t xml:space="preserve">If clause </w:t>
            </w:r>
            <w:r w:rsidRPr="008F4DB0">
              <w:fldChar w:fldCharType="begin"/>
            </w:r>
            <w:r w:rsidRPr="008F4DB0">
              <w:instrText xml:space="preserve"> REF _Ref459965426 \r \h </w:instrText>
            </w:r>
            <w:r>
              <w:instrText xml:space="preserve"> \* MERGEFORMAT </w:instrText>
            </w:r>
            <w:r w:rsidRPr="008F4DB0">
              <w:fldChar w:fldCharType="separate"/>
            </w:r>
            <w:r>
              <w:t>1</w:t>
            </w:r>
            <w:r w:rsidRPr="008F4DB0">
              <w:fldChar w:fldCharType="end"/>
            </w:r>
            <w:r w:rsidRPr="008F4DB0">
              <w:t xml:space="preserve"> of the </w:t>
            </w:r>
            <w:r w:rsidRPr="00E2361C">
              <w:t>Special Conditions</w:t>
            </w:r>
            <w:r w:rsidRPr="008F4DB0">
              <w:t xml:space="preserve"> applies, </w:t>
            </w:r>
            <w:r w:rsidRPr="004D334B">
              <w:t>Latent Hazardous Substances, Asbestos, ACM or GHS Material</w:t>
            </w:r>
            <w:r w:rsidRPr="008F4DB0">
              <w:t>.</w:t>
            </w:r>
          </w:p>
          <w:p w14:paraId="1310FDDD" w14:textId="77777777" w:rsidR="00263C8C" w:rsidRDefault="00263C8C" w:rsidP="00263C8C">
            <w:pPr>
              <w:pStyle w:val="DefenceNormal"/>
              <w:ind w:left="498" w:hanging="498"/>
            </w:pPr>
            <w:r>
              <w:t>7.</w:t>
            </w:r>
            <w:r w:rsidRPr="008F4DB0">
              <w:t xml:space="preserve"> </w:t>
            </w:r>
            <w:r w:rsidRPr="008F4DB0">
              <w:tab/>
            </w:r>
            <w:r>
              <w:t xml:space="preserve">A Pandemic </w:t>
            </w:r>
            <w:r w:rsidRPr="000925D4">
              <w:t>Adjustment</w:t>
            </w:r>
            <w:r>
              <w:t xml:space="preserve"> Event.</w:t>
            </w:r>
          </w:p>
          <w:p w14:paraId="4EBE499E" w14:textId="41263513" w:rsidR="00263C8C" w:rsidRPr="005D2C6B" w:rsidRDefault="00263C8C" w:rsidP="00263C8C">
            <w:pPr>
              <w:pStyle w:val="DefenceNormal"/>
              <w:ind w:left="498" w:hanging="498"/>
            </w:pPr>
            <w:r>
              <w:t xml:space="preserve">8.       A </w:t>
            </w:r>
            <w:r w:rsidRPr="00636D93">
              <w:t>bushfire, a flood, an earthquake or a cyclone which directly impacts the carrying out of the Contractor’s Activities</w:t>
            </w:r>
            <w:r>
              <w:t>.</w:t>
            </w:r>
          </w:p>
        </w:tc>
      </w:tr>
      <w:tr w:rsidR="00263C8C" w:rsidRPr="005D2C6B" w14:paraId="2FCCD3AB" w14:textId="77777777" w:rsidTr="005C6F25">
        <w:tc>
          <w:tcPr>
            <w:tcW w:w="3832" w:type="dxa"/>
            <w:vMerge w:val="restart"/>
          </w:tcPr>
          <w:p w14:paraId="28F95A1C" w14:textId="2881195B" w:rsidR="00263C8C" w:rsidRPr="005D2C6B" w:rsidRDefault="00263C8C" w:rsidP="00263C8C">
            <w:pPr>
              <w:pStyle w:val="DefenceNormal"/>
              <w:keepNext/>
            </w:pPr>
            <w:r>
              <w:rPr>
                <w:b/>
              </w:rPr>
              <w:t>Delay</w:t>
            </w:r>
            <w:r w:rsidRPr="005D2C6B">
              <w:rPr>
                <w:b/>
              </w:rPr>
              <w:t xml:space="preserve"> damages:</w:t>
            </w:r>
            <w:r w:rsidRPr="005D2C6B">
              <w:rPr>
                <w:b/>
              </w:rPr>
              <w:br/>
            </w:r>
            <w:r w:rsidRPr="005D2C6B">
              <w:t xml:space="preserve">(Clause </w:t>
            </w:r>
            <w:r w:rsidRPr="005D2C6B">
              <w:fldChar w:fldCharType="begin"/>
            </w:r>
            <w:r w:rsidRPr="005D2C6B">
              <w:instrText xml:space="preserve"> REF _Ref71637942 \w \h </w:instrText>
            </w:r>
            <w:r>
              <w:instrText xml:space="preserve"> \* MERGEFORMAT </w:instrText>
            </w:r>
            <w:r w:rsidRPr="005D2C6B">
              <w:fldChar w:fldCharType="separate"/>
            </w:r>
            <w:r>
              <w:t>10.10</w:t>
            </w:r>
            <w:r w:rsidRPr="005D2C6B">
              <w:fldChar w:fldCharType="end"/>
            </w:r>
            <w:r w:rsidRPr="005D2C6B">
              <w:t>)</w:t>
            </w:r>
          </w:p>
        </w:tc>
        <w:tc>
          <w:tcPr>
            <w:tcW w:w="4707" w:type="dxa"/>
            <w:gridSpan w:val="11"/>
          </w:tcPr>
          <w:p w14:paraId="0102B8EC" w14:textId="2D47C8E4" w:rsidR="00263C8C" w:rsidRPr="005D2C6B" w:rsidRDefault="00263C8C" w:rsidP="00263C8C">
            <w:pPr>
              <w:pStyle w:val="DefenceNormal"/>
              <w:keepNext/>
            </w:pPr>
            <w:r w:rsidRPr="005D2C6B">
              <w:t xml:space="preserve">Clause </w:t>
            </w:r>
            <w:r w:rsidRPr="005D2C6B">
              <w:fldChar w:fldCharType="begin"/>
            </w:r>
            <w:r w:rsidRPr="005D2C6B">
              <w:instrText xml:space="preserve"> REF _Ref71637942 \w \h </w:instrText>
            </w:r>
            <w:r>
              <w:instrText xml:space="preserve"> \* MERGEFORMAT </w:instrText>
            </w:r>
            <w:r w:rsidRPr="005D2C6B">
              <w:fldChar w:fldCharType="separate"/>
            </w:r>
            <w:r>
              <w:t>10.10</w:t>
            </w:r>
            <w:r w:rsidRPr="005D2C6B">
              <w:fldChar w:fldCharType="end"/>
            </w:r>
            <w:r w:rsidRPr="005D2C6B">
              <w:t xml:space="preserve"> </w:t>
            </w:r>
            <w:r w:rsidRPr="009E27B4">
              <w:rPr>
                <w:b/>
                <w:bCs/>
                <w:i/>
              </w:rPr>
              <w:t>[DOES/DOES NOT]</w:t>
            </w:r>
            <w:r w:rsidRPr="005D2C6B">
              <w:rPr>
                <w:bCs/>
              </w:rPr>
              <w:t xml:space="preserve"> </w:t>
            </w:r>
            <w:r w:rsidRPr="005D2C6B">
              <w:t>apply.</w:t>
            </w:r>
            <w:r w:rsidRPr="005D2C6B">
              <w:br/>
              <w:t xml:space="preserve">(Clause </w:t>
            </w:r>
            <w:r w:rsidRPr="005D2C6B">
              <w:fldChar w:fldCharType="begin"/>
            </w:r>
            <w:r w:rsidRPr="005D2C6B">
              <w:instrText xml:space="preserve"> REF _Ref71637942 \w \h </w:instrText>
            </w:r>
            <w:r>
              <w:instrText xml:space="preserve"> \* MERGEFORMAT </w:instrText>
            </w:r>
            <w:r w:rsidRPr="005D2C6B">
              <w:fldChar w:fldCharType="separate"/>
            </w:r>
            <w:r>
              <w:t>10.10</w:t>
            </w:r>
            <w:r w:rsidRPr="005D2C6B">
              <w:fldChar w:fldCharType="end"/>
            </w:r>
            <w:r w:rsidRPr="005D2C6B">
              <w:t xml:space="preserve"> applies unless otherwise stated)</w:t>
            </w:r>
          </w:p>
          <w:p w14:paraId="607CD38E" w14:textId="376FC978" w:rsidR="00263C8C" w:rsidRPr="005D2C6B" w:rsidRDefault="00263C8C" w:rsidP="00263C8C">
            <w:pPr>
              <w:pStyle w:val="DefenceNormal"/>
              <w:keepNext/>
            </w:pPr>
            <w:r w:rsidRPr="005D2C6B">
              <w:t xml:space="preserve">If clause </w:t>
            </w:r>
            <w:r w:rsidRPr="005D2C6B">
              <w:fldChar w:fldCharType="begin"/>
            </w:r>
            <w:r w:rsidRPr="005D2C6B">
              <w:instrText xml:space="preserve"> REF _Ref71637942 \w \h </w:instrText>
            </w:r>
            <w:r>
              <w:instrText xml:space="preserve"> \* MERGEFORMAT </w:instrText>
            </w:r>
            <w:r w:rsidRPr="005D2C6B">
              <w:fldChar w:fldCharType="separate"/>
            </w:r>
            <w:r>
              <w:t>10.10</w:t>
            </w:r>
            <w:r w:rsidRPr="005D2C6B">
              <w:fldChar w:fldCharType="end"/>
            </w:r>
            <w:r w:rsidRPr="005D2C6B">
              <w:t xml:space="preserve"> applies:</w:t>
            </w:r>
          </w:p>
        </w:tc>
      </w:tr>
      <w:tr w:rsidR="00263C8C" w:rsidRPr="005D2C6B" w14:paraId="6221EB0F" w14:textId="77777777" w:rsidTr="00E75F59">
        <w:trPr>
          <w:trHeight w:val="1022"/>
        </w:trPr>
        <w:tc>
          <w:tcPr>
            <w:tcW w:w="3832" w:type="dxa"/>
            <w:vMerge/>
          </w:tcPr>
          <w:p w14:paraId="5FE10755" w14:textId="77777777" w:rsidR="00263C8C" w:rsidRPr="005D2C6B" w:rsidRDefault="00263C8C" w:rsidP="00263C8C">
            <w:pPr>
              <w:pStyle w:val="DefenceNormal"/>
            </w:pPr>
          </w:p>
        </w:tc>
        <w:tc>
          <w:tcPr>
            <w:tcW w:w="4707" w:type="dxa"/>
            <w:gridSpan w:val="11"/>
          </w:tcPr>
          <w:p w14:paraId="56E33B44" w14:textId="68A990C6" w:rsidR="00263C8C" w:rsidRPr="005D2C6B" w:rsidRDefault="00263C8C" w:rsidP="00263C8C">
            <w:pPr>
              <w:pStyle w:val="DefenceNormal"/>
            </w:pPr>
            <w:r w:rsidRPr="005D2C6B">
              <w:t xml:space="preserve">Where there are no </w:t>
            </w:r>
            <w:r w:rsidRPr="00E2361C">
              <w:t>Stages</w:t>
            </w:r>
            <w:r w:rsidRPr="005D2C6B">
              <w:t xml:space="preserve">, the </w:t>
            </w:r>
            <w:r>
              <w:t>daily cap is</w:t>
            </w:r>
            <w:r w:rsidRPr="005D2C6B">
              <w:t>:</w:t>
            </w:r>
          </w:p>
          <w:p w14:paraId="6665956A" w14:textId="27803A4E" w:rsidR="00263C8C" w:rsidRPr="005D2C6B" w:rsidRDefault="00263C8C" w:rsidP="00263C8C">
            <w:pPr>
              <w:pStyle w:val="DefenceNormal"/>
            </w:pPr>
            <w:r>
              <w:t xml:space="preserve">$[To be inserted following selection of the successful Tenderer] </w:t>
            </w:r>
            <w:r w:rsidRPr="005D2C6B">
              <w:t>per working day</w:t>
            </w:r>
          </w:p>
        </w:tc>
      </w:tr>
      <w:tr w:rsidR="00263C8C" w:rsidRPr="005D2C6B" w14:paraId="2DAC6B72" w14:textId="77777777" w:rsidTr="005C6F25">
        <w:trPr>
          <w:trHeight w:val="455"/>
        </w:trPr>
        <w:tc>
          <w:tcPr>
            <w:tcW w:w="3832" w:type="dxa"/>
            <w:vMerge/>
          </w:tcPr>
          <w:p w14:paraId="4A437956" w14:textId="77777777" w:rsidR="00263C8C" w:rsidRPr="005D2C6B" w:rsidRDefault="00263C8C" w:rsidP="00263C8C">
            <w:pPr>
              <w:pStyle w:val="DefenceNormal"/>
              <w:widowControl w:val="0"/>
            </w:pPr>
          </w:p>
        </w:tc>
        <w:tc>
          <w:tcPr>
            <w:tcW w:w="4707" w:type="dxa"/>
            <w:gridSpan w:val="11"/>
          </w:tcPr>
          <w:p w14:paraId="1992BEBF" w14:textId="133F5BEB" w:rsidR="00263C8C" w:rsidRPr="005D2C6B" w:rsidRDefault="00263C8C" w:rsidP="00263C8C">
            <w:pPr>
              <w:pStyle w:val="DefenceNormal"/>
              <w:keepNext/>
              <w:keepLines/>
              <w:tabs>
                <w:tab w:val="left" w:pos="2271"/>
              </w:tabs>
            </w:pPr>
            <w:r w:rsidRPr="005D2C6B">
              <w:t xml:space="preserve">If there are </w:t>
            </w:r>
            <w:r w:rsidRPr="00E2361C">
              <w:t>Stages</w:t>
            </w:r>
            <w:r w:rsidRPr="005D2C6B">
              <w:t xml:space="preserve">, the </w:t>
            </w:r>
            <w:r>
              <w:t>daily cap is</w:t>
            </w:r>
            <w:r w:rsidRPr="005D2C6B">
              <w:t>:</w:t>
            </w:r>
          </w:p>
        </w:tc>
      </w:tr>
      <w:tr w:rsidR="00263C8C" w:rsidRPr="005D2C6B" w14:paraId="6FBA69A2" w14:textId="77777777" w:rsidTr="005C6F25">
        <w:trPr>
          <w:trHeight w:val="429"/>
        </w:trPr>
        <w:tc>
          <w:tcPr>
            <w:tcW w:w="3832" w:type="dxa"/>
            <w:vMerge/>
          </w:tcPr>
          <w:p w14:paraId="4AA2C7E2" w14:textId="77777777" w:rsidR="00263C8C" w:rsidRPr="005D2C6B" w:rsidRDefault="00263C8C" w:rsidP="00263C8C">
            <w:pPr>
              <w:pStyle w:val="DefenceNormal"/>
              <w:widowControl w:val="0"/>
            </w:pPr>
          </w:p>
        </w:tc>
        <w:tc>
          <w:tcPr>
            <w:tcW w:w="2229" w:type="dxa"/>
            <w:gridSpan w:val="7"/>
          </w:tcPr>
          <w:p w14:paraId="61DB1047" w14:textId="02AD8E16" w:rsidR="00263C8C" w:rsidRPr="005D2C6B" w:rsidRDefault="00263C8C" w:rsidP="00263C8C">
            <w:pPr>
              <w:pStyle w:val="DefenceNormal"/>
              <w:keepNext/>
              <w:keepLines/>
              <w:tabs>
                <w:tab w:val="left" w:pos="2282"/>
              </w:tabs>
              <w:rPr>
                <w:b/>
              </w:rPr>
            </w:pPr>
            <w:r w:rsidRPr="00E2361C">
              <w:rPr>
                <w:b/>
              </w:rPr>
              <w:t>Stage</w:t>
            </w:r>
          </w:p>
        </w:tc>
        <w:tc>
          <w:tcPr>
            <w:tcW w:w="2478" w:type="dxa"/>
            <w:gridSpan w:val="4"/>
          </w:tcPr>
          <w:p w14:paraId="2C0C5234" w14:textId="49D7F754" w:rsidR="00263C8C" w:rsidRPr="005D2C6B" w:rsidRDefault="00263C8C" w:rsidP="00263C8C">
            <w:pPr>
              <w:pStyle w:val="DefenceNormal"/>
              <w:keepNext/>
              <w:keepLines/>
              <w:rPr>
                <w:b/>
              </w:rPr>
            </w:pPr>
            <w:r>
              <w:rPr>
                <w:b/>
              </w:rPr>
              <w:t>Maximum delay</w:t>
            </w:r>
            <w:r w:rsidRPr="005D2C6B">
              <w:rPr>
                <w:b/>
              </w:rPr>
              <w:t xml:space="preserve"> damages</w:t>
            </w:r>
          </w:p>
        </w:tc>
      </w:tr>
      <w:tr w:rsidR="00263C8C" w:rsidRPr="005D2C6B" w14:paraId="30C9910F" w14:textId="77777777" w:rsidTr="005C6F25">
        <w:trPr>
          <w:trHeight w:val="429"/>
        </w:trPr>
        <w:tc>
          <w:tcPr>
            <w:tcW w:w="3832" w:type="dxa"/>
            <w:vMerge/>
          </w:tcPr>
          <w:p w14:paraId="5D735666" w14:textId="77777777" w:rsidR="00263C8C" w:rsidRPr="005D2C6B" w:rsidRDefault="00263C8C" w:rsidP="00263C8C">
            <w:pPr>
              <w:pStyle w:val="DefenceNormal"/>
              <w:widowControl w:val="0"/>
            </w:pPr>
          </w:p>
        </w:tc>
        <w:tc>
          <w:tcPr>
            <w:tcW w:w="2229" w:type="dxa"/>
            <w:gridSpan w:val="7"/>
          </w:tcPr>
          <w:p w14:paraId="2CC66C49" w14:textId="77777777" w:rsidR="00263C8C" w:rsidRPr="005D2C6B" w:rsidRDefault="00263C8C" w:rsidP="00263C8C">
            <w:pPr>
              <w:pStyle w:val="DefenceNormal"/>
              <w:keepNext/>
              <w:keepLines/>
              <w:widowControl w:val="0"/>
              <w:tabs>
                <w:tab w:val="left" w:pos="2285"/>
              </w:tabs>
            </w:pPr>
          </w:p>
        </w:tc>
        <w:tc>
          <w:tcPr>
            <w:tcW w:w="2478" w:type="dxa"/>
            <w:gridSpan w:val="4"/>
          </w:tcPr>
          <w:p w14:paraId="5334EF34" w14:textId="7D499162" w:rsidR="00263C8C" w:rsidRPr="005D2C6B" w:rsidRDefault="00263C8C" w:rsidP="00263C8C">
            <w:pPr>
              <w:pStyle w:val="DefenceNormal"/>
              <w:keepNext/>
              <w:keepLines/>
              <w:widowControl w:val="0"/>
              <w:tabs>
                <w:tab w:val="left" w:pos="2285"/>
              </w:tabs>
            </w:pPr>
            <w:r w:rsidRPr="005D2C6B">
              <w:t>$</w:t>
            </w:r>
            <w:r>
              <w:t>[To be inserted following selection of the successful Tenderer]</w:t>
            </w:r>
            <w:r w:rsidRPr="005D2C6B">
              <w:t xml:space="preserve"> per working day</w:t>
            </w:r>
          </w:p>
        </w:tc>
      </w:tr>
      <w:tr w:rsidR="00263C8C" w:rsidRPr="005D2C6B" w14:paraId="2137A63D" w14:textId="77777777" w:rsidTr="005C6F25">
        <w:trPr>
          <w:trHeight w:val="429"/>
        </w:trPr>
        <w:tc>
          <w:tcPr>
            <w:tcW w:w="3832" w:type="dxa"/>
            <w:vMerge/>
          </w:tcPr>
          <w:p w14:paraId="3FCEA6E5" w14:textId="77777777" w:rsidR="00263C8C" w:rsidRPr="005D2C6B" w:rsidRDefault="00263C8C" w:rsidP="00263C8C">
            <w:pPr>
              <w:pStyle w:val="DefenceNormal"/>
              <w:widowControl w:val="0"/>
            </w:pPr>
          </w:p>
        </w:tc>
        <w:tc>
          <w:tcPr>
            <w:tcW w:w="2229" w:type="dxa"/>
            <w:gridSpan w:val="7"/>
          </w:tcPr>
          <w:p w14:paraId="75E56CBD" w14:textId="77777777" w:rsidR="00263C8C" w:rsidRPr="005D2C6B" w:rsidRDefault="00263C8C" w:rsidP="00263C8C">
            <w:pPr>
              <w:pStyle w:val="DefenceNormal"/>
              <w:keepNext/>
              <w:keepLines/>
              <w:widowControl w:val="0"/>
              <w:tabs>
                <w:tab w:val="left" w:pos="2285"/>
              </w:tabs>
            </w:pPr>
          </w:p>
        </w:tc>
        <w:tc>
          <w:tcPr>
            <w:tcW w:w="2478" w:type="dxa"/>
            <w:gridSpan w:val="4"/>
          </w:tcPr>
          <w:p w14:paraId="7D898EC9" w14:textId="0A5B4EA5" w:rsidR="00263C8C" w:rsidRDefault="00263C8C" w:rsidP="00263C8C">
            <w:pPr>
              <w:keepNext/>
              <w:keepLines/>
            </w:pPr>
            <w:r w:rsidRPr="00931022">
              <w:t>$</w:t>
            </w:r>
            <w:r>
              <w:t>[To be inserted following selection of the successful Tenderer]</w:t>
            </w:r>
            <w:r w:rsidRPr="00931022">
              <w:t xml:space="preserve"> per working day</w:t>
            </w:r>
          </w:p>
        </w:tc>
      </w:tr>
      <w:tr w:rsidR="00263C8C" w:rsidRPr="005D2C6B" w14:paraId="1A02FF61" w14:textId="77777777" w:rsidTr="005C6F25">
        <w:trPr>
          <w:trHeight w:val="429"/>
        </w:trPr>
        <w:tc>
          <w:tcPr>
            <w:tcW w:w="3832" w:type="dxa"/>
            <w:vMerge/>
          </w:tcPr>
          <w:p w14:paraId="6EF13751" w14:textId="77777777" w:rsidR="00263C8C" w:rsidRPr="005D2C6B" w:rsidRDefault="00263C8C" w:rsidP="00263C8C">
            <w:pPr>
              <w:pStyle w:val="DefenceNormal"/>
              <w:widowControl w:val="0"/>
            </w:pPr>
          </w:p>
        </w:tc>
        <w:tc>
          <w:tcPr>
            <w:tcW w:w="2229" w:type="dxa"/>
            <w:gridSpan w:val="7"/>
          </w:tcPr>
          <w:p w14:paraId="36E4115E" w14:textId="77777777" w:rsidR="00263C8C" w:rsidRPr="005D2C6B" w:rsidRDefault="00263C8C" w:rsidP="00263C8C">
            <w:pPr>
              <w:pStyle w:val="DefenceNormal"/>
              <w:keepNext/>
              <w:keepLines/>
              <w:widowControl w:val="0"/>
              <w:tabs>
                <w:tab w:val="left" w:pos="2285"/>
              </w:tabs>
            </w:pPr>
          </w:p>
        </w:tc>
        <w:tc>
          <w:tcPr>
            <w:tcW w:w="2478" w:type="dxa"/>
            <w:gridSpan w:val="4"/>
          </w:tcPr>
          <w:p w14:paraId="667B0F33" w14:textId="6BE4D519" w:rsidR="00263C8C" w:rsidRDefault="00263C8C" w:rsidP="00263C8C">
            <w:pPr>
              <w:keepNext/>
              <w:keepLines/>
            </w:pPr>
            <w:r w:rsidRPr="00931022">
              <w:t>$</w:t>
            </w:r>
            <w:r>
              <w:t>[To be inserted following selection of the successful Tenderer]</w:t>
            </w:r>
            <w:r w:rsidRPr="00931022">
              <w:t xml:space="preserve"> per working day</w:t>
            </w:r>
          </w:p>
        </w:tc>
      </w:tr>
      <w:tr w:rsidR="00263C8C" w:rsidRPr="005D2C6B" w14:paraId="0E158E15" w14:textId="77777777" w:rsidTr="005C6F25">
        <w:trPr>
          <w:trHeight w:val="429"/>
        </w:trPr>
        <w:tc>
          <w:tcPr>
            <w:tcW w:w="3832" w:type="dxa"/>
            <w:vMerge/>
          </w:tcPr>
          <w:p w14:paraId="000BFCA4" w14:textId="77777777" w:rsidR="00263C8C" w:rsidRPr="005D2C6B" w:rsidRDefault="00263C8C" w:rsidP="00263C8C">
            <w:pPr>
              <w:pStyle w:val="DefenceNormal"/>
              <w:widowControl w:val="0"/>
            </w:pPr>
          </w:p>
        </w:tc>
        <w:tc>
          <w:tcPr>
            <w:tcW w:w="2229" w:type="dxa"/>
            <w:gridSpan w:val="7"/>
          </w:tcPr>
          <w:p w14:paraId="66E7CF3B" w14:textId="77777777" w:rsidR="00263C8C" w:rsidRPr="005D2C6B" w:rsidRDefault="00263C8C" w:rsidP="00263C8C">
            <w:pPr>
              <w:pStyle w:val="DefenceNormal"/>
              <w:keepNext/>
              <w:keepLines/>
              <w:widowControl w:val="0"/>
              <w:tabs>
                <w:tab w:val="left" w:pos="2285"/>
              </w:tabs>
            </w:pPr>
          </w:p>
        </w:tc>
        <w:tc>
          <w:tcPr>
            <w:tcW w:w="2478" w:type="dxa"/>
            <w:gridSpan w:val="4"/>
          </w:tcPr>
          <w:p w14:paraId="6605F85A" w14:textId="44D01306" w:rsidR="00263C8C" w:rsidRDefault="00263C8C" w:rsidP="00263C8C">
            <w:pPr>
              <w:keepNext/>
              <w:keepLines/>
            </w:pPr>
            <w:r w:rsidRPr="00931022">
              <w:t>$</w:t>
            </w:r>
            <w:r>
              <w:t>[To be inserted following selection of the successful Tenderer]</w:t>
            </w:r>
            <w:r w:rsidRPr="00931022">
              <w:t xml:space="preserve"> per working day</w:t>
            </w:r>
          </w:p>
        </w:tc>
      </w:tr>
      <w:tr w:rsidR="00263C8C" w:rsidRPr="005D2C6B" w14:paraId="4E5E51CA" w14:textId="77777777" w:rsidTr="005C6F25">
        <w:trPr>
          <w:cantSplit/>
        </w:trPr>
        <w:tc>
          <w:tcPr>
            <w:tcW w:w="3832" w:type="dxa"/>
          </w:tcPr>
          <w:p w14:paraId="6BF878FE" w14:textId="0DF6278D" w:rsidR="00263C8C" w:rsidRPr="005D2C6B" w:rsidRDefault="00263C8C" w:rsidP="00263C8C">
            <w:pPr>
              <w:pStyle w:val="DefenceNormal"/>
            </w:pPr>
            <w:r w:rsidRPr="005D2C6B">
              <w:rPr>
                <w:b/>
              </w:rPr>
              <w:t>Percentage of extra costs reasonably incurred due to acceleration:</w:t>
            </w:r>
            <w:r w:rsidRPr="005D2C6B">
              <w:rPr>
                <w:b/>
              </w:rPr>
              <w:br/>
            </w:r>
            <w:r w:rsidRPr="005D2C6B">
              <w:t xml:space="preserve">(Clause </w:t>
            </w:r>
            <w:r w:rsidRPr="005D2C6B">
              <w:fldChar w:fldCharType="begin"/>
            </w:r>
            <w:r w:rsidRPr="005D2C6B">
              <w:instrText xml:space="preserve"> REF _Ref71642768 \w \h </w:instrText>
            </w:r>
            <w:r>
              <w:instrText xml:space="preserve"> \* MERGEFORMAT </w:instrText>
            </w:r>
            <w:r w:rsidRPr="005D2C6B">
              <w:fldChar w:fldCharType="separate"/>
            </w:r>
            <w:r>
              <w:t>10.14(b)(ii)</w:t>
            </w:r>
            <w:r w:rsidRPr="005D2C6B">
              <w:fldChar w:fldCharType="end"/>
            </w:r>
            <w:r w:rsidRPr="005D2C6B">
              <w:t>)</w:t>
            </w:r>
          </w:p>
        </w:tc>
        <w:tc>
          <w:tcPr>
            <w:tcW w:w="4707" w:type="dxa"/>
            <w:gridSpan w:val="11"/>
          </w:tcPr>
          <w:p w14:paraId="36469F69" w14:textId="5F2BFF52" w:rsidR="00263C8C" w:rsidRPr="005D2C6B" w:rsidRDefault="00263C8C" w:rsidP="00263C8C">
            <w:pPr>
              <w:pStyle w:val="DefenceNormal"/>
            </w:pPr>
            <w:r>
              <w:t xml:space="preserve">[To be inserted following selection of the successful Tenderer] </w:t>
            </w:r>
            <w:r w:rsidRPr="005D2C6B">
              <w:t>%</w:t>
            </w:r>
            <w:r w:rsidRPr="005D2C6B">
              <w:br/>
              <w:t>(5% unless otherwise stated)</w:t>
            </w:r>
          </w:p>
        </w:tc>
      </w:tr>
      <w:tr w:rsidR="00263C8C" w:rsidRPr="005D2C6B" w14:paraId="7B36C13A" w14:textId="77777777" w:rsidTr="005C6F25">
        <w:tc>
          <w:tcPr>
            <w:tcW w:w="8539" w:type="dxa"/>
            <w:gridSpan w:val="12"/>
          </w:tcPr>
          <w:p w14:paraId="137499A3" w14:textId="47917556" w:rsidR="00263C8C" w:rsidRPr="005D2C6B" w:rsidRDefault="00263C8C" w:rsidP="00263C8C">
            <w:pPr>
              <w:pStyle w:val="DefenceSubTitle"/>
              <w:keepNext/>
            </w:pPr>
            <w:r w:rsidRPr="005D2C6B">
              <w:t xml:space="preserve">CLAUSE </w:t>
            </w:r>
            <w:r w:rsidRPr="005D2C6B">
              <w:fldChar w:fldCharType="begin"/>
            </w:r>
            <w:r w:rsidRPr="005D2C6B">
              <w:instrText xml:space="preserve"> REF _Ref71642790 \w \h </w:instrText>
            </w:r>
            <w:r>
              <w:instrText xml:space="preserve"> \* MERGEFORMAT </w:instrText>
            </w:r>
            <w:r w:rsidRPr="005D2C6B">
              <w:fldChar w:fldCharType="separate"/>
            </w:r>
            <w:r>
              <w:t>11</w:t>
            </w:r>
            <w:r w:rsidRPr="005D2C6B">
              <w:fldChar w:fldCharType="end"/>
            </w:r>
            <w:r w:rsidRPr="005D2C6B">
              <w:t xml:space="preserve"> - </w:t>
            </w:r>
            <w:r w:rsidRPr="00E2361C">
              <w:t>VARIATIONS</w:t>
            </w:r>
          </w:p>
        </w:tc>
      </w:tr>
      <w:tr w:rsidR="00263C8C" w:rsidRPr="005D2C6B" w14:paraId="5E7D49E5" w14:textId="77777777" w:rsidTr="005C6F25">
        <w:tc>
          <w:tcPr>
            <w:tcW w:w="3832" w:type="dxa"/>
          </w:tcPr>
          <w:p w14:paraId="7E9FC50E" w14:textId="33424F2C" w:rsidR="00263C8C" w:rsidRPr="005D2C6B" w:rsidRDefault="00263C8C" w:rsidP="00263C8C">
            <w:pPr>
              <w:pStyle w:val="DefenceNormal"/>
            </w:pPr>
            <w:r w:rsidRPr="005D2C6B">
              <w:rPr>
                <w:b/>
              </w:rPr>
              <w:t xml:space="preserve">Percentage adjustments for valuing a </w:t>
            </w:r>
            <w:r w:rsidRPr="00E2361C">
              <w:rPr>
                <w:b/>
              </w:rPr>
              <w:t>Variation</w:t>
            </w:r>
            <w:r w:rsidRPr="005D2C6B">
              <w:rPr>
                <w:b/>
              </w:rPr>
              <w:t>:</w:t>
            </w:r>
            <w:r w:rsidRPr="005D2C6B">
              <w:rPr>
                <w:b/>
              </w:rPr>
              <w:br/>
            </w:r>
            <w:r w:rsidRPr="005D2C6B">
              <w:t xml:space="preserve">(Clauses </w:t>
            </w:r>
            <w:r w:rsidRPr="005D2C6B">
              <w:fldChar w:fldCharType="begin"/>
            </w:r>
            <w:r w:rsidRPr="005D2C6B">
              <w:instrText xml:space="preserve"> REF _Ref117402557 \w \h </w:instrText>
            </w:r>
            <w:r>
              <w:instrText xml:space="preserve"> \* MERGEFORMAT </w:instrText>
            </w:r>
            <w:r w:rsidRPr="005D2C6B">
              <w:fldChar w:fldCharType="separate"/>
            </w:r>
            <w:r>
              <w:t>11.3(b)(i)</w:t>
            </w:r>
            <w:r w:rsidRPr="005D2C6B">
              <w:fldChar w:fldCharType="end"/>
            </w:r>
            <w:r w:rsidRPr="005D2C6B">
              <w:t xml:space="preserve">, </w:t>
            </w:r>
            <w:r w:rsidRPr="00A822E7">
              <w:fldChar w:fldCharType="begin"/>
            </w:r>
            <w:r w:rsidRPr="00A822E7">
              <w:instrText xml:space="preserve"> REF _Ref117402604 \w \h  \* MERGEFORMAT </w:instrText>
            </w:r>
            <w:r w:rsidRPr="00A822E7">
              <w:fldChar w:fldCharType="separate"/>
            </w:r>
            <w:r>
              <w:t>11.3(c)(iii)</w:t>
            </w:r>
            <w:r w:rsidRPr="00A822E7">
              <w:fldChar w:fldCharType="end"/>
            </w:r>
            <w:r w:rsidRPr="00A822E7">
              <w:t xml:space="preserve"> and</w:t>
            </w:r>
            <w:r>
              <w:t xml:space="preserve"> </w:t>
            </w:r>
            <w:r>
              <w:fldChar w:fldCharType="begin"/>
            </w:r>
            <w:r>
              <w:instrText xml:space="preserve"> REF _Ref459976061 \w \h  \* MERGEFORMAT </w:instrText>
            </w:r>
            <w:r>
              <w:fldChar w:fldCharType="separate"/>
            </w:r>
            <w:r>
              <w:t>11.6(f)</w:t>
            </w:r>
            <w:r>
              <w:fldChar w:fldCharType="end"/>
            </w:r>
            <w:r w:rsidRPr="00A822E7">
              <w:t>)</w:t>
            </w:r>
          </w:p>
        </w:tc>
        <w:tc>
          <w:tcPr>
            <w:tcW w:w="4707" w:type="dxa"/>
            <w:gridSpan w:val="11"/>
          </w:tcPr>
          <w:p w14:paraId="52579502" w14:textId="031CF8E9" w:rsidR="00263C8C" w:rsidRPr="005D2C6B" w:rsidRDefault="00263C8C" w:rsidP="00263C8C">
            <w:pPr>
              <w:pStyle w:val="DefenceNormal"/>
            </w:pPr>
            <w:r>
              <w:t>[To be inserted following selection of the successful Tenderer]</w:t>
            </w:r>
            <w:r w:rsidRPr="005D2C6B">
              <w:t>% of amount determined for off-site overheads and profit</w:t>
            </w:r>
          </w:p>
          <w:p w14:paraId="04FC4F5D" w14:textId="4E8682EA" w:rsidR="00263C8C" w:rsidRPr="005D2C6B" w:rsidRDefault="00263C8C" w:rsidP="00263C8C">
            <w:pPr>
              <w:pStyle w:val="DefenceNormal"/>
            </w:pPr>
            <w:r>
              <w:t>[To be inserted following selection of the successful Tenderer]</w:t>
            </w:r>
            <w:r w:rsidRPr="005D2C6B">
              <w:t>% of amount determined for non-time related on-site overheads and preliminaries</w:t>
            </w:r>
          </w:p>
        </w:tc>
      </w:tr>
      <w:tr w:rsidR="00263C8C" w:rsidRPr="005D2C6B" w14:paraId="370D9174" w14:textId="77777777" w:rsidTr="005C6F25">
        <w:tc>
          <w:tcPr>
            <w:tcW w:w="3832" w:type="dxa"/>
          </w:tcPr>
          <w:p w14:paraId="0788CF5B" w14:textId="75C4E295" w:rsidR="00263C8C" w:rsidRPr="005D2C6B" w:rsidRDefault="00263C8C" w:rsidP="00263C8C">
            <w:pPr>
              <w:pStyle w:val="DefenceNormal"/>
            </w:pPr>
            <w:r w:rsidRPr="005D2C6B">
              <w:rPr>
                <w:b/>
              </w:rPr>
              <w:t>Percentage of wages:</w:t>
            </w:r>
            <w:r w:rsidRPr="005D2C6B">
              <w:rPr>
                <w:b/>
              </w:rPr>
              <w:br/>
            </w:r>
            <w:r w:rsidRPr="005D2C6B">
              <w:t xml:space="preserve">(Clause </w:t>
            </w:r>
            <w:r w:rsidRPr="005D2C6B">
              <w:fldChar w:fldCharType="begin"/>
            </w:r>
            <w:r w:rsidRPr="005D2C6B">
              <w:instrText xml:space="preserve"> REF _Ref71642894 \w \h </w:instrText>
            </w:r>
            <w:r>
              <w:instrText xml:space="preserve"> \* MERGEFORMAT </w:instrText>
            </w:r>
            <w:r w:rsidRPr="005D2C6B">
              <w:fldChar w:fldCharType="separate"/>
            </w:r>
            <w:r>
              <w:t>11.6(b)</w:t>
            </w:r>
            <w:r w:rsidRPr="005D2C6B">
              <w:fldChar w:fldCharType="end"/>
            </w:r>
            <w:r w:rsidRPr="005D2C6B">
              <w:t>)</w:t>
            </w:r>
          </w:p>
        </w:tc>
        <w:tc>
          <w:tcPr>
            <w:tcW w:w="4707" w:type="dxa"/>
            <w:gridSpan w:val="11"/>
          </w:tcPr>
          <w:p w14:paraId="26877E86" w14:textId="3333B718" w:rsidR="00263C8C" w:rsidRPr="005D2C6B" w:rsidRDefault="00263C8C" w:rsidP="00A143C4">
            <w:pPr>
              <w:pStyle w:val="DefenceNormal"/>
            </w:pPr>
            <w:r>
              <w:t>[To be inserted following selection of the successful Tenderer]</w:t>
            </w:r>
            <w:r w:rsidRPr="005D2C6B">
              <w:t>%</w:t>
            </w:r>
          </w:p>
        </w:tc>
      </w:tr>
      <w:tr w:rsidR="00263C8C" w:rsidRPr="005D2C6B" w14:paraId="5D5EE578" w14:textId="77777777" w:rsidTr="005C6F25">
        <w:tc>
          <w:tcPr>
            <w:tcW w:w="8539" w:type="dxa"/>
            <w:gridSpan w:val="12"/>
          </w:tcPr>
          <w:p w14:paraId="1E91E084" w14:textId="268E7C5A" w:rsidR="00263C8C" w:rsidRPr="005D2C6B" w:rsidRDefault="00263C8C" w:rsidP="00263C8C">
            <w:pPr>
              <w:pStyle w:val="DefenceSubTitle"/>
              <w:keepNext/>
              <w:keepLines/>
            </w:pPr>
            <w:r w:rsidRPr="005D2C6B">
              <w:t xml:space="preserve">CLAUSE </w:t>
            </w:r>
            <w:r w:rsidRPr="005D2C6B">
              <w:fldChar w:fldCharType="begin"/>
            </w:r>
            <w:r w:rsidRPr="005D2C6B">
              <w:instrText xml:space="preserve"> REF _Ref71642917 \w \h </w:instrText>
            </w:r>
            <w:r>
              <w:instrText xml:space="preserve"> \* MERGEFORMAT </w:instrText>
            </w:r>
            <w:r w:rsidRPr="005D2C6B">
              <w:fldChar w:fldCharType="separate"/>
            </w:r>
            <w:r>
              <w:t>12</w:t>
            </w:r>
            <w:r w:rsidRPr="005D2C6B">
              <w:fldChar w:fldCharType="end"/>
            </w:r>
            <w:r w:rsidRPr="005D2C6B">
              <w:t xml:space="preserve"> – PAYMENT</w:t>
            </w:r>
          </w:p>
        </w:tc>
      </w:tr>
      <w:tr w:rsidR="00263C8C" w:rsidRPr="005D2C6B" w14:paraId="716281C3" w14:textId="77777777" w:rsidTr="005C6F25">
        <w:tc>
          <w:tcPr>
            <w:tcW w:w="3832" w:type="dxa"/>
          </w:tcPr>
          <w:p w14:paraId="1C960B4E" w14:textId="53D44221" w:rsidR="00263C8C" w:rsidRPr="005D2C6B" w:rsidRDefault="00263C8C" w:rsidP="00263C8C">
            <w:pPr>
              <w:pStyle w:val="DefenceNormal"/>
            </w:pPr>
            <w:r w:rsidRPr="005D2C6B">
              <w:rPr>
                <w:b/>
              </w:rPr>
              <w:t xml:space="preserve">Times for submission of payment claims by the </w:t>
            </w:r>
            <w:r w:rsidRPr="00E2361C">
              <w:rPr>
                <w:b/>
              </w:rPr>
              <w:t>Contractor</w:t>
            </w:r>
            <w:r w:rsidRPr="005D2C6B">
              <w:rPr>
                <w:b/>
              </w:rPr>
              <w:t xml:space="preserve"> to </w:t>
            </w:r>
            <w:r>
              <w:rPr>
                <w:b/>
              </w:rPr>
              <w:t xml:space="preserve">the </w:t>
            </w:r>
            <w:r w:rsidRPr="00E2361C">
              <w:rPr>
                <w:b/>
              </w:rPr>
              <w:t>Contract Administrator</w:t>
            </w:r>
            <w:r w:rsidRPr="005D2C6B">
              <w:rPr>
                <w:b/>
              </w:rPr>
              <w:t>:</w:t>
            </w:r>
            <w:r w:rsidRPr="005D2C6B">
              <w:rPr>
                <w:b/>
              </w:rPr>
              <w:br/>
            </w:r>
            <w:r w:rsidRPr="005D2C6B">
              <w:t xml:space="preserve">(Clause </w:t>
            </w:r>
            <w:r w:rsidRPr="005D2C6B">
              <w:fldChar w:fldCharType="begin"/>
            </w:r>
            <w:r w:rsidRPr="005D2C6B">
              <w:instrText xml:space="preserve"> REF _Ref100476092 \w \h  \* MERGEFORMAT </w:instrText>
            </w:r>
            <w:r w:rsidRPr="005D2C6B">
              <w:fldChar w:fldCharType="separate"/>
            </w:r>
            <w:r>
              <w:t>12.2(a)</w:t>
            </w:r>
            <w:r w:rsidRPr="005D2C6B">
              <w:fldChar w:fldCharType="end"/>
            </w:r>
            <w:r w:rsidRPr="005D2C6B">
              <w:t>)</w:t>
            </w:r>
          </w:p>
        </w:tc>
        <w:tc>
          <w:tcPr>
            <w:tcW w:w="4707" w:type="dxa"/>
            <w:gridSpan w:val="11"/>
          </w:tcPr>
          <w:p w14:paraId="433C7997" w14:textId="00B5F91A" w:rsidR="00263C8C" w:rsidRPr="005D2C6B" w:rsidRDefault="00263C8C" w:rsidP="00263C8C">
            <w:pPr>
              <w:pStyle w:val="DefenceNormal"/>
            </w:pPr>
            <w:r w:rsidRPr="005D2C6B">
              <w:t xml:space="preserve">Monthly on the </w:t>
            </w:r>
            <w:r>
              <w:t>[To be inserted following selection of the successful Tenderer]</w:t>
            </w:r>
            <w:r w:rsidRPr="005D2C6B">
              <w:t xml:space="preserve"> day of each month</w:t>
            </w:r>
          </w:p>
          <w:p w14:paraId="6F9CE74E" w14:textId="77777777" w:rsidR="00263C8C" w:rsidRPr="005D2C6B" w:rsidRDefault="00263C8C" w:rsidP="00263C8C">
            <w:pPr>
              <w:pStyle w:val="DefenceNormal"/>
            </w:pPr>
          </w:p>
        </w:tc>
      </w:tr>
      <w:tr w:rsidR="00263C8C" w:rsidRPr="005D2C6B" w14:paraId="570D81D9" w14:textId="77777777" w:rsidTr="005C6F25">
        <w:trPr>
          <w:cantSplit/>
        </w:trPr>
        <w:tc>
          <w:tcPr>
            <w:tcW w:w="3841" w:type="dxa"/>
            <w:gridSpan w:val="2"/>
          </w:tcPr>
          <w:p w14:paraId="75B5454E" w14:textId="051F7D87" w:rsidR="00263C8C" w:rsidRPr="00E454B2" w:rsidRDefault="00263C8C" w:rsidP="00263C8C">
            <w:pPr>
              <w:pStyle w:val="DefenceNormal"/>
              <w:rPr>
                <w:bCs/>
                <w:shd w:val="clear" w:color="000000" w:fill="auto"/>
              </w:rPr>
            </w:pPr>
            <w:r>
              <w:rPr>
                <w:b/>
                <w:bCs/>
                <w:shd w:val="clear" w:color="000000" w:fill="auto"/>
              </w:rPr>
              <w:t>Defence Invoicing email address for tax invoice:</w:t>
            </w:r>
            <w:r>
              <w:rPr>
                <w:b/>
                <w:bCs/>
                <w:shd w:val="clear" w:color="000000" w:fill="auto"/>
              </w:rPr>
              <w:br/>
            </w:r>
            <w:r>
              <w:rPr>
                <w:bCs/>
                <w:shd w:val="clear" w:color="000000" w:fill="auto"/>
              </w:rPr>
              <w:t xml:space="preserve">(Clause </w:t>
            </w:r>
            <w:r>
              <w:rPr>
                <w:bCs/>
                <w:shd w:val="clear" w:color="000000" w:fill="auto"/>
              </w:rPr>
              <w:fldChar w:fldCharType="begin"/>
            </w:r>
            <w:r>
              <w:rPr>
                <w:bCs/>
                <w:shd w:val="clear" w:color="000000" w:fill="auto"/>
              </w:rPr>
              <w:instrText xml:space="preserve"> REF _Ref446573110 \r \h </w:instrText>
            </w:r>
            <w:r>
              <w:rPr>
                <w:bCs/>
                <w:shd w:val="clear" w:color="000000" w:fill="auto"/>
              </w:rPr>
            </w:r>
            <w:r>
              <w:rPr>
                <w:bCs/>
                <w:shd w:val="clear" w:color="000000" w:fill="auto"/>
              </w:rPr>
              <w:fldChar w:fldCharType="separate"/>
            </w:r>
            <w:r>
              <w:rPr>
                <w:bCs/>
                <w:shd w:val="clear" w:color="000000" w:fill="auto"/>
              </w:rPr>
              <w:t>12.5(a)</w:t>
            </w:r>
            <w:r>
              <w:rPr>
                <w:bCs/>
                <w:shd w:val="clear" w:color="000000" w:fill="auto"/>
              </w:rPr>
              <w:fldChar w:fldCharType="end"/>
            </w:r>
            <w:r>
              <w:rPr>
                <w:bCs/>
                <w:shd w:val="clear" w:color="000000" w:fill="auto"/>
              </w:rPr>
              <w:t>)</w:t>
            </w:r>
          </w:p>
        </w:tc>
        <w:tc>
          <w:tcPr>
            <w:tcW w:w="4698" w:type="dxa"/>
            <w:gridSpan w:val="10"/>
            <w:tcMar>
              <w:left w:w="340" w:type="dxa"/>
            </w:tcMar>
          </w:tcPr>
          <w:p w14:paraId="4630BE9E" w14:textId="59DDF8CF" w:rsidR="00263C8C" w:rsidRPr="005D2C6B" w:rsidRDefault="00263C8C" w:rsidP="00263C8C">
            <w:pPr>
              <w:pStyle w:val="DefenceNormal"/>
              <w:ind w:left="-258"/>
              <w:rPr>
                <w:shd w:val="clear" w:color="000000" w:fill="auto"/>
              </w:rPr>
            </w:pPr>
            <w:r w:rsidRPr="00024FC8">
              <w:rPr>
                <w:shd w:val="clear" w:color="000000" w:fill="auto"/>
              </w:rPr>
              <w:t>invoices@defence.gov.au</w:t>
            </w:r>
          </w:p>
        </w:tc>
      </w:tr>
      <w:tr w:rsidR="00263C8C" w:rsidRPr="005D2C6B" w14:paraId="3074F569" w14:textId="77777777" w:rsidTr="005C6F25">
        <w:trPr>
          <w:cantSplit/>
        </w:trPr>
        <w:tc>
          <w:tcPr>
            <w:tcW w:w="3841" w:type="dxa"/>
            <w:gridSpan w:val="2"/>
          </w:tcPr>
          <w:p w14:paraId="6B18FB5E" w14:textId="42DE709D" w:rsidR="00263C8C" w:rsidRPr="005D2C6B" w:rsidRDefault="00263C8C" w:rsidP="00263C8C">
            <w:pPr>
              <w:pStyle w:val="DefenceNormal"/>
              <w:rPr>
                <w:shd w:val="clear" w:color="000000" w:fill="auto"/>
              </w:rPr>
            </w:pPr>
            <w:r w:rsidRPr="005D2C6B">
              <w:rPr>
                <w:b/>
                <w:bCs/>
                <w:shd w:val="clear" w:color="000000" w:fill="auto"/>
              </w:rPr>
              <w:t>Number of business days for payment:</w:t>
            </w:r>
            <w:r w:rsidRPr="005D2C6B">
              <w:rPr>
                <w:b/>
                <w:bCs/>
                <w:shd w:val="clear" w:color="000000" w:fill="auto"/>
              </w:rPr>
              <w:br/>
            </w:r>
            <w:r w:rsidRPr="005D2C6B">
              <w:rPr>
                <w:bCs/>
                <w:shd w:val="clear" w:color="000000" w:fill="auto"/>
              </w:rPr>
              <w:t xml:space="preserve">(Clause </w:t>
            </w:r>
            <w:r>
              <w:rPr>
                <w:bCs/>
                <w:shd w:val="clear" w:color="000000" w:fill="auto"/>
              </w:rPr>
              <w:fldChar w:fldCharType="begin"/>
            </w:r>
            <w:r>
              <w:rPr>
                <w:bCs/>
                <w:shd w:val="clear" w:color="000000" w:fill="auto"/>
              </w:rPr>
              <w:instrText xml:space="preserve"> REF _Ref445908139 \w </w:instrText>
            </w:r>
            <w:r>
              <w:rPr>
                <w:bCs/>
                <w:shd w:val="clear" w:color="000000" w:fill="auto"/>
              </w:rPr>
              <w:fldChar w:fldCharType="separate"/>
            </w:r>
            <w:r>
              <w:rPr>
                <w:bCs/>
                <w:shd w:val="clear" w:color="000000" w:fill="auto"/>
              </w:rPr>
              <w:t>12.5(b)</w:t>
            </w:r>
            <w:r>
              <w:rPr>
                <w:bCs/>
                <w:shd w:val="clear" w:color="000000" w:fill="auto"/>
              </w:rPr>
              <w:fldChar w:fldCharType="end"/>
            </w:r>
            <w:r w:rsidRPr="005D2C6B">
              <w:rPr>
                <w:bCs/>
                <w:shd w:val="clear" w:color="000000" w:fill="auto"/>
              </w:rPr>
              <w:t>)</w:t>
            </w:r>
          </w:p>
        </w:tc>
        <w:tc>
          <w:tcPr>
            <w:tcW w:w="4698" w:type="dxa"/>
            <w:gridSpan w:val="10"/>
            <w:tcMar>
              <w:left w:w="340" w:type="dxa"/>
            </w:tcMar>
          </w:tcPr>
          <w:p w14:paraId="387023C9" w14:textId="3FF4C09D" w:rsidR="00263C8C" w:rsidRPr="005D2C6B" w:rsidRDefault="00263C8C" w:rsidP="00263C8C">
            <w:pPr>
              <w:pStyle w:val="DefenceNormal"/>
              <w:ind w:left="-258"/>
              <w:rPr>
                <w:shd w:val="clear" w:color="000000" w:fill="auto"/>
              </w:rPr>
            </w:pPr>
            <w:r w:rsidRPr="005D2C6B">
              <w:rPr>
                <w:shd w:val="clear" w:color="000000" w:fill="auto"/>
              </w:rPr>
              <w:t xml:space="preserve">To the extent that the relevant part of the </w:t>
            </w:r>
            <w:r w:rsidRPr="00E2361C">
              <w:t>Contractor's Activities</w:t>
            </w:r>
            <w:r w:rsidRPr="005D2C6B">
              <w:rPr>
                <w:shd w:val="clear" w:color="000000" w:fill="auto"/>
              </w:rPr>
              <w:t xml:space="preserve"> is carried out in:</w:t>
            </w:r>
          </w:p>
          <w:p w14:paraId="41199961" w14:textId="54841869" w:rsidR="00263C8C" w:rsidRPr="005D2C6B" w:rsidRDefault="00263C8C" w:rsidP="00263C8C">
            <w:pPr>
              <w:pStyle w:val="DefenceNormal"/>
              <w:tabs>
                <w:tab w:val="left" w:pos="635"/>
              </w:tabs>
              <w:ind w:left="673" w:hanging="931"/>
              <w:rPr>
                <w:shd w:val="clear" w:color="000000" w:fill="auto"/>
              </w:rPr>
            </w:pPr>
            <w:r w:rsidRPr="005D2C6B">
              <w:rPr>
                <w:shd w:val="clear" w:color="000000" w:fill="auto"/>
              </w:rPr>
              <w:t>1.</w:t>
            </w:r>
            <w:r w:rsidRPr="005D2C6B">
              <w:rPr>
                <w:shd w:val="clear" w:color="000000" w:fill="auto"/>
              </w:rPr>
              <w:tab/>
              <w:t>Queensland</w:t>
            </w:r>
            <w:r>
              <w:rPr>
                <w:shd w:val="clear" w:color="000000" w:fill="auto"/>
              </w:rPr>
              <w:t>, New South Wales or the Australian Capital Territory</w:t>
            </w:r>
            <w:r w:rsidRPr="005D2C6B">
              <w:rPr>
                <w:shd w:val="clear" w:color="000000" w:fill="auto"/>
              </w:rPr>
              <w:t>: 5; or</w:t>
            </w:r>
          </w:p>
          <w:p w14:paraId="0E1E0365" w14:textId="77777777" w:rsidR="00263C8C" w:rsidRPr="005D2C6B" w:rsidRDefault="00263C8C" w:rsidP="00263C8C">
            <w:pPr>
              <w:pStyle w:val="DefenceNormal"/>
              <w:tabs>
                <w:tab w:val="left" w:pos="634"/>
              </w:tabs>
              <w:ind w:left="-258"/>
              <w:rPr>
                <w:shd w:val="clear" w:color="000000" w:fill="auto"/>
              </w:rPr>
            </w:pPr>
            <w:r w:rsidRPr="005D2C6B">
              <w:rPr>
                <w:shd w:val="clear" w:color="000000" w:fill="auto"/>
              </w:rPr>
              <w:t>2.</w:t>
            </w:r>
            <w:r w:rsidRPr="005D2C6B">
              <w:rPr>
                <w:shd w:val="clear" w:color="000000" w:fill="auto"/>
              </w:rPr>
              <w:tab/>
              <w:t>any other State or Territory: 10.</w:t>
            </w:r>
          </w:p>
        </w:tc>
      </w:tr>
      <w:tr w:rsidR="00263C8C" w:rsidRPr="005D2C6B" w14:paraId="4632B26F" w14:textId="77777777" w:rsidTr="005C6F25">
        <w:tc>
          <w:tcPr>
            <w:tcW w:w="3832" w:type="dxa"/>
          </w:tcPr>
          <w:p w14:paraId="11F78E12" w14:textId="246EB068" w:rsidR="00263C8C" w:rsidRPr="005D2C6B" w:rsidRDefault="00263C8C" w:rsidP="00263C8C">
            <w:pPr>
              <w:pStyle w:val="DefenceNormal"/>
            </w:pPr>
            <w:r w:rsidRPr="005D2C6B">
              <w:rPr>
                <w:b/>
              </w:rPr>
              <w:t>Interest rate:</w:t>
            </w:r>
            <w:r w:rsidRPr="005D2C6B">
              <w:rPr>
                <w:b/>
              </w:rPr>
              <w:br/>
            </w:r>
            <w:r w:rsidRPr="005D2C6B">
              <w:t xml:space="preserve">(Clause </w:t>
            </w:r>
            <w:r w:rsidRPr="005D2C6B">
              <w:fldChar w:fldCharType="begin"/>
            </w:r>
            <w:r w:rsidRPr="005D2C6B">
              <w:instrText xml:space="preserve"> REF _Ref71642967 \w \h  \* MERGEFORMAT </w:instrText>
            </w:r>
            <w:r w:rsidRPr="005D2C6B">
              <w:fldChar w:fldCharType="separate"/>
            </w:r>
            <w:r>
              <w:t>12.13</w:t>
            </w:r>
            <w:r w:rsidRPr="005D2C6B">
              <w:fldChar w:fldCharType="end"/>
            </w:r>
            <w:r w:rsidRPr="005D2C6B">
              <w:t>)</w:t>
            </w:r>
          </w:p>
        </w:tc>
        <w:tc>
          <w:tcPr>
            <w:tcW w:w="4707" w:type="dxa"/>
            <w:gridSpan w:val="11"/>
          </w:tcPr>
          <w:p w14:paraId="5AAC6A42" w14:textId="7D76993A" w:rsidR="00263C8C" w:rsidRDefault="00263C8C" w:rsidP="00263C8C">
            <w:pPr>
              <w:pStyle w:val="DefenceNormal"/>
              <w:ind w:left="964" w:hanging="964"/>
              <w:rPr>
                <w:shd w:val="clear" w:color="000000" w:fill="auto"/>
              </w:rPr>
            </w:pPr>
            <w:r w:rsidRPr="005D2C6B">
              <w:rPr>
                <w:shd w:val="clear" w:color="000000" w:fill="auto"/>
              </w:rPr>
              <w:t>In the case of</w:t>
            </w:r>
            <w:r>
              <w:rPr>
                <w:shd w:val="clear" w:color="000000" w:fill="auto"/>
              </w:rPr>
              <w:t>:</w:t>
            </w:r>
            <w:r w:rsidRPr="005D2C6B">
              <w:rPr>
                <w:shd w:val="clear" w:color="000000" w:fill="auto"/>
              </w:rPr>
              <w:t xml:space="preserve"> </w:t>
            </w:r>
          </w:p>
          <w:p w14:paraId="6112029B" w14:textId="097E12C7" w:rsidR="00263C8C" w:rsidRPr="005D2C6B" w:rsidRDefault="00263C8C" w:rsidP="00263C8C">
            <w:pPr>
              <w:pStyle w:val="DefenceNormal"/>
              <w:ind w:left="917" w:hanging="917"/>
              <w:rPr>
                <w:shd w:val="clear" w:color="000000" w:fill="auto"/>
              </w:rPr>
            </w:pPr>
            <w:r>
              <w:rPr>
                <w:shd w:val="clear" w:color="000000" w:fill="auto"/>
              </w:rPr>
              <w:t>1</w:t>
            </w:r>
            <w:r w:rsidRPr="005D2C6B">
              <w:rPr>
                <w:shd w:val="clear" w:color="000000" w:fill="auto"/>
              </w:rPr>
              <w:t>.</w:t>
            </w:r>
            <w:r w:rsidRPr="005D2C6B">
              <w:rPr>
                <w:shd w:val="clear" w:color="000000" w:fill="auto"/>
              </w:rPr>
              <w:tab/>
              <w:t xml:space="preserve">damages - the Australian Taxation Office-sourced General Interest Charge Rate current at the due date for payment or such other rate nominated in writing from time to time by the </w:t>
            </w:r>
            <w:r w:rsidRPr="00E2361C">
              <w:t>Contract Administrator</w:t>
            </w:r>
            <w:r w:rsidRPr="005D2C6B">
              <w:rPr>
                <w:shd w:val="clear" w:color="000000" w:fill="auto"/>
              </w:rPr>
              <w:t>; or</w:t>
            </w:r>
          </w:p>
          <w:p w14:paraId="0AFAEBBF" w14:textId="49E15449" w:rsidR="00263C8C" w:rsidRPr="005D2C6B" w:rsidRDefault="00263C8C" w:rsidP="00263C8C">
            <w:pPr>
              <w:pStyle w:val="DefenceNormal"/>
              <w:ind w:left="917" w:hanging="917"/>
              <w:rPr>
                <w:shd w:val="clear" w:color="000000" w:fill="auto"/>
              </w:rPr>
            </w:pPr>
            <w:r w:rsidRPr="005D2C6B">
              <w:rPr>
                <w:shd w:val="clear" w:color="000000" w:fill="auto"/>
              </w:rPr>
              <w:t>2.</w:t>
            </w:r>
            <w:r w:rsidRPr="005D2C6B">
              <w:rPr>
                <w:shd w:val="clear" w:color="000000" w:fill="auto"/>
              </w:rPr>
              <w:tab/>
              <w:t>late payments - the greater of:</w:t>
            </w:r>
          </w:p>
          <w:p w14:paraId="5732C664" w14:textId="77777777" w:rsidR="00263C8C" w:rsidRPr="005D2C6B" w:rsidRDefault="00263C8C" w:rsidP="00263C8C">
            <w:pPr>
              <w:pStyle w:val="DefenceNormal"/>
              <w:ind w:left="964"/>
              <w:rPr>
                <w:shd w:val="clear" w:color="000000" w:fill="auto"/>
              </w:rPr>
            </w:pPr>
            <w:r w:rsidRPr="005D2C6B">
              <w:rPr>
                <w:shd w:val="clear" w:color="000000" w:fill="auto"/>
              </w:rPr>
              <w:t>(a)</w:t>
            </w:r>
            <w:r w:rsidRPr="005D2C6B">
              <w:rPr>
                <w:shd w:val="clear" w:color="000000" w:fill="auto"/>
              </w:rPr>
              <w:tab/>
              <w:t>the rate in paragraph (1); and</w:t>
            </w:r>
          </w:p>
          <w:p w14:paraId="51F1D985" w14:textId="25AEF2F9" w:rsidR="00263C8C" w:rsidRPr="005D2C6B" w:rsidRDefault="00263C8C" w:rsidP="00263C8C">
            <w:pPr>
              <w:pStyle w:val="DefenceNormal"/>
              <w:ind w:left="1928" w:hanging="964"/>
              <w:rPr>
                <w:shd w:val="clear" w:color="000000" w:fill="auto"/>
              </w:rPr>
            </w:pPr>
            <w:r w:rsidRPr="005D2C6B">
              <w:rPr>
                <w:shd w:val="clear" w:color="000000" w:fill="auto"/>
              </w:rPr>
              <w:t>(b)</w:t>
            </w:r>
            <w:r w:rsidRPr="005D2C6B">
              <w:rPr>
                <w:shd w:val="clear" w:color="000000" w:fill="auto"/>
              </w:rPr>
              <w:tab/>
              <w:t xml:space="preserve">the rate of interest prescribed under any applicable </w:t>
            </w:r>
            <w:r w:rsidRPr="00E2361C">
              <w:t>Security of Payment Legislation</w:t>
            </w:r>
            <w:r w:rsidRPr="005D2C6B">
              <w:rPr>
                <w:shd w:val="clear" w:color="000000" w:fill="auto"/>
              </w:rPr>
              <w:t>.</w:t>
            </w:r>
          </w:p>
        </w:tc>
      </w:tr>
      <w:tr w:rsidR="00263C8C" w:rsidRPr="005D2C6B" w14:paraId="590F0F8C" w14:textId="77777777" w:rsidTr="005C6F25">
        <w:tc>
          <w:tcPr>
            <w:tcW w:w="3841" w:type="dxa"/>
            <w:gridSpan w:val="2"/>
          </w:tcPr>
          <w:p w14:paraId="7BFA3FD8" w14:textId="4C3071F2" w:rsidR="00263C8C" w:rsidRPr="005D2C6B" w:rsidRDefault="00263C8C" w:rsidP="00263C8C">
            <w:pPr>
              <w:pStyle w:val="DefenceNormal"/>
              <w:rPr>
                <w:shd w:val="clear" w:color="000000" w:fill="auto"/>
              </w:rPr>
            </w:pPr>
            <w:r w:rsidRPr="005D2C6B">
              <w:rPr>
                <w:b/>
                <w:bCs/>
                <w:shd w:val="clear" w:color="000000" w:fill="auto"/>
              </w:rPr>
              <w:t>Appointed Adjudicator/Prescribed Appointer/Authorised Nominating Authority:</w:t>
            </w:r>
            <w:r w:rsidRPr="005D2C6B">
              <w:rPr>
                <w:b/>
                <w:bCs/>
                <w:shd w:val="clear" w:color="000000" w:fill="auto"/>
              </w:rPr>
              <w:br/>
            </w:r>
            <w:r w:rsidRPr="005D2C6B">
              <w:rPr>
                <w:bCs/>
                <w:shd w:val="clear" w:color="000000" w:fill="auto"/>
              </w:rPr>
              <w:t xml:space="preserve">(Clause </w:t>
            </w:r>
            <w:r w:rsidRPr="005D2C6B">
              <w:rPr>
                <w:bCs/>
                <w:shd w:val="clear" w:color="000000" w:fill="auto"/>
              </w:rPr>
              <w:fldChar w:fldCharType="begin"/>
            </w:r>
            <w:r w:rsidRPr="005D2C6B">
              <w:rPr>
                <w:bCs/>
                <w:shd w:val="clear" w:color="000000" w:fill="auto"/>
              </w:rPr>
              <w:instrText xml:space="preserve"> REF _Ref99940883 \w \h  \* MERGEFORMAT </w:instrText>
            </w:r>
            <w:r w:rsidRPr="005D2C6B">
              <w:rPr>
                <w:bCs/>
                <w:shd w:val="clear" w:color="000000" w:fill="auto"/>
              </w:rPr>
            </w:r>
            <w:r w:rsidRPr="005D2C6B">
              <w:rPr>
                <w:bCs/>
                <w:shd w:val="clear" w:color="000000" w:fill="auto"/>
              </w:rPr>
              <w:fldChar w:fldCharType="separate"/>
            </w:r>
            <w:r>
              <w:rPr>
                <w:bCs/>
                <w:shd w:val="clear" w:color="000000" w:fill="auto"/>
              </w:rPr>
              <w:t>12.18(d)</w:t>
            </w:r>
            <w:r w:rsidRPr="005D2C6B">
              <w:rPr>
                <w:bCs/>
                <w:shd w:val="clear" w:color="000000" w:fill="auto"/>
              </w:rPr>
              <w:fldChar w:fldCharType="end"/>
            </w:r>
            <w:r w:rsidRPr="005D2C6B">
              <w:rPr>
                <w:bCs/>
                <w:shd w:val="clear" w:color="000000" w:fill="auto"/>
              </w:rPr>
              <w:t>)</w:t>
            </w:r>
          </w:p>
        </w:tc>
        <w:tc>
          <w:tcPr>
            <w:tcW w:w="4698" w:type="dxa"/>
            <w:gridSpan w:val="10"/>
          </w:tcPr>
          <w:p w14:paraId="4A70492A" w14:textId="0E58B914" w:rsidR="00263C8C" w:rsidRPr="005D2C6B" w:rsidRDefault="00263C8C" w:rsidP="00263C8C">
            <w:pPr>
              <w:pStyle w:val="DefenceSchedule1"/>
              <w:numPr>
                <w:ilvl w:val="0"/>
                <w:numId w:val="0"/>
              </w:numPr>
              <w:ind w:right="42"/>
              <w:rPr>
                <w:shd w:val="clear" w:color="000000" w:fill="auto"/>
              </w:rPr>
            </w:pPr>
            <w:r w:rsidRPr="005D2C6B">
              <w:rPr>
                <w:shd w:val="clear" w:color="000000" w:fill="auto"/>
              </w:rPr>
              <w:t xml:space="preserve">To the extent that the relevant part of the </w:t>
            </w:r>
            <w:r w:rsidRPr="00E2361C">
              <w:t>Contractor's Activities</w:t>
            </w:r>
            <w:r w:rsidRPr="005D2C6B">
              <w:rPr>
                <w:shd w:val="clear" w:color="000000" w:fill="auto"/>
              </w:rPr>
              <w:t xml:space="preserve"> is carried out in:</w:t>
            </w:r>
          </w:p>
          <w:p w14:paraId="56069139" w14:textId="52EAF51F" w:rsidR="00263C8C" w:rsidRPr="009D1884" w:rsidRDefault="00263C8C" w:rsidP="00263C8C">
            <w:pPr>
              <w:pStyle w:val="DefenceNormal"/>
              <w:ind w:left="964" w:hanging="964"/>
              <w:rPr>
                <w:shd w:val="clear" w:color="000000" w:fill="auto"/>
              </w:rPr>
            </w:pPr>
            <w:r w:rsidRPr="005D2C6B">
              <w:rPr>
                <w:shd w:val="clear" w:color="000000" w:fill="auto"/>
              </w:rPr>
              <w:t>1.</w:t>
            </w:r>
            <w:r w:rsidRPr="005D2C6B">
              <w:rPr>
                <w:shd w:val="clear" w:color="000000" w:fill="auto"/>
              </w:rPr>
              <w:tab/>
              <w:t>the Northern Territory</w:t>
            </w:r>
            <w:r>
              <w:rPr>
                <w:shd w:val="clear" w:color="000000" w:fill="auto"/>
              </w:rPr>
              <w:t>,</w:t>
            </w:r>
            <w:r w:rsidRPr="009D1884">
              <w:rPr>
                <w:shd w:val="clear" w:color="000000" w:fill="auto"/>
              </w:rPr>
              <w:t xml:space="preserve"> the Resolution Institute of the Northern Territory Chapter; </w:t>
            </w:r>
          </w:p>
          <w:p w14:paraId="537F0B7D" w14:textId="797623AD" w:rsidR="00263C8C" w:rsidRPr="009D1884" w:rsidRDefault="00263C8C" w:rsidP="00263C8C">
            <w:pPr>
              <w:pStyle w:val="DefenceNormal"/>
              <w:ind w:left="964" w:hanging="964"/>
              <w:rPr>
                <w:shd w:val="clear" w:color="000000" w:fill="auto"/>
              </w:rPr>
            </w:pPr>
            <w:r>
              <w:rPr>
                <w:shd w:val="clear" w:color="000000" w:fill="auto"/>
              </w:rPr>
              <w:t>2</w:t>
            </w:r>
            <w:r w:rsidRPr="005D2C6B">
              <w:rPr>
                <w:shd w:val="clear" w:color="000000" w:fill="auto"/>
              </w:rPr>
              <w:t>.</w:t>
            </w:r>
            <w:r w:rsidRPr="005D2C6B">
              <w:rPr>
                <w:shd w:val="clear" w:color="000000" w:fill="auto"/>
              </w:rPr>
              <w:tab/>
            </w:r>
            <w:r>
              <w:rPr>
                <w:shd w:val="clear" w:color="000000" w:fill="auto"/>
              </w:rPr>
              <w:t>Western Australia,</w:t>
            </w:r>
            <w:r w:rsidRPr="009D1884">
              <w:rPr>
                <w:shd w:val="clear" w:color="000000" w:fill="auto"/>
              </w:rPr>
              <w:t xml:space="preserve"> the Resolution Institute of the Western Australian Chapter; </w:t>
            </w:r>
          </w:p>
          <w:p w14:paraId="54FE0B40" w14:textId="2730A0E1" w:rsidR="00263C8C" w:rsidRDefault="00263C8C" w:rsidP="00263C8C">
            <w:pPr>
              <w:pStyle w:val="DefenceNormal"/>
              <w:ind w:left="964" w:hanging="964"/>
              <w:rPr>
                <w:shd w:val="clear" w:color="000000" w:fill="auto"/>
              </w:rPr>
            </w:pPr>
            <w:r>
              <w:rPr>
                <w:shd w:val="clear" w:color="000000" w:fill="auto"/>
              </w:rPr>
              <w:t>3</w:t>
            </w:r>
            <w:r w:rsidRPr="005D2C6B">
              <w:rPr>
                <w:shd w:val="clear" w:color="000000" w:fill="auto"/>
              </w:rPr>
              <w:t>.</w:t>
            </w:r>
            <w:r w:rsidRPr="005D2C6B">
              <w:rPr>
                <w:shd w:val="clear" w:color="000000" w:fill="auto"/>
              </w:rPr>
              <w:tab/>
            </w:r>
            <w:r>
              <w:rPr>
                <w:shd w:val="clear" w:color="000000" w:fill="auto"/>
              </w:rPr>
              <w:t>Victoria, any one of the following:</w:t>
            </w:r>
          </w:p>
          <w:p w14:paraId="31028465" w14:textId="77777777" w:rsidR="00263C8C" w:rsidRDefault="00263C8C" w:rsidP="00263C8C">
            <w:pPr>
              <w:pStyle w:val="DefenceNormal"/>
              <w:ind w:left="1928" w:hanging="964"/>
              <w:rPr>
                <w:shd w:val="clear" w:color="000000" w:fill="auto"/>
              </w:rPr>
            </w:pPr>
            <w:r>
              <w:rPr>
                <w:shd w:val="clear" w:color="000000" w:fill="auto"/>
              </w:rPr>
              <w:t>(a)</w:t>
            </w:r>
            <w:r>
              <w:rPr>
                <w:shd w:val="clear" w:color="000000" w:fill="auto"/>
              </w:rPr>
              <w:tab/>
              <w:t>Resolution Institute, Victorian Chapter;</w:t>
            </w:r>
          </w:p>
          <w:p w14:paraId="489DF0FB" w14:textId="77777777" w:rsidR="00263C8C" w:rsidRDefault="00263C8C" w:rsidP="00263C8C">
            <w:pPr>
              <w:pStyle w:val="DefenceNormal"/>
              <w:ind w:left="1928" w:hanging="964"/>
              <w:rPr>
                <w:shd w:val="clear" w:color="000000" w:fill="auto"/>
              </w:rPr>
            </w:pPr>
            <w:r>
              <w:rPr>
                <w:shd w:val="clear" w:color="000000" w:fill="auto"/>
              </w:rPr>
              <w:t>(b)</w:t>
            </w:r>
            <w:r>
              <w:rPr>
                <w:shd w:val="clear" w:color="000000" w:fill="auto"/>
              </w:rPr>
              <w:tab/>
              <w:t xml:space="preserve">Building Adjudication Victoria Inc; or </w:t>
            </w:r>
          </w:p>
          <w:p w14:paraId="6E32A24D" w14:textId="77777777" w:rsidR="00263C8C" w:rsidRDefault="00263C8C" w:rsidP="00263C8C">
            <w:pPr>
              <w:pStyle w:val="DefenceNormal"/>
              <w:ind w:left="1928" w:hanging="964"/>
              <w:rPr>
                <w:shd w:val="clear" w:color="000000" w:fill="auto"/>
              </w:rPr>
            </w:pPr>
            <w:r>
              <w:rPr>
                <w:shd w:val="clear" w:color="000000" w:fill="auto"/>
              </w:rPr>
              <w:t>(c)</w:t>
            </w:r>
            <w:r>
              <w:rPr>
                <w:shd w:val="clear" w:color="000000" w:fill="auto"/>
              </w:rPr>
              <w:tab/>
              <w:t xml:space="preserve">Rialto Adjudications Pty Ltd; or </w:t>
            </w:r>
          </w:p>
          <w:p w14:paraId="27894B00" w14:textId="0F988FB7" w:rsidR="00263C8C" w:rsidRPr="005D2C6B" w:rsidRDefault="00263C8C" w:rsidP="00263C8C">
            <w:pPr>
              <w:pStyle w:val="DefenceNormal"/>
              <w:ind w:left="964" w:hanging="964"/>
              <w:rPr>
                <w:shd w:val="clear" w:color="000000" w:fill="auto"/>
              </w:rPr>
            </w:pPr>
            <w:r>
              <w:rPr>
                <w:shd w:val="clear" w:color="000000" w:fill="auto"/>
              </w:rPr>
              <w:t>4.</w:t>
            </w:r>
            <w:r>
              <w:rPr>
                <w:shd w:val="clear" w:color="000000" w:fill="auto"/>
              </w:rPr>
              <w:tab/>
            </w:r>
            <w:r w:rsidRPr="005D2C6B">
              <w:rPr>
                <w:shd w:val="clear" w:color="000000" w:fill="auto"/>
              </w:rPr>
              <w:t>any other State or Territory</w:t>
            </w:r>
            <w:r>
              <w:rPr>
                <w:shd w:val="clear" w:color="000000" w:fill="auto"/>
              </w:rPr>
              <w:t xml:space="preserve"> (save for Queensland)</w:t>
            </w:r>
            <w:r w:rsidRPr="005D2C6B">
              <w:rPr>
                <w:shd w:val="clear" w:color="000000" w:fill="auto"/>
              </w:rPr>
              <w:t xml:space="preserve">, the </w:t>
            </w:r>
            <w:r>
              <w:rPr>
                <w:shd w:val="clear" w:color="000000" w:fill="auto"/>
              </w:rPr>
              <w:t xml:space="preserve">Resolution Institute </w:t>
            </w:r>
            <w:r w:rsidRPr="005D2C6B">
              <w:rPr>
                <w:shd w:val="clear" w:color="000000" w:fill="auto"/>
              </w:rPr>
              <w:t xml:space="preserve">of the Chapter in that State or Territory. </w:t>
            </w:r>
          </w:p>
        </w:tc>
      </w:tr>
      <w:tr w:rsidR="00436B4B" w:rsidRPr="005D2C6B" w14:paraId="1C63A81B" w14:textId="77777777" w:rsidTr="009C2BCF">
        <w:trPr>
          <w:trHeight w:val="967"/>
        </w:trPr>
        <w:tc>
          <w:tcPr>
            <w:tcW w:w="3841" w:type="dxa"/>
            <w:gridSpan w:val="2"/>
          </w:tcPr>
          <w:p w14:paraId="53BCE720" w14:textId="38D076ED" w:rsidR="00436B4B" w:rsidRPr="005D2C6B" w:rsidRDefault="00436B4B" w:rsidP="00436B4B">
            <w:pPr>
              <w:pStyle w:val="DefenceNormal"/>
              <w:rPr>
                <w:b/>
              </w:rPr>
            </w:pPr>
            <w:r w:rsidRPr="005D2C6B">
              <w:rPr>
                <w:b/>
              </w:rPr>
              <w:t>Facilities and infrastructure accounting (additional):</w:t>
            </w:r>
            <w:r w:rsidRPr="005D2C6B">
              <w:br/>
              <w:t xml:space="preserve">(Clause </w:t>
            </w:r>
            <w:r w:rsidRPr="005D2C6B">
              <w:fldChar w:fldCharType="begin"/>
            </w:r>
            <w:r w:rsidRPr="005D2C6B">
              <w:instrText xml:space="preserve"> REF _Ref121202495 \r \h </w:instrText>
            </w:r>
            <w:r>
              <w:instrText xml:space="preserve"> \* MERGEFORMAT </w:instrText>
            </w:r>
            <w:r w:rsidRPr="005D2C6B">
              <w:fldChar w:fldCharType="separate"/>
            </w:r>
            <w:r>
              <w:t>12.21(b)</w:t>
            </w:r>
            <w:r w:rsidRPr="005D2C6B">
              <w:fldChar w:fldCharType="end"/>
            </w:r>
            <w:r w:rsidRPr="005D2C6B">
              <w:t>)</w:t>
            </w:r>
          </w:p>
        </w:tc>
        <w:tc>
          <w:tcPr>
            <w:tcW w:w="4698" w:type="dxa"/>
            <w:gridSpan w:val="10"/>
            <w:vAlign w:val="center"/>
          </w:tcPr>
          <w:p w14:paraId="10FB8680" w14:textId="77777777" w:rsidR="00436B4B" w:rsidRPr="005D2C6B" w:rsidRDefault="00436B4B" w:rsidP="00436B4B">
            <w:pPr>
              <w:pStyle w:val="DefenceNormal"/>
              <w:keepNext/>
              <w:keepLines/>
              <w:tabs>
                <w:tab w:val="left" w:leader="dot" w:pos="4536"/>
              </w:tabs>
              <w:ind w:right="162"/>
            </w:pPr>
          </w:p>
        </w:tc>
      </w:tr>
      <w:tr w:rsidR="00436B4B" w:rsidRPr="005D2C6B" w14:paraId="40211217" w14:textId="77777777" w:rsidTr="005C6F25">
        <w:trPr>
          <w:trHeight w:val="967"/>
        </w:trPr>
        <w:tc>
          <w:tcPr>
            <w:tcW w:w="3841" w:type="dxa"/>
            <w:gridSpan w:val="2"/>
          </w:tcPr>
          <w:p w14:paraId="31D451D1" w14:textId="2D79C09E" w:rsidR="00436B4B" w:rsidRPr="005D2C6B" w:rsidDel="00C616AA" w:rsidRDefault="00436B4B" w:rsidP="00436B4B">
            <w:pPr>
              <w:pStyle w:val="DefenceNormal"/>
              <w:rPr>
                <w:b/>
              </w:rPr>
            </w:pPr>
            <w:r w:rsidRPr="005D2C6B">
              <w:rPr>
                <w:b/>
              </w:rPr>
              <w:t xml:space="preserve">Limits of accuracy for quantities in </w:t>
            </w:r>
            <w:r w:rsidRPr="00E2361C">
              <w:rPr>
                <w:b/>
              </w:rPr>
              <w:t>Schedule of Rates</w:t>
            </w:r>
            <w:r w:rsidRPr="005D2C6B">
              <w:rPr>
                <w:b/>
              </w:rPr>
              <w:t>:</w:t>
            </w:r>
            <w:r w:rsidRPr="005D2C6B">
              <w:rPr>
                <w:b/>
              </w:rPr>
              <w:br/>
            </w:r>
            <w:r w:rsidRPr="005D2C6B">
              <w:t xml:space="preserve">(Clause </w:t>
            </w:r>
            <w:r w:rsidRPr="005D2C6B">
              <w:fldChar w:fldCharType="begin"/>
            </w:r>
            <w:r w:rsidRPr="005D2C6B">
              <w:instrText xml:space="preserve"> REF _Ref100396815 \r \h </w:instrText>
            </w:r>
            <w:r>
              <w:instrText xml:space="preserve"> \* MERGEFORMAT </w:instrText>
            </w:r>
            <w:r w:rsidRPr="005D2C6B">
              <w:fldChar w:fldCharType="separate"/>
            </w:r>
            <w:r>
              <w:t>12.23(c)</w:t>
            </w:r>
            <w:r w:rsidRPr="005D2C6B">
              <w:fldChar w:fldCharType="end"/>
            </w:r>
            <w:r w:rsidRPr="005D2C6B">
              <w:t>)</w:t>
            </w:r>
          </w:p>
        </w:tc>
        <w:tc>
          <w:tcPr>
            <w:tcW w:w="4698" w:type="dxa"/>
            <w:gridSpan w:val="10"/>
          </w:tcPr>
          <w:p w14:paraId="39537E3E" w14:textId="77777777" w:rsidR="00436B4B" w:rsidRPr="005D2C6B" w:rsidRDefault="00436B4B" w:rsidP="00436B4B">
            <w:pPr>
              <w:pStyle w:val="DefenceNormal"/>
              <w:keepNext/>
              <w:keepLines/>
              <w:tabs>
                <w:tab w:val="left" w:leader="dot" w:pos="4536"/>
              </w:tabs>
              <w:ind w:right="162"/>
            </w:pPr>
            <w:r w:rsidRPr="005D2C6B">
              <w:t>Upper Limit:</w:t>
            </w:r>
            <w:r>
              <w:t xml:space="preserve"> </w:t>
            </w:r>
          </w:p>
          <w:p w14:paraId="531ED6A8" w14:textId="77777777" w:rsidR="00436B4B" w:rsidRPr="005D2C6B" w:rsidRDefault="00436B4B" w:rsidP="00436B4B">
            <w:pPr>
              <w:pStyle w:val="DefenceNormal"/>
              <w:keepNext/>
              <w:keepLines/>
            </w:pPr>
            <w:r w:rsidRPr="005D2C6B">
              <w:t>(115% unless otherwise stated)</w:t>
            </w:r>
          </w:p>
          <w:p w14:paraId="611DC578" w14:textId="77777777" w:rsidR="00436B4B" w:rsidRPr="005D2C6B" w:rsidRDefault="00436B4B" w:rsidP="00436B4B">
            <w:pPr>
              <w:pStyle w:val="DefenceNormal"/>
              <w:keepNext/>
              <w:keepLines/>
              <w:tabs>
                <w:tab w:val="left" w:leader="dot" w:pos="4536"/>
              </w:tabs>
              <w:ind w:right="162"/>
            </w:pPr>
            <w:r w:rsidRPr="005D2C6B">
              <w:t xml:space="preserve">Lower Limit: </w:t>
            </w:r>
          </w:p>
          <w:p w14:paraId="4E2D6FA6" w14:textId="77777777" w:rsidR="00436B4B" w:rsidRPr="005D2C6B" w:rsidRDefault="00436B4B" w:rsidP="00436B4B">
            <w:pPr>
              <w:pStyle w:val="DefenceNormal"/>
              <w:tabs>
                <w:tab w:val="left" w:leader="dot" w:pos="4536"/>
              </w:tabs>
            </w:pPr>
            <w:r w:rsidRPr="005D2C6B">
              <w:t>(85% unless otherwise stated)</w:t>
            </w:r>
          </w:p>
        </w:tc>
      </w:tr>
      <w:tr w:rsidR="00436B4B" w:rsidRPr="005D2C6B" w14:paraId="001F8C16" w14:textId="77777777" w:rsidTr="005C6F25">
        <w:tc>
          <w:tcPr>
            <w:tcW w:w="8539" w:type="dxa"/>
            <w:gridSpan w:val="12"/>
          </w:tcPr>
          <w:p w14:paraId="2C317343" w14:textId="02F89257" w:rsidR="00436B4B" w:rsidRPr="005D2C6B" w:rsidRDefault="00436B4B" w:rsidP="00436B4B">
            <w:pPr>
              <w:pStyle w:val="DefenceSubTitle"/>
            </w:pPr>
            <w:r w:rsidRPr="005D2C6B">
              <w:t xml:space="preserve">CLAUSE </w:t>
            </w:r>
            <w:r>
              <w:fldChar w:fldCharType="begin"/>
            </w:r>
            <w:r>
              <w:instrText xml:space="preserve"> REF _Ref449971737 \w \h </w:instrText>
            </w:r>
            <w:r>
              <w:fldChar w:fldCharType="separate"/>
            </w:r>
            <w:r>
              <w:t>13</w:t>
            </w:r>
            <w:r>
              <w:fldChar w:fldCharType="end"/>
            </w:r>
            <w:r>
              <w:t xml:space="preserve"> </w:t>
            </w:r>
            <w:r w:rsidRPr="005D2C6B">
              <w:t xml:space="preserve">– </w:t>
            </w:r>
            <w:r w:rsidRPr="00CE4628">
              <w:t>COMPLETION</w:t>
            </w:r>
          </w:p>
        </w:tc>
      </w:tr>
      <w:tr w:rsidR="00436B4B" w:rsidRPr="005D2C6B" w14:paraId="7ABB8DBC" w14:textId="77777777" w:rsidTr="005C6F25">
        <w:trPr>
          <w:trHeight w:val="430"/>
        </w:trPr>
        <w:tc>
          <w:tcPr>
            <w:tcW w:w="3841" w:type="dxa"/>
            <w:gridSpan w:val="2"/>
            <w:vMerge w:val="restart"/>
          </w:tcPr>
          <w:p w14:paraId="554DEB0D" w14:textId="0B9D4B9E" w:rsidR="00436B4B" w:rsidRPr="005D2C6B" w:rsidRDefault="00436B4B" w:rsidP="00436B4B">
            <w:pPr>
              <w:pStyle w:val="DefenceNormal"/>
            </w:pPr>
            <w:r w:rsidRPr="005D2C6B">
              <w:rPr>
                <w:b/>
              </w:rPr>
              <w:t xml:space="preserve">Liquidated damages payable by </w:t>
            </w:r>
            <w:r w:rsidRPr="00E2361C">
              <w:rPr>
                <w:b/>
              </w:rPr>
              <w:t>Contractor</w:t>
            </w:r>
            <w:r>
              <w:rPr>
                <w:b/>
              </w:rPr>
              <w:t xml:space="preserve"> </w:t>
            </w:r>
            <w:r w:rsidRPr="005D2C6B">
              <w:rPr>
                <w:b/>
              </w:rPr>
              <w:t xml:space="preserve">when </w:t>
            </w:r>
            <w:r w:rsidRPr="00E2361C">
              <w:rPr>
                <w:b/>
              </w:rPr>
              <w:t>Date of Completion</w:t>
            </w:r>
            <w:r w:rsidRPr="005D2C6B">
              <w:rPr>
                <w:b/>
              </w:rPr>
              <w:t xml:space="preserve"> occurs after </w:t>
            </w:r>
            <w:r w:rsidRPr="00E2361C">
              <w:rPr>
                <w:b/>
              </w:rPr>
              <w:t>Date for Completion</w:t>
            </w:r>
            <w:r w:rsidRPr="005D2C6B">
              <w:rPr>
                <w:b/>
              </w:rPr>
              <w:t>:</w:t>
            </w:r>
            <w:r w:rsidRPr="005D2C6B">
              <w:rPr>
                <w:b/>
              </w:rPr>
              <w:br/>
            </w:r>
            <w:r w:rsidRPr="005D2C6B">
              <w:t xml:space="preserve">(Clause </w:t>
            </w:r>
            <w:r w:rsidRPr="005D2C6B">
              <w:fldChar w:fldCharType="begin"/>
            </w:r>
            <w:r w:rsidRPr="005D2C6B">
              <w:instrText xml:space="preserve"> REF _Ref71643006 \w \h </w:instrText>
            </w:r>
            <w:r>
              <w:instrText xml:space="preserve"> \* MERGEFORMAT </w:instrText>
            </w:r>
            <w:r w:rsidRPr="005D2C6B">
              <w:fldChar w:fldCharType="separate"/>
            </w:r>
            <w:r>
              <w:t>13.7</w:t>
            </w:r>
            <w:r w:rsidRPr="005D2C6B">
              <w:fldChar w:fldCharType="end"/>
            </w:r>
            <w:r w:rsidRPr="005D2C6B">
              <w:t>)</w:t>
            </w:r>
          </w:p>
        </w:tc>
        <w:tc>
          <w:tcPr>
            <w:tcW w:w="4698" w:type="dxa"/>
            <w:gridSpan w:val="10"/>
          </w:tcPr>
          <w:p w14:paraId="293F415E" w14:textId="71A35DBA" w:rsidR="00436B4B" w:rsidRPr="005D2C6B" w:rsidRDefault="00436B4B" w:rsidP="00436B4B">
            <w:pPr>
              <w:pStyle w:val="DefenceNormal"/>
              <w:tabs>
                <w:tab w:val="left" w:pos="2282"/>
              </w:tabs>
            </w:pPr>
            <w:r w:rsidRPr="005D2C6B">
              <w:t xml:space="preserve">If there are no </w:t>
            </w:r>
            <w:r w:rsidRPr="00E2361C">
              <w:t>Stages</w:t>
            </w:r>
            <w:r w:rsidRPr="005D2C6B">
              <w:t xml:space="preserve">, for the </w:t>
            </w:r>
            <w:r w:rsidRPr="00E2361C">
              <w:t>Works</w:t>
            </w:r>
            <w:r w:rsidRPr="005D2C6B">
              <w:t xml:space="preserve"> is:</w:t>
            </w:r>
          </w:p>
        </w:tc>
      </w:tr>
      <w:tr w:rsidR="00436B4B" w:rsidRPr="005D2C6B" w14:paraId="737EC691" w14:textId="77777777" w:rsidTr="005C6F25">
        <w:trPr>
          <w:trHeight w:val="430"/>
        </w:trPr>
        <w:tc>
          <w:tcPr>
            <w:tcW w:w="3841" w:type="dxa"/>
            <w:gridSpan w:val="2"/>
            <w:vMerge/>
          </w:tcPr>
          <w:p w14:paraId="0839564B" w14:textId="77777777" w:rsidR="00436B4B" w:rsidRPr="005D2C6B" w:rsidRDefault="00436B4B" w:rsidP="00436B4B">
            <w:pPr>
              <w:pStyle w:val="DefenceNormal"/>
              <w:rPr>
                <w:b/>
              </w:rPr>
            </w:pPr>
          </w:p>
        </w:tc>
        <w:tc>
          <w:tcPr>
            <w:tcW w:w="4698" w:type="dxa"/>
            <w:gridSpan w:val="10"/>
          </w:tcPr>
          <w:p w14:paraId="1AB02B6D" w14:textId="77777777" w:rsidR="00436B4B" w:rsidRPr="005D2C6B" w:rsidRDefault="00436B4B" w:rsidP="00436B4B">
            <w:pPr>
              <w:pStyle w:val="DefenceNormal"/>
            </w:pPr>
            <w:r w:rsidRPr="005D2C6B">
              <w:t>$</w:t>
            </w:r>
            <w:r>
              <w:t xml:space="preserve">    </w:t>
            </w:r>
            <w:r w:rsidRPr="005D2C6B">
              <w:t>per day.</w:t>
            </w:r>
          </w:p>
        </w:tc>
      </w:tr>
      <w:tr w:rsidR="00436B4B" w:rsidRPr="005D2C6B" w14:paraId="34F4BE5E" w14:textId="77777777" w:rsidTr="005C6F25">
        <w:trPr>
          <w:trHeight w:val="430"/>
        </w:trPr>
        <w:tc>
          <w:tcPr>
            <w:tcW w:w="3841" w:type="dxa"/>
            <w:gridSpan w:val="2"/>
            <w:vMerge/>
          </w:tcPr>
          <w:p w14:paraId="61949DF0" w14:textId="77777777" w:rsidR="00436B4B" w:rsidRPr="005D2C6B" w:rsidRDefault="00436B4B" w:rsidP="00436B4B">
            <w:pPr>
              <w:pStyle w:val="DefenceNormal"/>
              <w:rPr>
                <w:b/>
              </w:rPr>
            </w:pPr>
          </w:p>
        </w:tc>
        <w:tc>
          <w:tcPr>
            <w:tcW w:w="4698" w:type="dxa"/>
            <w:gridSpan w:val="10"/>
          </w:tcPr>
          <w:p w14:paraId="1D7BE45E" w14:textId="720D1A9B" w:rsidR="00436B4B" w:rsidRPr="005D2C6B" w:rsidRDefault="00436B4B" w:rsidP="00436B4B">
            <w:pPr>
              <w:pStyle w:val="DefenceNormal"/>
            </w:pPr>
            <w:r w:rsidRPr="005D2C6B">
              <w:t xml:space="preserve">If there are </w:t>
            </w:r>
            <w:r w:rsidRPr="00E2361C">
              <w:t>Stages</w:t>
            </w:r>
            <w:r w:rsidRPr="005D2C6B">
              <w:t xml:space="preserve">, for each </w:t>
            </w:r>
            <w:r w:rsidRPr="00E2361C">
              <w:t>Stage</w:t>
            </w:r>
            <w:r w:rsidRPr="005D2C6B">
              <w:t xml:space="preserve"> is:</w:t>
            </w:r>
          </w:p>
        </w:tc>
      </w:tr>
      <w:tr w:rsidR="00436B4B" w:rsidRPr="005D2C6B" w14:paraId="1C0402A7" w14:textId="77777777" w:rsidTr="005C6F25">
        <w:trPr>
          <w:trHeight w:val="435"/>
        </w:trPr>
        <w:tc>
          <w:tcPr>
            <w:tcW w:w="3841" w:type="dxa"/>
            <w:gridSpan w:val="2"/>
            <w:vMerge/>
          </w:tcPr>
          <w:p w14:paraId="2C37FC48" w14:textId="77777777" w:rsidR="00436B4B" w:rsidRPr="005D2C6B" w:rsidRDefault="00436B4B" w:rsidP="00436B4B">
            <w:pPr>
              <w:pStyle w:val="DefenceNormal"/>
              <w:rPr>
                <w:b/>
              </w:rPr>
            </w:pPr>
          </w:p>
        </w:tc>
        <w:tc>
          <w:tcPr>
            <w:tcW w:w="2220" w:type="dxa"/>
            <w:gridSpan w:val="6"/>
          </w:tcPr>
          <w:p w14:paraId="7AD631B7" w14:textId="4EB2C146" w:rsidR="00436B4B" w:rsidRPr="005D2C6B" w:rsidRDefault="00436B4B" w:rsidP="00436B4B">
            <w:pPr>
              <w:pStyle w:val="DefenceNormal"/>
            </w:pPr>
            <w:r w:rsidRPr="00E2361C">
              <w:rPr>
                <w:b/>
              </w:rPr>
              <w:t>Stage</w:t>
            </w:r>
          </w:p>
        </w:tc>
        <w:tc>
          <w:tcPr>
            <w:tcW w:w="2478" w:type="dxa"/>
            <w:gridSpan w:val="4"/>
          </w:tcPr>
          <w:p w14:paraId="063E3857" w14:textId="77777777" w:rsidR="00436B4B" w:rsidRPr="005D2C6B" w:rsidRDefault="00436B4B" w:rsidP="00436B4B">
            <w:pPr>
              <w:pStyle w:val="DefenceNormal"/>
            </w:pPr>
            <w:r w:rsidRPr="005D2C6B">
              <w:rPr>
                <w:b/>
              </w:rPr>
              <w:t>Liquidated Damages</w:t>
            </w:r>
          </w:p>
        </w:tc>
      </w:tr>
      <w:tr w:rsidR="00436B4B" w:rsidRPr="005D2C6B" w14:paraId="6AB60311" w14:textId="77777777" w:rsidTr="005C6F25">
        <w:trPr>
          <w:trHeight w:val="435"/>
        </w:trPr>
        <w:tc>
          <w:tcPr>
            <w:tcW w:w="3841" w:type="dxa"/>
            <w:gridSpan w:val="2"/>
            <w:vMerge/>
          </w:tcPr>
          <w:p w14:paraId="60E6781D" w14:textId="77777777" w:rsidR="00436B4B" w:rsidRPr="005D2C6B" w:rsidRDefault="00436B4B" w:rsidP="00436B4B">
            <w:pPr>
              <w:pStyle w:val="DefenceNormal"/>
              <w:rPr>
                <w:b/>
              </w:rPr>
            </w:pPr>
          </w:p>
        </w:tc>
        <w:tc>
          <w:tcPr>
            <w:tcW w:w="2220" w:type="dxa"/>
            <w:gridSpan w:val="6"/>
          </w:tcPr>
          <w:p w14:paraId="049ADA43" w14:textId="77777777" w:rsidR="00436B4B" w:rsidRPr="005D2C6B" w:rsidRDefault="00436B4B" w:rsidP="00436B4B">
            <w:pPr>
              <w:pStyle w:val="DefenceNormal"/>
            </w:pPr>
          </w:p>
        </w:tc>
        <w:tc>
          <w:tcPr>
            <w:tcW w:w="2478" w:type="dxa"/>
            <w:gridSpan w:val="4"/>
          </w:tcPr>
          <w:p w14:paraId="43B3FB21" w14:textId="77777777" w:rsidR="00436B4B" w:rsidRPr="005D2C6B" w:rsidRDefault="00436B4B" w:rsidP="00436B4B">
            <w:pPr>
              <w:pStyle w:val="DefenceNormal"/>
            </w:pPr>
            <w:r w:rsidRPr="005D2C6B">
              <w:t>$</w:t>
            </w:r>
            <w:r>
              <w:t xml:space="preserve">                   </w:t>
            </w:r>
            <w:r w:rsidRPr="005D2C6B">
              <w:t xml:space="preserve"> per day</w:t>
            </w:r>
          </w:p>
        </w:tc>
      </w:tr>
      <w:tr w:rsidR="00436B4B" w:rsidRPr="005D2C6B" w14:paraId="746DEC5D" w14:textId="77777777" w:rsidTr="005C6F25">
        <w:trPr>
          <w:trHeight w:val="435"/>
        </w:trPr>
        <w:tc>
          <w:tcPr>
            <w:tcW w:w="3841" w:type="dxa"/>
            <w:gridSpan w:val="2"/>
            <w:vMerge/>
          </w:tcPr>
          <w:p w14:paraId="63A09A76" w14:textId="77777777" w:rsidR="00436B4B" w:rsidRPr="005D2C6B" w:rsidRDefault="00436B4B" w:rsidP="00436B4B">
            <w:pPr>
              <w:pStyle w:val="DefenceNormal"/>
              <w:rPr>
                <w:b/>
              </w:rPr>
            </w:pPr>
          </w:p>
        </w:tc>
        <w:tc>
          <w:tcPr>
            <w:tcW w:w="2220" w:type="dxa"/>
            <w:gridSpan w:val="6"/>
          </w:tcPr>
          <w:p w14:paraId="2352814D" w14:textId="77777777" w:rsidR="00436B4B" w:rsidRPr="005D2C6B" w:rsidRDefault="00436B4B" w:rsidP="00436B4B">
            <w:pPr>
              <w:pStyle w:val="DefenceNormal"/>
            </w:pPr>
          </w:p>
        </w:tc>
        <w:tc>
          <w:tcPr>
            <w:tcW w:w="2478" w:type="dxa"/>
            <w:gridSpan w:val="4"/>
          </w:tcPr>
          <w:p w14:paraId="2F37380C" w14:textId="77777777" w:rsidR="00436B4B" w:rsidRPr="005D2C6B" w:rsidRDefault="00436B4B" w:rsidP="00436B4B">
            <w:pPr>
              <w:pStyle w:val="DefenceNormal"/>
            </w:pPr>
            <w:r w:rsidRPr="005D2C6B">
              <w:t>$</w:t>
            </w:r>
            <w:r>
              <w:t xml:space="preserve">                   </w:t>
            </w:r>
            <w:r w:rsidRPr="005D2C6B">
              <w:t xml:space="preserve"> per day</w:t>
            </w:r>
          </w:p>
        </w:tc>
      </w:tr>
      <w:tr w:rsidR="00436B4B" w:rsidRPr="005D2C6B" w14:paraId="0B280503" w14:textId="77777777" w:rsidTr="005C6F25">
        <w:tc>
          <w:tcPr>
            <w:tcW w:w="8539" w:type="dxa"/>
            <w:gridSpan w:val="12"/>
          </w:tcPr>
          <w:p w14:paraId="51537E7B" w14:textId="135E70B6" w:rsidR="00436B4B" w:rsidRPr="005D2C6B" w:rsidRDefault="00436B4B" w:rsidP="00436B4B">
            <w:pPr>
              <w:pStyle w:val="DefenceSubTitle"/>
              <w:keepNext/>
              <w:keepLines/>
            </w:pPr>
            <w:r w:rsidRPr="005D2C6B">
              <w:t xml:space="preserve">CLAUSE </w:t>
            </w:r>
            <w:r w:rsidRPr="005D2C6B">
              <w:fldChar w:fldCharType="begin"/>
            </w:r>
            <w:r w:rsidRPr="005D2C6B">
              <w:instrText xml:space="preserve"> REF _Ref71643064 \w \h </w:instrText>
            </w:r>
            <w:r>
              <w:instrText xml:space="preserve"> \* MERGEFORMAT </w:instrText>
            </w:r>
            <w:r w:rsidRPr="005D2C6B">
              <w:fldChar w:fldCharType="separate"/>
            </w:r>
            <w:r>
              <w:t>14</w:t>
            </w:r>
            <w:r w:rsidRPr="005D2C6B">
              <w:fldChar w:fldCharType="end"/>
            </w:r>
            <w:r w:rsidRPr="005D2C6B">
              <w:t xml:space="preserve"> - TERMINATION</w:t>
            </w:r>
          </w:p>
        </w:tc>
      </w:tr>
      <w:tr w:rsidR="00436B4B" w:rsidRPr="005D2C6B" w14:paraId="76E46A77" w14:textId="77777777" w:rsidTr="005C6F25">
        <w:tc>
          <w:tcPr>
            <w:tcW w:w="3841" w:type="dxa"/>
            <w:gridSpan w:val="2"/>
          </w:tcPr>
          <w:p w14:paraId="1954ECC7" w14:textId="7DA396F0" w:rsidR="00436B4B" w:rsidRPr="005D2C6B" w:rsidRDefault="00436B4B" w:rsidP="00436B4B">
            <w:pPr>
              <w:pStyle w:val="DefenceNormal"/>
              <w:keepNext/>
              <w:keepLines/>
            </w:pPr>
            <w:r w:rsidRPr="005D2C6B">
              <w:rPr>
                <w:b/>
              </w:rPr>
              <w:t>Number of days to remedy breach:</w:t>
            </w:r>
            <w:r w:rsidRPr="005D2C6B">
              <w:rPr>
                <w:b/>
              </w:rPr>
              <w:br/>
            </w:r>
            <w:r w:rsidRPr="005D2C6B">
              <w:rPr>
                <w:bCs/>
              </w:rPr>
              <w:t xml:space="preserve">(Clauses </w:t>
            </w:r>
            <w:r w:rsidRPr="005D2C6B">
              <w:rPr>
                <w:bCs/>
              </w:rPr>
              <w:fldChar w:fldCharType="begin"/>
            </w:r>
            <w:r w:rsidRPr="005D2C6B">
              <w:rPr>
                <w:bCs/>
              </w:rPr>
              <w:instrText xml:space="preserve"> REF _Ref71638383 \w \h </w:instrText>
            </w:r>
            <w:r>
              <w:rPr>
                <w:bCs/>
              </w:rPr>
              <w:instrText xml:space="preserve"> \* MERGEFORMAT </w:instrText>
            </w:r>
            <w:r w:rsidRPr="005D2C6B">
              <w:rPr>
                <w:bCs/>
              </w:rPr>
            </w:r>
            <w:r w:rsidRPr="005D2C6B">
              <w:rPr>
                <w:bCs/>
              </w:rPr>
              <w:fldChar w:fldCharType="separate"/>
            </w:r>
            <w:r>
              <w:rPr>
                <w:bCs/>
              </w:rPr>
              <w:t>14.3(c)</w:t>
            </w:r>
            <w:r w:rsidRPr="005D2C6B">
              <w:rPr>
                <w:bCs/>
              </w:rPr>
              <w:fldChar w:fldCharType="end"/>
            </w:r>
            <w:r w:rsidRPr="005D2C6B">
              <w:rPr>
                <w:bCs/>
              </w:rPr>
              <w:t xml:space="preserve"> and </w:t>
            </w:r>
            <w:r w:rsidRPr="005D2C6B">
              <w:rPr>
                <w:bCs/>
              </w:rPr>
              <w:fldChar w:fldCharType="begin"/>
            </w:r>
            <w:r w:rsidRPr="005D2C6B">
              <w:rPr>
                <w:bCs/>
              </w:rPr>
              <w:instrText xml:space="preserve"> REF _Ref71638397 \w \h </w:instrText>
            </w:r>
            <w:r>
              <w:rPr>
                <w:bCs/>
              </w:rPr>
              <w:instrText xml:space="preserve"> \* MERGEFORMAT </w:instrText>
            </w:r>
            <w:r w:rsidRPr="005D2C6B">
              <w:rPr>
                <w:bCs/>
              </w:rPr>
            </w:r>
            <w:r w:rsidRPr="005D2C6B">
              <w:rPr>
                <w:bCs/>
              </w:rPr>
              <w:fldChar w:fldCharType="separate"/>
            </w:r>
            <w:r>
              <w:rPr>
                <w:bCs/>
              </w:rPr>
              <w:t>14.4(b)</w:t>
            </w:r>
            <w:r w:rsidRPr="005D2C6B">
              <w:rPr>
                <w:bCs/>
              </w:rPr>
              <w:fldChar w:fldCharType="end"/>
            </w:r>
            <w:r w:rsidRPr="005D2C6B">
              <w:rPr>
                <w:bCs/>
              </w:rPr>
              <w:t>)</w:t>
            </w:r>
          </w:p>
        </w:tc>
        <w:tc>
          <w:tcPr>
            <w:tcW w:w="4698" w:type="dxa"/>
            <w:gridSpan w:val="10"/>
            <w:vAlign w:val="center"/>
          </w:tcPr>
          <w:p w14:paraId="6A0C59F8" w14:textId="77777777" w:rsidR="00436B4B" w:rsidRPr="005D2C6B" w:rsidRDefault="00436B4B" w:rsidP="00436B4B">
            <w:pPr>
              <w:pStyle w:val="DefenceNormal"/>
              <w:keepNext/>
              <w:keepLines/>
              <w:tabs>
                <w:tab w:val="left" w:leader="dot" w:pos="4536"/>
              </w:tabs>
            </w:pPr>
            <w:r>
              <w:t xml:space="preserve">   days</w:t>
            </w:r>
          </w:p>
        </w:tc>
      </w:tr>
      <w:tr w:rsidR="00436B4B" w:rsidRPr="005D2C6B" w14:paraId="16749DF2" w14:textId="77777777" w:rsidTr="005C6F25">
        <w:tc>
          <w:tcPr>
            <w:tcW w:w="8539" w:type="dxa"/>
            <w:gridSpan w:val="12"/>
          </w:tcPr>
          <w:p w14:paraId="33D53C3C" w14:textId="1722BF0B" w:rsidR="00436B4B" w:rsidRPr="005D2C6B" w:rsidRDefault="00436B4B" w:rsidP="00436B4B">
            <w:pPr>
              <w:pStyle w:val="DefenceSubTitle"/>
              <w:keepNext/>
              <w:keepLines/>
            </w:pPr>
            <w:r w:rsidRPr="005D2C6B">
              <w:t xml:space="preserve">CLAUSE </w:t>
            </w:r>
            <w:r>
              <w:fldChar w:fldCharType="begin"/>
            </w:r>
            <w:r>
              <w:instrText xml:space="preserve"> REF _Ref71638717 \n \h </w:instrText>
            </w:r>
            <w:r>
              <w:fldChar w:fldCharType="separate"/>
            </w:r>
            <w:r>
              <w:t>15</w:t>
            </w:r>
            <w:r>
              <w:fldChar w:fldCharType="end"/>
            </w:r>
            <w:r w:rsidRPr="005D2C6B">
              <w:t xml:space="preserve"> - DISPUTES</w:t>
            </w:r>
          </w:p>
        </w:tc>
      </w:tr>
      <w:tr w:rsidR="00436B4B" w:rsidRPr="005D2C6B" w14:paraId="6EFCF65F" w14:textId="77777777" w:rsidTr="005C6F25">
        <w:tc>
          <w:tcPr>
            <w:tcW w:w="3841" w:type="dxa"/>
            <w:gridSpan w:val="2"/>
          </w:tcPr>
          <w:p w14:paraId="12DBFFB8" w14:textId="61F8E996" w:rsidR="00436B4B" w:rsidRPr="005D2C6B" w:rsidRDefault="00436B4B" w:rsidP="00436B4B">
            <w:pPr>
              <w:pStyle w:val="DefenceNormal"/>
            </w:pPr>
            <w:r w:rsidRPr="00E2361C">
              <w:rPr>
                <w:b/>
              </w:rPr>
              <w:t>Direction</w:t>
            </w:r>
            <w:r w:rsidRPr="005D2C6B">
              <w:rPr>
                <w:b/>
              </w:rPr>
              <w:t>s to be subject of an expert determination if disputed:</w:t>
            </w:r>
            <w:r w:rsidRPr="005D2C6B">
              <w:rPr>
                <w:b/>
              </w:rPr>
              <w:br/>
            </w:r>
            <w:r w:rsidRPr="005D2C6B">
              <w:t>(Clause </w:t>
            </w:r>
            <w:r w:rsidRPr="005D2C6B">
              <w:fldChar w:fldCharType="begin"/>
            </w:r>
            <w:r w:rsidRPr="005D2C6B">
              <w:instrText xml:space="preserve"> REF _Ref71638797 \w \h </w:instrText>
            </w:r>
            <w:r>
              <w:instrText xml:space="preserve"> \* MERGEFORMAT </w:instrText>
            </w:r>
            <w:r w:rsidRPr="005D2C6B">
              <w:fldChar w:fldCharType="separate"/>
            </w:r>
            <w:r>
              <w:t>15.2</w:t>
            </w:r>
            <w:r w:rsidRPr="005D2C6B">
              <w:fldChar w:fldCharType="end"/>
            </w:r>
            <w:r w:rsidRPr="005D2C6B">
              <w:t>)</w:t>
            </w:r>
          </w:p>
        </w:tc>
        <w:tc>
          <w:tcPr>
            <w:tcW w:w="4698" w:type="dxa"/>
            <w:gridSpan w:val="10"/>
          </w:tcPr>
          <w:p w14:paraId="1CEDEF2B" w14:textId="05E959C0" w:rsidR="00436B4B" w:rsidRPr="005D2C6B" w:rsidRDefault="00436B4B" w:rsidP="00436B4B">
            <w:pPr>
              <w:pStyle w:val="DefenceNormal"/>
            </w:pPr>
            <w:r w:rsidRPr="00E2361C">
              <w:t>Direction</w:t>
            </w:r>
            <w:r w:rsidRPr="005D2C6B">
              <w:t>s under clauses:</w:t>
            </w:r>
            <w:r>
              <w:t xml:space="preserve"> </w:t>
            </w:r>
            <w:r>
              <w:fldChar w:fldCharType="begin"/>
            </w:r>
            <w:r>
              <w:instrText xml:space="preserve"> REF _Ref465344601 \r \h </w:instrText>
            </w:r>
            <w:r>
              <w:fldChar w:fldCharType="separate"/>
            </w:r>
            <w:r>
              <w:t>2.3(a)(ii)</w:t>
            </w:r>
            <w:r>
              <w:fldChar w:fldCharType="end"/>
            </w:r>
            <w:r w:rsidRPr="005D2C6B">
              <w:t xml:space="preserve">, </w:t>
            </w:r>
            <w:r>
              <w:rPr>
                <w:highlight w:val="green"/>
              </w:rPr>
              <w:fldChar w:fldCharType="begin"/>
            </w:r>
            <w:r>
              <w:instrText xml:space="preserve"> REF _Ref450206398 \r \h </w:instrText>
            </w:r>
            <w:r>
              <w:rPr>
                <w:highlight w:val="green"/>
              </w:rPr>
            </w:r>
            <w:r>
              <w:rPr>
                <w:highlight w:val="green"/>
              </w:rPr>
              <w:fldChar w:fldCharType="separate"/>
            </w:r>
            <w:r>
              <w:t>4.2</w:t>
            </w:r>
            <w:r>
              <w:rPr>
                <w:highlight w:val="green"/>
              </w:rPr>
              <w:fldChar w:fldCharType="end"/>
            </w:r>
            <w:r w:rsidRPr="005D2C6B">
              <w:t xml:space="preserve">, </w:t>
            </w:r>
            <w:r w:rsidRPr="005D2C6B">
              <w:fldChar w:fldCharType="begin"/>
            </w:r>
            <w:r w:rsidRPr="005D2C6B">
              <w:instrText xml:space="preserve"> REF _Ref72043005 \w \h </w:instrText>
            </w:r>
            <w:r>
              <w:instrText xml:space="preserve"> \* MERGEFORMAT </w:instrText>
            </w:r>
            <w:r w:rsidRPr="005D2C6B">
              <w:fldChar w:fldCharType="separate"/>
            </w:r>
            <w:r>
              <w:t>7.3(b)(i)</w:t>
            </w:r>
            <w:r w:rsidRPr="005D2C6B">
              <w:fldChar w:fldCharType="end"/>
            </w:r>
            <w:r w:rsidRPr="005D2C6B">
              <w:t xml:space="preserve">, </w:t>
            </w:r>
            <w:r w:rsidRPr="005D2C6B">
              <w:fldChar w:fldCharType="begin"/>
            </w:r>
            <w:r w:rsidRPr="005D2C6B">
              <w:instrText xml:space="preserve"> REF _Ref72043021 \w \h </w:instrText>
            </w:r>
            <w:r>
              <w:instrText xml:space="preserve"> \* MERGEFORMAT </w:instrText>
            </w:r>
            <w:r w:rsidRPr="005D2C6B">
              <w:fldChar w:fldCharType="separate"/>
            </w:r>
            <w:r>
              <w:t>7.4(a)(ii)</w:t>
            </w:r>
            <w:r w:rsidRPr="005D2C6B">
              <w:fldChar w:fldCharType="end"/>
            </w:r>
            <w:r w:rsidRPr="005D2C6B">
              <w:t xml:space="preserve">, </w:t>
            </w:r>
            <w:r>
              <w:fldChar w:fldCharType="begin"/>
            </w:r>
            <w:r>
              <w:instrText xml:space="preserve"> REF _Ref459717840 \w \h </w:instrText>
            </w:r>
            <w:r>
              <w:fldChar w:fldCharType="separate"/>
            </w:r>
            <w:r>
              <w:t>8.4(c)(ii)</w:t>
            </w:r>
            <w:r>
              <w:fldChar w:fldCharType="end"/>
            </w:r>
            <w:r>
              <w:t xml:space="preserve">, </w:t>
            </w:r>
            <w:r>
              <w:fldChar w:fldCharType="begin"/>
            </w:r>
            <w:r>
              <w:instrText xml:space="preserve"> REF _Ref459303858 \w \h </w:instrText>
            </w:r>
            <w:r>
              <w:fldChar w:fldCharType="separate"/>
            </w:r>
            <w:r>
              <w:t>8.4(d)</w:t>
            </w:r>
            <w:r>
              <w:fldChar w:fldCharType="end"/>
            </w:r>
            <w:r w:rsidRPr="005D2C6B">
              <w:t xml:space="preserve">, </w:t>
            </w:r>
            <w:r>
              <w:fldChar w:fldCharType="begin"/>
            </w:r>
            <w:r>
              <w:instrText xml:space="preserve"> REF _Ref460318854 \r \h </w:instrText>
            </w:r>
            <w:r>
              <w:fldChar w:fldCharType="separate"/>
            </w:r>
            <w:r>
              <w:t>8.21(d)(ii)</w:t>
            </w:r>
            <w:r>
              <w:fldChar w:fldCharType="end"/>
            </w:r>
            <w:r>
              <w:t xml:space="preserve">, </w:t>
            </w:r>
            <w:r>
              <w:fldChar w:fldCharType="begin"/>
            </w:r>
            <w:r>
              <w:instrText xml:space="preserve"> REF _Ref57621845 \r \h </w:instrText>
            </w:r>
            <w:r>
              <w:fldChar w:fldCharType="separate"/>
            </w:r>
            <w:r>
              <w:t>8.29</w:t>
            </w:r>
            <w:r>
              <w:fldChar w:fldCharType="end"/>
            </w:r>
            <w:r>
              <w:t xml:space="preserve">, </w:t>
            </w:r>
            <w:r w:rsidRPr="005D2C6B">
              <w:fldChar w:fldCharType="begin"/>
            </w:r>
            <w:r w:rsidRPr="005D2C6B">
              <w:instrText xml:space="preserve"> REF _Ref72043114 \w \h </w:instrText>
            </w:r>
            <w:r>
              <w:instrText xml:space="preserve"> \* MERGEFORMAT </w:instrText>
            </w:r>
            <w:r w:rsidRPr="005D2C6B">
              <w:fldChar w:fldCharType="separate"/>
            </w:r>
            <w:r>
              <w:t>9.5</w:t>
            </w:r>
            <w:r w:rsidRPr="005D2C6B">
              <w:fldChar w:fldCharType="end"/>
            </w:r>
            <w:r w:rsidRPr="005D2C6B">
              <w:t xml:space="preserve">, </w:t>
            </w:r>
            <w:r>
              <w:fldChar w:fldCharType="begin"/>
            </w:r>
            <w:r>
              <w:instrText xml:space="preserve"> REF _Ref459921091 \w \h </w:instrText>
            </w:r>
            <w:r>
              <w:fldChar w:fldCharType="separate"/>
            </w:r>
            <w:r>
              <w:t>9.9(b)(i)</w:t>
            </w:r>
            <w:r>
              <w:fldChar w:fldCharType="end"/>
            </w:r>
            <w:r>
              <w:t>,</w:t>
            </w:r>
            <w:r w:rsidRPr="005D2C6B">
              <w:t xml:space="preserve"> </w:t>
            </w:r>
            <w:r>
              <w:fldChar w:fldCharType="begin"/>
            </w:r>
            <w:r>
              <w:instrText xml:space="preserve"> REF _Ref459976146 \w \h </w:instrText>
            </w:r>
            <w:r>
              <w:fldChar w:fldCharType="separate"/>
            </w:r>
            <w:r>
              <w:t>9.10</w:t>
            </w:r>
            <w:r>
              <w:fldChar w:fldCharType="end"/>
            </w:r>
            <w:r>
              <w:t xml:space="preserve">, </w:t>
            </w:r>
            <w:r w:rsidRPr="005D2C6B">
              <w:fldChar w:fldCharType="begin"/>
            </w:r>
            <w:r w:rsidRPr="005D2C6B">
              <w:instrText xml:space="preserve"> REF _Ref71632433 \w \h </w:instrText>
            </w:r>
            <w:r>
              <w:instrText xml:space="preserve"> \* MERGEFORMAT </w:instrText>
            </w:r>
            <w:r w:rsidRPr="005D2C6B">
              <w:fldChar w:fldCharType="separate"/>
            </w:r>
            <w:r>
              <w:t>10.8</w:t>
            </w:r>
            <w:r w:rsidRPr="005D2C6B">
              <w:fldChar w:fldCharType="end"/>
            </w:r>
            <w:r w:rsidRPr="005D2C6B">
              <w:t xml:space="preserve">, </w:t>
            </w:r>
            <w:r>
              <w:rPr>
                <w:highlight w:val="green"/>
              </w:rPr>
              <w:fldChar w:fldCharType="begin"/>
            </w:r>
            <w:r>
              <w:instrText xml:space="preserve"> REF _Ref460318903 \r \h </w:instrText>
            </w:r>
            <w:r>
              <w:rPr>
                <w:highlight w:val="green"/>
              </w:rPr>
            </w:r>
            <w:r>
              <w:rPr>
                <w:highlight w:val="green"/>
              </w:rPr>
              <w:fldChar w:fldCharType="separate"/>
            </w:r>
            <w:r>
              <w:t>10.11(b)(ii)B</w:t>
            </w:r>
            <w:r>
              <w:rPr>
                <w:highlight w:val="green"/>
              </w:rPr>
              <w:fldChar w:fldCharType="end"/>
            </w:r>
            <w:r w:rsidRPr="005D2C6B">
              <w:t xml:space="preserve">, </w:t>
            </w:r>
            <w:r w:rsidRPr="005D2C6B">
              <w:fldChar w:fldCharType="begin"/>
            </w:r>
            <w:r w:rsidRPr="005D2C6B">
              <w:instrText xml:space="preserve"> REF _Ref71635361 \w \h </w:instrText>
            </w:r>
            <w:r>
              <w:instrText xml:space="preserve"> \* MERGEFORMAT </w:instrText>
            </w:r>
            <w:r w:rsidRPr="005D2C6B">
              <w:fldChar w:fldCharType="separate"/>
            </w:r>
            <w:r>
              <w:t>11.3(b)</w:t>
            </w:r>
            <w:r w:rsidRPr="005D2C6B">
              <w:fldChar w:fldCharType="end"/>
            </w:r>
            <w:r w:rsidRPr="005D2C6B">
              <w:t xml:space="preserve">, </w:t>
            </w:r>
            <w:r w:rsidRPr="005D2C6B">
              <w:fldChar w:fldCharType="begin"/>
            </w:r>
            <w:r w:rsidRPr="005D2C6B">
              <w:instrText xml:space="preserve"> REF _Ref71635420 \w \h </w:instrText>
            </w:r>
            <w:r>
              <w:instrText xml:space="preserve"> \* MERGEFORMAT </w:instrText>
            </w:r>
            <w:r w:rsidRPr="005D2C6B">
              <w:fldChar w:fldCharType="separate"/>
            </w:r>
            <w:r>
              <w:t>11.3(c)(ii)</w:t>
            </w:r>
            <w:r w:rsidRPr="005D2C6B">
              <w:fldChar w:fldCharType="end"/>
            </w:r>
            <w:r w:rsidRPr="005D2C6B">
              <w:t xml:space="preserve">, </w:t>
            </w:r>
            <w:r>
              <w:fldChar w:fldCharType="begin"/>
            </w:r>
            <w:r>
              <w:instrText xml:space="preserve"> REF _Ref71636571 \w \h </w:instrText>
            </w:r>
            <w:r>
              <w:fldChar w:fldCharType="separate"/>
            </w:r>
            <w:r>
              <w:t>11.3(d)</w:t>
            </w:r>
            <w:r>
              <w:fldChar w:fldCharType="end"/>
            </w:r>
            <w:r w:rsidRPr="005D2C6B">
              <w:t xml:space="preserve">, </w:t>
            </w:r>
            <w:r w:rsidRPr="005D2C6B">
              <w:fldChar w:fldCharType="begin"/>
            </w:r>
            <w:r w:rsidRPr="005D2C6B">
              <w:instrText xml:space="preserve"> REF _Ref71636710 \w \h </w:instrText>
            </w:r>
            <w:r>
              <w:instrText xml:space="preserve"> \* MERGEFORMAT </w:instrText>
            </w:r>
            <w:r w:rsidRPr="005D2C6B">
              <w:fldChar w:fldCharType="separate"/>
            </w:r>
            <w:r>
              <w:t>11.6</w:t>
            </w:r>
            <w:r w:rsidRPr="005D2C6B">
              <w:fldChar w:fldCharType="end"/>
            </w:r>
            <w:r w:rsidRPr="005D2C6B">
              <w:t xml:space="preserve">, </w:t>
            </w:r>
            <w:r w:rsidRPr="005D2C6B">
              <w:fldChar w:fldCharType="begin"/>
            </w:r>
            <w:r w:rsidRPr="005D2C6B">
              <w:instrText xml:space="preserve"> REF _Ref100397519 \r \h </w:instrText>
            </w:r>
            <w:r>
              <w:instrText xml:space="preserve"> \* MERGEFORMAT </w:instrText>
            </w:r>
            <w:r w:rsidRPr="005D2C6B">
              <w:fldChar w:fldCharType="separate"/>
            </w:r>
            <w:r>
              <w:t>12.4</w:t>
            </w:r>
            <w:r w:rsidRPr="005D2C6B">
              <w:fldChar w:fldCharType="end"/>
            </w:r>
            <w:r w:rsidRPr="005D2C6B">
              <w:t xml:space="preserve">, </w:t>
            </w:r>
            <w:r w:rsidRPr="005D2C6B">
              <w:fldChar w:fldCharType="begin"/>
            </w:r>
            <w:r w:rsidRPr="005D2C6B">
              <w:instrText xml:space="preserve"> REF _Ref115520174 \w \h </w:instrText>
            </w:r>
            <w:r>
              <w:instrText xml:space="preserve"> \* MERGEFORMAT </w:instrText>
            </w:r>
            <w:r w:rsidRPr="005D2C6B">
              <w:fldChar w:fldCharType="separate"/>
            </w:r>
            <w:r>
              <w:t>12.23(e)(ii)</w:t>
            </w:r>
            <w:r w:rsidRPr="005D2C6B">
              <w:fldChar w:fldCharType="end"/>
            </w:r>
            <w:r w:rsidRPr="005D2C6B">
              <w:t xml:space="preserve">, </w:t>
            </w:r>
            <w:r w:rsidRPr="005D2C6B">
              <w:fldChar w:fldCharType="begin"/>
            </w:r>
            <w:r w:rsidRPr="005D2C6B">
              <w:instrText xml:space="preserve"> REF _Ref72554060 \w \h </w:instrText>
            </w:r>
            <w:r>
              <w:instrText xml:space="preserve"> \* MERGEFORMAT </w:instrText>
            </w:r>
            <w:r w:rsidRPr="005D2C6B">
              <w:fldChar w:fldCharType="separate"/>
            </w:r>
            <w:r>
              <w:t>13.2(b)(ii)</w:t>
            </w:r>
            <w:r w:rsidRPr="005D2C6B">
              <w:fldChar w:fldCharType="end"/>
            </w:r>
            <w:r w:rsidRPr="005D2C6B">
              <w:t xml:space="preserve">, </w:t>
            </w:r>
            <w:r w:rsidRPr="005D2C6B">
              <w:fldChar w:fldCharType="begin"/>
            </w:r>
            <w:r w:rsidRPr="005D2C6B">
              <w:instrText xml:space="preserve"> REF _Ref71638603 \w \h </w:instrText>
            </w:r>
            <w:r>
              <w:instrText xml:space="preserve"> \* MERGEFORMAT </w:instrText>
            </w:r>
            <w:r w:rsidRPr="005D2C6B">
              <w:fldChar w:fldCharType="separate"/>
            </w:r>
            <w:r>
              <w:t>14.8(a)</w:t>
            </w:r>
            <w:r w:rsidRPr="005D2C6B">
              <w:fldChar w:fldCharType="end"/>
            </w:r>
            <w:r w:rsidRPr="005D2C6B">
              <w:t xml:space="preserve">, </w:t>
            </w:r>
            <w:r>
              <w:fldChar w:fldCharType="begin"/>
            </w:r>
            <w:r>
              <w:instrText xml:space="preserve"> REF _Ref409083764 \w \h </w:instrText>
            </w:r>
            <w:r>
              <w:fldChar w:fldCharType="separate"/>
            </w:r>
            <w:r>
              <w:t>18.4(e)(ii)</w:t>
            </w:r>
            <w:r>
              <w:fldChar w:fldCharType="end"/>
            </w:r>
            <w:r>
              <w:t xml:space="preserve"> and </w:t>
            </w:r>
            <w:r w:rsidRPr="00A82082">
              <w:fldChar w:fldCharType="begin"/>
            </w:r>
            <w:r w:rsidRPr="00A82082">
              <w:instrText xml:space="preserve"> REF _Ref416418255 \r \h </w:instrText>
            </w:r>
            <w:r>
              <w:instrText xml:space="preserve"> \* MERGEFORMAT </w:instrText>
            </w:r>
            <w:r w:rsidRPr="00A82082">
              <w:fldChar w:fldCharType="separate"/>
            </w:r>
            <w:r>
              <w:t>18.4(e)(iii)</w:t>
            </w:r>
            <w:r w:rsidRPr="00A82082">
              <w:fldChar w:fldCharType="end"/>
            </w:r>
            <w:r w:rsidRPr="00A82082">
              <w:t xml:space="preserve"> and if clause </w:t>
            </w:r>
            <w:r w:rsidRPr="00A82082">
              <w:fldChar w:fldCharType="begin"/>
            </w:r>
            <w:r w:rsidRPr="00A82082">
              <w:instrText xml:space="preserve"> REF _Ref459965426 \r \h </w:instrText>
            </w:r>
            <w:r>
              <w:instrText xml:space="preserve"> \* MERGEFORMAT </w:instrText>
            </w:r>
            <w:r w:rsidRPr="00A82082">
              <w:fldChar w:fldCharType="separate"/>
            </w:r>
            <w:r>
              <w:t>1</w:t>
            </w:r>
            <w:r w:rsidRPr="00A82082">
              <w:fldChar w:fldCharType="end"/>
            </w:r>
            <w:r w:rsidRPr="00A82082">
              <w:t xml:space="preserve"> of the </w:t>
            </w:r>
            <w:r w:rsidRPr="00E2361C">
              <w:t>Special Conditions</w:t>
            </w:r>
            <w:r w:rsidRPr="00A82082">
              <w:t xml:space="preserve"> applies, clause </w:t>
            </w:r>
            <w:r w:rsidRPr="00A82082">
              <w:fldChar w:fldCharType="begin"/>
            </w:r>
            <w:r w:rsidRPr="00A82082">
              <w:instrText xml:space="preserve"> REF _Ref460319095 \r \h </w:instrText>
            </w:r>
            <w:r>
              <w:instrText xml:space="preserve"> \* MERGEFORMAT </w:instrText>
            </w:r>
            <w:r w:rsidRPr="00A82082">
              <w:fldChar w:fldCharType="separate"/>
            </w:r>
            <w:r>
              <w:t>1.1(b)(i)</w:t>
            </w:r>
            <w:r w:rsidRPr="00A82082">
              <w:fldChar w:fldCharType="end"/>
            </w:r>
            <w:r w:rsidRPr="00A82082">
              <w:t xml:space="preserve"> of the </w:t>
            </w:r>
            <w:r w:rsidRPr="00E2361C">
              <w:t>Special Conditions</w:t>
            </w:r>
            <w:r w:rsidRPr="00A82082">
              <w:t xml:space="preserve"> and clause </w:t>
            </w:r>
            <w:r w:rsidRPr="00A82082">
              <w:fldChar w:fldCharType="begin"/>
            </w:r>
            <w:r w:rsidRPr="00A82082">
              <w:instrText xml:space="preserve"> REF _Ref460319111 \r \h </w:instrText>
            </w:r>
            <w:r>
              <w:instrText xml:space="preserve"> \* MERGEFORMAT </w:instrText>
            </w:r>
            <w:r w:rsidRPr="00A82082">
              <w:fldChar w:fldCharType="separate"/>
            </w:r>
            <w:r>
              <w:t>1.2(b)</w:t>
            </w:r>
            <w:r w:rsidRPr="00A82082">
              <w:fldChar w:fldCharType="end"/>
            </w:r>
            <w:r w:rsidRPr="00A82082">
              <w:t xml:space="preserve"> of the </w:t>
            </w:r>
            <w:r w:rsidRPr="00E2361C">
              <w:t>Special Conditions</w:t>
            </w:r>
            <w:r w:rsidRPr="00A82082">
              <w:t>.</w:t>
            </w:r>
            <w:r>
              <w:t xml:space="preserve"> </w:t>
            </w:r>
          </w:p>
        </w:tc>
      </w:tr>
      <w:tr w:rsidR="00436B4B" w:rsidRPr="005D2C6B" w14:paraId="7FB4475E" w14:textId="77777777" w:rsidTr="005C6F25">
        <w:tc>
          <w:tcPr>
            <w:tcW w:w="3841" w:type="dxa"/>
            <w:gridSpan w:val="2"/>
          </w:tcPr>
          <w:p w14:paraId="79848BBA" w14:textId="7272DF77" w:rsidR="00436B4B" w:rsidRPr="005D2C6B" w:rsidRDefault="00436B4B" w:rsidP="00436B4B">
            <w:pPr>
              <w:pStyle w:val="DefenceNormal"/>
            </w:pPr>
            <w:r w:rsidRPr="005D2C6B">
              <w:rPr>
                <w:b/>
              </w:rPr>
              <w:t>Industry expert who will conduct expert determinations:</w:t>
            </w:r>
            <w:r w:rsidRPr="005D2C6B">
              <w:rPr>
                <w:b/>
              </w:rPr>
              <w:br/>
            </w:r>
            <w:r w:rsidRPr="005D2C6B">
              <w:t xml:space="preserve">(Clause </w:t>
            </w:r>
            <w:r w:rsidRPr="005D2C6B">
              <w:fldChar w:fldCharType="begin"/>
            </w:r>
            <w:r w:rsidRPr="005D2C6B">
              <w:instrText xml:space="preserve"> REF _Ref71643124 \w \h  \* MERGEFORMAT </w:instrText>
            </w:r>
            <w:r w:rsidRPr="005D2C6B">
              <w:fldChar w:fldCharType="separate"/>
            </w:r>
            <w:r>
              <w:t>15.3(a)(i)</w:t>
            </w:r>
            <w:r w:rsidRPr="005D2C6B">
              <w:fldChar w:fldCharType="end"/>
            </w:r>
            <w:r w:rsidRPr="005D2C6B">
              <w:t>)</w:t>
            </w:r>
          </w:p>
        </w:tc>
        <w:tc>
          <w:tcPr>
            <w:tcW w:w="4698" w:type="dxa"/>
            <w:gridSpan w:val="10"/>
            <w:vAlign w:val="center"/>
          </w:tcPr>
          <w:p w14:paraId="6CF14A17" w14:textId="77777777" w:rsidR="00436B4B" w:rsidRPr="005D2C6B" w:rsidRDefault="00436B4B" w:rsidP="00436B4B">
            <w:pPr>
              <w:pStyle w:val="DefenceNormal"/>
              <w:tabs>
                <w:tab w:val="left" w:leader="dot" w:pos="4536"/>
              </w:tabs>
            </w:pPr>
          </w:p>
        </w:tc>
      </w:tr>
      <w:tr w:rsidR="00436B4B" w:rsidRPr="005D2C6B" w14:paraId="4671C078" w14:textId="77777777" w:rsidTr="005C6F25">
        <w:tc>
          <w:tcPr>
            <w:tcW w:w="3841" w:type="dxa"/>
            <w:gridSpan w:val="2"/>
          </w:tcPr>
          <w:p w14:paraId="4222DA75" w14:textId="12504844" w:rsidR="00436B4B" w:rsidRPr="005D2C6B" w:rsidRDefault="00436B4B" w:rsidP="00A143C4">
            <w:pPr>
              <w:pStyle w:val="DefenceNormal"/>
              <w:spacing w:after="120"/>
            </w:pPr>
            <w:r w:rsidRPr="005D2C6B">
              <w:rPr>
                <w:b/>
              </w:rPr>
              <w:t>Nominating authority for industry expert:</w:t>
            </w:r>
            <w:r w:rsidRPr="005D2C6B">
              <w:br/>
              <w:t xml:space="preserve">(Clause </w:t>
            </w:r>
            <w:r w:rsidRPr="005D2C6B">
              <w:fldChar w:fldCharType="begin"/>
            </w:r>
            <w:r w:rsidRPr="005D2C6B">
              <w:instrText xml:space="preserve"> REF _Ref100560387 \r \h </w:instrText>
            </w:r>
            <w:r>
              <w:instrText xml:space="preserve"> \* MERGEFORMAT </w:instrText>
            </w:r>
            <w:r w:rsidRPr="005D2C6B">
              <w:fldChar w:fldCharType="separate"/>
            </w:r>
            <w:r>
              <w:t>15.3(a)(ii)</w:t>
            </w:r>
            <w:r w:rsidRPr="005D2C6B">
              <w:fldChar w:fldCharType="end"/>
            </w:r>
            <w:r w:rsidRPr="005D2C6B">
              <w:t>)</w:t>
            </w:r>
          </w:p>
        </w:tc>
        <w:tc>
          <w:tcPr>
            <w:tcW w:w="4698" w:type="dxa"/>
            <w:gridSpan w:val="10"/>
          </w:tcPr>
          <w:p w14:paraId="4E239757" w14:textId="241F4BC2" w:rsidR="00436B4B" w:rsidRPr="005D2C6B" w:rsidRDefault="00436B4B" w:rsidP="00A143C4">
            <w:pPr>
              <w:pStyle w:val="DefenceNormal"/>
              <w:spacing w:after="120"/>
            </w:pPr>
            <w:r w:rsidRPr="005D2C6B">
              <w:t xml:space="preserve">(The </w:t>
            </w:r>
            <w:r>
              <w:t>Chair</w:t>
            </w:r>
            <w:r w:rsidRPr="005D2C6B">
              <w:t xml:space="preserve"> for the time being of the </w:t>
            </w:r>
            <w:r>
              <w:t xml:space="preserve">Resolution </w:t>
            </w:r>
            <w:r w:rsidRPr="005D2C6B">
              <w:t xml:space="preserve">Institute unless otherwise </w:t>
            </w:r>
            <w:r>
              <w:t>specified</w:t>
            </w:r>
            <w:r w:rsidRPr="005D2C6B">
              <w:t>)</w:t>
            </w:r>
          </w:p>
        </w:tc>
      </w:tr>
      <w:tr w:rsidR="00436B4B" w:rsidRPr="005D2C6B" w14:paraId="1138696F" w14:textId="77777777" w:rsidTr="005C6F25">
        <w:tc>
          <w:tcPr>
            <w:tcW w:w="8539" w:type="dxa"/>
            <w:gridSpan w:val="12"/>
          </w:tcPr>
          <w:p w14:paraId="14F18999" w14:textId="39CE4B75" w:rsidR="00436B4B" w:rsidRPr="005D2C6B" w:rsidRDefault="00436B4B" w:rsidP="00436B4B">
            <w:pPr>
              <w:pStyle w:val="DefenceSubTitle"/>
            </w:pPr>
            <w:r w:rsidRPr="005D2C6B">
              <w:t xml:space="preserve">CLAUSE </w:t>
            </w:r>
            <w:r w:rsidRPr="005D2C6B">
              <w:fldChar w:fldCharType="begin"/>
            </w:r>
            <w:r w:rsidRPr="005D2C6B">
              <w:instrText xml:space="preserve"> REF _Ref71643194 \w \h </w:instrText>
            </w:r>
            <w:r>
              <w:instrText xml:space="preserve"> \* MERGEFORMAT </w:instrText>
            </w:r>
            <w:r w:rsidRPr="005D2C6B">
              <w:fldChar w:fldCharType="separate"/>
            </w:r>
            <w:r>
              <w:t>16</w:t>
            </w:r>
            <w:r w:rsidRPr="005D2C6B">
              <w:fldChar w:fldCharType="end"/>
            </w:r>
            <w:r w:rsidRPr="005D2C6B">
              <w:t xml:space="preserve"> - NOTICES</w:t>
            </w:r>
          </w:p>
        </w:tc>
      </w:tr>
      <w:tr w:rsidR="00436B4B" w:rsidRPr="005D2C6B" w14:paraId="49B1F6A9" w14:textId="77777777" w:rsidTr="005C6F25">
        <w:trPr>
          <w:trHeight w:val="295"/>
        </w:trPr>
        <w:tc>
          <w:tcPr>
            <w:tcW w:w="3869" w:type="dxa"/>
            <w:gridSpan w:val="3"/>
            <w:vMerge w:val="restart"/>
          </w:tcPr>
          <w:p w14:paraId="3C31794D" w14:textId="1B0AB589" w:rsidR="00436B4B" w:rsidRPr="005D2C6B" w:rsidRDefault="00436B4B" w:rsidP="00436B4B">
            <w:r w:rsidRPr="005D2C6B">
              <w:rPr>
                <w:b/>
              </w:rPr>
              <w:t xml:space="preserve">Address and </w:t>
            </w:r>
            <w:r>
              <w:rPr>
                <w:b/>
              </w:rPr>
              <w:t>email address</w:t>
            </w:r>
            <w:r w:rsidRPr="005D2C6B">
              <w:rPr>
                <w:b/>
              </w:rPr>
              <w:t>, for the giving or serving of notices, upon:</w:t>
            </w:r>
            <w:r w:rsidRPr="005D2C6B">
              <w:rPr>
                <w:b/>
              </w:rPr>
              <w:br/>
            </w:r>
            <w:r w:rsidRPr="005D2C6B">
              <w:t xml:space="preserve">(Clause </w:t>
            </w:r>
            <w:r w:rsidRPr="005D2C6B">
              <w:fldChar w:fldCharType="begin"/>
            </w:r>
            <w:r w:rsidRPr="005D2C6B">
              <w:instrText xml:space="preserve"> REF _Ref71643216 \w \h  \* MERGEFORMAT </w:instrText>
            </w:r>
            <w:r w:rsidRPr="005D2C6B">
              <w:fldChar w:fldCharType="separate"/>
            </w:r>
            <w:r>
              <w:t>16.7(b)(i)</w:t>
            </w:r>
            <w:r w:rsidRPr="005D2C6B">
              <w:fldChar w:fldCharType="end"/>
            </w:r>
            <w:r w:rsidRPr="005D2C6B">
              <w:t>)</w:t>
            </w:r>
          </w:p>
        </w:tc>
        <w:tc>
          <w:tcPr>
            <w:tcW w:w="4670" w:type="dxa"/>
            <w:gridSpan w:val="9"/>
          </w:tcPr>
          <w:p w14:paraId="51075EBB" w14:textId="0FD9E4FB" w:rsidR="00436B4B" w:rsidRPr="005D2C6B" w:rsidRDefault="00436B4B" w:rsidP="00436B4B">
            <w:pPr>
              <w:pStyle w:val="TableText"/>
              <w:tabs>
                <w:tab w:val="right" w:leader="dot" w:pos="4394"/>
              </w:tabs>
              <w:spacing w:after="220"/>
              <w:rPr>
                <w:shd w:val="clear" w:color="000000" w:fill="auto"/>
              </w:rPr>
            </w:pPr>
            <w:r w:rsidRPr="00E2361C">
              <w:rPr>
                <w:b/>
              </w:rPr>
              <w:t>Commonwealth</w:t>
            </w:r>
            <w:r w:rsidRPr="005D2C6B">
              <w:rPr>
                <w:b/>
                <w:bCs/>
                <w:shd w:val="clear" w:color="000000" w:fill="auto"/>
              </w:rPr>
              <w:t>:</w:t>
            </w:r>
          </w:p>
          <w:p w14:paraId="22CA0B05" w14:textId="77777777" w:rsidR="00436B4B" w:rsidRDefault="00436B4B" w:rsidP="00436B4B">
            <w:pPr>
              <w:pStyle w:val="TableText"/>
              <w:keepNext/>
              <w:keepLines/>
              <w:tabs>
                <w:tab w:val="right" w:leader="dot" w:pos="4394"/>
              </w:tabs>
              <w:spacing w:after="220"/>
              <w:rPr>
                <w:shd w:val="clear" w:color="000000" w:fill="auto"/>
              </w:rPr>
            </w:pPr>
            <w:r>
              <w:rPr>
                <w:shd w:val="clear" w:color="000000" w:fill="auto"/>
              </w:rPr>
              <w:t xml:space="preserve">Address (not PO Box): </w:t>
            </w:r>
          </w:p>
          <w:p w14:paraId="3C15858D" w14:textId="77777777" w:rsidR="00436B4B" w:rsidRDefault="00436B4B" w:rsidP="00436B4B">
            <w:pPr>
              <w:pStyle w:val="TableText"/>
              <w:keepNext/>
              <w:keepLines/>
              <w:tabs>
                <w:tab w:val="right" w:leader="dot" w:pos="4394"/>
              </w:tabs>
              <w:spacing w:after="220"/>
              <w:rPr>
                <w:shd w:val="clear" w:color="000000" w:fill="auto"/>
              </w:rPr>
            </w:pPr>
            <w:r>
              <w:rPr>
                <w:shd w:val="clear" w:color="000000" w:fill="auto"/>
              </w:rPr>
              <w:t>Email address:</w:t>
            </w:r>
          </w:p>
          <w:p w14:paraId="20B137AF" w14:textId="77777777" w:rsidR="00436B4B" w:rsidRPr="005D2C6B" w:rsidRDefault="00436B4B" w:rsidP="00A143C4">
            <w:pPr>
              <w:pStyle w:val="TableText"/>
              <w:keepNext/>
              <w:keepLines/>
              <w:tabs>
                <w:tab w:val="right" w:leader="dot" w:pos="4394"/>
              </w:tabs>
              <w:spacing w:after="120"/>
              <w:rPr>
                <w:shd w:val="clear" w:color="000000" w:fill="auto"/>
              </w:rPr>
            </w:pPr>
            <w:r>
              <w:rPr>
                <w:shd w:val="clear" w:color="000000" w:fill="auto"/>
              </w:rPr>
              <w:t>Attention:</w:t>
            </w:r>
          </w:p>
        </w:tc>
      </w:tr>
      <w:tr w:rsidR="00436B4B" w:rsidRPr="005D2C6B" w14:paraId="04930987" w14:textId="77777777" w:rsidTr="005C6F25">
        <w:trPr>
          <w:trHeight w:val="295"/>
        </w:trPr>
        <w:tc>
          <w:tcPr>
            <w:tcW w:w="3869" w:type="dxa"/>
            <w:gridSpan w:val="3"/>
            <w:vMerge/>
          </w:tcPr>
          <w:p w14:paraId="4B50932D" w14:textId="77777777" w:rsidR="00436B4B" w:rsidRPr="005D2C6B" w:rsidRDefault="00436B4B" w:rsidP="00436B4B">
            <w:pPr>
              <w:rPr>
                <w:b/>
              </w:rPr>
            </w:pPr>
          </w:p>
        </w:tc>
        <w:tc>
          <w:tcPr>
            <w:tcW w:w="4670" w:type="dxa"/>
            <w:gridSpan w:val="9"/>
          </w:tcPr>
          <w:p w14:paraId="6D2B00C2" w14:textId="4D3E7643" w:rsidR="00436B4B" w:rsidRPr="005D2C6B" w:rsidRDefault="00436B4B" w:rsidP="00436B4B">
            <w:pPr>
              <w:pStyle w:val="TableText"/>
              <w:tabs>
                <w:tab w:val="right" w:leader="dot" w:pos="4394"/>
              </w:tabs>
              <w:spacing w:after="220"/>
              <w:rPr>
                <w:shd w:val="clear" w:color="000000" w:fill="auto"/>
              </w:rPr>
            </w:pPr>
            <w:r w:rsidRPr="00E2361C">
              <w:rPr>
                <w:b/>
              </w:rPr>
              <w:t>Contract Administrator</w:t>
            </w:r>
            <w:r w:rsidRPr="005D2C6B">
              <w:rPr>
                <w:b/>
                <w:bCs/>
                <w:shd w:val="clear" w:color="000000" w:fill="auto"/>
              </w:rPr>
              <w:t>:</w:t>
            </w:r>
            <w:r w:rsidRPr="005D2C6B">
              <w:rPr>
                <w:shd w:val="clear" w:color="000000" w:fill="auto"/>
              </w:rPr>
              <w:t xml:space="preserve"> </w:t>
            </w:r>
          </w:p>
          <w:p w14:paraId="25C90365" w14:textId="77777777" w:rsidR="00436B4B" w:rsidRDefault="00436B4B" w:rsidP="00436B4B">
            <w:pPr>
              <w:pStyle w:val="TableText"/>
              <w:tabs>
                <w:tab w:val="right" w:leader="dot" w:pos="4394"/>
              </w:tabs>
              <w:spacing w:after="220"/>
              <w:rPr>
                <w:shd w:val="clear" w:color="000000" w:fill="auto"/>
              </w:rPr>
            </w:pPr>
            <w:r>
              <w:rPr>
                <w:shd w:val="clear" w:color="000000" w:fill="auto"/>
              </w:rPr>
              <w:t>Address (not PO Box):</w:t>
            </w:r>
          </w:p>
          <w:p w14:paraId="2B940957" w14:textId="77777777" w:rsidR="00436B4B" w:rsidRDefault="00436B4B" w:rsidP="00436B4B">
            <w:pPr>
              <w:pStyle w:val="TableText"/>
              <w:tabs>
                <w:tab w:val="right" w:leader="dot" w:pos="4394"/>
              </w:tabs>
              <w:spacing w:after="220"/>
              <w:rPr>
                <w:shd w:val="clear" w:color="000000" w:fill="auto"/>
              </w:rPr>
            </w:pPr>
            <w:r>
              <w:rPr>
                <w:shd w:val="clear" w:color="000000" w:fill="auto"/>
              </w:rPr>
              <w:t>Email address:</w:t>
            </w:r>
          </w:p>
          <w:p w14:paraId="69372BAA" w14:textId="77777777" w:rsidR="00436B4B" w:rsidRPr="005D2C6B" w:rsidRDefault="00436B4B" w:rsidP="00A143C4">
            <w:pPr>
              <w:pStyle w:val="TableText"/>
              <w:tabs>
                <w:tab w:val="right" w:leader="dot" w:pos="4394"/>
              </w:tabs>
              <w:spacing w:after="120"/>
              <w:rPr>
                <w:shd w:val="clear" w:color="000000" w:fill="auto"/>
              </w:rPr>
            </w:pPr>
            <w:r>
              <w:rPr>
                <w:shd w:val="clear" w:color="000000" w:fill="auto"/>
              </w:rPr>
              <w:t>Attention:</w:t>
            </w:r>
          </w:p>
        </w:tc>
      </w:tr>
      <w:tr w:rsidR="00436B4B" w:rsidRPr="005D2C6B" w14:paraId="1793B874" w14:textId="77777777" w:rsidTr="005C6F25">
        <w:trPr>
          <w:trHeight w:val="295"/>
        </w:trPr>
        <w:tc>
          <w:tcPr>
            <w:tcW w:w="3869" w:type="dxa"/>
            <w:gridSpan w:val="3"/>
            <w:vMerge/>
          </w:tcPr>
          <w:p w14:paraId="17E141AF" w14:textId="77777777" w:rsidR="00436B4B" w:rsidRPr="005D2C6B" w:rsidRDefault="00436B4B" w:rsidP="00436B4B">
            <w:pPr>
              <w:rPr>
                <w:b/>
              </w:rPr>
            </w:pPr>
          </w:p>
        </w:tc>
        <w:tc>
          <w:tcPr>
            <w:tcW w:w="4670" w:type="dxa"/>
            <w:gridSpan w:val="9"/>
          </w:tcPr>
          <w:p w14:paraId="37A18E8C" w14:textId="0E088B19" w:rsidR="00436B4B" w:rsidRPr="005D2C6B" w:rsidRDefault="00436B4B" w:rsidP="00436B4B">
            <w:pPr>
              <w:pStyle w:val="TableText"/>
              <w:keepNext/>
              <w:keepLines/>
              <w:tabs>
                <w:tab w:val="right" w:leader="dot" w:pos="4394"/>
              </w:tabs>
              <w:spacing w:after="220"/>
              <w:rPr>
                <w:shd w:val="clear" w:color="000000" w:fill="auto"/>
              </w:rPr>
            </w:pPr>
            <w:r w:rsidRPr="00E2361C">
              <w:rPr>
                <w:b/>
              </w:rPr>
              <w:t>Contractor</w:t>
            </w:r>
            <w:r w:rsidRPr="005D2C6B">
              <w:rPr>
                <w:b/>
                <w:bCs/>
                <w:shd w:val="clear" w:color="000000" w:fill="auto"/>
              </w:rPr>
              <w:t>:</w:t>
            </w:r>
          </w:p>
          <w:p w14:paraId="4BE65EA2" w14:textId="3FC2ABAD" w:rsidR="00436B4B" w:rsidRDefault="00436B4B" w:rsidP="00436B4B">
            <w:pPr>
              <w:pStyle w:val="TableText"/>
              <w:keepNext/>
              <w:keepLines/>
              <w:tabs>
                <w:tab w:val="right" w:leader="dot" w:pos="4394"/>
              </w:tabs>
              <w:spacing w:after="220"/>
              <w:rPr>
                <w:shd w:val="clear" w:color="000000" w:fill="auto"/>
              </w:rPr>
            </w:pPr>
            <w:r>
              <w:rPr>
                <w:shd w:val="clear" w:color="000000" w:fill="auto"/>
              </w:rPr>
              <w:t>Address (not PO Box):</w:t>
            </w:r>
            <w:r>
              <w:t xml:space="preserve"> [To be inserted following selection of the successful Tenderer]</w:t>
            </w:r>
          </w:p>
          <w:p w14:paraId="5FC95B85" w14:textId="13C184C1" w:rsidR="00436B4B" w:rsidRDefault="00436B4B" w:rsidP="00436B4B">
            <w:pPr>
              <w:pStyle w:val="Header"/>
              <w:tabs>
                <w:tab w:val="right" w:leader="dot" w:pos="4394"/>
              </w:tabs>
              <w:rPr>
                <w:shd w:val="clear" w:color="000000" w:fill="auto"/>
              </w:rPr>
            </w:pPr>
            <w:r>
              <w:rPr>
                <w:shd w:val="clear" w:color="000000" w:fill="auto"/>
              </w:rPr>
              <w:t xml:space="preserve">Email address: </w:t>
            </w:r>
            <w:r>
              <w:t>[To be inserted following selection of the successful Tenderer]</w:t>
            </w:r>
          </w:p>
          <w:p w14:paraId="4AC8E205" w14:textId="06408283" w:rsidR="00436B4B" w:rsidRPr="005D2C6B" w:rsidRDefault="00436B4B" w:rsidP="00436B4B">
            <w:pPr>
              <w:pStyle w:val="TableText"/>
              <w:keepNext/>
              <w:keepLines/>
              <w:tabs>
                <w:tab w:val="right" w:leader="dot" w:pos="4394"/>
              </w:tabs>
              <w:spacing w:after="220"/>
              <w:rPr>
                <w:shd w:val="clear" w:color="000000" w:fill="auto"/>
              </w:rPr>
            </w:pPr>
            <w:r>
              <w:rPr>
                <w:shd w:val="clear" w:color="000000" w:fill="auto"/>
              </w:rPr>
              <w:t>Attention:</w:t>
            </w:r>
            <w:r w:rsidRPr="005D2C6B">
              <w:rPr>
                <w:shd w:val="clear" w:color="000000" w:fill="auto"/>
              </w:rPr>
              <w:t xml:space="preserve"> </w:t>
            </w:r>
            <w:r>
              <w:t>[To be inserted following selection of the successful Tenderer]</w:t>
            </w:r>
          </w:p>
        </w:tc>
      </w:tr>
      <w:tr w:rsidR="00436B4B" w:rsidRPr="005D2C6B" w14:paraId="76F70ADB" w14:textId="77777777" w:rsidTr="005C6F25">
        <w:trPr>
          <w:cantSplit/>
        </w:trPr>
        <w:tc>
          <w:tcPr>
            <w:tcW w:w="3869" w:type="dxa"/>
            <w:gridSpan w:val="3"/>
          </w:tcPr>
          <w:p w14:paraId="1917FD6E" w14:textId="12F6AE6F" w:rsidR="00436B4B" w:rsidRPr="005D2C6B" w:rsidRDefault="00436B4B" w:rsidP="00436B4B">
            <w:pPr>
              <w:pStyle w:val="DefenceSubTitle"/>
              <w:keepNext/>
            </w:pPr>
            <w:r w:rsidRPr="005D2C6B">
              <w:t xml:space="preserve">CLAUSE </w:t>
            </w:r>
            <w:r w:rsidRPr="005D2C6B">
              <w:fldChar w:fldCharType="begin"/>
            </w:r>
            <w:r w:rsidRPr="005D2C6B">
              <w:instrText xml:space="preserve"> REF _Ref71643229 \w \h </w:instrText>
            </w:r>
            <w:r>
              <w:instrText xml:space="preserve"> \* MERGEFORMAT </w:instrText>
            </w:r>
            <w:r w:rsidRPr="005D2C6B">
              <w:fldChar w:fldCharType="separate"/>
            </w:r>
            <w:r>
              <w:t>18</w:t>
            </w:r>
            <w:r w:rsidRPr="005D2C6B">
              <w:fldChar w:fldCharType="end"/>
            </w:r>
            <w:r w:rsidRPr="005D2C6B">
              <w:t xml:space="preserve"> - GENERAL</w:t>
            </w:r>
          </w:p>
        </w:tc>
        <w:tc>
          <w:tcPr>
            <w:tcW w:w="4670" w:type="dxa"/>
            <w:gridSpan w:val="9"/>
          </w:tcPr>
          <w:p w14:paraId="48621CC8" w14:textId="77777777" w:rsidR="00436B4B" w:rsidRPr="005D2C6B" w:rsidRDefault="00436B4B" w:rsidP="00436B4B">
            <w:pPr>
              <w:pStyle w:val="DefenceSubTitle"/>
              <w:keepNext/>
              <w:ind w:left="92"/>
            </w:pPr>
          </w:p>
        </w:tc>
      </w:tr>
      <w:tr w:rsidR="00436B4B" w:rsidRPr="005D2C6B" w14:paraId="76B2FD7B" w14:textId="77777777" w:rsidTr="005C6F25">
        <w:trPr>
          <w:cantSplit/>
        </w:trPr>
        <w:tc>
          <w:tcPr>
            <w:tcW w:w="3869" w:type="dxa"/>
            <w:gridSpan w:val="3"/>
          </w:tcPr>
          <w:p w14:paraId="7E686A77" w14:textId="22E6B109" w:rsidR="00436B4B" w:rsidRPr="005D2C6B" w:rsidRDefault="00436B4B" w:rsidP="00436B4B">
            <w:r>
              <w:rPr>
                <w:b/>
              </w:rPr>
              <w:t xml:space="preserve">Defence's Security </w:t>
            </w:r>
            <w:r w:rsidRPr="00CE4628">
              <w:rPr>
                <w:b/>
              </w:rPr>
              <w:t>Alert System</w:t>
            </w:r>
            <w:r w:rsidRPr="005D2C6B">
              <w:rPr>
                <w:b/>
              </w:rPr>
              <w:t xml:space="preserve"> level:</w:t>
            </w:r>
            <w:r w:rsidRPr="005D2C6B">
              <w:rPr>
                <w:b/>
              </w:rPr>
              <w:br/>
            </w:r>
            <w:r w:rsidRPr="005D2C6B">
              <w:t>(</w:t>
            </w:r>
            <w:r w:rsidRPr="005D2C6B">
              <w:rPr>
                <w:bCs/>
              </w:rPr>
              <w:t xml:space="preserve">Clause </w:t>
            </w:r>
            <w:r>
              <w:rPr>
                <w:bCs/>
              </w:rPr>
              <w:fldChar w:fldCharType="begin"/>
            </w:r>
            <w:r>
              <w:rPr>
                <w:bCs/>
              </w:rPr>
              <w:instrText xml:space="preserve"> REF _Ref416418275 \r \h </w:instrText>
            </w:r>
            <w:r>
              <w:rPr>
                <w:bCs/>
              </w:rPr>
            </w:r>
            <w:r>
              <w:rPr>
                <w:bCs/>
              </w:rPr>
              <w:fldChar w:fldCharType="separate"/>
            </w:r>
            <w:r>
              <w:rPr>
                <w:bCs/>
              </w:rPr>
              <w:t>18.4(d)(i)</w:t>
            </w:r>
            <w:r>
              <w:rPr>
                <w:bCs/>
              </w:rPr>
              <w:fldChar w:fldCharType="end"/>
            </w:r>
            <w:r w:rsidRPr="005D2C6B">
              <w:rPr>
                <w:bCs/>
              </w:rPr>
              <w:t>)</w:t>
            </w:r>
          </w:p>
        </w:tc>
        <w:tc>
          <w:tcPr>
            <w:tcW w:w="4670" w:type="dxa"/>
            <w:gridSpan w:val="9"/>
          </w:tcPr>
          <w:p w14:paraId="06C961A0" w14:textId="73DB89F8" w:rsidR="00436B4B" w:rsidRPr="005D2C6B" w:rsidRDefault="00436B4B" w:rsidP="00436B4B">
            <w:pPr>
              <w:pStyle w:val="DefenceNormal"/>
              <w:tabs>
                <w:tab w:val="left" w:leader="dot" w:pos="4536"/>
              </w:tabs>
              <w:spacing w:before="240"/>
            </w:pPr>
            <w:r w:rsidRPr="005D2C6B">
              <w:rPr>
                <w:bCs/>
              </w:rPr>
              <w:t>("</w:t>
            </w:r>
            <w:r w:rsidRPr="00CF17D7">
              <w:rPr>
                <w:bCs/>
              </w:rPr>
              <w:t>Aware</w:t>
            </w:r>
            <w:r w:rsidRPr="005D2C6B">
              <w:rPr>
                <w:bCs/>
              </w:rPr>
              <w:t>" if not otherwise s</w:t>
            </w:r>
            <w:r>
              <w:rPr>
                <w:bCs/>
              </w:rPr>
              <w:t>pecified</w:t>
            </w:r>
            <w:r w:rsidRPr="005D2C6B">
              <w:rPr>
                <w:bCs/>
              </w:rPr>
              <w:t>)</w:t>
            </w:r>
          </w:p>
        </w:tc>
      </w:tr>
      <w:tr w:rsidR="00436B4B" w14:paraId="30A5E848" w14:textId="77777777" w:rsidTr="005C6F25">
        <w:tblPrEx>
          <w:tblCellMar>
            <w:left w:w="0" w:type="dxa"/>
            <w:right w:w="0" w:type="dxa"/>
          </w:tblCellMar>
        </w:tblPrEx>
        <w:trPr>
          <w:trHeight w:val="57"/>
        </w:trPr>
        <w:tc>
          <w:tcPr>
            <w:tcW w:w="3869" w:type="dxa"/>
            <w:gridSpan w:val="3"/>
          </w:tcPr>
          <w:p w14:paraId="5EEAD537" w14:textId="1D1A8F18" w:rsidR="00436B4B" w:rsidRDefault="00436B4B" w:rsidP="00436B4B">
            <w:pPr>
              <w:spacing w:after="0"/>
              <w:ind w:left="142"/>
              <w:rPr>
                <w:b/>
              </w:rPr>
            </w:pPr>
            <w:r>
              <w:rPr>
                <w:b/>
              </w:rPr>
              <w:t>Shadow</w:t>
            </w:r>
            <w:r w:rsidRPr="00E2361C">
              <w:rPr>
                <w:b/>
              </w:rPr>
              <w:t xml:space="preserve"> Economy Procurement Connected Policy</w:t>
            </w:r>
            <w:r>
              <w:rPr>
                <w:b/>
              </w:rPr>
              <w:t>:</w:t>
            </w:r>
          </w:p>
          <w:p w14:paraId="720275D2" w14:textId="4EF6023C" w:rsidR="00436B4B" w:rsidRPr="00047257" w:rsidRDefault="00436B4B" w:rsidP="00436B4B">
            <w:pPr>
              <w:spacing w:after="0"/>
              <w:ind w:left="140"/>
            </w:pPr>
            <w:r w:rsidRPr="00047257">
              <w:t xml:space="preserve">(Clause </w:t>
            </w:r>
            <w:r>
              <w:fldChar w:fldCharType="begin"/>
            </w:r>
            <w:r>
              <w:instrText xml:space="preserve"> REF _Ref13396536 \r \h  \* MERGEFORMAT </w:instrText>
            </w:r>
            <w:r>
              <w:fldChar w:fldCharType="separate"/>
            </w:r>
            <w:r>
              <w:t>18.14</w:t>
            </w:r>
            <w:r>
              <w:fldChar w:fldCharType="end"/>
            </w:r>
            <w:r w:rsidRPr="00047257">
              <w:t>)</w:t>
            </w:r>
            <w:r>
              <w:br/>
            </w:r>
          </w:p>
        </w:tc>
        <w:tc>
          <w:tcPr>
            <w:tcW w:w="4670" w:type="dxa"/>
            <w:gridSpan w:val="9"/>
          </w:tcPr>
          <w:p w14:paraId="636EE722" w14:textId="0789B3EB" w:rsidR="00436B4B" w:rsidRPr="00D94F9D" w:rsidRDefault="00436B4B" w:rsidP="00436B4B">
            <w:pPr>
              <w:tabs>
                <w:tab w:val="right" w:leader="dot" w:pos="4950"/>
              </w:tabs>
              <w:spacing w:before="240"/>
              <w:ind w:left="110"/>
            </w:pPr>
            <w:r>
              <w:t>Clause </w:t>
            </w:r>
            <w:r>
              <w:fldChar w:fldCharType="begin"/>
            </w:r>
            <w:r>
              <w:instrText xml:space="preserve"> REF _Ref13396495 \r \h  \* MERGEFORMAT </w:instrText>
            </w:r>
            <w:r>
              <w:fldChar w:fldCharType="separate"/>
            </w:r>
            <w:r>
              <w:t>18.14</w:t>
            </w:r>
            <w:r>
              <w:fldChar w:fldCharType="end"/>
            </w:r>
            <w:r>
              <w:t xml:space="preserve"> </w:t>
            </w:r>
            <w:r>
              <w:rPr>
                <w:b/>
                <w:bCs/>
                <w:i/>
              </w:rPr>
              <w:t xml:space="preserve">[DOES/DOES NOT] </w:t>
            </w:r>
            <w:r>
              <w:t>apply.</w:t>
            </w:r>
            <w:r>
              <w:br/>
              <w:t xml:space="preserve">(Clause </w:t>
            </w:r>
            <w:r>
              <w:fldChar w:fldCharType="begin"/>
            </w:r>
            <w:r>
              <w:instrText xml:space="preserve"> REF _Ref13396513 \r \h  \* MERGEFORMAT </w:instrText>
            </w:r>
            <w:r>
              <w:fldChar w:fldCharType="separate"/>
            </w:r>
            <w:r>
              <w:t>18.14</w:t>
            </w:r>
            <w:r>
              <w:fldChar w:fldCharType="end"/>
            </w:r>
            <w:r>
              <w:t xml:space="preserve"> does apply unless otherwise stated)</w:t>
            </w:r>
          </w:p>
        </w:tc>
      </w:tr>
      <w:tr w:rsidR="00436B4B" w14:paraId="7D0321C6" w14:textId="77777777" w:rsidTr="005C6F25">
        <w:tblPrEx>
          <w:tblCellMar>
            <w:left w:w="0" w:type="dxa"/>
            <w:right w:w="0" w:type="dxa"/>
          </w:tblCellMar>
        </w:tblPrEx>
        <w:tc>
          <w:tcPr>
            <w:tcW w:w="3869" w:type="dxa"/>
            <w:gridSpan w:val="3"/>
          </w:tcPr>
          <w:p w14:paraId="7F3A6215" w14:textId="6B0434B4" w:rsidR="00436B4B" w:rsidRDefault="00436B4B" w:rsidP="00436B4B">
            <w:pPr>
              <w:spacing w:after="0"/>
              <w:ind w:left="142"/>
              <w:rPr>
                <w:b/>
              </w:rPr>
            </w:pPr>
            <w:r>
              <w:rPr>
                <w:b/>
              </w:rPr>
              <w:t>Flagship Construction Project:</w:t>
            </w:r>
          </w:p>
          <w:p w14:paraId="09CCFB53" w14:textId="37EC76A5" w:rsidR="00436B4B" w:rsidRPr="00DD0A33" w:rsidRDefault="00436B4B" w:rsidP="00436B4B">
            <w:pPr>
              <w:spacing w:after="0"/>
              <w:ind w:left="142"/>
              <w:rPr>
                <w:bCs/>
              </w:rPr>
            </w:pPr>
            <w:r>
              <w:rPr>
                <w:bCs/>
              </w:rPr>
              <w:t xml:space="preserve">(Clause </w:t>
            </w:r>
            <w:r>
              <w:rPr>
                <w:bCs/>
              </w:rPr>
              <w:fldChar w:fldCharType="begin"/>
            </w:r>
            <w:r>
              <w:rPr>
                <w:bCs/>
              </w:rPr>
              <w:instrText xml:space="preserve"> REF _Ref177718610 \r \h </w:instrText>
            </w:r>
            <w:r>
              <w:rPr>
                <w:bCs/>
              </w:rPr>
            </w:r>
            <w:r>
              <w:rPr>
                <w:bCs/>
              </w:rPr>
              <w:fldChar w:fldCharType="separate"/>
            </w:r>
            <w:r>
              <w:rPr>
                <w:bCs/>
              </w:rPr>
              <w:t>18.20</w:t>
            </w:r>
            <w:r>
              <w:rPr>
                <w:bCs/>
              </w:rPr>
              <w:fldChar w:fldCharType="end"/>
            </w:r>
            <w:r>
              <w:rPr>
                <w:bCs/>
              </w:rPr>
              <w:t>)</w:t>
            </w:r>
          </w:p>
        </w:tc>
        <w:tc>
          <w:tcPr>
            <w:tcW w:w="4670" w:type="dxa"/>
            <w:gridSpan w:val="9"/>
          </w:tcPr>
          <w:p w14:paraId="7BB1B52C" w14:textId="337188BF" w:rsidR="00436B4B" w:rsidRDefault="00436B4B" w:rsidP="00436B4B">
            <w:pPr>
              <w:tabs>
                <w:tab w:val="right" w:leader="dot" w:pos="4950"/>
              </w:tabs>
              <w:spacing w:before="240"/>
              <w:ind w:left="110"/>
            </w:pPr>
            <w:r w:rsidRPr="0049447D">
              <w:rPr>
                <w:szCs w:val="20"/>
              </w:rPr>
              <w:t>Clause </w:t>
            </w:r>
            <w:r w:rsidRPr="0049447D">
              <w:rPr>
                <w:bCs/>
                <w:szCs w:val="20"/>
              </w:rPr>
              <w:fldChar w:fldCharType="begin"/>
            </w:r>
            <w:r w:rsidRPr="0049447D">
              <w:rPr>
                <w:bCs/>
                <w:szCs w:val="20"/>
              </w:rPr>
              <w:instrText xml:space="preserve"> REF _Ref177718610 \r \h </w:instrText>
            </w:r>
            <w:r>
              <w:rPr>
                <w:bCs/>
                <w:szCs w:val="20"/>
              </w:rPr>
              <w:instrText xml:space="preserve"> \* MERGEFORMAT </w:instrText>
            </w:r>
            <w:r w:rsidRPr="0049447D">
              <w:rPr>
                <w:bCs/>
                <w:szCs w:val="20"/>
              </w:rPr>
            </w:r>
            <w:r w:rsidRPr="0049447D">
              <w:rPr>
                <w:bCs/>
                <w:szCs w:val="20"/>
              </w:rPr>
              <w:fldChar w:fldCharType="separate"/>
            </w:r>
            <w:r>
              <w:rPr>
                <w:bCs/>
                <w:szCs w:val="20"/>
              </w:rPr>
              <w:t>18.20</w:t>
            </w:r>
            <w:r w:rsidRPr="0049447D">
              <w:rPr>
                <w:bCs/>
                <w:szCs w:val="20"/>
              </w:rPr>
              <w:fldChar w:fldCharType="end"/>
            </w:r>
            <w:r w:rsidRPr="0049447D">
              <w:rPr>
                <w:szCs w:val="20"/>
              </w:rPr>
              <w:t xml:space="preserve"> </w:t>
            </w:r>
            <w:r w:rsidRPr="0049447D">
              <w:rPr>
                <w:b/>
                <w:bCs/>
                <w:i/>
                <w:szCs w:val="20"/>
              </w:rPr>
              <w:t xml:space="preserve">[DOES/DOES NOT] </w:t>
            </w:r>
            <w:r w:rsidRPr="0049447D">
              <w:rPr>
                <w:szCs w:val="20"/>
              </w:rPr>
              <w:t>apply.</w:t>
            </w:r>
            <w:r w:rsidRPr="0049447D">
              <w:rPr>
                <w:szCs w:val="20"/>
              </w:rPr>
              <w:br/>
              <w:t xml:space="preserve">(Clause </w:t>
            </w:r>
            <w:r w:rsidRPr="0049447D">
              <w:rPr>
                <w:bCs/>
                <w:szCs w:val="20"/>
              </w:rPr>
              <w:fldChar w:fldCharType="begin"/>
            </w:r>
            <w:r w:rsidRPr="0049447D">
              <w:rPr>
                <w:bCs/>
                <w:szCs w:val="20"/>
              </w:rPr>
              <w:instrText xml:space="preserve"> REF _Ref177718610 \r \h </w:instrText>
            </w:r>
            <w:r>
              <w:rPr>
                <w:bCs/>
                <w:szCs w:val="20"/>
              </w:rPr>
              <w:instrText xml:space="preserve"> \* MERGEFORMAT </w:instrText>
            </w:r>
            <w:r w:rsidRPr="0049447D">
              <w:rPr>
                <w:bCs/>
                <w:szCs w:val="20"/>
              </w:rPr>
            </w:r>
            <w:r w:rsidRPr="0049447D">
              <w:rPr>
                <w:bCs/>
                <w:szCs w:val="20"/>
              </w:rPr>
              <w:fldChar w:fldCharType="separate"/>
            </w:r>
            <w:r>
              <w:rPr>
                <w:bCs/>
                <w:szCs w:val="20"/>
              </w:rPr>
              <w:t>18.20</w:t>
            </w:r>
            <w:r w:rsidRPr="0049447D">
              <w:rPr>
                <w:bCs/>
                <w:szCs w:val="20"/>
              </w:rPr>
              <w:fldChar w:fldCharType="end"/>
            </w:r>
            <w:r w:rsidRPr="0049447D">
              <w:rPr>
                <w:szCs w:val="20"/>
              </w:rPr>
              <w:t xml:space="preserve"> does</w:t>
            </w:r>
            <w:r>
              <w:t xml:space="preserve"> not apply unless otherwise stated)</w:t>
            </w:r>
          </w:p>
          <w:p w14:paraId="17D261EB" w14:textId="4E690296" w:rsidR="00436B4B" w:rsidRPr="00DD0A33" w:rsidRDefault="00436B4B" w:rsidP="00436B4B">
            <w:pPr>
              <w:tabs>
                <w:tab w:val="right" w:leader="dot" w:pos="4950"/>
              </w:tabs>
              <w:spacing w:before="240"/>
              <w:ind w:left="110"/>
              <w:rPr>
                <w:b/>
                <w:bCs/>
                <w:i/>
                <w:iCs/>
              </w:rPr>
            </w:pPr>
            <w:r>
              <w:rPr>
                <w:b/>
                <w:bCs/>
                <w:i/>
                <w:iCs/>
              </w:rPr>
              <w:t>[</w:t>
            </w:r>
            <w:r w:rsidRPr="0049447D">
              <w:rPr>
                <w:b/>
                <w:bCs/>
                <w:i/>
                <w:iCs/>
              </w:rPr>
              <w:t xml:space="preserve">CLAUSE </w:t>
            </w:r>
            <w:r w:rsidRPr="005C6F25">
              <w:rPr>
                <w:b/>
                <w:bCs/>
                <w:i/>
                <w:iCs/>
              </w:rPr>
              <w:fldChar w:fldCharType="begin"/>
            </w:r>
            <w:r w:rsidRPr="005C6F25">
              <w:rPr>
                <w:b/>
                <w:bCs/>
                <w:i/>
                <w:iCs/>
              </w:rPr>
              <w:instrText xml:space="preserve"> REF _Ref177718610 \r \h  \* MERGEFORMAT </w:instrText>
            </w:r>
            <w:r w:rsidRPr="005C6F25">
              <w:rPr>
                <w:b/>
                <w:bCs/>
                <w:i/>
                <w:iCs/>
              </w:rPr>
            </w:r>
            <w:r w:rsidRPr="005C6F25">
              <w:rPr>
                <w:b/>
                <w:bCs/>
                <w:i/>
                <w:iCs/>
              </w:rPr>
              <w:fldChar w:fldCharType="separate"/>
            </w:r>
            <w:r>
              <w:rPr>
                <w:b/>
                <w:bCs/>
                <w:i/>
                <w:iCs/>
              </w:rPr>
              <w:t>18.20</w:t>
            </w:r>
            <w:r w:rsidRPr="005C6F25">
              <w:rPr>
                <w:b/>
                <w:bCs/>
                <w:i/>
                <w:iCs/>
              </w:rPr>
              <w:fldChar w:fldCharType="end"/>
            </w:r>
            <w:r w:rsidRPr="0049447D">
              <w:rPr>
                <w:b/>
                <w:bCs/>
                <w:i/>
                <w:iCs/>
              </w:rPr>
              <w:t xml:space="preserve"> WILL</w:t>
            </w:r>
            <w:r>
              <w:rPr>
                <w:b/>
                <w:bCs/>
                <w:i/>
                <w:iCs/>
              </w:rPr>
              <w:t xml:space="preserve"> APPLY WHERE THE PROJECT IS A "FLAGSHIP CONSTRUCTION PROJECT" (VALUED AT OR ABOVE $100 MILLION (GST INCLUSIVE))]</w:t>
            </w:r>
          </w:p>
        </w:tc>
      </w:tr>
      <w:tr w:rsidR="00436B4B" w:rsidRPr="005D2C6B" w14:paraId="76EA5615" w14:textId="77777777" w:rsidTr="005C6F25">
        <w:trPr>
          <w:cantSplit/>
        </w:trPr>
        <w:tc>
          <w:tcPr>
            <w:tcW w:w="8539" w:type="dxa"/>
            <w:gridSpan w:val="12"/>
          </w:tcPr>
          <w:p w14:paraId="7AFDD53C" w14:textId="4C590D46" w:rsidR="00436B4B" w:rsidRPr="005D2C6B" w:rsidRDefault="00436B4B" w:rsidP="00436B4B">
            <w:pPr>
              <w:keepNext/>
              <w:keepLines/>
              <w:tabs>
                <w:tab w:val="right" w:leader="dot" w:pos="4315"/>
              </w:tabs>
              <w:spacing w:before="120"/>
              <w:rPr>
                <w:bCs/>
              </w:rPr>
            </w:pPr>
            <w:r w:rsidRPr="005D2C6B">
              <w:rPr>
                <w:rFonts w:ascii="Arial" w:hAnsi="Arial" w:cs="Arial"/>
                <w:b/>
              </w:rPr>
              <w:t xml:space="preserve">CLAUSE </w:t>
            </w:r>
            <w:r w:rsidRPr="005D2C6B">
              <w:rPr>
                <w:rFonts w:ascii="Arial" w:hAnsi="Arial" w:cs="Arial"/>
                <w:b/>
              </w:rPr>
              <w:fldChar w:fldCharType="begin"/>
            </w:r>
            <w:r w:rsidRPr="005D2C6B">
              <w:rPr>
                <w:rFonts w:ascii="Arial" w:hAnsi="Arial" w:cs="Arial"/>
                <w:b/>
              </w:rPr>
              <w:instrText xml:space="preserve"> REF _Ref97466428 \r \h </w:instrText>
            </w:r>
            <w:r>
              <w:rPr>
                <w:rFonts w:ascii="Arial" w:hAnsi="Arial" w:cs="Arial"/>
                <w:b/>
              </w:rPr>
              <w:instrText xml:space="preserve"> \* MERGEFORMAT </w:instrText>
            </w:r>
            <w:r w:rsidRPr="005D2C6B">
              <w:rPr>
                <w:rFonts w:ascii="Arial" w:hAnsi="Arial" w:cs="Arial"/>
                <w:b/>
              </w:rPr>
            </w:r>
            <w:r w:rsidRPr="005D2C6B">
              <w:rPr>
                <w:rFonts w:ascii="Arial" w:hAnsi="Arial" w:cs="Arial"/>
                <w:b/>
              </w:rPr>
              <w:fldChar w:fldCharType="separate"/>
            </w:r>
            <w:r>
              <w:rPr>
                <w:rFonts w:ascii="Arial" w:hAnsi="Arial" w:cs="Arial"/>
                <w:b/>
              </w:rPr>
              <w:t>19</w:t>
            </w:r>
            <w:r w:rsidRPr="005D2C6B">
              <w:rPr>
                <w:rFonts w:ascii="Arial" w:hAnsi="Arial" w:cs="Arial"/>
                <w:b/>
              </w:rPr>
              <w:fldChar w:fldCharType="end"/>
            </w:r>
            <w:r w:rsidRPr="005D2C6B">
              <w:rPr>
                <w:rFonts w:ascii="Arial" w:hAnsi="Arial" w:cs="Arial"/>
                <w:b/>
              </w:rPr>
              <w:t xml:space="preserve"> - COMMERCIAL-IN-CONFIDENCE INFORMATION</w:t>
            </w:r>
          </w:p>
        </w:tc>
      </w:tr>
      <w:tr w:rsidR="00436B4B" w:rsidRPr="005D2C6B" w14:paraId="5DDE6181" w14:textId="77777777" w:rsidTr="005C6F25">
        <w:trPr>
          <w:cantSplit/>
        </w:trPr>
        <w:tc>
          <w:tcPr>
            <w:tcW w:w="3917" w:type="dxa"/>
            <w:gridSpan w:val="5"/>
          </w:tcPr>
          <w:p w14:paraId="16F54F9A" w14:textId="4B004FC2" w:rsidR="00436B4B" w:rsidRPr="005D2C6B" w:rsidRDefault="00436B4B" w:rsidP="00436B4B">
            <w:pPr>
              <w:pStyle w:val="DefenceNormal"/>
            </w:pPr>
            <w:r w:rsidRPr="005D2C6B">
              <w:rPr>
                <w:b/>
              </w:rPr>
              <w:t>Commercial-in-Confidence Information:</w:t>
            </w:r>
            <w:r w:rsidRPr="005D2C6B">
              <w:br/>
              <w:t>(Clause</w:t>
            </w:r>
            <w:r>
              <w:t xml:space="preserve"> </w:t>
            </w:r>
            <w:r>
              <w:fldChar w:fldCharType="begin"/>
            </w:r>
            <w:r>
              <w:instrText xml:space="preserve"> REF _Ref97466428 \w \h </w:instrText>
            </w:r>
            <w:r>
              <w:fldChar w:fldCharType="separate"/>
            </w:r>
            <w:r>
              <w:t>19</w:t>
            </w:r>
            <w:r>
              <w:fldChar w:fldCharType="end"/>
            </w:r>
            <w:r w:rsidRPr="005D2C6B">
              <w:t>)</w:t>
            </w:r>
          </w:p>
        </w:tc>
        <w:tc>
          <w:tcPr>
            <w:tcW w:w="4622" w:type="dxa"/>
            <w:gridSpan w:val="7"/>
            <w:tcMar>
              <w:left w:w="340" w:type="dxa"/>
            </w:tcMar>
          </w:tcPr>
          <w:p w14:paraId="5BFB970B" w14:textId="251C2B8A" w:rsidR="00436B4B" w:rsidRPr="005D2C6B" w:rsidRDefault="00436B4B" w:rsidP="00436B4B">
            <w:pPr>
              <w:pStyle w:val="DefenceNormal"/>
              <w:ind w:left="-256"/>
            </w:pPr>
            <w:r w:rsidRPr="005D2C6B">
              <w:rPr>
                <w:bCs/>
              </w:rPr>
              <w:t xml:space="preserve">Clause </w:t>
            </w:r>
            <w:r>
              <w:fldChar w:fldCharType="begin"/>
            </w:r>
            <w:r>
              <w:instrText xml:space="preserve"> REF _Ref97466428 \w \h </w:instrText>
            </w:r>
            <w:r>
              <w:fldChar w:fldCharType="separate"/>
            </w:r>
            <w:r>
              <w:t>19</w:t>
            </w:r>
            <w:r>
              <w:fldChar w:fldCharType="end"/>
            </w:r>
            <w:r w:rsidRPr="005D2C6B">
              <w:rPr>
                <w:bCs/>
              </w:rPr>
              <w:t xml:space="preserve"> </w:t>
            </w:r>
            <w:r w:rsidRPr="00D13648">
              <w:rPr>
                <w:iCs/>
              </w:rPr>
              <w:t>[does/does not]</w:t>
            </w:r>
            <w:r w:rsidRPr="005D2C6B">
              <w:rPr>
                <w:bCs/>
              </w:rPr>
              <w:t xml:space="preserve"> apply.</w:t>
            </w:r>
            <w:r>
              <w:t xml:space="preserve"> [To be inserted following selection of the successful Tenderer]</w:t>
            </w:r>
            <w:r w:rsidRPr="005D2C6B">
              <w:rPr>
                <w:bCs/>
              </w:rPr>
              <w:br/>
              <w:t xml:space="preserve">(Clause </w:t>
            </w:r>
            <w:r>
              <w:fldChar w:fldCharType="begin"/>
            </w:r>
            <w:r>
              <w:instrText xml:space="preserve"> REF _Ref97466428 \w \h </w:instrText>
            </w:r>
            <w:r>
              <w:fldChar w:fldCharType="separate"/>
            </w:r>
            <w:r>
              <w:t>19</w:t>
            </w:r>
            <w:r>
              <w:fldChar w:fldCharType="end"/>
            </w:r>
            <w:r w:rsidRPr="005D2C6B">
              <w:rPr>
                <w:bCs/>
              </w:rPr>
              <w:t xml:space="preserve"> does not apply unless otherwise </w:t>
            </w:r>
            <w:r>
              <w:rPr>
                <w:bCs/>
              </w:rPr>
              <w:t>stated</w:t>
            </w:r>
            <w:r w:rsidRPr="005D2C6B">
              <w:rPr>
                <w:bCs/>
              </w:rPr>
              <w:t>)</w:t>
            </w:r>
          </w:p>
        </w:tc>
      </w:tr>
      <w:tr w:rsidR="00436B4B" w:rsidRPr="005D2C6B" w14:paraId="4DEF57BD" w14:textId="77777777" w:rsidTr="005C6F25">
        <w:trPr>
          <w:cantSplit/>
        </w:trPr>
        <w:tc>
          <w:tcPr>
            <w:tcW w:w="3917" w:type="dxa"/>
            <w:gridSpan w:val="5"/>
            <w:vMerge w:val="restart"/>
          </w:tcPr>
          <w:p w14:paraId="374F69E8" w14:textId="715B91C0" w:rsidR="00436B4B" w:rsidRPr="00056A3C" w:rsidRDefault="00436B4B" w:rsidP="00436B4B">
            <w:pPr>
              <w:pStyle w:val="DefenceNormal"/>
              <w:rPr>
                <w:b/>
                <w:shd w:val="clear" w:color="000000" w:fill="auto"/>
              </w:rPr>
            </w:pPr>
            <w:r w:rsidRPr="005D2C6B">
              <w:rPr>
                <w:b/>
              </w:rPr>
              <w:t>Information which is Commercial-in-Confidence Information:</w:t>
            </w:r>
            <w:r w:rsidRPr="005D2C6B">
              <w:rPr>
                <w:b/>
              </w:rPr>
              <w:br/>
            </w:r>
            <w:r w:rsidRPr="005D2C6B">
              <w:rPr>
                <w:bCs/>
              </w:rPr>
              <w:t xml:space="preserve">(Clause </w:t>
            </w:r>
            <w:r>
              <w:fldChar w:fldCharType="begin"/>
            </w:r>
            <w:r>
              <w:instrText xml:space="preserve"> REF _Ref97466428 \w \h </w:instrText>
            </w:r>
            <w:r>
              <w:fldChar w:fldCharType="separate"/>
            </w:r>
            <w:r>
              <w:t>19</w:t>
            </w:r>
            <w:r>
              <w:fldChar w:fldCharType="end"/>
            </w:r>
            <w:r w:rsidRPr="005D2C6B">
              <w:rPr>
                <w:bCs/>
              </w:rPr>
              <w:t>)</w:t>
            </w:r>
          </w:p>
        </w:tc>
        <w:tc>
          <w:tcPr>
            <w:tcW w:w="1588" w:type="dxa"/>
            <w:gridSpan w:val="2"/>
          </w:tcPr>
          <w:p w14:paraId="7C9EAD2A" w14:textId="77777777" w:rsidR="00436B4B" w:rsidRPr="005D2C6B" w:rsidRDefault="00436B4B" w:rsidP="00436B4B">
            <w:pPr>
              <w:pStyle w:val="DefenceNormal"/>
              <w:jc w:val="center"/>
            </w:pPr>
            <w:r w:rsidRPr="005D2C6B">
              <w:rPr>
                <w:b/>
                <w:bCs/>
              </w:rPr>
              <w:t>Specific Information</w:t>
            </w:r>
          </w:p>
        </w:tc>
        <w:tc>
          <w:tcPr>
            <w:tcW w:w="1422" w:type="dxa"/>
            <w:gridSpan w:val="4"/>
          </w:tcPr>
          <w:p w14:paraId="6E6613D3" w14:textId="77777777" w:rsidR="00436B4B" w:rsidRPr="005D2C6B" w:rsidRDefault="00436B4B" w:rsidP="00436B4B">
            <w:pPr>
              <w:pStyle w:val="DefenceNormal"/>
              <w:jc w:val="center"/>
            </w:pPr>
            <w:r w:rsidRPr="005D2C6B">
              <w:rPr>
                <w:b/>
                <w:bCs/>
              </w:rPr>
              <w:t>Justification</w:t>
            </w:r>
          </w:p>
        </w:tc>
        <w:tc>
          <w:tcPr>
            <w:tcW w:w="1612" w:type="dxa"/>
            <w:tcMar>
              <w:left w:w="340" w:type="dxa"/>
            </w:tcMar>
          </w:tcPr>
          <w:p w14:paraId="5D137153" w14:textId="77777777" w:rsidR="00436B4B" w:rsidRPr="005D2C6B" w:rsidRDefault="00436B4B" w:rsidP="00436B4B">
            <w:pPr>
              <w:pStyle w:val="DefenceNormal"/>
              <w:ind w:left="-276"/>
              <w:jc w:val="center"/>
              <w:rPr>
                <w:shd w:val="clear" w:color="000000" w:fill="auto"/>
              </w:rPr>
            </w:pPr>
            <w:r w:rsidRPr="005D2C6B">
              <w:rPr>
                <w:b/>
                <w:bCs/>
              </w:rPr>
              <w:t>Period of confidentiality</w:t>
            </w:r>
          </w:p>
        </w:tc>
      </w:tr>
      <w:tr w:rsidR="00436B4B" w:rsidRPr="005D2C6B" w14:paraId="28BB0D1C" w14:textId="77777777" w:rsidTr="005C6F25">
        <w:trPr>
          <w:cantSplit/>
        </w:trPr>
        <w:tc>
          <w:tcPr>
            <w:tcW w:w="3917" w:type="dxa"/>
            <w:gridSpan w:val="5"/>
            <w:vMerge/>
          </w:tcPr>
          <w:p w14:paraId="7205DEA6" w14:textId="77777777" w:rsidR="00436B4B" w:rsidRPr="005D2C6B" w:rsidRDefault="00436B4B" w:rsidP="00436B4B">
            <w:pPr>
              <w:ind w:left="-50"/>
            </w:pPr>
          </w:p>
        </w:tc>
        <w:tc>
          <w:tcPr>
            <w:tcW w:w="1588" w:type="dxa"/>
            <w:gridSpan w:val="2"/>
          </w:tcPr>
          <w:p w14:paraId="663B8335" w14:textId="361163E4" w:rsidR="00436B4B" w:rsidRPr="005D2C6B" w:rsidRDefault="00436B4B" w:rsidP="00436B4B">
            <w:pPr>
              <w:pStyle w:val="DefenceNormal"/>
            </w:pPr>
            <w:r>
              <w:t>[To be inserted following selection of the successful Tenderer]</w:t>
            </w:r>
          </w:p>
        </w:tc>
        <w:tc>
          <w:tcPr>
            <w:tcW w:w="1422" w:type="dxa"/>
            <w:gridSpan w:val="4"/>
          </w:tcPr>
          <w:p w14:paraId="142580AB" w14:textId="1C8DC0ED" w:rsidR="00436B4B" w:rsidRPr="005D2C6B" w:rsidRDefault="00436B4B" w:rsidP="00436B4B">
            <w:pPr>
              <w:pStyle w:val="DefenceNormal"/>
            </w:pPr>
            <w:r>
              <w:t>[To be inserted following selection of the successful Tenderer]</w:t>
            </w:r>
          </w:p>
        </w:tc>
        <w:tc>
          <w:tcPr>
            <w:tcW w:w="1612" w:type="dxa"/>
            <w:tcMar>
              <w:left w:w="340" w:type="dxa"/>
            </w:tcMar>
          </w:tcPr>
          <w:p w14:paraId="7DC5CF9F" w14:textId="76696DBC" w:rsidR="00436B4B" w:rsidRPr="005D2C6B" w:rsidRDefault="00436B4B" w:rsidP="00436B4B">
            <w:pPr>
              <w:pStyle w:val="DefenceNormal"/>
              <w:ind w:left="-248"/>
            </w:pPr>
            <w:r>
              <w:t>[To be inserted following selection of the successful Tenderer]</w:t>
            </w:r>
          </w:p>
        </w:tc>
      </w:tr>
      <w:tr w:rsidR="00436B4B" w:rsidRPr="005D2C6B" w14:paraId="5A2D4EC0" w14:textId="77777777" w:rsidTr="0048791C">
        <w:tc>
          <w:tcPr>
            <w:tcW w:w="8539" w:type="dxa"/>
            <w:gridSpan w:val="12"/>
          </w:tcPr>
          <w:p w14:paraId="68C7F5CB" w14:textId="761511D1" w:rsidR="00436B4B" w:rsidRDefault="00436B4B" w:rsidP="00436B4B">
            <w:pPr>
              <w:tabs>
                <w:tab w:val="right" w:leader="dot" w:pos="4315"/>
              </w:tabs>
              <w:spacing w:before="120"/>
            </w:pPr>
            <w:r w:rsidRPr="005D2C6B">
              <w:rPr>
                <w:rFonts w:ascii="Arial" w:hAnsi="Arial" w:cs="Arial"/>
                <w:b/>
              </w:rPr>
              <w:t xml:space="preserve">CLAUSE </w:t>
            </w:r>
            <w:r>
              <w:rPr>
                <w:rFonts w:ascii="Arial" w:hAnsi="Arial" w:cs="Arial"/>
                <w:b/>
              </w:rPr>
              <w:fldChar w:fldCharType="begin"/>
            </w:r>
            <w:r>
              <w:rPr>
                <w:rFonts w:ascii="Arial" w:hAnsi="Arial" w:cs="Arial"/>
                <w:b/>
              </w:rPr>
              <w:instrText xml:space="preserve"> REF _Ref445715532 \r \h </w:instrText>
            </w:r>
            <w:r>
              <w:rPr>
                <w:rFonts w:ascii="Arial" w:hAnsi="Arial" w:cs="Arial"/>
                <w:b/>
              </w:rPr>
            </w:r>
            <w:r>
              <w:rPr>
                <w:rFonts w:ascii="Arial" w:hAnsi="Arial" w:cs="Arial"/>
                <w:b/>
              </w:rPr>
              <w:fldChar w:fldCharType="separate"/>
            </w:r>
            <w:r>
              <w:rPr>
                <w:rFonts w:ascii="Arial" w:hAnsi="Arial" w:cs="Arial"/>
                <w:b/>
              </w:rPr>
              <w:t>20</w:t>
            </w:r>
            <w:r>
              <w:rPr>
                <w:rFonts w:ascii="Arial" w:hAnsi="Arial" w:cs="Arial"/>
                <w:b/>
              </w:rPr>
              <w:fldChar w:fldCharType="end"/>
            </w:r>
            <w:r w:rsidRPr="005D2C6B">
              <w:rPr>
                <w:rFonts w:ascii="Arial" w:hAnsi="Arial" w:cs="Arial"/>
                <w:b/>
              </w:rPr>
              <w:t xml:space="preserve"> - INFORMATION</w:t>
            </w:r>
            <w:r>
              <w:rPr>
                <w:rFonts w:ascii="Arial" w:hAnsi="Arial" w:cs="Arial"/>
                <w:b/>
              </w:rPr>
              <w:t xml:space="preserve"> SECURITY</w:t>
            </w:r>
          </w:p>
        </w:tc>
      </w:tr>
      <w:tr w:rsidR="00436B4B" w14:paraId="73C7C0E8" w14:textId="77777777" w:rsidTr="0048791C">
        <w:trPr>
          <w:trHeight w:val="159"/>
        </w:trPr>
        <w:tc>
          <w:tcPr>
            <w:tcW w:w="3917" w:type="dxa"/>
            <w:gridSpan w:val="5"/>
            <w:vMerge w:val="restart"/>
          </w:tcPr>
          <w:p w14:paraId="18962A71" w14:textId="036D5017" w:rsidR="00436B4B" w:rsidRPr="00B934A8" w:rsidRDefault="00436B4B" w:rsidP="00436B4B">
            <w:pPr>
              <w:spacing w:after="0"/>
              <w:rPr>
                <w:b/>
              </w:rPr>
            </w:pPr>
            <w:r w:rsidRPr="00B934A8">
              <w:rPr>
                <w:b/>
              </w:rPr>
              <w:t xml:space="preserve">DISP </w:t>
            </w:r>
            <w:r>
              <w:rPr>
                <w:b/>
              </w:rPr>
              <w:t>m</w:t>
            </w:r>
            <w:r w:rsidRPr="00B934A8">
              <w:rPr>
                <w:b/>
              </w:rPr>
              <w:t>embership:</w:t>
            </w:r>
          </w:p>
          <w:p w14:paraId="53E6E114" w14:textId="7F9A5BBD" w:rsidR="00436B4B" w:rsidDel="00F81467" w:rsidRDefault="00436B4B" w:rsidP="00436B4B">
            <w:pPr>
              <w:pStyle w:val="DefenceNormal"/>
              <w:rPr>
                <w:b/>
              </w:rPr>
            </w:pPr>
            <w:r w:rsidRPr="009343EA">
              <w:t xml:space="preserve">(Clause </w:t>
            </w:r>
            <w:r>
              <w:fldChar w:fldCharType="begin"/>
            </w:r>
            <w:r>
              <w:instrText xml:space="preserve"> REF _Ref135226090 \w \h </w:instrText>
            </w:r>
            <w:r>
              <w:fldChar w:fldCharType="separate"/>
            </w:r>
            <w:r>
              <w:t>20.1(a)</w:t>
            </w:r>
            <w:r>
              <w:fldChar w:fldCharType="end"/>
            </w:r>
            <w:r w:rsidRPr="009343EA">
              <w:t>)</w:t>
            </w:r>
          </w:p>
        </w:tc>
        <w:tc>
          <w:tcPr>
            <w:tcW w:w="4622" w:type="dxa"/>
            <w:gridSpan w:val="7"/>
          </w:tcPr>
          <w:p w14:paraId="5B55A6AA" w14:textId="6D0C9FC9" w:rsidR="00436B4B" w:rsidRDefault="00436B4B" w:rsidP="00436B4B">
            <w:pPr>
              <w:tabs>
                <w:tab w:val="right" w:leader="dot" w:pos="4315"/>
              </w:tabs>
              <w:spacing w:before="120"/>
            </w:pPr>
            <w:r w:rsidRPr="00440767">
              <w:t xml:space="preserve">DISP </w:t>
            </w:r>
            <w:r>
              <w:t>m</w:t>
            </w:r>
            <w:r w:rsidRPr="00440767">
              <w:t xml:space="preserve">embership </w:t>
            </w:r>
            <w:r w:rsidRPr="00440767">
              <w:rPr>
                <w:b/>
                <w:bCs/>
                <w:i/>
              </w:rPr>
              <w:t xml:space="preserve">[IS/IS NOT] </w:t>
            </w:r>
            <w:r w:rsidRPr="00440767">
              <w:rPr>
                <w:bCs/>
              </w:rPr>
              <w:t>required</w:t>
            </w:r>
            <w:r w:rsidRPr="00440767">
              <w:t>.</w:t>
            </w:r>
          </w:p>
          <w:p w14:paraId="74526964" w14:textId="185ADC88" w:rsidR="00436B4B" w:rsidRDefault="00436B4B" w:rsidP="00436B4B">
            <w:pPr>
              <w:tabs>
                <w:tab w:val="right" w:leader="dot" w:pos="4315"/>
              </w:tabs>
              <w:spacing w:before="120"/>
            </w:pPr>
            <w:r w:rsidRPr="00440767">
              <w:t xml:space="preserve">Where DISP </w:t>
            </w:r>
            <w:r>
              <w:t>m</w:t>
            </w:r>
            <w:r w:rsidRPr="00440767">
              <w:t>embership is required:</w:t>
            </w:r>
          </w:p>
          <w:p w14:paraId="7FE79EE5" w14:textId="5FAA0F4A" w:rsidR="00436B4B" w:rsidRPr="009D1884" w:rsidRDefault="00436B4B" w:rsidP="00436B4B">
            <w:pPr>
              <w:tabs>
                <w:tab w:val="right" w:leader="dot" w:pos="4315"/>
              </w:tabs>
              <w:spacing w:before="120"/>
              <w:rPr>
                <w:b/>
                <w:bCs/>
                <w:i/>
                <w:iCs/>
              </w:rPr>
            </w:pPr>
            <w:r>
              <w:rPr>
                <w:b/>
                <w:bCs/>
                <w:i/>
                <w:iCs/>
              </w:rPr>
              <w:t xml:space="preserve">[REFER TO CONTROL 16.1 OF THE DSPF (AVAILABLE AT </w:t>
            </w:r>
            <w:r w:rsidRPr="002C5D7C">
              <w:rPr>
                <w:b/>
                <w:bCs/>
                <w:i/>
                <w:iCs/>
              </w:rPr>
              <w:t>https://www.defence.gov.au/business-industry/industry-governance/defence-security-principles-framework</w:t>
            </w:r>
            <w:r>
              <w:rPr>
                <w:b/>
                <w:bCs/>
                <w:i/>
                <w:iCs/>
              </w:rPr>
              <w:t xml:space="preserve">) FOR GUIDANCE AS TO WHEN DISP MEMBERSHIP SHOULD BE REQUIRED AND THE RELEVANT LEVELS FOR EACH DOMAIN] </w:t>
            </w:r>
          </w:p>
        </w:tc>
      </w:tr>
      <w:tr w:rsidR="00436B4B" w:rsidRPr="00686774" w14:paraId="56F48D50" w14:textId="77777777" w:rsidTr="0048791C">
        <w:trPr>
          <w:trHeight w:val="159"/>
        </w:trPr>
        <w:tc>
          <w:tcPr>
            <w:tcW w:w="3917" w:type="dxa"/>
            <w:gridSpan w:val="5"/>
            <w:vMerge/>
          </w:tcPr>
          <w:p w14:paraId="51407F17" w14:textId="77777777" w:rsidR="00436B4B" w:rsidRPr="009343EA" w:rsidRDefault="00436B4B" w:rsidP="00436B4B">
            <w:pPr>
              <w:ind w:left="-50"/>
            </w:pPr>
          </w:p>
        </w:tc>
        <w:tc>
          <w:tcPr>
            <w:tcW w:w="2338" w:type="dxa"/>
            <w:gridSpan w:val="4"/>
          </w:tcPr>
          <w:p w14:paraId="3258641B" w14:textId="77777777" w:rsidR="00436B4B" w:rsidRPr="00E454B2" w:rsidRDefault="00436B4B" w:rsidP="00436B4B">
            <w:pPr>
              <w:tabs>
                <w:tab w:val="right" w:leader="dot" w:pos="4315"/>
              </w:tabs>
              <w:spacing w:before="120"/>
              <w:rPr>
                <w:b/>
                <w:i/>
              </w:rPr>
            </w:pPr>
            <w:r>
              <w:rPr>
                <w:b/>
              </w:rPr>
              <w:t xml:space="preserve">DISP Membership / Security </w:t>
            </w:r>
            <w:r w:rsidRPr="00CC6AB2">
              <w:rPr>
                <w:b/>
              </w:rPr>
              <w:t>Domain</w:t>
            </w:r>
          </w:p>
        </w:tc>
        <w:tc>
          <w:tcPr>
            <w:tcW w:w="2284" w:type="dxa"/>
            <w:gridSpan w:val="3"/>
          </w:tcPr>
          <w:p w14:paraId="040535FB" w14:textId="77777777" w:rsidR="00436B4B" w:rsidRPr="00686774" w:rsidRDefault="00436B4B" w:rsidP="00436B4B">
            <w:pPr>
              <w:tabs>
                <w:tab w:val="right" w:leader="dot" w:pos="4315"/>
              </w:tabs>
              <w:spacing w:before="120"/>
              <w:rPr>
                <w:b/>
              </w:rPr>
            </w:pPr>
            <w:r>
              <w:rPr>
                <w:b/>
              </w:rPr>
              <w:t xml:space="preserve">Level </w:t>
            </w:r>
          </w:p>
        </w:tc>
      </w:tr>
      <w:tr w:rsidR="00436B4B" w:rsidRPr="00E454B2" w:rsidDel="00F81467" w14:paraId="65CC4D23" w14:textId="77777777" w:rsidTr="003B7849">
        <w:tc>
          <w:tcPr>
            <w:tcW w:w="3917" w:type="dxa"/>
            <w:gridSpan w:val="5"/>
            <w:vMerge/>
          </w:tcPr>
          <w:p w14:paraId="7EDE1990" w14:textId="77777777" w:rsidR="00436B4B" w:rsidDel="00F81467" w:rsidRDefault="00436B4B" w:rsidP="00436B4B">
            <w:pPr>
              <w:spacing w:after="0"/>
              <w:rPr>
                <w:b/>
              </w:rPr>
            </w:pPr>
          </w:p>
        </w:tc>
        <w:tc>
          <w:tcPr>
            <w:tcW w:w="2338" w:type="dxa"/>
            <w:gridSpan w:val="4"/>
          </w:tcPr>
          <w:p w14:paraId="2987B1E9" w14:textId="70CB0048" w:rsidR="00436B4B" w:rsidRPr="00686774" w:rsidDel="00F81467" w:rsidRDefault="00436B4B" w:rsidP="00436B4B">
            <w:pPr>
              <w:tabs>
                <w:tab w:val="right" w:leader="dot" w:pos="4315"/>
              </w:tabs>
              <w:spacing w:before="120"/>
            </w:pPr>
            <w:r>
              <w:t>Governance</w:t>
            </w:r>
          </w:p>
        </w:tc>
        <w:tc>
          <w:tcPr>
            <w:tcW w:w="2284" w:type="dxa"/>
            <w:gridSpan w:val="3"/>
          </w:tcPr>
          <w:p w14:paraId="55C0F037" w14:textId="5ABE0E22" w:rsidR="00436B4B" w:rsidRPr="00E454B2" w:rsidDel="00F81467" w:rsidRDefault="00436B4B" w:rsidP="00436B4B">
            <w:pPr>
              <w:tabs>
                <w:tab w:val="right" w:leader="dot" w:pos="4315"/>
              </w:tabs>
              <w:spacing w:before="120"/>
              <w:rPr>
                <w:b/>
                <w:i/>
              </w:rPr>
            </w:pPr>
            <w:r w:rsidRPr="001122F3">
              <w:rPr>
                <w:b/>
                <w:i/>
              </w:rPr>
              <w:t>[INSERT LEVEL AND SPECIFIC DETAILS (AS REQUIRED)</w:t>
            </w:r>
            <w:r>
              <w:rPr>
                <w:b/>
                <w:i/>
              </w:rPr>
              <w:t xml:space="preserve"> NOTING THAT, IN ACCORDANCE WITH CONTROL 16.1 OF THE DSPF, THIS MUST EQUAL THE HIGHEST LEVEL REQUIRED FOR THE OTHER THREE DOMAINS BELOW.  INSERT "NOT APPLICABLE" IN THIS AND BELOW ROWS IF DISP MEMBERSHIP IS NOT REQUIRED</w:t>
            </w:r>
            <w:r w:rsidRPr="001122F3">
              <w:rPr>
                <w:b/>
                <w:i/>
              </w:rPr>
              <w:t>]</w:t>
            </w:r>
          </w:p>
        </w:tc>
      </w:tr>
      <w:tr w:rsidR="00436B4B" w:rsidRPr="00E454B2" w:rsidDel="00F81467" w14:paraId="77E2DB23" w14:textId="77777777" w:rsidTr="0048791C">
        <w:trPr>
          <w:trHeight w:val="156"/>
        </w:trPr>
        <w:tc>
          <w:tcPr>
            <w:tcW w:w="3917" w:type="dxa"/>
            <w:gridSpan w:val="5"/>
            <w:vMerge/>
          </w:tcPr>
          <w:p w14:paraId="575138C6" w14:textId="77777777" w:rsidR="00436B4B" w:rsidDel="00F81467" w:rsidRDefault="00436B4B" w:rsidP="00436B4B">
            <w:pPr>
              <w:spacing w:after="0"/>
              <w:rPr>
                <w:b/>
              </w:rPr>
            </w:pPr>
          </w:p>
        </w:tc>
        <w:tc>
          <w:tcPr>
            <w:tcW w:w="2338" w:type="dxa"/>
            <w:gridSpan w:val="4"/>
          </w:tcPr>
          <w:p w14:paraId="61FBF6B8" w14:textId="77777777" w:rsidR="00436B4B" w:rsidRPr="00686774" w:rsidDel="00F81467" w:rsidRDefault="00436B4B" w:rsidP="00436B4B">
            <w:pPr>
              <w:tabs>
                <w:tab w:val="right" w:leader="dot" w:pos="4315"/>
              </w:tabs>
              <w:spacing w:before="120"/>
            </w:pPr>
            <w:r>
              <w:t>Personnel Security</w:t>
            </w:r>
          </w:p>
        </w:tc>
        <w:tc>
          <w:tcPr>
            <w:tcW w:w="2284" w:type="dxa"/>
            <w:gridSpan w:val="3"/>
          </w:tcPr>
          <w:p w14:paraId="1A34D52D" w14:textId="77777777" w:rsidR="00436B4B" w:rsidRPr="00E454B2" w:rsidDel="00F81467" w:rsidRDefault="00436B4B" w:rsidP="00436B4B">
            <w:pPr>
              <w:tabs>
                <w:tab w:val="right" w:leader="dot" w:pos="4315"/>
              </w:tabs>
              <w:spacing w:before="120"/>
              <w:rPr>
                <w:b/>
                <w:i/>
              </w:rPr>
            </w:pPr>
            <w:r w:rsidRPr="001122F3">
              <w:rPr>
                <w:b/>
                <w:i/>
              </w:rPr>
              <w:t>[INSERT LEVEL AND SPECIFIC DETAILS (AS REQUIRED)]</w:t>
            </w:r>
          </w:p>
        </w:tc>
      </w:tr>
      <w:tr w:rsidR="00436B4B" w:rsidRPr="00E454B2" w:rsidDel="00F81467" w14:paraId="1D391DD0" w14:textId="77777777" w:rsidTr="0048791C">
        <w:trPr>
          <w:trHeight w:val="156"/>
        </w:trPr>
        <w:tc>
          <w:tcPr>
            <w:tcW w:w="3917" w:type="dxa"/>
            <w:gridSpan w:val="5"/>
            <w:vMerge/>
          </w:tcPr>
          <w:p w14:paraId="54FDCBF8" w14:textId="77777777" w:rsidR="00436B4B" w:rsidDel="00F81467" w:rsidRDefault="00436B4B" w:rsidP="00436B4B">
            <w:pPr>
              <w:spacing w:after="0"/>
              <w:rPr>
                <w:b/>
              </w:rPr>
            </w:pPr>
          </w:p>
        </w:tc>
        <w:tc>
          <w:tcPr>
            <w:tcW w:w="2338" w:type="dxa"/>
            <w:gridSpan w:val="4"/>
          </w:tcPr>
          <w:p w14:paraId="2786C57B" w14:textId="77777777" w:rsidR="00436B4B" w:rsidRPr="00686774" w:rsidDel="00F81467" w:rsidRDefault="00436B4B" w:rsidP="00436B4B">
            <w:pPr>
              <w:tabs>
                <w:tab w:val="right" w:leader="dot" w:pos="4315"/>
              </w:tabs>
              <w:spacing w:before="120"/>
            </w:pPr>
            <w:r>
              <w:t>Physical Security</w:t>
            </w:r>
          </w:p>
        </w:tc>
        <w:tc>
          <w:tcPr>
            <w:tcW w:w="2284" w:type="dxa"/>
            <w:gridSpan w:val="3"/>
          </w:tcPr>
          <w:p w14:paraId="7852D819" w14:textId="77777777" w:rsidR="00436B4B" w:rsidRPr="00E454B2" w:rsidDel="00F81467" w:rsidRDefault="00436B4B" w:rsidP="00436B4B">
            <w:pPr>
              <w:tabs>
                <w:tab w:val="right" w:leader="dot" w:pos="4315"/>
              </w:tabs>
              <w:spacing w:before="120"/>
              <w:rPr>
                <w:b/>
                <w:i/>
              </w:rPr>
            </w:pPr>
            <w:r w:rsidRPr="001122F3">
              <w:rPr>
                <w:b/>
                <w:i/>
              </w:rPr>
              <w:t>[INSERT LEVEL AND SPECIFIC DETAILS (AS REQUIRED)]</w:t>
            </w:r>
          </w:p>
        </w:tc>
      </w:tr>
      <w:tr w:rsidR="00436B4B" w:rsidRPr="00E454B2" w:rsidDel="00F81467" w14:paraId="1C97170B" w14:textId="77777777" w:rsidTr="0048791C">
        <w:trPr>
          <w:trHeight w:val="156"/>
        </w:trPr>
        <w:tc>
          <w:tcPr>
            <w:tcW w:w="3917" w:type="dxa"/>
            <w:gridSpan w:val="5"/>
            <w:vMerge/>
          </w:tcPr>
          <w:p w14:paraId="3339693D" w14:textId="77777777" w:rsidR="00436B4B" w:rsidDel="00F81467" w:rsidRDefault="00436B4B" w:rsidP="00436B4B">
            <w:pPr>
              <w:spacing w:after="0"/>
              <w:rPr>
                <w:b/>
              </w:rPr>
            </w:pPr>
          </w:p>
        </w:tc>
        <w:tc>
          <w:tcPr>
            <w:tcW w:w="2338" w:type="dxa"/>
            <w:gridSpan w:val="4"/>
          </w:tcPr>
          <w:p w14:paraId="3C87173C" w14:textId="77777777" w:rsidR="00436B4B" w:rsidRPr="00686774" w:rsidDel="00F81467" w:rsidRDefault="00436B4B" w:rsidP="00436B4B">
            <w:pPr>
              <w:tabs>
                <w:tab w:val="right" w:leader="dot" w:pos="4315"/>
              </w:tabs>
              <w:spacing w:before="120"/>
            </w:pPr>
            <w:r>
              <w:t>Information / Cyber Security</w:t>
            </w:r>
          </w:p>
        </w:tc>
        <w:tc>
          <w:tcPr>
            <w:tcW w:w="2284" w:type="dxa"/>
            <w:gridSpan w:val="3"/>
          </w:tcPr>
          <w:p w14:paraId="25933CFA" w14:textId="77777777" w:rsidR="00436B4B" w:rsidRPr="00E454B2" w:rsidDel="00F81467" w:rsidRDefault="00436B4B" w:rsidP="00436B4B">
            <w:pPr>
              <w:tabs>
                <w:tab w:val="right" w:leader="dot" w:pos="4315"/>
              </w:tabs>
              <w:spacing w:before="120"/>
              <w:rPr>
                <w:b/>
                <w:i/>
              </w:rPr>
            </w:pPr>
            <w:r w:rsidRPr="001122F3">
              <w:rPr>
                <w:b/>
                <w:i/>
              </w:rPr>
              <w:t>[INSERT LEVEL AND SPECIFIC DETAILS (AS REQUIRED)]</w:t>
            </w:r>
          </w:p>
        </w:tc>
      </w:tr>
      <w:tr w:rsidR="00436B4B" w:rsidRPr="00E454B2" w:rsidDel="00F81467" w14:paraId="576C9A4F" w14:textId="77777777" w:rsidTr="0048791C">
        <w:trPr>
          <w:trHeight w:val="309"/>
        </w:trPr>
        <w:tc>
          <w:tcPr>
            <w:tcW w:w="3917" w:type="dxa"/>
            <w:gridSpan w:val="5"/>
            <w:vMerge w:val="restart"/>
          </w:tcPr>
          <w:p w14:paraId="65E90DD2" w14:textId="22DA6E59" w:rsidR="00436B4B" w:rsidRPr="00772CB3" w:rsidRDefault="00436B4B" w:rsidP="00436B4B">
            <w:pPr>
              <w:spacing w:after="120"/>
              <w:rPr>
                <w:b/>
              </w:rPr>
            </w:pPr>
            <w:r w:rsidRPr="00772CB3">
              <w:rPr>
                <w:b/>
              </w:rPr>
              <w:t>Minimum level of security clearance and roles required to hold such clearance:</w:t>
            </w:r>
            <w:r w:rsidRPr="00772CB3">
              <w:rPr>
                <w:b/>
              </w:rPr>
              <w:br/>
            </w:r>
            <w:r w:rsidRPr="00772CB3">
              <w:rPr>
                <w:bCs/>
              </w:rPr>
              <w:t xml:space="preserve">(Clause </w:t>
            </w:r>
            <w:r w:rsidRPr="00772CB3">
              <w:fldChar w:fldCharType="begin"/>
            </w:r>
            <w:r w:rsidRPr="00772CB3">
              <w:rPr>
                <w:bCs/>
              </w:rPr>
              <w:instrText xml:space="preserve"> REF _Ref148697641 \w \h </w:instrText>
            </w:r>
            <w:r w:rsidRPr="00772CB3">
              <w:instrText xml:space="preserve"> \* MERGEFORMAT </w:instrText>
            </w:r>
            <w:r w:rsidRPr="00772CB3">
              <w:fldChar w:fldCharType="separate"/>
            </w:r>
            <w:r>
              <w:rPr>
                <w:bCs/>
              </w:rPr>
              <w:t>20.2(e)(ii)A</w:t>
            </w:r>
            <w:r w:rsidRPr="00772CB3">
              <w:fldChar w:fldCharType="end"/>
            </w:r>
            <w:r w:rsidRPr="00772CB3">
              <w:rPr>
                <w:bCs/>
              </w:rPr>
              <w:t>)</w:t>
            </w:r>
          </w:p>
        </w:tc>
        <w:tc>
          <w:tcPr>
            <w:tcW w:w="2338" w:type="dxa"/>
            <w:gridSpan w:val="4"/>
          </w:tcPr>
          <w:p w14:paraId="7EFED153" w14:textId="650B793B" w:rsidR="00436B4B" w:rsidRPr="009D1884" w:rsidRDefault="00436B4B" w:rsidP="00436B4B">
            <w:pPr>
              <w:tabs>
                <w:tab w:val="right" w:leader="dot" w:pos="4315"/>
              </w:tabs>
              <w:spacing w:before="120"/>
              <w:rPr>
                <w:b/>
                <w:iCs/>
              </w:rPr>
            </w:pPr>
            <w:r w:rsidRPr="009D1884">
              <w:rPr>
                <w:b/>
                <w:iCs/>
              </w:rPr>
              <w:t>Role</w:t>
            </w:r>
          </w:p>
        </w:tc>
        <w:tc>
          <w:tcPr>
            <w:tcW w:w="2284" w:type="dxa"/>
            <w:gridSpan w:val="3"/>
          </w:tcPr>
          <w:p w14:paraId="38C42282" w14:textId="63C3F3D6" w:rsidR="00436B4B" w:rsidRPr="009D1884" w:rsidRDefault="00436B4B" w:rsidP="00436B4B">
            <w:pPr>
              <w:tabs>
                <w:tab w:val="right" w:leader="dot" w:pos="4315"/>
              </w:tabs>
              <w:spacing w:before="120"/>
              <w:rPr>
                <w:b/>
                <w:iCs/>
              </w:rPr>
            </w:pPr>
            <w:r w:rsidRPr="009D1884">
              <w:rPr>
                <w:b/>
                <w:iCs/>
              </w:rPr>
              <w:t>Minimum level of security clearance</w:t>
            </w:r>
          </w:p>
        </w:tc>
      </w:tr>
      <w:tr w:rsidR="00436B4B" w:rsidRPr="00E454B2" w:rsidDel="00F81467" w14:paraId="4B694CD1" w14:textId="77777777" w:rsidTr="0048791C">
        <w:trPr>
          <w:trHeight w:val="308"/>
        </w:trPr>
        <w:tc>
          <w:tcPr>
            <w:tcW w:w="3917" w:type="dxa"/>
            <w:gridSpan w:val="5"/>
            <w:vMerge/>
          </w:tcPr>
          <w:p w14:paraId="479E1969" w14:textId="77777777" w:rsidR="00436B4B" w:rsidRPr="00772CB3" w:rsidRDefault="00436B4B" w:rsidP="00436B4B">
            <w:pPr>
              <w:spacing w:after="120"/>
              <w:rPr>
                <w:b/>
              </w:rPr>
            </w:pPr>
          </w:p>
        </w:tc>
        <w:tc>
          <w:tcPr>
            <w:tcW w:w="2338" w:type="dxa"/>
            <w:gridSpan w:val="4"/>
          </w:tcPr>
          <w:p w14:paraId="575C6900" w14:textId="52C483E4" w:rsidR="00436B4B" w:rsidRPr="00772CB3" w:rsidRDefault="00436B4B" w:rsidP="00436B4B">
            <w:pPr>
              <w:tabs>
                <w:tab w:val="right" w:leader="dot" w:pos="4315"/>
              </w:tabs>
              <w:spacing w:before="120"/>
              <w:rPr>
                <w:b/>
                <w:i/>
              </w:rPr>
            </w:pPr>
            <w:r w:rsidRPr="001122F3">
              <w:rPr>
                <w:b/>
                <w:i/>
              </w:rPr>
              <w:t>[INSERT</w:t>
            </w:r>
            <w:r>
              <w:rPr>
                <w:b/>
                <w:i/>
              </w:rPr>
              <w:t>, HAVING REGARD TO THE DSPF]</w:t>
            </w:r>
          </w:p>
        </w:tc>
        <w:tc>
          <w:tcPr>
            <w:tcW w:w="2284" w:type="dxa"/>
            <w:gridSpan w:val="3"/>
          </w:tcPr>
          <w:p w14:paraId="17419E79" w14:textId="5804B13F" w:rsidR="00436B4B" w:rsidRPr="00772CB3" w:rsidRDefault="00436B4B" w:rsidP="00436B4B">
            <w:pPr>
              <w:tabs>
                <w:tab w:val="right" w:leader="dot" w:pos="4315"/>
              </w:tabs>
              <w:spacing w:before="120"/>
              <w:rPr>
                <w:b/>
                <w:i/>
              </w:rPr>
            </w:pPr>
            <w:r w:rsidRPr="001122F3">
              <w:rPr>
                <w:b/>
                <w:i/>
              </w:rPr>
              <w:t>[INSERT</w:t>
            </w:r>
            <w:r>
              <w:rPr>
                <w:b/>
                <w:i/>
              </w:rPr>
              <w:t xml:space="preserve">, HAVING REGARD TO THE DSPF AND TABLE 39 OF THE PROTECTIVE SECURITY POLICY FRAMEWORK GUIDELINES AVAILABLE AT </w:t>
            </w:r>
            <w:r w:rsidRPr="00D47AFA">
              <w:rPr>
                <w:b/>
                <w:bCs/>
                <w:i/>
                <w:iCs/>
              </w:rPr>
              <w:t>https://www.protectivesecurity.gov.au/</w:t>
            </w:r>
            <w:r w:rsidRPr="00E713BB">
              <w:rPr>
                <w:b/>
                <w:bCs/>
                <w:i/>
                <w:iCs/>
              </w:rPr>
              <w:t>]</w:t>
            </w:r>
          </w:p>
        </w:tc>
      </w:tr>
      <w:tr w:rsidR="00436B4B" w:rsidRPr="00E454B2" w:rsidDel="00F81467" w14:paraId="652597A3" w14:textId="77777777" w:rsidTr="0048791C">
        <w:trPr>
          <w:trHeight w:val="156"/>
        </w:trPr>
        <w:tc>
          <w:tcPr>
            <w:tcW w:w="3917" w:type="dxa"/>
            <w:gridSpan w:val="5"/>
          </w:tcPr>
          <w:p w14:paraId="66F6296A" w14:textId="03711C97" w:rsidR="00436B4B" w:rsidRDefault="00436B4B" w:rsidP="00436B4B">
            <w:pPr>
              <w:spacing w:after="120"/>
              <w:rPr>
                <w:b/>
              </w:rPr>
            </w:pPr>
            <w:r>
              <w:rPr>
                <w:b/>
              </w:rPr>
              <w:t>Anticipated highest security classification of information and assets</w:t>
            </w:r>
            <w:r w:rsidRPr="005D2C6B">
              <w:rPr>
                <w:b/>
              </w:rPr>
              <w:t>:</w:t>
            </w:r>
            <w:r w:rsidRPr="005D2C6B">
              <w:rPr>
                <w:b/>
              </w:rPr>
              <w:br/>
            </w:r>
            <w:r w:rsidRPr="005D2C6B">
              <w:rPr>
                <w:bCs/>
              </w:rPr>
              <w:t xml:space="preserve">(Clause </w:t>
            </w:r>
            <w:r>
              <w:fldChar w:fldCharType="begin"/>
            </w:r>
            <w:r>
              <w:rPr>
                <w:bCs/>
              </w:rPr>
              <w:instrText xml:space="preserve"> REF _Ref141884861 \r \h </w:instrText>
            </w:r>
            <w:r>
              <w:fldChar w:fldCharType="separate"/>
            </w:r>
            <w:r>
              <w:rPr>
                <w:bCs/>
              </w:rPr>
              <w:t>20.2(f)</w:t>
            </w:r>
            <w:r>
              <w:fldChar w:fldCharType="end"/>
            </w:r>
            <w:r w:rsidRPr="005D2C6B">
              <w:rPr>
                <w:bCs/>
              </w:rPr>
              <w:t>)</w:t>
            </w:r>
          </w:p>
        </w:tc>
        <w:tc>
          <w:tcPr>
            <w:tcW w:w="4622" w:type="dxa"/>
            <w:gridSpan w:val="7"/>
          </w:tcPr>
          <w:p w14:paraId="0C9FAFBD" w14:textId="47109B8C" w:rsidR="00436B4B" w:rsidRPr="001122F3" w:rsidRDefault="00436B4B" w:rsidP="00436B4B">
            <w:pPr>
              <w:tabs>
                <w:tab w:val="right" w:leader="dot" w:pos="4315"/>
              </w:tabs>
              <w:spacing w:before="120"/>
              <w:rPr>
                <w:b/>
                <w:i/>
              </w:rPr>
            </w:pPr>
            <w:r w:rsidRPr="001122F3">
              <w:rPr>
                <w:b/>
                <w:i/>
              </w:rPr>
              <w:t>[INSERT</w:t>
            </w:r>
            <w:r>
              <w:rPr>
                <w:b/>
                <w:i/>
              </w:rPr>
              <w:t>, HAVING REGARD TO THE DSPF, INCLUDING CONTROL 10.1]</w:t>
            </w:r>
          </w:p>
        </w:tc>
      </w:tr>
      <w:tr w:rsidR="00436B4B" w:rsidRPr="005D2C6B" w14:paraId="70A9E868" w14:textId="77777777" w:rsidTr="0048791C">
        <w:tc>
          <w:tcPr>
            <w:tcW w:w="8539" w:type="dxa"/>
            <w:gridSpan w:val="12"/>
          </w:tcPr>
          <w:p w14:paraId="7DE90D23" w14:textId="50495E62" w:rsidR="00436B4B" w:rsidRPr="005D2C6B" w:rsidRDefault="00436B4B" w:rsidP="00A143C4">
            <w:pPr>
              <w:tabs>
                <w:tab w:val="right" w:leader="dot" w:pos="4315"/>
              </w:tabs>
              <w:spacing w:before="120"/>
              <w:rPr>
                <w:rFonts w:ascii="Arial" w:hAnsi="Arial" w:cs="Arial"/>
                <w:b/>
              </w:rPr>
            </w:pPr>
            <w:r>
              <w:rPr>
                <w:rFonts w:ascii="Arial" w:hAnsi="Arial" w:cs="Arial"/>
                <w:b/>
              </w:rPr>
              <w:t xml:space="preserve">CLAUSE </w:t>
            </w:r>
            <w:r>
              <w:rPr>
                <w:rFonts w:ascii="Arial" w:hAnsi="Arial" w:cs="Arial"/>
                <w:b/>
              </w:rPr>
              <w:fldChar w:fldCharType="begin"/>
            </w:r>
            <w:r>
              <w:rPr>
                <w:rFonts w:ascii="Arial" w:hAnsi="Arial" w:cs="Arial"/>
                <w:b/>
              </w:rPr>
              <w:instrText xml:space="preserve"> REF _Ref83201029 \r \h </w:instrText>
            </w:r>
            <w:r>
              <w:rPr>
                <w:rFonts w:ascii="Arial" w:hAnsi="Arial" w:cs="Arial"/>
                <w:b/>
              </w:rPr>
            </w:r>
            <w:r>
              <w:rPr>
                <w:rFonts w:ascii="Arial" w:hAnsi="Arial" w:cs="Arial"/>
                <w:b/>
              </w:rPr>
              <w:fldChar w:fldCharType="separate"/>
            </w:r>
            <w:r>
              <w:rPr>
                <w:rFonts w:ascii="Arial" w:hAnsi="Arial" w:cs="Arial"/>
                <w:b/>
              </w:rPr>
              <w:t>24</w:t>
            </w:r>
            <w:r>
              <w:rPr>
                <w:rFonts w:ascii="Arial" w:hAnsi="Arial" w:cs="Arial"/>
                <w:b/>
              </w:rPr>
              <w:fldChar w:fldCharType="end"/>
            </w:r>
            <w:r>
              <w:rPr>
                <w:rFonts w:ascii="Arial" w:hAnsi="Arial" w:cs="Arial"/>
                <w:b/>
              </w:rPr>
              <w:t xml:space="preserve"> - PAYMENT TIMES PROCUREMENT CONNECTED POLICY</w:t>
            </w:r>
          </w:p>
        </w:tc>
      </w:tr>
      <w:tr w:rsidR="00436B4B" w:rsidRPr="005D2C6B" w14:paraId="210435FC" w14:textId="77777777" w:rsidTr="0048791C">
        <w:tc>
          <w:tcPr>
            <w:tcW w:w="3889" w:type="dxa"/>
            <w:gridSpan w:val="4"/>
          </w:tcPr>
          <w:p w14:paraId="5CC02F00" w14:textId="63AE4E9B" w:rsidR="00436B4B" w:rsidRPr="00E15378" w:rsidRDefault="00436B4B" w:rsidP="00A143C4">
            <w:pPr>
              <w:ind w:left="-50"/>
              <w:rPr>
                <w:b/>
              </w:rPr>
            </w:pPr>
            <w:r>
              <w:rPr>
                <w:b/>
                <w:bCs/>
                <w:shd w:val="clear" w:color="000000" w:fill="auto"/>
              </w:rPr>
              <w:t>Reporting Entity:</w:t>
            </w:r>
            <w:r>
              <w:rPr>
                <w:shd w:val="clear" w:color="000000" w:fill="auto"/>
              </w:rPr>
              <w:br/>
              <w:t>(Clause </w:t>
            </w:r>
            <w:r>
              <w:rPr>
                <w:shd w:val="clear" w:color="000000" w:fill="auto"/>
              </w:rPr>
              <w:fldChar w:fldCharType="begin"/>
            </w:r>
            <w:r>
              <w:rPr>
                <w:shd w:val="clear" w:color="000000" w:fill="auto"/>
              </w:rPr>
              <w:instrText xml:space="preserve"> REF _Ref83201029 \r \h </w:instrText>
            </w:r>
            <w:r>
              <w:rPr>
                <w:shd w:val="clear" w:color="000000" w:fill="auto"/>
              </w:rPr>
            </w:r>
            <w:r>
              <w:rPr>
                <w:shd w:val="clear" w:color="000000" w:fill="auto"/>
              </w:rPr>
              <w:fldChar w:fldCharType="separate"/>
            </w:r>
            <w:r>
              <w:rPr>
                <w:shd w:val="clear" w:color="000000" w:fill="auto"/>
              </w:rPr>
              <w:t>24</w:t>
            </w:r>
            <w:r>
              <w:rPr>
                <w:shd w:val="clear" w:color="000000" w:fill="auto"/>
              </w:rPr>
              <w:fldChar w:fldCharType="end"/>
            </w:r>
            <w:r>
              <w:rPr>
                <w:shd w:val="clear" w:color="000000" w:fill="auto"/>
              </w:rPr>
              <w:t>)</w:t>
            </w:r>
          </w:p>
        </w:tc>
        <w:tc>
          <w:tcPr>
            <w:tcW w:w="4650" w:type="dxa"/>
            <w:gridSpan w:val="8"/>
          </w:tcPr>
          <w:p w14:paraId="5226B0EA" w14:textId="787FDAFF" w:rsidR="00436B4B" w:rsidRDefault="00436B4B" w:rsidP="00A143C4">
            <w:pPr>
              <w:tabs>
                <w:tab w:val="right" w:leader="dot" w:pos="4315"/>
              </w:tabs>
              <w:spacing w:before="120"/>
              <w:rPr>
                <w:shd w:val="clear" w:color="000000" w:fill="auto"/>
              </w:rPr>
            </w:pPr>
            <w:r w:rsidRPr="00244558">
              <w:rPr>
                <w:shd w:val="clear" w:color="000000" w:fill="auto"/>
              </w:rPr>
              <w:t>[To be inserted following selection of the successful Tenderer</w:t>
            </w:r>
            <w:r>
              <w:rPr>
                <w:shd w:val="clear" w:color="000000" w:fill="auto"/>
              </w:rPr>
              <w:t xml:space="preserve"> - noting that clause </w:t>
            </w:r>
            <w:r>
              <w:rPr>
                <w:shd w:val="clear" w:color="000000" w:fill="auto"/>
              </w:rPr>
              <w:fldChar w:fldCharType="begin"/>
            </w:r>
            <w:r>
              <w:rPr>
                <w:shd w:val="clear" w:color="000000" w:fill="auto"/>
              </w:rPr>
              <w:instrText xml:space="preserve"> REF _Ref83201029 \r \h </w:instrText>
            </w:r>
            <w:r>
              <w:rPr>
                <w:shd w:val="clear" w:color="000000" w:fill="auto"/>
              </w:rPr>
            </w:r>
            <w:r>
              <w:rPr>
                <w:shd w:val="clear" w:color="000000" w:fill="auto"/>
              </w:rPr>
              <w:fldChar w:fldCharType="separate"/>
            </w:r>
            <w:r>
              <w:rPr>
                <w:shd w:val="clear" w:color="000000" w:fill="auto"/>
              </w:rPr>
              <w:t>24</w:t>
            </w:r>
            <w:r>
              <w:rPr>
                <w:shd w:val="clear" w:color="000000" w:fill="auto"/>
              </w:rPr>
              <w:fldChar w:fldCharType="end"/>
            </w:r>
            <w:r>
              <w:rPr>
                <w:shd w:val="clear" w:color="000000" w:fill="auto"/>
              </w:rPr>
              <w:t xml:space="preserve"> will only apply where the successful Tenderer is a Reporting Entity for the purposes of the Payment Times Procurement Connected Policy]</w:t>
            </w:r>
            <w:r w:rsidRPr="00244558">
              <w:rPr>
                <w:shd w:val="clear" w:color="000000" w:fill="auto"/>
              </w:rPr>
              <w:t xml:space="preserve"> </w:t>
            </w:r>
          </w:p>
          <w:p w14:paraId="53D80352" w14:textId="3EC65EEB" w:rsidR="00436B4B" w:rsidRPr="005D2C6B" w:rsidRDefault="00436B4B" w:rsidP="00A143C4">
            <w:pPr>
              <w:tabs>
                <w:tab w:val="right" w:leader="dot" w:pos="4315"/>
              </w:tabs>
              <w:spacing w:before="120"/>
              <w:rPr>
                <w:rFonts w:ascii="Arial" w:hAnsi="Arial" w:cs="Arial"/>
                <w:b/>
              </w:rPr>
            </w:pPr>
            <w:r>
              <w:rPr>
                <w:shd w:val="clear" w:color="000000" w:fill="auto"/>
              </w:rPr>
              <w:t xml:space="preserve">Clause </w:t>
            </w:r>
            <w:r>
              <w:rPr>
                <w:shd w:val="clear" w:color="000000" w:fill="auto"/>
              </w:rPr>
              <w:fldChar w:fldCharType="begin"/>
            </w:r>
            <w:r>
              <w:rPr>
                <w:shd w:val="clear" w:color="000000" w:fill="auto"/>
              </w:rPr>
              <w:instrText xml:space="preserve"> REF _Ref83201029 \r \h </w:instrText>
            </w:r>
            <w:r>
              <w:rPr>
                <w:shd w:val="clear" w:color="000000" w:fill="auto"/>
              </w:rPr>
            </w:r>
            <w:r>
              <w:rPr>
                <w:shd w:val="clear" w:color="000000" w:fill="auto"/>
              </w:rPr>
              <w:fldChar w:fldCharType="separate"/>
            </w:r>
            <w:r>
              <w:rPr>
                <w:shd w:val="clear" w:color="000000" w:fill="auto"/>
              </w:rPr>
              <w:t>24</w:t>
            </w:r>
            <w:r>
              <w:rPr>
                <w:shd w:val="clear" w:color="000000" w:fill="auto"/>
              </w:rPr>
              <w:fldChar w:fldCharType="end"/>
            </w:r>
            <w:r>
              <w:rPr>
                <w:shd w:val="clear" w:color="000000" w:fill="auto"/>
              </w:rPr>
              <w:t xml:space="preserve"> </w:t>
            </w:r>
            <w:r w:rsidRPr="00D13648">
              <w:rPr>
                <w:bCs/>
                <w:iCs/>
                <w:shd w:val="clear" w:color="000000" w:fill="auto"/>
              </w:rPr>
              <w:t>[does/does not]</w:t>
            </w:r>
            <w:r>
              <w:rPr>
                <w:b/>
                <w:i/>
                <w:shd w:val="clear" w:color="000000" w:fill="auto"/>
              </w:rPr>
              <w:t xml:space="preserve"> </w:t>
            </w:r>
            <w:r>
              <w:rPr>
                <w:shd w:val="clear" w:color="000000" w:fill="auto"/>
              </w:rPr>
              <w:t>apply</w:t>
            </w:r>
            <w:r w:rsidRPr="00244558">
              <w:rPr>
                <w:shd w:val="clear" w:color="000000" w:fill="auto"/>
              </w:rPr>
              <w:t>.</w:t>
            </w:r>
          </w:p>
        </w:tc>
      </w:tr>
    </w:tbl>
    <w:p w14:paraId="56C7966B" w14:textId="5CF5006A" w:rsidR="00080919" w:rsidRDefault="00080919" w:rsidP="00080919">
      <w:pPr>
        <w:pStyle w:val="DefenceNormal"/>
      </w:pPr>
      <w:bookmarkStart w:id="1779" w:name="_Ref122509712"/>
      <w:bookmarkStart w:id="1780" w:name="_Ref122509715"/>
      <w:r>
        <w:br w:type="page"/>
      </w:r>
    </w:p>
    <w:p w14:paraId="25444E05" w14:textId="7CC93209" w:rsidR="00FC1395" w:rsidRPr="00C45091" w:rsidRDefault="001F1FAF" w:rsidP="00080919">
      <w:pPr>
        <w:pStyle w:val="DEFENCEANNEXUREHEADING"/>
      </w:pPr>
      <w:bookmarkStart w:id="1781" w:name="_Toc46757733"/>
      <w:bookmarkStart w:id="1782" w:name="_Ref97301022"/>
      <w:bookmarkStart w:id="1783" w:name="_Ref112998414"/>
      <w:r>
        <w:t xml:space="preserve"> </w:t>
      </w:r>
      <w:bookmarkStart w:id="1784" w:name="_Toc207974004"/>
      <w:r w:rsidR="00244342" w:rsidRPr="00C45091">
        <w:t xml:space="preserve">- </w:t>
      </w:r>
      <w:bookmarkEnd w:id="1779"/>
      <w:bookmarkEnd w:id="1780"/>
      <w:r w:rsidR="00941C53" w:rsidRPr="00C45091">
        <w:t>ESTATE INFORMATION</w:t>
      </w:r>
      <w:bookmarkEnd w:id="1781"/>
      <w:bookmarkEnd w:id="1782"/>
      <w:bookmarkEnd w:id="1783"/>
      <w:bookmarkEnd w:id="1784"/>
    </w:p>
    <w:p w14:paraId="4871CFD0" w14:textId="11ADFCFB" w:rsidR="00E84356" w:rsidRPr="00C45091" w:rsidRDefault="006B3BE8">
      <w:pPr>
        <w:pStyle w:val="DefenceHeadingNoTOC1"/>
      </w:pPr>
      <w:bookmarkStart w:id="1785" w:name="_Toc451946951"/>
      <w:bookmarkStart w:id="1786" w:name="_Ref39155316"/>
      <w:bookmarkStart w:id="1787" w:name="_Ref442711267"/>
      <w:bookmarkStart w:id="1788" w:name="_Ref449458232"/>
      <w:bookmarkStart w:id="1789" w:name="_Toc119899549"/>
      <w:bookmarkEnd w:id="1785"/>
      <w:r w:rsidRPr="00C45091">
        <w:t>REVIEW BY CONTRACT ADMINISTRATOR</w:t>
      </w:r>
      <w:bookmarkEnd w:id="1786"/>
    </w:p>
    <w:p w14:paraId="1030F29D" w14:textId="714E0917" w:rsidR="006B3BE8" w:rsidRPr="00C45091" w:rsidRDefault="006B3BE8" w:rsidP="00E454B2">
      <w:pPr>
        <w:pStyle w:val="DefenceHeadingNoTOC3"/>
      </w:pPr>
      <w:bookmarkStart w:id="1790" w:name="_Ref39155173"/>
      <w:r w:rsidRPr="00C45091">
        <w:t>The Contract Administrator may:</w:t>
      </w:r>
      <w:bookmarkEnd w:id="1790"/>
      <w:r w:rsidRPr="00C45091">
        <w:t xml:space="preserve"> </w:t>
      </w:r>
    </w:p>
    <w:p w14:paraId="40D828B5" w14:textId="7AB02162" w:rsidR="006B3BE8" w:rsidRDefault="006B3BE8" w:rsidP="00E454B2">
      <w:pPr>
        <w:pStyle w:val="DefenceHeadingNoTOC4"/>
      </w:pPr>
      <w:r>
        <w:t>review any Estate Information</w:t>
      </w:r>
      <w:r w:rsidR="009B1B28" w:rsidRPr="009B1B28">
        <w:t xml:space="preserve"> </w:t>
      </w:r>
      <w:r w:rsidR="009B1B28">
        <w:t>and any other documents</w:t>
      </w:r>
      <w:r>
        <w:t xml:space="preserve"> prepared and submitted by the Contractor under and in accordance with this </w:t>
      </w:r>
      <w:r w:rsidR="00B923BF">
        <w:fldChar w:fldCharType="begin"/>
      </w:r>
      <w:r w:rsidR="00B923BF">
        <w:instrText xml:space="preserve"> REF _Ref97301022 \w \h </w:instrText>
      </w:r>
      <w:r w:rsidR="00B923BF">
        <w:fldChar w:fldCharType="separate"/>
      </w:r>
      <w:r w:rsidR="00CD337E">
        <w:t>Annexure 1</w:t>
      </w:r>
      <w:r w:rsidR="00B923BF">
        <w:fldChar w:fldCharType="end"/>
      </w:r>
      <w:r>
        <w:t xml:space="preserve"> (</w:t>
      </w:r>
      <w:r w:rsidRPr="00E454B2">
        <w:rPr>
          <w:b/>
        </w:rPr>
        <w:t>Annexure 1 Estate Information</w:t>
      </w:r>
      <w:r>
        <w:t xml:space="preserve">), or any resubmitted Annexure 1 Estate Information; and </w:t>
      </w:r>
    </w:p>
    <w:p w14:paraId="3F9E8005" w14:textId="159937E8" w:rsidR="006B3BE8" w:rsidRDefault="006B3BE8" w:rsidP="00E454B2">
      <w:pPr>
        <w:pStyle w:val="DefenceHeadingNoTOC4"/>
      </w:pPr>
      <w:r>
        <w:t>within 14 days, or such longer period as the Contract Administrator may reasonably require, as notified in writing to the Contractor:</w:t>
      </w:r>
    </w:p>
    <w:p w14:paraId="3EA2189B" w14:textId="6588F0E0" w:rsidR="006B3BE8" w:rsidRDefault="006B3BE8" w:rsidP="00E454B2">
      <w:pPr>
        <w:pStyle w:val="DefenceHeadingNoTOC5"/>
      </w:pPr>
      <w:r>
        <w:t>approve the Annexure 1 Estate Information; or</w:t>
      </w:r>
    </w:p>
    <w:p w14:paraId="6B96D583" w14:textId="261063C2" w:rsidR="006B3BE8" w:rsidRDefault="006B3BE8" w:rsidP="00E454B2">
      <w:pPr>
        <w:pStyle w:val="DefenceHeadingNoTOC5"/>
      </w:pPr>
      <w:r>
        <w:t xml:space="preserve">reject the Annexure 1 Estate Information if in the Contract Administrator's reasonable opinion the Annexure 1 Estate Information does not comply with the requirements of the Contract. </w:t>
      </w:r>
    </w:p>
    <w:p w14:paraId="1489EF50" w14:textId="0CC40209" w:rsidR="006B3BE8" w:rsidRDefault="006B3BE8" w:rsidP="00E454B2">
      <w:pPr>
        <w:pStyle w:val="DefenceHeadingNoTOC3"/>
      </w:pPr>
      <w:r>
        <w:t>If any Annexure 1 Estate Information is rejected, the Contractor must promptly (and in any event within 14 days) resubmit amended Annexure 1 Estate Information to the Contra</w:t>
      </w:r>
      <w:r w:rsidR="00647FCD">
        <w:t xml:space="preserve">ct Administrator and paragraph </w:t>
      </w:r>
      <w:r w:rsidR="00647FCD">
        <w:fldChar w:fldCharType="begin"/>
      </w:r>
      <w:r w:rsidR="00647FCD">
        <w:instrText xml:space="preserve"> REF _Ref39155173 \r \h </w:instrText>
      </w:r>
      <w:r w:rsidR="00DA1F45">
        <w:instrText xml:space="preserve"> \* MERGEFORMAT </w:instrText>
      </w:r>
      <w:r w:rsidR="00647FCD">
        <w:fldChar w:fldCharType="separate"/>
      </w:r>
      <w:r w:rsidR="00CD337E">
        <w:t>(a)</w:t>
      </w:r>
      <w:r w:rsidR="00647FCD">
        <w:fldChar w:fldCharType="end"/>
      </w:r>
      <w:r>
        <w:t xml:space="preserve"> </w:t>
      </w:r>
      <w:r w:rsidR="004D7A81">
        <w:t xml:space="preserve">will </w:t>
      </w:r>
      <w:r>
        <w:t>reapply</w:t>
      </w:r>
      <w:r w:rsidR="009B1B28" w:rsidRPr="009B1B28">
        <w:t xml:space="preserve"> </w:t>
      </w:r>
      <w:r w:rsidR="009B1B28">
        <w:t>until the Contract Administrator approves the relevant Annexure 1 Estate Information</w:t>
      </w:r>
      <w:r>
        <w:t>.</w:t>
      </w:r>
    </w:p>
    <w:p w14:paraId="0AAE991F" w14:textId="3A7B6323" w:rsidR="006B3BE8" w:rsidRDefault="00647FCD" w:rsidP="00E454B2">
      <w:pPr>
        <w:pStyle w:val="DefenceHeadingNoTOC3"/>
      </w:pPr>
      <w:r>
        <w:t xml:space="preserve">Clause </w:t>
      </w:r>
      <w:r>
        <w:fldChar w:fldCharType="begin"/>
      </w:r>
      <w:r>
        <w:instrText xml:space="preserve"> REF _Ref39155302 \r \h </w:instrText>
      </w:r>
      <w:r w:rsidR="00DA1F45">
        <w:instrText xml:space="preserve"> \* MERGEFORMAT </w:instrText>
      </w:r>
      <w:r>
        <w:fldChar w:fldCharType="separate"/>
      </w:r>
      <w:r w:rsidR="00CD337E">
        <w:t>23.2</w:t>
      </w:r>
      <w:r>
        <w:fldChar w:fldCharType="end"/>
      </w:r>
      <w:r>
        <w:t xml:space="preserve"> </w:t>
      </w:r>
      <w:r w:rsidR="006B3BE8">
        <w:t xml:space="preserve">of the Conditions of Contract will apply to any review by the Contract Administrator </w:t>
      </w:r>
      <w:r>
        <w:t xml:space="preserve">in accordance with this clause </w:t>
      </w:r>
      <w:r>
        <w:fldChar w:fldCharType="begin"/>
      </w:r>
      <w:r>
        <w:instrText xml:space="preserve"> REF _Ref39155316 \r \h </w:instrText>
      </w:r>
      <w:r w:rsidR="00DA1F45">
        <w:instrText xml:space="preserve"> \* MERGEFORMAT </w:instrText>
      </w:r>
      <w:r>
        <w:fldChar w:fldCharType="separate"/>
      </w:r>
      <w:r w:rsidR="00CD337E">
        <w:t>1</w:t>
      </w:r>
      <w:r>
        <w:fldChar w:fldCharType="end"/>
      </w:r>
      <w:r w:rsidR="006B3BE8">
        <w:t>.</w:t>
      </w:r>
    </w:p>
    <w:p w14:paraId="72E86FB0" w14:textId="137BB7C6" w:rsidR="006B3BE8" w:rsidRDefault="006B3BE8" w:rsidP="00E454B2">
      <w:pPr>
        <w:pStyle w:val="DefenceHeadingNoTOC3"/>
      </w:pPr>
      <w:r>
        <w:t>Without limiting any other provision of the Contract</w:t>
      </w:r>
      <w:r w:rsidR="009B1B28">
        <w:t xml:space="preserve">, and notwithstanding any approval by the Contract Administrator under paragraph </w:t>
      </w:r>
      <w:r w:rsidR="009B1B28">
        <w:fldChar w:fldCharType="begin"/>
      </w:r>
      <w:r w:rsidR="009B1B28">
        <w:instrText xml:space="preserve"> REF _Ref39155173 \r \h </w:instrText>
      </w:r>
      <w:r w:rsidR="009B1B28">
        <w:fldChar w:fldCharType="separate"/>
      </w:r>
      <w:r w:rsidR="00CD337E">
        <w:t>(a)</w:t>
      </w:r>
      <w:r w:rsidR="009B1B28">
        <w:fldChar w:fldCharType="end"/>
      </w:r>
      <w:r>
        <w:t xml:space="preserve">, where an error, defect or omission in the Annexure 1 Estate Information is identified, the Contractor must revise and resubmit the relevant Annexure 1 Estate Information as directed by the Contract Administrator, and </w:t>
      </w:r>
      <w:r w:rsidR="00647FCD">
        <w:t xml:space="preserve">paragraph </w:t>
      </w:r>
      <w:r w:rsidR="00647FCD">
        <w:fldChar w:fldCharType="begin"/>
      </w:r>
      <w:r w:rsidR="00647FCD">
        <w:instrText xml:space="preserve"> REF _Ref39155173 \r \h </w:instrText>
      </w:r>
      <w:r w:rsidR="00647FCD">
        <w:fldChar w:fldCharType="separate"/>
      </w:r>
      <w:r w:rsidR="00CD337E">
        <w:t>(a)</w:t>
      </w:r>
      <w:r w:rsidR="00647FCD">
        <w:fldChar w:fldCharType="end"/>
      </w:r>
      <w:r>
        <w:t xml:space="preserve"> </w:t>
      </w:r>
      <w:r w:rsidR="004D7A81">
        <w:t xml:space="preserve">will </w:t>
      </w:r>
      <w:r>
        <w:t>reapply.</w:t>
      </w:r>
    </w:p>
    <w:p w14:paraId="19E9AF65" w14:textId="30E85473" w:rsidR="00647FCD" w:rsidRDefault="00647FCD">
      <w:pPr>
        <w:pStyle w:val="DefenceHeadingNoTOC1"/>
      </w:pPr>
      <w:bookmarkStart w:id="1791" w:name="_Ref62151726"/>
      <w:r>
        <w:t>"AS-CONSTRUCTED" DRAWINGS AND DOCUMENTS</w:t>
      </w:r>
      <w:bookmarkEnd w:id="1791"/>
    </w:p>
    <w:p w14:paraId="74C2CA4B" w14:textId="1F9D65B8" w:rsidR="00647FCD" w:rsidRDefault="00647FCD" w:rsidP="00E454B2">
      <w:pPr>
        <w:pStyle w:val="DefenceNormal"/>
      </w:pPr>
      <w:r>
        <w:t>The Contractor must</w:t>
      </w:r>
      <w:r w:rsidR="009B1B28">
        <w:t>:</w:t>
      </w:r>
    </w:p>
    <w:p w14:paraId="5BFC7E1E" w14:textId="45162AB1" w:rsidR="00647FCD" w:rsidRDefault="00647FCD" w:rsidP="00E454B2">
      <w:pPr>
        <w:pStyle w:val="DefenceHeadingNoTOC3"/>
      </w:pPr>
      <w:bookmarkStart w:id="1792" w:name="_Ref39155889"/>
      <w:r>
        <w:t xml:space="preserve">by </w:t>
      </w:r>
      <w:r w:rsidR="009B1B28">
        <w:t xml:space="preserve">no later than </w:t>
      </w:r>
      <w:r>
        <w:t xml:space="preserve">the date on which the Contractor provides its 28 day notice of anticipated Completion to the Contract Administrator under clause </w:t>
      </w:r>
      <w:r>
        <w:fldChar w:fldCharType="begin"/>
      </w:r>
      <w:r>
        <w:instrText xml:space="preserve"> REF _Ref71638122 \r \h </w:instrText>
      </w:r>
      <w:r>
        <w:fldChar w:fldCharType="separate"/>
      </w:r>
      <w:r w:rsidR="00CD337E">
        <w:t>13.1(b)</w:t>
      </w:r>
      <w:r>
        <w:fldChar w:fldCharType="end"/>
      </w:r>
      <w:r>
        <w:t xml:space="preserve"> of the Conditions of Contract, prepare and submit the complete sets of the draft drawings and </w:t>
      </w:r>
      <w:r w:rsidRPr="00376C89">
        <w:t>documents</w:t>
      </w:r>
      <w:r w:rsidR="0078759D" w:rsidRPr="00512005">
        <w:t xml:space="preserve"> in respect of the Works or the Stage</w:t>
      </w:r>
      <w:r>
        <w:t xml:space="preserve"> (</w:t>
      </w:r>
      <w:r w:rsidRPr="00E454B2">
        <w:rPr>
          <w:rFonts w:cs="Arial"/>
          <w:b/>
          <w:bCs/>
          <w:szCs w:val="26"/>
        </w:rPr>
        <w:t>Draft As-Constructed Documents</w:t>
      </w:r>
      <w:r>
        <w:t xml:space="preserve">) to the Contract Administrator for its review under clause </w:t>
      </w:r>
      <w:r>
        <w:fldChar w:fldCharType="begin"/>
      </w:r>
      <w:r>
        <w:instrText xml:space="preserve"> REF _Ref39155173 \r \h </w:instrText>
      </w:r>
      <w:r>
        <w:fldChar w:fldCharType="separate"/>
      </w:r>
      <w:r w:rsidR="00CD337E">
        <w:t>1(a)</w:t>
      </w:r>
      <w:r>
        <w:fldChar w:fldCharType="end"/>
      </w:r>
      <w:r>
        <w:t xml:space="preserve"> as follows:</w:t>
      </w:r>
      <w:bookmarkEnd w:id="1792"/>
    </w:p>
    <w:p w14:paraId="5716860B" w14:textId="1FFD83EC" w:rsidR="009B1B28" w:rsidRDefault="009B1B28" w:rsidP="009B1B28">
      <w:pPr>
        <w:pStyle w:val="DefenceHeadingNoTOC3"/>
        <w:numPr>
          <w:ilvl w:val="0"/>
          <w:numId w:val="0"/>
        </w:numPr>
      </w:pPr>
      <w:r>
        <w:rPr>
          <w:b/>
          <w:i/>
        </w:rPr>
        <w:t xml:space="preserve">[STANDARD DISCIPLINES AND AS-CONSTRUCTED DRAWINGS/DOCUMENTS ARE INCLUDED IN THE TABLE BELOW. </w:t>
      </w:r>
      <w:r w:rsidR="00835A82">
        <w:rPr>
          <w:b/>
          <w:i/>
        </w:rPr>
        <w:t xml:space="preserve"> </w:t>
      </w:r>
      <w:r w:rsidRPr="00E2361C">
        <w:rPr>
          <w:b/>
          <w:i/>
        </w:rPr>
        <w:t>COMMONWEALTH</w:t>
      </w:r>
      <w:r w:rsidRPr="00D247C8">
        <w:rPr>
          <w:b/>
          <w:i/>
        </w:rPr>
        <w:t xml:space="preserve"> AND </w:t>
      </w:r>
      <w:r w:rsidRPr="00E2361C">
        <w:rPr>
          <w:b/>
          <w:i/>
        </w:rPr>
        <w:t>CONTRACT ADMINISTRATOR</w:t>
      </w:r>
      <w:r w:rsidRPr="00D247C8">
        <w:rPr>
          <w:b/>
          <w:i/>
        </w:rPr>
        <w:t xml:space="preserve"> TO </w:t>
      </w:r>
      <w:r>
        <w:rPr>
          <w:b/>
          <w:i/>
        </w:rPr>
        <w:t>CONSIDER AND REMOVE THOSE NOT APPLICABLE TO THE PROJECT AND INCLUDE ANY ADDITIONAL DISCIPLINES</w:t>
      </w:r>
      <w:r w:rsidRPr="00365902">
        <w:rPr>
          <w:b/>
          <w:i/>
        </w:rPr>
        <w:t xml:space="preserve"> </w:t>
      </w:r>
      <w:r>
        <w:rPr>
          <w:b/>
          <w:i/>
        </w:rPr>
        <w:t>AND AS-CONSTRUCTED DRAWINGS/DOCUMENTS 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2"/>
        <w:gridCol w:w="5083"/>
        <w:gridCol w:w="2579"/>
      </w:tblGrid>
      <w:tr w:rsidR="00647FCD" w:rsidRPr="00407366" w14:paraId="55525A74" w14:textId="77777777" w:rsidTr="00DA1F45">
        <w:trPr>
          <w:tblHeader/>
        </w:trPr>
        <w:tc>
          <w:tcPr>
            <w:tcW w:w="900" w:type="pct"/>
          </w:tcPr>
          <w:p w14:paraId="4D7A2364" w14:textId="77777777" w:rsidR="00647FCD" w:rsidRPr="00DA1F45" w:rsidRDefault="00647FCD" w:rsidP="00DA1F45">
            <w:pPr>
              <w:pStyle w:val="DefenceNormal"/>
              <w:rPr>
                <w:b/>
              </w:rPr>
            </w:pPr>
            <w:r w:rsidRPr="00DA1F45">
              <w:rPr>
                <w:b/>
              </w:rPr>
              <w:t>Discipline</w:t>
            </w:r>
          </w:p>
        </w:tc>
        <w:tc>
          <w:tcPr>
            <w:tcW w:w="2720" w:type="pct"/>
          </w:tcPr>
          <w:p w14:paraId="61AC9841" w14:textId="77777777" w:rsidR="00647FCD" w:rsidRPr="00DA1F45" w:rsidRDefault="00647FCD" w:rsidP="00DA1F45">
            <w:pPr>
              <w:pStyle w:val="DefenceNormal"/>
              <w:rPr>
                <w:b/>
              </w:rPr>
            </w:pPr>
            <w:r w:rsidRPr="00DA1F45">
              <w:rPr>
                <w:b/>
              </w:rPr>
              <w:t>As-Constructed Drawings and Documents - General</w:t>
            </w:r>
          </w:p>
        </w:tc>
        <w:tc>
          <w:tcPr>
            <w:tcW w:w="1380" w:type="pct"/>
          </w:tcPr>
          <w:p w14:paraId="3559E927" w14:textId="77777777" w:rsidR="00647FCD" w:rsidRPr="00DA1F45" w:rsidRDefault="00647FCD" w:rsidP="00DA1F45">
            <w:pPr>
              <w:pStyle w:val="DefenceNormal"/>
              <w:rPr>
                <w:b/>
                <w:i/>
              </w:rPr>
            </w:pPr>
            <w:r w:rsidRPr="00DA1F45">
              <w:rPr>
                <w:b/>
              </w:rPr>
              <w:t>As Constructed Drawings and Documents - Works or Stage specific requirements</w:t>
            </w:r>
          </w:p>
        </w:tc>
      </w:tr>
      <w:tr w:rsidR="009B1B28" w:rsidRPr="00683A1E" w14:paraId="72EEED25" w14:textId="77777777" w:rsidTr="00DA1F45">
        <w:tc>
          <w:tcPr>
            <w:tcW w:w="900" w:type="pct"/>
          </w:tcPr>
          <w:p w14:paraId="56F67903" w14:textId="64386F85" w:rsidR="009B1B28" w:rsidRPr="00DA1F45" w:rsidRDefault="009B1B28" w:rsidP="009B1B28">
            <w:pPr>
              <w:pStyle w:val="DefenceNormal"/>
              <w:rPr>
                <w:i/>
              </w:rPr>
            </w:pPr>
            <w:r>
              <w:rPr>
                <w:i/>
              </w:rPr>
              <w:t>Multi-discipline</w:t>
            </w:r>
          </w:p>
        </w:tc>
        <w:tc>
          <w:tcPr>
            <w:tcW w:w="2720" w:type="pct"/>
          </w:tcPr>
          <w:p w14:paraId="641B3381" w14:textId="77777777" w:rsidR="009B1B28" w:rsidRPr="00950DE0" w:rsidRDefault="009B1B28" w:rsidP="009B1B28">
            <w:pPr>
              <w:pStyle w:val="DefenceSchedule5"/>
              <w:numPr>
                <w:ilvl w:val="0"/>
                <w:numId w:val="11"/>
              </w:numPr>
              <w:ind w:left="360"/>
            </w:pPr>
            <w:r>
              <w:t xml:space="preserve">updated Master Site Plan (to reflect the Works or a Stage) in accordance with the Spatial Data Management Plan and so as to </w:t>
            </w:r>
            <w:r w:rsidRPr="00950DE0">
              <w:t xml:space="preserve">show </w:t>
            </w:r>
            <w:r w:rsidRPr="00A179F2">
              <w:t>any change or modification to all infrastructure and asset features; and</w:t>
            </w:r>
          </w:p>
          <w:p w14:paraId="488D4048" w14:textId="0293D52D" w:rsidR="009B1B28" w:rsidRPr="00F4682D" w:rsidRDefault="009B1B28" w:rsidP="009B1B28">
            <w:pPr>
              <w:pStyle w:val="DefenceSchedule5"/>
              <w:numPr>
                <w:ilvl w:val="0"/>
                <w:numId w:val="11"/>
              </w:numPr>
              <w:ind w:left="360"/>
            </w:pPr>
            <w:r>
              <w:t>surveys of the Works or a Stage prepared in accordance with, and to the standard required by, the Spatial Data Management Plan;</w:t>
            </w:r>
          </w:p>
        </w:tc>
        <w:tc>
          <w:tcPr>
            <w:tcW w:w="1380" w:type="pct"/>
          </w:tcPr>
          <w:p w14:paraId="6DE7DBFA" w14:textId="7C65D5BE" w:rsidR="009B1B28" w:rsidRPr="007D047D" w:rsidRDefault="009B1B28" w:rsidP="009B1B28">
            <w:pPr>
              <w:pStyle w:val="DefenceNormal"/>
              <w:rPr>
                <w:b/>
                <w:i/>
              </w:rPr>
            </w:pPr>
            <w:r w:rsidRPr="007D047D">
              <w:rPr>
                <w:b/>
                <w:i/>
              </w:rPr>
              <w:t>[INSERT STAGE</w:t>
            </w:r>
            <w:r>
              <w:rPr>
                <w:b/>
                <w:i/>
              </w:rPr>
              <w:t>/S</w:t>
            </w:r>
            <w:r w:rsidRPr="007D047D">
              <w:rPr>
                <w:b/>
                <w:i/>
              </w:rPr>
              <w:t xml:space="preserve"> (IF APPLICABLE) AND </w:t>
            </w:r>
            <w:r>
              <w:rPr>
                <w:b/>
                <w:i/>
              </w:rPr>
              <w:t xml:space="preserve">ANY </w:t>
            </w:r>
            <w:r w:rsidRPr="007D047D">
              <w:rPr>
                <w:b/>
                <w:i/>
              </w:rPr>
              <w:t>ADDITIONAL</w:t>
            </w:r>
            <w:r>
              <w:rPr>
                <w:b/>
                <w:i/>
              </w:rPr>
              <w:t xml:space="preserve"> REQUIREMENTS</w:t>
            </w:r>
            <w:r w:rsidRPr="007D047D">
              <w:rPr>
                <w:b/>
                <w:i/>
              </w:rPr>
              <w:t>]</w:t>
            </w:r>
          </w:p>
        </w:tc>
      </w:tr>
      <w:tr w:rsidR="009B1B28" w:rsidRPr="00683A1E" w14:paraId="6EA35740" w14:textId="77777777" w:rsidTr="00DA1F45">
        <w:tc>
          <w:tcPr>
            <w:tcW w:w="900" w:type="pct"/>
          </w:tcPr>
          <w:p w14:paraId="5364F373" w14:textId="77777777" w:rsidR="009B1B28" w:rsidRPr="00DA1F45" w:rsidRDefault="009B1B28" w:rsidP="009B1B28">
            <w:pPr>
              <w:pStyle w:val="DefenceNormal"/>
              <w:rPr>
                <w:i/>
              </w:rPr>
            </w:pPr>
            <w:r w:rsidRPr="00DA1F45">
              <w:rPr>
                <w:i/>
              </w:rPr>
              <w:t>Architectural</w:t>
            </w:r>
          </w:p>
        </w:tc>
        <w:tc>
          <w:tcPr>
            <w:tcW w:w="2720" w:type="pct"/>
          </w:tcPr>
          <w:p w14:paraId="62DC5E6A" w14:textId="5963C9EA" w:rsidR="009B1B28" w:rsidRPr="00F4682D" w:rsidRDefault="009B1B28" w:rsidP="009B1B28">
            <w:pPr>
              <w:pStyle w:val="DefenceSchedule5"/>
              <w:numPr>
                <w:ilvl w:val="0"/>
                <w:numId w:val="11"/>
              </w:numPr>
              <w:ind w:left="360"/>
            </w:pPr>
            <w:r w:rsidRPr="00F4682D">
              <w:t>building plans and floor plans</w:t>
            </w:r>
            <w:r>
              <w:t>, including floor types</w:t>
            </w:r>
            <w:r w:rsidRPr="00F4682D">
              <w:t xml:space="preserve">; </w:t>
            </w:r>
            <w:r>
              <w:t>and</w:t>
            </w:r>
          </w:p>
          <w:p w14:paraId="5153AE8C" w14:textId="63252E0D" w:rsidR="009B1B28" w:rsidRPr="00F4682D" w:rsidRDefault="009B1B28">
            <w:pPr>
              <w:pStyle w:val="DefenceSchedule5"/>
              <w:numPr>
                <w:ilvl w:val="0"/>
                <w:numId w:val="11"/>
              </w:numPr>
              <w:ind w:left="360"/>
            </w:pPr>
            <w:r>
              <w:t>p</w:t>
            </w:r>
            <w:r w:rsidRPr="00BA0AE4">
              <w:t>rovision of (or amendment</w:t>
            </w:r>
            <w:r>
              <w:t xml:space="preserve"> </w:t>
            </w:r>
            <w:r w:rsidRPr="00BA0AE4">
              <w:t>to</w:t>
            </w:r>
            <w:r>
              <w:t>)</w:t>
            </w:r>
            <w:r w:rsidRPr="00BA0AE4">
              <w:t xml:space="preserve"> Space</w:t>
            </w:r>
            <w:r>
              <w:t>s</w:t>
            </w:r>
            <w:r w:rsidRPr="00BA0AE4">
              <w:t xml:space="preserve"> Plan</w:t>
            </w:r>
            <w:r>
              <w:t xml:space="preserve"> in accordance with the Spatial Data Management Plan</w:t>
            </w:r>
            <w:r w:rsidRPr="00F4682D">
              <w:t>;</w:t>
            </w:r>
          </w:p>
        </w:tc>
        <w:tc>
          <w:tcPr>
            <w:tcW w:w="1380" w:type="pct"/>
          </w:tcPr>
          <w:p w14:paraId="125C011C" w14:textId="2464826A" w:rsidR="009B1B28" w:rsidRPr="007D047D" w:rsidRDefault="009B1B28">
            <w:pPr>
              <w:pStyle w:val="DefenceNormal"/>
              <w:rPr>
                <w:b/>
                <w:i/>
              </w:rPr>
            </w:pPr>
            <w:r w:rsidRPr="007D047D">
              <w:rPr>
                <w:b/>
                <w:i/>
              </w:rPr>
              <w:t>[INSERT]</w:t>
            </w:r>
          </w:p>
        </w:tc>
      </w:tr>
      <w:tr w:rsidR="009B1B28" w:rsidRPr="00683A1E" w14:paraId="2A3F059D" w14:textId="77777777" w:rsidTr="00DA1F45">
        <w:tc>
          <w:tcPr>
            <w:tcW w:w="900" w:type="pct"/>
          </w:tcPr>
          <w:p w14:paraId="0B57286A" w14:textId="77777777" w:rsidR="009B1B28" w:rsidRPr="00DA1F45" w:rsidRDefault="009B1B28" w:rsidP="009B1B28">
            <w:pPr>
              <w:pStyle w:val="DefenceNormal"/>
              <w:rPr>
                <w:i/>
              </w:rPr>
            </w:pPr>
            <w:r w:rsidRPr="00DA1F45">
              <w:rPr>
                <w:i/>
              </w:rPr>
              <w:t>Landscape</w:t>
            </w:r>
          </w:p>
        </w:tc>
        <w:tc>
          <w:tcPr>
            <w:tcW w:w="2720" w:type="pct"/>
          </w:tcPr>
          <w:p w14:paraId="67CB3E63" w14:textId="77777777" w:rsidR="009B1B28" w:rsidRPr="00F4682D" w:rsidRDefault="009B1B28" w:rsidP="009B1B28">
            <w:pPr>
              <w:pStyle w:val="DefenceSchedule5"/>
              <w:numPr>
                <w:ilvl w:val="0"/>
                <w:numId w:val="12"/>
              </w:numPr>
              <w:ind w:left="360"/>
            </w:pPr>
            <w:r w:rsidRPr="00F4682D">
              <w:t>plans;</w:t>
            </w:r>
          </w:p>
          <w:p w14:paraId="637BAD39" w14:textId="77777777" w:rsidR="009B1B28" w:rsidRPr="00F4682D" w:rsidRDefault="009B1B28" w:rsidP="009B1B28">
            <w:pPr>
              <w:pStyle w:val="DefenceSchedule5"/>
              <w:numPr>
                <w:ilvl w:val="0"/>
                <w:numId w:val="12"/>
              </w:numPr>
              <w:ind w:left="360"/>
            </w:pPr>
            <w:r w:rsidRPr="00F4682D">
              <w:t xml:space="preserve">cabling/systems layout; </w:t>
            </w:r>
          </w:p>
          <w:p w14:paraId="1AB1480A" w14:textId="77777777" w:rsidR="009B1B28" w:rsidRPr="00F4682D" w:rsidRDefault="009B1B28" w:rsidP="009B1B28">
            <w:pPr>
              <w:pStyle w:val="DefenceSchedule5"/>
              <w:numPr>
                <w:ilvl w:val="0"/>
                <w:numId w:val="12"/>
              </w:numPr>
              <w:ind w:left="360"/>
            </w:pPr>
            <w:r w:rsidRPr="00F4682D">
              <w:t xml:space="preserve">underground cabling/systems layout; </w:t>
            </w:r>
          </w:p>
          <w:p w14:paraId="1E25636E" w14:textId="77777777" w:rsidR="009B1B28" w:rsidRPr="00F4682D" w:rsidRDefault="009B1B28" w:rsidP="009B1B28">
            <w:pPr>
              <w:pStyle w:val="DefenceSchedule5"/>
              <w:numPr>
                <w:ilvl w:val="0"/>
                <w:numId w:val="12"/>
              </w:numPr>
              <w:ind w:left="360"/>
            </w:pPr>
            <w:r w:rsidRPr="00F4682D">
              <w:t xml:space="preserve">as-constructed metering strategy; </w:t>
            </w:r>
          </w:p>
          <w:p w14:paraId="1B64247E" w14:textId="4C6E75AC" w:rsidR="009B1B28" w:rsidRPr="00F4682D" w:rsidRDefault="009B1B28" w:rsidP="009B1B28">
            <w:pPr>
              <w:pStyle w:val="DefenceSchedule5"/>
              <w:numPr>
                <w:ilvl w:val="0"/>
                <w:numId w:val="12"/>
              </w:numPr>
              <w:ind w:left="360"/>
            </w:pPr>
            <w:r>
              <w:t>separate l</w:t>
            </w:r>
            <w:r w:rsidRPr="00BA0AE4">
              <w:t>andscape management</w:t>
            </w:r>
            <w:r>
              <w:t>/</w:t>
            </w:r>
            <w:r w:rsidRPr="00BA0AE4">
              <w:t>planting drawings specifying</w:t>
            </w:r>
            <w:r>
              <w:t xml:space="preserve"> G</w:t>
            </w:r>
            <w:r w:rsidRPr="00BA0AE4">
              <w:t>rassed Areas, Garden Beds, Monuments or other important built assets as specified by</w:t>
            </w:r>
            <w:r>
              <w:t xml:space="preserve"> E</w:t>
            </w:r>
            <w:r w:rsidRPr="00BA0AE4">
              <w:t xml:space="preserve">state </w:t>
            </w:r>
            <w:r>
              <w:t>C</w:t>
            </w:r>
            <w:r w:rsidRPr="00BA0AE4">
              <w:t>lass</w:t>
            </w:r>
            <w:r>
              <w:t xml:space="preserve"> </w:t>
            </w:r>
            <w:r w:rsidRPr="00BA0AE4">
              <w:t>2 ‘I.LA’</w:t>
            </w:r>
            <w:r>
              <w:t xml:space="preserve"> in the </w:t>
            </w:r>
            <w:r w:rsidRPr="008825B4">
              <w:t>Estate Register Information Model</w:t>
            </w:r>
            <w:r w:rsidRPr="00BA0AE4">
              <w:t xml:space="preserve"> </w:t>
            </w:r>
            <w:r>
              <w:t>(</w:t>
            </w:r>
            <w:r w:rsidRPr="00BA0AE4">
              <w:t>ERIM</w:t>
            </w:r>
            <w:r>
              <w:t xml:space="preserve">) available on </w:t>
            </w:r>
            <w:r w:rsidR="002E1083">
              <w:t xml:space="preserve">the Defence Website as amended </w:t>
            </w:r>
            <w:r w:rsidR="005E7986">
              <w:t xml:space="preserve">or replaced </w:t>
            </w:r>
            <w:r w:rsidR="002E1083">
              <w:t>from time to time</w:t>
            </w:r>
            <w:r w:rsidRPr="00F4682D">
              <w:t>; and</w:t>
            </w:r>
          </w:p>
          <w:p w14:paraId="2F8C3941" w14:textId="1B63CE40" w:rsidR="009B1B28" w:rsidRPr="00F4682D" w:rsidRDefault="009B1B28" w:rsidP="009B1B28">
            <w:pPr>
              <w:pStyle w:val="DefenceSchedule5"/>
              <w:numPr>
                <w:ilvl w:val="0"/>
                <w:numId w:val="12"/>
              </w:numPr>
              <w:ind w:left="360"/>
            </w:pPr>
            <w:r>
              <w:t>separate document for landscape sustainment support;</w:t>
            </w:r>
          </w:p>
        </w:tc>
        <w:tc>
          <w:tcPr>
            <w:tcW w:w="1380" w:type="pct"/>
          </w:tcPr>
          <w:p w14:paraId="317D2D49" w14:textId="5EEC1BC7" w:rsidR="009B1B28" w:rsidRPr="007D047D" w:rsidRDefault="009B1B28">
            <w:pPr>
              <w:pStyle w:val="DefenceNormal"/>
              <w:rPr>
                <w:b/>
                <w:i/>
              </w:rPr>
            </w:pPr>
            <w:r w:rsidRPr="007D047D">
              <w:rPr>
                <w:b/>
                <w:i/>
              </w:rPr>
              <w:t>[INSERT]</w:t>
            </w:r>
          </w:p>
        </w:tc>
      </w:tr>
      <w:tr w:rsidR="009B1B28" w:rsidRPr="00683A1E" w14:paraId="21053FB5" w14:textId="77777777" w:rsidTr="00DA1F45">
        <w:tc>
          <w:tcPr>
            <w:tcW w:w="900" w:type="pct"/>
          </w:tcPr>
          <w:p w14:paraId="4EC7256F" w14:textId="77777777" w:rsidR="009B1B28" w:rsidRPr="007D047D" w:rsidRDefault="009B1B28" w:rsidP="009B1B28">
            <w:pPr>
              <w:pStyle w:val="DefenceNormal"/>
              <w:rPr>
                <w:i/>
              </w:rPr>
            </w:pPr>
            <w:r w:rsidRPr="007D047D">
              <w:rPr>
                <w:i/>
              </w:rPr>
              <w:t>Engineering Services Civil</w:t>
            </w:r>
          </w:p>
        </w:tc>
        <w:tc>
          <w:tcPr>
            <w:tcW w:w="2720" w:type="pct"/>
          </w:tcPr>
          <w:p w14:paraId="75B97F51" w14:textId="4F0E5632" w:rsidR="009B1B28" w:rsidRDefault="009B1B28" w:rsidP="009B1B28">
            <w:pPr>
              <w:pStyle w:val="DefenceSchedule5"/>
              <w:numPr>
                <w:ilvl w:val="0"/>
                <w:numId w:val="13"/>
              </w:numPr>
              <w:ind w:left="360"/>
            </w:pPr>
            <w:r w:rsidRPr="00F4682D">
              <w:t xml:space="preserve">underground </w:t>
            </w:r>
            <w:r>
              <w:t>infrastructure</w:t>
            </w:r>
            <w:r w:rsidRPr="00F4682D">
              <w:t xml:space="preserve"> systems layout; </w:t>
            </w:r>
          </w:p>
          <w:p w14:paraId="5BCB8385" w14:textId="77777777" w:rsidR="009B1B28" w:rsidRDefault="009B1B28" w:rsidP="009B1B28">
            <w:pPr>
              <w:pStyle w:val="DefenceSchedule5"/>
              <w:numPr>
                <w:ilvl w:val="0"/>
                <w:numId w:val="13"/>
              </w:numPr>
              <w:ind w:left="360"/>
            </w:pPr>
            <w:r w:rsidRPr="00A105F4">
              <w:t>bulk earthworks plan;</w:t>
            </w:r>
          </w:p>
          <w:p w14:paraId="2B69F728" w14:textId="300454FC" w:rsidR="009B1B28" w:rsidRDefault="009B1B28" w:rsidP="009B1B28">
            <w:pPr>
              <w:pStyle w:val="DefenceSchedule5"/>
              <w:numPr>
                <w:ilvl w:val="0"/>
                <w:numId w:val="13"/>
              </w:numPr>
              <w:ind w:left="360"/>
            </w:pPr>
            <w:r w:rsidRPr="002123D3">
              <w:t>roads &amp; paths plan;</w:t>
            </w:r>
            <w:r>
              <w:t xml:space="preserve"> and</w:t>
            </w:r>
          </w:p>
          <w:p w14:paraId="5ACA8D4E" w14:textId="4816304F" w:rsidR="009B1B28" w:rsidRPr="00F4682D" w:rsidRDefault="009B1B28">
            <w:pPr>
              <w:pStyle w:val="DefenceSchedule5"/>
              <w:numPr>
                <w:ilvl w:val="0"/>
                <w:numId w:val="13"/>
              </w:numPr>
              <w:ind w:left="360"/>
            </w:pPr>
            <w:r w:rsidRPr="002123D3">
              <w:t>[</w:t>
            </w:r>
            <w:r w:rsidRPr="007C6A8D">
              <w:rPr>
                <w:b/>
                <w:i/>
              </w:rPr>
              <w:t>INSERT OTHER RELEVANT PLANS</w:t>
            </w:r>
            <w:r w:rsidRPr="002123D3">
              <w:t>]</w:t>
            </w:r>
            <w:r>
              <w:t>;</w:t>
            </w:r>
            <w:r w:rsidRPr="00F4682D">
              <w:t xml:space="preserve"> </w:t>
            </w:r>
          </w:p>
        </w:tc>
        <w:tc>
          <w:tcPr>
            <w:tcW w:w="1380" w:type="pct"/>
          </w:tcPr>
          <w:p w14:paraId="279BD9F4" w14:textId="16482543" w:rsidR="009B1B28" w:rsidRPr="007D047D" w:rsidRDefault="009B1B28" w:rsidP="009B1B28">
            <w:pPr>
              <w:pStyle w:val="DefenceNormal"/>
              <w:rPr>
                <w:b/>
                <w:i/>
              </w:rPr>
            </w:pPr>
            <w:r w:rsidRPr="007D047D">
              <w:rPr>
                <w:b/>
                <w:i/>
              </w:rPr>
              <w:t>[INSERT]</w:t>
            </w:r>
          </w:p>
        </w:tc>
      </w:tr>
      <w:tr w:rsidR="009B1B28" w:rsidRPr="00683A1E" w14:paraId="7D51D78A" w14:textId="77777777" w:rsidTr="00DA1F45">
        <w:tc>
          <w:tcPr>
            <w:tcW w:w="900" w:type="pct"/>
          </w:tcPr>
          <w:p w14:paraId="6169C2F7" w14:textId="77777777" w:rsidR="009B1B28" w:rsidRPr="007D047D" w:rsidRDefault="009B1B28" w:rsidP="009B1B28">
            <w:pPr>
              <w:pStyle w:val="DefenceNormal"/>
              <w:rPr>
                <w:i/>
              </w:rPr>
            </w:pPr>
            <w:r w:rsidRPr="007D047D">
              <w:rPr>
                <w:i/>
              </w:rPr>
              <w:t>Engineering Services Structural</w:t>
            </w:r>
          </w:p>
        </w:tc>
        <w:tc>
          <w:tcPr>
            <w:tcW w:w="2720" w:type="pct"/>
          </w:tcPr>
          <w:p w14:paraId="4E079410" w14:textId="463DA326" w:rsidR="009B1B28" w:rsidRPr="00F4682D" w:rsidRDefault="009B1B28">
            <w:pPr>
              <w:pStyle w:val="DefenceSchedule5"/>
              <w:numPr>
                <w:ilvl w:val="0"/>
                <w:numId w:val="14"/>
              </w:numPr>
            </w:pPr>
            <w:r>
              <w:t xml:space="preserve">structural and sectional </w:t>
            </w:r>
            <w:r w:rsidRPr="00F4682D">
              <w:t>plans</w:t>
            </w:r>
            <w:r>
              <w:t>, elevations and details</w:t>
            </w:r>
            <w:r w:rsidRPr="00F4682D">
              <w:t xml:space="preserve">; </w:t>
            </w:r>
          </w:p>
        </w:tc>
        <w:tc>
          <w:tcPr>
            <w:tcW w:w="1380" w:type="pct"/>
          </w:tcPr>
          <w:p w14:paraId="13C81171" w14:textId="45A8C5F1" w:rsidR="009B1B28" w:rsidRPr="007D047D" w:rsidRDefault="009B1B28" w:rsidP="009B1B28">
            <w:pPr>
              <w:pStyle w:val="DefenceNormal"/>
              <w:rPr>
                <w:b/>
                <w:i/>
              </w:rPr>
            </w:pPr>
            <w:r w:rsidRPr="007D047D">
              <w:rPr>
                <w:b/>
                <w:i/>
              </w:rPr>
              <w:t>[INSERT]</w:t>
            </w:r>
          </w:p>
        </w:tc>
      </w:tr>
      <w:tr w:rsidR="009B1B28" w:rsidRPr="00683A1E" w14:paraId="17299050" w14:textId="77777777" w:rsidTr="00DA1F45">
        <w:tc>
          <w:tcPr>
            <w:tcW w:w="900" w:type="pct"/>
          </w:tcPr>
          <w:p w14:paraId="47C6D1E0" w14:textId="77777777" w:rsidR="009B1B28" w:rsidRPr="007D047D" w:rsidRDefault="009B1B28" w:rsidP="009B1B28">
            <w:pPr>
              <w:pStyle w:val="DefenceNormal"/>
              <w:rPr>
                <w:i/>
              </w:rPr>
            </w:pPr>
            <w:r w:rsidRPr="007D047D">
              <w:rPr>
                <w:i/>
              </w:rPr>
              <w:t>Engineering Services Hydraulic</w:t>
            </w:r>
          </w:p>
        </w:tc>
        <w:tc>
          <w:tcPr>
            <w:tcW w:w="2720" w:type="pct"/>
          </w:tcPr>
          <w:p w14:paraId="316E6B3F" w14:textId="77777777" w:rsidR="009B1B28" w:rsidRPr="00F4682D" w:rsidRDefault="009B1B28" w:rsidP="009B1B28">
            <w:pPr>
              <w:pStyle w:val="DefenceSchedule5"/>
              <w:numPr>
                <w:ilvl w:val="0"/>
                <w:numId w:val="15"/>
              </w:numPr>
              <w:ind w:left="360"/>
            </w:pPr>
            <w:r w:rsidRPr="00F4682D">
              <w:t xml:space="preserve">building plans and floor plans; </w:t>
            </w:r>
          </w:p>
          <w:p w14:paraId="6A7E7B49" w14:textId="77777777" w:rsidR="009B1B28" w:rsidRPr="00F4682D" w:rsidRDefault="009B1B28" w:rsidP="009B1B28">
            <w:pPr>
              <w:pStyle w:val="DefenceSchedule5"/>
              <w:numPr>
                <w:ilvl w:val="0"/>
                <w:numId w:val="15"/>
              </w:numPr>
              <w:ind w:left="360"/>
            </w:pPr>
            <w:r w:rsidRPr="00F4682D">
              <w:t xml:space="preserve">cabling/systems layout; </w:t>
            </w:r>
          </w:p>
          <w:p w14:paraId="114C8041" w14:textId="77777777" w:rsidR="009B1B28" w:rsidRDefault="009B1B28" w:rsidP="009B1B28">
            <w:pPr>
              <w:pStyle w:val="DefenceSchedule5"/>
              <w:numPr>
                <w:ilvl w:val="0"/>
                <w:numId w:val="15"/>
              </w:numPr>
              <w:ind w:left="360"/>
            </w:pPr>
            <w:r w:rsidRPr="00F4682D">
              <w:t>underground cabling/systems layout;</w:t>
            </w:r>
          </w:p>
          <w:p w14:paraId="3EE10432" w14:textId="27CCB95B" w:rsidR="009B1B28" w:rsidRPr="00DC55A0" w:rsidRDefault="009B1B28" w:rsidP="009B1B28">
            <w:pPr>
              <w:pStyle w:val="DefenceSchedule5"/>
              <w:numPr>
                <w:ilvl w:val="0"/>
                <w:numId w:val="15"/>
              </w:numPr>
              <w:ind w:left="360"/>
            </w:pPr>
            <w:r>
              <w:t>circuit/single line</w:t>
            </w:r>
            <w:r w:rsidR="00EC6EBB">
              <w:t>/</w:t>
            </w:r>
            <w:r w:rsidR="00EC6EBB" w:rsidRPr="007C6A8D">
              <w:t xml:space="preserve">P&amp;ID (Piping &amp; Instrumentation Diagram) </w:t>
            </w:r>
            <w:r w:rsidR="00EC6EBB">
              <w:t>schematic</w:t>
            </w:r>
            <w:r>
              <w:t xml:space="preserve"> layout</w:t>
            </w:r>
            <w:r w:rsidRPr="00DC55A0">
              <w:t xml:space="preserve"> diagrams; </w:t>
            </w:r>
            <w:r w:rsidR="00EC6EBB">
              <w:t>and</w:t>
            </w:r>
          </w:p>
          <w:p w14:paraId="5FE4CCC1" w14:textId="2D605D6F" w:rsidR="009B1B28" w:rsidRPr="00F4682D" w:rsidRDefault="009B1B28" w:rsidP="009B1B28">
            <w:pPr>
              <w:pStyle w:val="DefenceSchedule5"/>
              <w:numPr>
                <w:ilvl w:val="0"/>
                <w:numId w:val="15"/>
              </w:numPr>
              <w:ind w:left="360"/>
            </w:pPr>
            <w:r w:rsidRPr="00F4682D">
              <w:t xml:space="preserve">as-constructed metering strategy; </w:t>
            </w:r>
          </w:p>
        </w:tc>
        <w:tc>
          <w:tcPr>
            <w:tcW w:w="1380" w:type="pct"/>
          </w:tcPr>
          <w:p w14:paraId="678FEAA4" w14:textId="64ED37F9" w:rsidR="009B1B28" w:rsidRPr="007D047D" w:rsidRDefault="009B1B28" w:rsidP="000C49A4">
            <w:pPr>
              <w:pStyle w:val="DefenceNormal"/>
              <w:rPr>
                <w:b/>
                <w:i/>
              </w:rPr>
            </w:pPr>
            <w:r w:rsidRPr="007D047D">
              <w:rPr>
                <w:b/>
                <w:i/>
              </w:rPr>
              <w:t>[INSERT]</w:t>
            </w:r>
          </w:p>
        </w:tc>
      </w:tr>
      <w:tr w:rsidR="009B1B28" w:rsidRPr="00683A1E" w14:paraId="5653B3BC" w14:textId="77777777" w:rsidTr="00DA1F45">
        <w:tc>
          <w:tcPr>
            <w:tcW w:w="900" w:type="pct"/>
          </w:tcPr>
          <w:p w14:paraId="309214C5" w14:textId="77777777" w:rsidR="009B1B28" w:rsidRPr="007D047D" w:rsidRDefault="009B1B28" w:rsidP="009B1B28">
            <w:pPr>
              <w:pStyle w:val="DefenceNormal"/>
              <w:rPr>
                <w:i/>
              </w:rPr>
            </w:pPr>
            <w:r w:rsidRPr="007D047D">
              <w:rPr>
                <w:i/>
              </w:rPr>
              <w:t>Engineering Services Mechanical</w:t>
            </w:r>
          </w:p>
        </w:tc>
        <w:tc>
          <w:tcPr>
            <w:tcW w:w="2720" w:type="pct"/>
          </w:tcPr>
          <w:p w14:paraId="6F339CE2" w14:textId="77777777" w:rsidR="009B1B28" w:rsidRPr="00F4682D" w:rsidRDefault="009B1B28" w:rsidP="009B1B28">
            <w:pPr>
              <w:pStyle w:val="DefenceSchedule5"/>
              <w:numPr>
                <w:ilvl w:val="0"/>
                <w:numId w:val="15"/>
              </w:numPr>
              <w:ind w:left="360"/>
            </w:pPr>
            <w:r w:rsidRPr="00F4682D">
              <w:t xml:space="preserve">building plans and floor plans; </w:t>
            </w:r>
          </w:p>
          <w:p w14:paraId="3DADA51E" w14:textId="77777777" w:rsidR="009B1B28" w:rsidRPr="00F4682D" w:rsidRDefault="009B1B28" w:rsidP="009B1B28">
            <w:pPr>
              <w:pStyle w:val="DefenceSchedule5"/>
              <w:numPr>
                <w:ilvl w:val="0"/>
                <w:numId w:val="15"/>
              </w:numPr>
              <w:ind w:left="360"/>
            </w:pPr>
            <w:r w:rsidRPr="00F4682D">
              <w:t xml:space="preserve">cabling/systems layout; </w:t>
            </w:r>
          </w:p>
          <w:p w14:paraId="49A44ADC" w14:textId="77777777" w:rsidR="009B1B28" w:rsidRDefault="009B1B28" w:rsidP="009B1B28">
            <w:pPr>
              <w:pStyle w:val="DefenceSchedule5"/>
              <w:numPr>
                <w:ilvl w:val="0"/>
                <w:numId w:val="15"/>
              </w:numPr>
              <w:ind w:left="360"/>
            </w:pPr>
            <w:r w:rsidRPr="00F4682D">
              <w:t>underground cabling/systems layout;</w:t>
            </w:r>
          </w:p>
          <w:p w14:paraId="3ED8C764" w14:textId="3CED8FBA" w:rsidR="009B1B28" w:rsidRPr="00DC55A0" w:rsidRDefault="009B1B28" w:rsidP="009B1B28">
            <w:pPr>
              <w:pStyle w:val="DefenceSchedule5"/>
              <w:numPr>
                <w:ilvl w:val="0"/>
                <w:numId w:val="15"/>
              </w:numPr>
              <w:ind w:left="360"/>
            </w:pPr>
            <w:r>
              <w:t>circuit/single line</w:t>
            </w:r>
            <w:r w:rsidR="00EC6EBB">
              <w:t>/</w:t>
            </w:r>
            <w:r w:rsidR="00EC6EBB" w:rsidRPr="007C6A8D">
              <w:t xml:space="preserve">P&amp;ID (Piping &amp; Instrumentation Diagram) </w:t>
            </w:r>
            <w:r w:rsidR="00EC6EBB">
              <w:t>schematic</w:t>
            </w:r>
            <w:r>
              <w:t xml:space="preserve"> layout</w:t>
            </w:r>
            <w:r w:rsidRPr="00DC55A0">
              <w:t xml:space="preserve"> diagrams; </w:t>
            </w:r>
            <w:r w:rsidR="00EC6EBB">
              <w:t>and</w:t>
            </w:r>
          </w:p>
          <w:p w14:paraId="7A35CDC2" w14:textId="694E02E7" w:rsidR="009B1B28" w:rsidRPr="00F4682D" w:rsidRDefault="009B1B28" w:rsidP="000C284D">
            <w:pPr>
              <w:pStyle w:val="DefenceSchedule5"/>
              <w:numPr>
                <w:ilvl w:val="0"/>
                <w:numId w:val="15"/>
              </w:numPr>
              <w:ind w:left="360"/>
            </w:pPr>
            <w:r w:rsidRPr="00F4682D">
              <w:t xml:space="preserve">as-constructed metering strategy; </w:t>
            </w:r>
          </w:p>
        </w:tc>
        <w:tc>
          <w:tcPr>
            <w:tcW w:w="1380" w:type="pct"/>
          </w:tcPr>
          <w:p w14:paraId="7D238289" w14:textId="70D24E60" w:rsidR="009B1B28" w:rsidRPr="007D047D" w:rsidRDefault="009B1B28" w:rsidP="009B1B28">
            <w:pPr>
              <w:pStyle w:val="DefenceNormal"/>
              <w:rPr>
                <w:b/>
                <w:i/>
              </w:rPr>
            </w:pPr>
            <w:r w:rsidRPr="007D047D">
              <w:rPr>
                <w:b/>
                <w:i/>
              </w:rPr>
              <w:t>[INSERT</w:t>
            </w:r>
            <w:r w:rsidR="000C49A4">
              <w:rPr>
                <w:b/>
                <w:i/>
              </w:rPr>
              <w:t>]</w:t>
            </w:r>
          </w:p>
        </w:tc>
      </w:tr>
      <w:tr w:rsidR="009B1B28" w:rsidRPr="00683A1E" w14:paraId="46B8520D" w14:textId="77777777" w:rsidTr="00DA1F45">
        <w:tc>
          <w:tcPr>
            <w:tcW w:w="900" w:type="pct"/>
          </w:tcPr>
          <w:p w14:paraId="642317C6" w14:textId="77777777" w:rsidR="009B1B28" w:rsidRPr="007D047D" w:rsidRDefault="009B1B28" w:rsidP="009B1B28">
            <w:pPr>
              <w:pStyle w:val="DefenceNormal"/>
              <w:rPr>
                <w:i/>
              </w:rPr>
            </w:pPr>
            <w:r w:rsidRPr="007D047D">
              <w:rPr>
                <w:i/>
              </w:rPr>
              <w:t>Engineering Services Electrical</w:t>
            </w:r>
          </w:p>
        </w:tc>
        <w:tc>
          <w:tcPr>
            <w:tcW w:w="2720" w:type="pct"/>
          </w:tcPr>
          <w:p w14:paraId="3153F706" w14:textId="77777777" w:rsidR="009B1B28" w:rsidRPr="00F4682D" w:rsidRDefault="009B1B28" w:rsidP="009B1B28">
            <w:pPr>
              <w:pStyle w:val="DefenceSchedule5"/>
              <w:numPr>
                <w:ilvl w:val="0"/>
                <w:numId w:val="15"/>
              </w:numPr>
              <w:ind w:left="360"/>
            </w:pPr>
            <w:r w:rsidRPr="00F4682D">
              <w:t xml:space="preserve">building plans and floor plans; </w:t>
            </w:r>
          </w:p>
          <w:p w14:paraId="794D5213" w14:textId="77777777" w:rsidR="009B1B28" w:rsidRPr="00F4682D" w:rsidRDefault="009B1B28" w:rsidP="009B1B28">
            <w:pPr>
              <w:pStyle w:val="DefenceSchedule5"/>
              <w:numPr>
                <w:ilvl w:val="0"/>
                <w:numId w:val="15"/>
              </w:numPr>
              <w:ind w:left="360"/>
            </w:pPr>
            <w:r w:rsidRPr="00F4682D">
              <w:t xml:space="preserve">wiring diagrams; </w:t>
            </w:r>
          </w:p>
          <w:p w14:paraId="265293D2" w14:textId="77777777" w:rsidR="009B1B28" w:rsidRPr="00F4682D" w:rsidRDefault="009B1B28" w:rsidP="009B1B28">
            <w:pPr>
              <w:pStyle w:val="DefenceSchedule5"/>
              <w:numPr>
                <w:ilvl w:val="0"/>
                <w:numId w:val="15"/>
              </w:numPr>
              <w:ind w:left="360"/>
            </w:pPr>
            <w:r w:rsidRPr="00F4682D">
              <w:t xml:space="preserve">cabling/systems layout; </w:t>
            </w:r>
          </w:p>
          <w:p w14:paraId="48FDAEF0" w14:textId="77777777" w:rsidR="009B1B28" w:rsidRPr="00F4682D" w:rsidRDefault="009B1B28" w:rsidP="009B1B28">
            <w:pPr>
              <w:pStyle w:val="DefenceSchedule5"/>
              <w:numPr>
                <w:ilvl w:val="0"/>
                <w:numId w:val="15"/>
              </w:numPr>
              <w:ind w:left="360"/>
            </w:pPr>
            <w:r w:rsidRPr="00F4682D">
              <w:t>underground cabling/systems layout;</w:t>
            </w:r>
          </w:p>
          <w:p w14:paraId="472D0A40" w14:textId="77777777" w:rsidR="009B1B28" w:rsidRPr="00F4682D" w:rsidRDefault="009B1B28" w:rsidP="009B1B28">
            <w:pPr>
              <w:pStyle w:val="DefenceSchedule5"/>
              <w:numPr>
                <w:ilvl w:val="0"/>
                <w:numId w:val="15"/>
              </w:numPr>
              <w:ind w:left="360"/>
            </w:pPr>
            <w:r w:rsidRPr="00F4682D">
              <w:t>lighting and power layout, including emergency lighting and emergency power layout;</w:t>
            </w:r>
          </w:p>
          <w:p w14:paraId="25EF03A8" w14:textId="77777777" w:rsidR="009B1B28" w:rsidRPr="00F4682D" w:rsidRDefault="009B1B28" w:rsidP="009B1B28">
            <w:pPr>
              <w:pStyle w:val="DefenceSchedule5"/>
              <w:numPr>
                <w:ilvl w:val="0"/>
                <w:numId w:val="15"/>
              </w:numPr>
              <w:ind w:left="360"/>
            </w:pPr>
            <w:r w:rsidRPr="00F4682D">
              <w:t>main switchboard layout;</w:t>
            </w:r>
          </w:p>
          <w:p w14:paraId="5D6C05AB" w14:textId="77777777" w:rsidR="009B1B28" w:rsidRPr="00F4682D" w:rsidRDefault="009B1B28" w:rsidP="009B1B28">
            <w:pPr>
              <w:pStyle w:val="DefenceSchedule5"/>
              <w:numPr>
                <w:ilvl w:val="0"/>
                <w:numId w:val="15"/>
              </w:numPr>
              <w:ind w:left="360"/>
            </w:pPr>
            <w:r w:rsidRPr="00F4682D">
              <w:t>main switchboard schematic drawings;</w:t>
            </w:r>
          </w:p>
          <w:p w14:paraId="14224F75" w14:textId="77777777" w:rsidR="009B1B28" w:rsidRPr="00F4682D" w:rsidRDefault="009B1B28" w:rsidP="009B1B28">
            <w:pPr>
              <w:pStyle w:val="DefenceSchedule5"/>
              <w:numPr>
                <w:ilvl w:val="0"/>
                <w:numId w:val="15"/>
              </w:numPr>
              <w:ind w:left="360"/>
            </w:pPr>
            <w:r w:rsidRPr="00F4682D">
              <w:t>main switchboard circuit index;</w:t>
            </w:r>
          </w:p>
          <w:p w14:paraId="034F0949" w14:textId="77777777" w:rsidR="009B1B28" w:rsidRPr="00F4682D" w:rsidRDefault="009B1B28" w:rsidP="009B1B28">
            <w:pPr>
              <w:pStyle w:val="DefenceSchedule5"/>
              <w:numPr>
                <w:ilvl w:val="0"/>
                <w:numId w:val="15"/>
              </w:numPr>
              <w:ind w:left="360"/>
            </w:pPr>
            <w:r w:rsidRPr="00F4682D">
              <w:t>lightning protection;</w:t>
            </w:r>
          </w:p>
          <w:p w14:paraId="0A23D777" w14:textId="77777777" w:rsidR="009B1B28" w:rsidRPr="00F4682D" w:rsidRDefault="009B1B28" w:rsidP="009B1B28">
            <w:pPr>
              <w:pStyle w:val="DefenceSchedule5"/>
              <w:numPr>
                <w:ilvl w:val="0"/>
                <w:numId w:val="15"/>
              </w:numPr>
              <w:ind w:left="360"/>
            </w:pPr>
            <w:r w:rsidRPr="00F4682D">
              <w:t>distribution board layout;</w:t>
            </w:r>
          </w:p>
          <w:p w14:paraId="1C0DAE93" w14:textId="77777777" w:rsidR="009B1B28" w:rsidRPr="00F4682D" w:rsidRDefault="009B1B28" w:rsidP="009B1B28">
            <w:pPr>
              <w:pStyle w:val="DefenceSchedule5"/>
              <w:numPr>
                <w:ilvl w:val="0"/>
                <w:numId w:val="15"/>
              </w:numPr>
              <w:ind w:left="360"/>
            </w:pPr>
            <w:r w:rsidRPr="00F4682D">
              <w:t>distribution board circuit index;</w:t>
            </w:r>
          </w:p>
          <w:p w14:paraId="53EF0CAB" w14:textId="77777777" w:rsidR="009B1B28" w:rsidRPr="00F4682D" w:rsidRDefault="009B1B28" w:rsidP="009B1B28">
            <w:pPr>
              <w:pStyle w:val="DefenceSchedule5"/>
              <w:numPr>
                <w:ilvl w:val="0"/>
                <w:numId w:val="15"/>
              </w:numPr>
              <w:ind w:left="360"/>
            </w:pPr>
            <w:r w:rsidRPr="00F4682D">
              <w:t>sub mains cabling layout;</w:t>
            </w:r>
          </w:p>
          <w:p w14:paraId="0D8A742F" w14:textId="77777777" w:rsidR="00EC6EBB" w:rsidRDefault="00EC6EBB" w:rsidP="00EC6EBB">
            <w:pPr>
              <w:pStyle w:val="DefenceSchedule5"/>
              <w:numPr>
                <w:ilvl w:val="0"/>
                <w:numId w:val="15"/>
              </w:numPr>
              <w:ind w:left="360"/>
            </w:pPr>
            <w:r>
              <w:t>earthing systems;</w:t>
            </w:r>
          </w:p>
          <w:p w14:paraId="14C5CD75" w14:textId="6D2D798A" w:rsidR="009B1B28" w:rsidRDefault="009B1B28" w:rsidP="009B1B28">
            <w:pPr>
              <w:pStyle w:val="DefenceSchedule5"/>
              <w:numPr>
                <w:ilvl w:val="0"/>
                <w:numId w:val="15"/>
              </w:numPr>
              <w:ind w:left="360"/>
            </w:pPr>
            <w:r w:rsidRPr="00F4682D">
              <w:t xml:space="preserve">metering strategy; </w:t>
            </w:r>
          </w:p>
          <w:p w14:paraId="215871F8" w14:textId="77777777" w:rsidR="00EC6EBB" w:rsidRDefault="00EC6EBB" w:rsidP="00EC6EBB">
            <w:pPr>
              <w:pStyle w:val="DefenceSchedule5"/>
              <w:numPr>
                <w:ilvl w:val="0"/>
                <w:numId w:val="15"/>
              </w:numPr>
              <w:ind w:left="360"/>
            </w:pPr>
            <w:r>
              <w:t>u</w:t>
            </w:r>
            <w:r w:rsidRPr="003A7DCA">
              <w:t xml:space="preserve">pdate to Whole of </w:t>
            </w:r>
            <w:r>
              <w:t>B</w:t>
            </w:r>
            <w:r w:rsidRPr="003A7DCA">
              <w:t>ase HV Electrical Single Line Diagrams</w:t>
            </w:r>
            <w:r>
              <w:t>; and</w:t>
            </w:r>
          </w:p>
          <w:p w14:paraId="4070C67F" w14:textId="13883F32" w:rsidR="009B1B28" w:rsidRPr="00F4682D" w:rsidRDefault="00EC6EBB">
            <w:pPr>
              <w:pStyle w:val="DefenceSchedule5"/>
              <w:numPr>
                <w:ilvl w:val="0"/>
                <w:numId w:val="15"/>
              </w:numPr>
              <w:ind w:left="360"/>
            </w:pPr>
            <w:r w:rsidRPr="0062760A">
              <w:t>LV Single Line Diagrams</w:t>
            </w:r>
            <w:r w:rsidR="009B1B28" w:rsidRPr="00F4682D">
              <w:t xml:space="preserve">; </w:t>
            </w:r>
          </w:p>
        </w:tc>
        <w:tc>
          <w:tcPr>
            <w:tcW w:w="1380" w:type="pct"/>
          </w:tcPr>
          <w:p w14:paraId="417BD572" w14:textId="6148A633" w:rsidR="009B1B28" w:rsidRPr="007D047D" w:rsidRDefault="009B1B28" w:rsidP="009B1B28">
            <w:pPr>
              <w:pStyle w:val="DefenceNormal"/>
              <w:rPr>
                <w:b/>
                <w:i/>
              </w:rPr>
            </w:pPr>
            <w:r w:rsidRPr="007D047D">
              <w:rPr>
                <w:b/>
                <w:i/>
              </w:rPr>
              <w:t>[INSERT]</w:t>
            </w:r>
          </w:p>
        </w:tc>
      </w:tr>
      <w:tr w:rsidR="009B1B28" w:rsidRPr="00683A1E" w14:paraId="490C8F1A" w14:textId="77777777" w:rsidTr="00DA1F45">
        <w:tc>
          <w:tcPr>
            <w:tcW w:w="900" w:type="pct"/>
          </w:tcPr>
          <w:p w14:paraId="28309C2F" w14:textId="77777777" w:rsidR="009B1B28" w:rsidRPr="007D047D" w:rsidRDefault="009B1B28" w:rsidP="009B1B28">
            <w:pPr>
              <w:pStyle w:val="DefenceNormal"/>
              <w:rPr>
                <w:i/>
              </w:rPr>
            </w:pPr>
            <w:r w:rsidRPr="007D047D">
              <w:rPr>
                <w:i/>
              </w:rPr>
              <w:t>Engineering Services Communications</w:t>
            </w:r>
          </w:p>
        </w:tc>
        <w:tc>
          <w:tcPr>
            <w:tcW w:w="2720" w:type="pct"/>
          </w:tcPr>
          <w:p w14:paraId="6BE47A48" w14:textId="77777777" w:rsidR="009B1B28" w:rsidRPr="00F4682D" w:rsidRDefault="009B1B28" w:rsidP="009B1B28">
            <w:pPr>
              <w:pStyle w:val="DefenceSchedule5"/>
              <w:numPr>
                <w:ilvl w:val="0"/>
                <w:numId w:val="16"/>
              </w:numPr>
              <w:ind w:left="360"/>
            </w:pPr>
            <w:r w:rsidRPr="00F4682D">
              <w:t xml:space="preserve">building plans and floor plans; </w:t>
            </w:r>
          </w:p>
          <w:p w14:paraId="64CC2B9E" w14:textId="77777777" w:rsidR="009B1B28" w:rsidRPr="00F4682D" w:rsidRDefault="009B1B28" w:rsidP="009B1B28">
            <w:pPr>
              <w:pStyle w:val="DefenceSchedule5"/>
              <w:numPr>
                <w:ilvl w:val="0"/>
                <w:numId w:val="16"/>
              </w:numPr>
              <w:ind w:left="360"/>
            </w:pPr>
            <w:r w:rsidRPr="00F4682D">
              <w:t xml:space="preserve">wiring diagrams; </w:t>
            </w:r>
          </w:p>
          <w:p w14:paraId="07B242F0" w14:textId="77777777" w:rsidR="009B1B28" w:rsidRPr="00F4682D" w:rsidRDefault="009B1B28" w:rsidP="009B1B28">
            <w:pPr>
              <w:pStyle w:val="DefenceSchedule5"/>
              <w:numPr>
                <w:ilvl w:val="0"/>
                <w:numId w:val="16"/>
              </w:numPr>
              <w:ind w:left="360"/>
            </w:pPr>
            <w:r w:rsidRPr="00F4682D">
              <w:t xml:space="preserve">cabling/systems layout; </w:t>
            </w:r>
          </w:p>
          <w:p w14:paraId="5CBEB24C" w14:textId="77777777" w:rsidR="009B1B28" w:rsidRPr="00F4682D" w:rsidRDefault="009B1B28" w:rsidP="009B1B28">
            <w:pPr>
              <w:pStyle w:val="DefenceSchedule5"/>
              <w:numPr>
                <w:ilvl w:val="0"/>
                <w:numId w:val="16"/>
              </w:numPr>
              <w:ind w:left="360"/>
            </w:pPr>
            <w:r w:rsidRPr="00F4682D">
              <w:t>underground cabling/systems layout;</w:t>
            </w:r>
          </w:p>
          <w:p w14:paraId="47BDD991" w14:textId="77777777" w:rsidR="00EC6EBB" w:rsidRDefault="00EC6EBB" w:rsidP="00EC6EBB">
            <w:pPr>
              <w:pStyle w:val="DefenceSchedule5"/>
              <w:numPr>
                <w:ilvl w:val="0"/>
                <w:numId w:val="16"/>
              </w:numPr>
              <w:ind w:left="360"/>
            </w:pPr>
            <w:r>
              <w:t>network schematic diagrams and building service layout diagram;</w:t>
            </w:r>
          </w:p>
          <w:p w14:paraId="5950761A" w14:textId="77777777" w:rsidR="00EC6EBB" w:rsidRDefault="00EC6EBB" w:rsidP="00EC6EBB">
            <w:pPr>
              <w:pStyle w:val="DefenceSchedule5"/>
              <w:numPr>
                <w:ilvl w:val="0"/>
                <w:numId w:val="16"/>
              </w:numPr>
              <w:ind w:left="360"/>
            </w:pPr>
            <w:r>
              <w:t>cabinet layout diagram and cable patching register;</w:t>
            </w:r>
          </w:p>
          <w:p w14:paraId="7ECFA8E5" w14:textId="77777777" w:rsidR="00EC6EBB" w:rsidRDefault="00EC6EBB" w:rsidP="00EC6EBB">
            <w:pPr>
              <w:pStyle w:val="DefenceSchedule5"/>
              <w:numPr>
                <w:ilvl w:val="0"/>
                <w:numId w:val="16"/>
              </w:numPr>
              <w:ind w:left="360"/>
            </w:pPr>
            <w:r>
              <w:t>IP address register, Site/cabinet/key register;</w:t>
            </w:r>
          </w:p>
          <w:p w14:paraId="7F8F5724" w14:textId="77777777" w:rsidR="00EC6EBB" w:rsidRDefault="00EC6EBB" w:rsidP="00EC6EBB">
            <w:pPr>
              <w:pStyle w:val="DefenceSchedule5"/>
              <w:numPr>
                <w:ilvl w:val="0"/>
                <w:numId w:val="16"/>
              </w:numPr>
              <w:ind w:left="360"/>
            </w:pPr>
            <w:r>
              <w:t>User and Group register, audit and change logs, security settings;</w:t>
            </w:r>
          </w:p>
          <w:p w14:paraId="390F0D52" w14:textId="77777777" w:rsidR="00EC6EBB" w:rsidRDefault="00EC6EBB" w:rsidP="00EC6EBB">
            <w:pPr>
              <w:pStyle w:val="DefenceSchedule5"/>
              <w:numPr>
                <w:ilvl w:val="0"/>
                <w:numId w:val="16"/>
              </w:numPr>
              <w:ind w:left="360"/>
            </w:pPr>
            <w:r>
              <w:t>room operating parameter requirements notice; and</w:t>
            </w:r>
          </w:p>
          <w:p w14:paraId="1EEA47D4" w14:textId="46BFCBED" w:rsidR="009B1B28" w:rsidRPr="00F4682D" w:rsidRDefault="00EC6EBB" w:rsidP="000C284D">
            <w:pPr>
              <w:pStyle w:val="DefenceSchedule5"/>
              <w:numPr>
                <w:ilvl w:val="0"/>
                <w:numId w:val="16"/>
              </w:numPr>
              <w:ind w:left="360"/>
            </w:pPr>
            <w:r>
              <w:t>critical recovery/restoration software files, standard operating environment configuration settings</w:t>
            </w:r>
            <w:r w:rsidR="009B1B28" w:rsidRPr="00F4682D">
              <w:t xml:space="preserve">; </w:t>
            </w:r>
          </w:p>
        </w:tc>
        <w:tc>
          <w:tcPr>
            <w:tcW w:w="1380" w:type="pct"/>
          </w:tcPr>
          <w:p w14:paraId="1CD240CC" w14:textId="44EBEA83" w:rsidR="009B1B28" w:rsidRPr="007D047D" w:rsidRDefault="009B1B28" w:rsidP="009B1B28">
            <w:pPr>
              <w:pStyle w:val="DefenceNormal"/>
              <w:rPr>
                <w:b/>
                <w:i/>
              </w:rPr>
            </w:pPr>
            <w:r w:rsidRPr="007D047D">
              <w:rPr>
                <w:b/>
                <w:i/>
              </w:rPr>
              <w:t>[INSERT]</w:t>
            </w:r>
          </w:p>
        </w:tc>
      </w:tr>
      <w:tr w:rsidR="009B1B28" w:rsidRPr="00683A1E" w14:paraId="691A81A5" w14:textId="77777777" w:rsidTr="00DA1F45">
        <w:tc>
          <w:tcPr>
            <w:tcW w:w="900" w:type="pct"/>
          </w:tcPr>
          <w:p w14:paraId="01DAACBE" w14:textId="77777777" w:rsidR="009B1B28" w:rsidRPr="007D047D" w:rsidRDefault="009B1B28" w:rsidP="009B1B28">
            <w:pPr>
              <w:pStyle w:val="DefenceNormal"/>
              <w:rPr>
                <w:i/>
              </w:rPr>
            </w:pPr>
            <w:r w:rsidRPr="007D047D">
              <w:rPr>
                <w:i/>
              </w:rPr>
              <w:t>Engineering Services Security</w:t>
            </w:r>
          </w:p>
        </w:tc>
        <w:tc>
          <w:tcPr>
            <w:tcW w:w="2720" w:type="pct"/>
          </w:tcPr>
          <w:p w14:paraId="3D21B5C3" w14:textId="77777777" w:rsidR="009B1B28" w:rsidRPr="00F4682D" w:rsidRDefault="009B1B28" w:rsidP="009B1B28">
            <w:pPr>
              <w:pStyle w:val="DefenceSchedule5"/>
              <w:numPr>
                <w:ilvl w:val="0"/>
                <w:numId w:val="17"/>
              </w:numPr>
            </w:pPr>
            <w:r w:rsidRPr="00F4682D">
              <w:t xml:space="preserve">building plans and floor plans; </w:t>
            </w:r>
          </w:p>
          <w:p w14:paraId="24D7A707" w14:textId="77777777" w:rsidR="009B1B28" w:rsidRPr="00F4682D" w:rsidRDefault="009B1B28" w:rsidP="009B1B28">
            <w:pPr>
              <w:pStyle w:val="DefenceSchedule5"/>
              <w:numPr>
                <w:ilvl w:val="0"/>
                <w:numId w:val="17"/>
              </w:numPr>
            </w:pPr>
            <w:r w:rsidRPr="00F4682D">
              <w:t xml:space="preserve">wiring diagrams; </w:t>
            </w:r>
          </w:p>
          <w:p w14:paraId="002F724A" w14:textId="77777777" w:rsidR="009B1B28" w:rsidRPr="00F4682D" w:rsidRDefault="009B1B28" w:rsidP="009B1B28">
            <w:pPr>
              <w:pStyle w:val="DefenceSchedule5"/>
              <w:numPr>
                <w:ilvl w:val="0"/>
                <w:numId w:val="17"/>
              </w:numPr>
            </w:pPr>
            <w:r w:rsidRPr="00F4682D">
              <w:t xml:space="preserve">cabling/systems layout; </w:t>
            </w:r>
          </w:p>
          <w:p w14:paraId="374043F2" w14:textId="77777777" w:rsidR="009B1B28" w:rsidRPr="00F4682D" w:rsidRDefault="009B1B28" w:rsidP="009B1B28">
            <w:pPr>
              <w:pStyle w:val="DefenceSchedule5"/>
              <w:numPr>
                <w:ilvl w:val="0"/>
                <w:numId w:val="17"/>
              </w:numPr>
            </w:pPr>
            <w:r w:rsidRPr="00F4682D">
              <w:t>underground cabling/systems layout;</w:t>
            </w:r>
          </w:p>
          <w:p w14:paraId="3E7DE4CF" w14:textId="77777777" w:rsidR="00EC6EBB" w:rsidRDefault="00EC6EBB" w:rsidP="00EC6EBB">
            <w:pPr>
              <w:pStyle w:val="DefenceSchedule5"/>
              <w:numPr>
                <w:ilvl w:val="0"/>
                <w:numId w:val="17"/>
              </w:numPr>
            </w:pPr>
            <w:r>
              <w:t>network schematic diagrams and building service layout diagram;</w:t>
            </w:r>
          </w:p>
          <w:p w14:paraId="7EBFA420" w14:textId="77777777" w:rsidR="00EC6EBB" w:rsidRDefault="00EC6EBB" w:rsidP="00EC6EBB">
            <w:pPr>
              <w:pStyle w:val="DefenceSchedule5"/>
              <w:numPr>
                <w:ilvl w:val="0"/>
                <w:numId w:val="17"/>
              </w:numPr>
            </w:pPr>
            <w:r>
              <w:t>cabinet layout diagram and cable patching register;</w:t>
            </w:r>
          </w:p>
          <w:p w14:paraId="1908520B" w14:textId="77777777" w:rsidR="00EC6EBB" w:rsidRDefault="00EC6EBB" w:rsidP="00EC6EBB">
            <w:pPr>
              <w:pStyle w:val="DefenceSchedule5"/>
              <w:numPr>
                <w:ilvl w:val="0"/>
                <w:numId w:val="17"/>
              </w:numPr>
            </w:pPr>
            <w:r>
              <w:t>IP address register, Site/cabinet/key register;</w:t>
            </w:r>
          </w:p>
          <w:p w14:paraId="6F40318E" w14:textId="77777777" w:rsidR="00EC6EBB" w:rsidRDefault="00EC6EBB" w:rsidP="00EC6EBB">
            <w:pPr>
              <w:pStyle w:val="DefenceSchedule5"/>
              <w:numPr>
                <w:ilvl w:val="0"/>
                <w:numId w:val="17"/>
              </w:numPr>
            </w:pPr>
            <w:r>
              <w:t>User and Group register, audit and change logs, security settings; and</w:t>
            </w:r>
          </w:p>
          <w:p w14:paraId="3B5332BE" w14:textId="68DDDBE5" w:rsidR="009B1B28" w:rsidRPr="00F4682D" w:rsidRDefault="00EC6EBB" w:rsidP="000C284D">
            <w:pPr>
              <w:pStyle w:val="DefenceSchedule5"/>
              <w:numPr>
                <w:ilvl w:val="0"/>
                <w:numId w:val="17"/>
              </w:numPr>
            </w:pPr>
            <w:r>
              <w:t>critical recovery/restoration software files, standard operating environment configuration settings</w:t>
            </w:r>
            <w:r w:rsidR="009B1B28" w:rsidRPr="00F4682D">
              <w:t xml:space="preserve">; </w:t>
            </w:r>
          </w:p>
        </w:tc>
        <w:tc>
          <w:tcPr>
            <w:tcW w:w="1380" w:type="pct"/>
          </w:tcPr>
          <w:p w14:paraId="01CE7992" w14:textId="2249C9C4" w:rsidR="009B1B28" w:rsidRPr="007D047D" w:rsidRDefault="009B1B28" w:rsidP="009B1B28">
            <w:pPr>
              <w:pStyle w:val="DefenceNormal"/>
              <w:rPr>
                <w:b/>
                <w:i/>
              </w:rPr>
            </w:pPr>
            <w:r w:rsidRPr="007D047D">
              <w:rPr>
                <w:b/>
                <w:i/>
              </w:rPr>
              <w:t>[INSERT]</w:t>
            </w:r>
          </w:p>
        </w:tc>
      </w:tr>
      <w:tr w:rsidR="009B1B28" w:rsidRPr="00683A1E" w14:paraId="0FB691D7" w14:textId="77777777" w:rsidTr="00DA1F45">
        <w:tc>
          <w:tcPr>
            <w:tcW w:w="900" w:type="pct"/>
          </w:tcPr>
          <w:p w14:paraId="38EC8C35" w14:textId="77777777" w:rsidR="009B1B28" w:rsidRPr="007D047D" w:rsidRDefault="009B1B28" w:rsidP="009B1B28">
            <w:pPr>
              <w:pStyle w:val="DefenceNormal"/>
              <w:rPr>
                <w:i/>
              </w:rPr>
            </w:pPr>
            <w:r w:rsidRPr="007D047D">
              <w:rPr>
                <w:i/>
              </w:rPr>
              <w:t>Engineering Services Fire</w:t>
            </w:r>
          </w:p>
        </w:tc>
        <w:tc>
          <w:tcPr>
            <w:tcW w:w="2720" w:type="pct"/>
          </w:tcPr>
          <w:p w14:paraId="65CBA1FF" w14:textId="77777777" w:rsidR="009B1B28" w:rsidRPr="00F4682D" w:rsidRDefault="009B1B28" w:rsidP="009B1B28">
            <w:pPr>
              <w:pStyle w:val="DefenceSchedule5"/>
              <w:numPr>
                <w:ilvl w:val="0"/>
                <w:numId w:val="18"/>
              </w:numPr>
              <w:ind w:left="360"/>
            </w:pPr>
            <w:r w:rsidRPr="00F4682D">
              <w:t xml:space="preserve">building plans and floor plans; </w:t>
            </w:r>
          </w:p>
          <w:p w14:paraId="754B5626" w14:textId="77777777" w:rsidR="009B1B28" w:rsidRPr="00F4682D" w:rsidRDefault="009B1B28" w:rsidP="009B1B28">
            <w:pPr>
              <w:pStyle w:val="DefenceSchedule5"/>
              <w:numPr>
                <w:ilvl w:val="0"/>
                <w:numId w:val="18"/>
              </w:numPr>
              <w:ind w:left="360"/>
            </w:pPr>
            <w:r w:rsidRPr="00F4682D">
              <w:t xml:space="preserve">wiring diagrams; </w:t>
            </w:r>
          </w:p>
          <w:p w14:paraId="6634F147" w14:textId="77777777" w:rsidR="009B1B28" w:rsidRPr="00F4682D" w:rsidRDefault="009B1B28" w:rsidP="009B1B28">
            <w:pPr>
              <w:pStyle w:val="DefenceSchedule5"/>
              <w:numPr>
                <w:ilvl w:val="0"/>
                <w:numId w:val="18"/>
              </w:numPr>
              <w:ind w:left="360"/>
            </w:pPr>
            <w:r w:rsidRPr="00F4682D">
              <w:t xml:space="preserve">fire detector layout; </w:t>
            </w:r>
          </w:p>
          <w:p w14:paraId="18192C34" w14:textId="77777777" w:rsidR="009B1B28" w:rsidRPr="00F4682D" w:rsidRDefault="009B1B28" w:rsidP="009B1B28">
            <w:pPr>
              <w:pStyle w:val="DefenceSchedule5"/>
              <w:numPr>
                <w:ilvl w:val="0"/>
                <w:numId w:val="18"/>
              </w:numPr>
              <w:ind w:left="360"/>
            </w:pPr>
            <w:r w:rsidRPr="00F4682D">
              <w:t>wiring diagram for the fire alarm control panel;</w:t>
            </w:r>
          </w:p>
          <w:p w14:paraId="18C18097" w14:textId="77777777" w:rsidR="009B1B28" w:rsidRPr="00F4682D" w:rsidRDefault="009B1B28" w:rsidP="009B1B28">
            <w:pPr>
              <w:pStyle w:val="DefenceSchedule5"/>
              <w:numPr>
                <w:ilvl w:val="0"/>
                <w:numId w:val="18"/>
              </w:numPr>
              <w:ind w:left="360"/>
            </w:pPr>
            <w:r w:rsidRPr="00F4682D">
              <w:t xml:space="preserve">cabling/systems layout; </w:t>
            </w:r>
          </w:p>
          <w:p w14:paraId="526ECF16" w14:textId="77777777" w:rsidR="009B1B28" w:rsidRPr="00F4682D" w:rsidRDefault="009B1B28" w:rsidP="009B1B28">
            <w:pPr>
              <w:pStyle w:val="DefenceSchedule5"/>
              <w:numPr>
                <w:ilvl w:val="0"/>
                <w:numId w:val="18"/>
              </w:numPr>
              <w:ind w:left="360"/>
            </w:pPr>
            <w:r w:rsidRPr="00F4682D">
              <w:t>underground cabling/systems layout;</w:t>
            </w:r>
          </w:p>
          <w:p w14:paraId="18B379A6" w14:textId="77777777" w:rsidR="00EC6EBB" w:rsidRDefault="00EC6EBB" w:rsidP="00EC6EBB">
            <w:pPr>
              <w:pStyle w:val="DefenceSchedule5"/>
              <w:numPr>
                <w:ilvl w:val="0"/>
                <w:numId w:val="18"/>
              </w:numPr>
              <w:ind w:left="360"/>
            </w:pPr>
            <w:r>
              <w:t xml:space="preserve">P&amp;ID </w:t>
            </w:r>
            <w:r w:rsidRPr="008825B4">
              <w:t>(Piping &amp; Instrumentation Diagram)</w:t>
            </w:r>
            <w:r>
              <w:t xml:space="preserve"> documentation for wet fire suppression services; and</w:t>
            </w:r>
          </w:p>
          <w:p w14:paraId="616304E6" w14:textId="545C0500" w:rsidR="009B1B28" w:rsidRPr="00F4682D" w:rsidRDefault="00EC6EBB" w:rsidP="000C284D">
            <w:pPr>
              <w:pStyle w:val="DefenceSchedule5"/>
              <w:numPr>
                <w:ilvl w:val="0"/>
                <w:numId w:val="18"/>
              </w:numPr>
              <w:ind w:left="360"/>
            </w:pPr>
            <w:r w:rsidRPr="0069236C">
              <w:t>building system layout plan for wet suppression services</w:t>
            </w:r>
            <w:r w:rsidR="009B1B28" w:rsidRPr="00F4682D">
              <w:t>;</w:t>
            </w:r>
          </w:p>
        </w:tc>
        <w:tc>
          <w:tcPr>
            <w:tcW w:w="1380" w:type="pct"/>
          </w:tcPr>
          <w:p w14:paraId="2EBFD0B6" w14:textId="6938A66B" w:rsidR="009B1B28" w:rsidRPr="007D047D" w:rsidRDefault="009B1B28" w:rsidP="009B1B28">
            <w:pPr>
              <w:pStyle w:val="DefenceNormal"/>
              <w:rPr>
                <w:b/>
                <w:i/>
              </w:rPr>
            </w:pPr>
            <w:r w:rsidRPr="007D047D">
              <w:rPr>
                <w:b/>
                <w:i/>
              </w:rPr>
              <w:t>[INSERT]</w:t>
            </w:r>
          </w:p>
        </w:tc>
      </w:tr>
      <w:tr w:rsidR="009B1B28" w:rsidRPr="00683A1E" w14:paraId="7DD35687" w14:textId="77777777" w:rsidTr="00DA1F45">
        <w:tc>
          <w:tcPr>
            <w:tcW w:w="900" w:type="pct"/>
          </w:tcPr>
          <w:p w14:paraId="6A058FAA" w14:textId="77777777" w:rsidR="009B1B28" w:rsidRPr="007D047D" w:rsidRDefault="009B1B28" w:rsidP="009B1B28">
            <w:pPr>
              <w:pStyle w:val="DefenceNormal"/>
              <w:rPr>
                <w:b/>
                <w:i/>
              </w:rPr>
            </w:pPr>
            <w:r w:rsidRPr="007D047D">
              <w:rPr>
                <w:b/>
                <w:i/>
              </w:rPr>
              <w:t>[OTHER DISCIPLINES - SPECIFY]</w:t>
            </w:r>
          </w:p>
        </w:tc>
        <w:tc>
          <w:tcPr>
            <w:tcW w:w="2720" w:type="pct"/>
          </w:tcPr>
          <w:p w14:paraId="72654D30" w14:textId="77777777" w:rsidR="009B1B28" w:rsidRPr="007D047D" w:rsidRDefault="009B1B28" w:rsidP="009B1B28">
            <w:pPr>
              <w:pStyle w:val="DefenceNormal"/>
              <w:rPr>
                <w:b/>
                <w:i/>
              </w:rPr>
            </w:pPr>
            <w:r w:rsidRPr="007D047D">
              <w:rPr>
                <w:b/>
                <w:i/>
              </w:rPr>
              <w:t>[INSERT]</w:t>
            </w:r>
          </w:p>
        </w:tc>
        <w:tc>
          <w:tcPr>
            <w:tcW w:w="1380" w:type="pct"/>
          </w:tcPr>
          <w:p w14:paraId="334F21E0" w14:textId="77777777" w:rsidR="009B1B28" w:rsidRPr="007D047D" w:rsidRDefault="009B1B28" w:rsidP="009B1B28">
            <w:pPr>
              <w:pStyle w:val="DefenceNormal"/>
              <w:rPr>
                <w:b/>
                <w:i/>
              </w:rPr>
            </w:pPr>
            <w:r w:rsidRPr="007D047D">
              <w:rPr>
                <w:b/>
                <w:i/>
              </w:rPr>
              <w:t>[INSERT]</w:t>
            </w:r>
          </w:p>
        </w:tc>
      </w:tr>
    </w:tbl>
    <w:p w14:paraId="623B48AF" w14:textId="5B052745" w:rsidR="00647FCD" w:rsidRDefault="00647FCD" w:rsidP="00E454B2">
      <w:pPr>
        <w:pStyle w:val="DefenceNormal"/>
      </w:pPr>
    </w:p>
    <w:p w14:paraId="5830F102" w14:textId="44115958" w:rsidR="00647FCD" w:rsidRDefault="00647FCD" w:rsidP="00DA1F45">
      <w:pPr>
        <w:pStyle w:val="DefenceHeadingNoTOC3"/>
      </w:pPr>
      <w:bookmarkStart w:id="1793" w:name="_Ref39155898"/>
      <w:r>
        <w:t>without limiting the definiti</w:t>
      </w:r>
      <w:r w:rsidR="003A783D">
        <w:t xml:space="preserve">on of "Completion" in clause </w:t>
      </w:r>
      <w:r w:rsidR="003A783D">
        <w:fldChar w:fldCharType="begin"/>
      </w:r>
      <w:r w:rsidR="003A783D">
        <w:instrText xml:space="preserve"> REF _Ref71631976 \r \h </w:instrText>
      </w:r>
      <w:r w:rsidR="003A783D">
        <w:fldChar w:fldCharType="separate"/>
      </w:r>
      <w:r w:rsidR="00CD337E">
        <w:t>1.1</w:t>
      </w:r>
      <w:r w:rsidR="003A783D">
        <w:fldChar w:fldCharType="end"/>
      </w:r>
      <w:r>
        <w:t xml:space="preserve"> of the Conditions of Contract, as a condition precedent to Completion of the Works or a Stage:</w:t>
      </w:r>
      <w:bookmarkEnd w:id="1793"/>
    </w:p>
    <w:p w14:paraId="689AB224" w14:textId="75B01ADF" w:rsidR="00647FCD" w:rsidRDefault="00647FCD" w:rsidP="00E454B2">
      <w:pPr>
        <w:pStyle w:val="DefenceHeadingNoTOC4"/>
      </w:pPr>
      <w:r>
        <w:t>update as necessary to reflect the completed Works or Stage and resubmit the Draft As-Constructed Documents to the Contract Administra</w:t>
      </w:r>
      <w:r w:rsidR="003A783D">
        <w:t xml:space="preserve">tor for review under clause </w:t>
      </w:r>
      <w:r w:rsidR="003A783D">
        <w:fldChar w:fldCharType="begin"/>
      </w:r>
      <w:r w:rsidR="003A783D">
        <w:instrText xml:space="preserve"> REF _Ref39155173 \r \h </w:instrText>
      </w:r>
      <w:r w:rsidR="00DA1F45">
        <w:instrText xml:space="preserve"> \* MERGEFORMAT </w:instrText>
      </w:r>
      <w:r w:rsidR="003A783D">
        <w:fldChar w:fldCharType="separate"/>
      </w:r>
      <w:r w:rsidR="00CD337E">
        <w:t>1(a)</w:t>
      </w:r>
      <w:r w:rsidR="003A783D">
        <w:fldChar w:fldCharType="end"/>
      </w:r>
      <w:r>
        <w:t xml:space="preserve">, with any amendments to be clearly indicated; </w:t>
      </w:r>
    </w:p>
    <w:p w14:paraId="11B0F5CF" w14:textId="6CDF3F7C" w:rsidR="00647FCD" w:rsidRDefault="00647FCD" w:rsidP="00E454B2">
      <w:pPr>
        <w:pStyle w:val="DefenceHeadingNoTOC4"/>
      </w:pPr>
      <w:r>
        <w:t>once approved by the Contract Administrator, submit the final, approved versions of the Draft As-Constructed Documents to the Contract Administrator (</w:t>
      </w:r>
      <w:r w:rsidRPr="00E454B2">
        <w:rPr>
          <w:b/>
        </w:rPr>
        <w:t>Final As-Constructed Documents</w:t>
      </w:r>
      <w:r>
        <w:t>);</w:t>
      </w:r>
      <w:r w:rsidR="00EC6EBB">
        <w:t xml:space="preserve"> and</w:t>
      </w:r>
    </w:p>
    <w:p w14:paraId="496D3116" w14:textId="77777777" w:rsidR="00EC6EBB" w:rsidRDefault="00EC6EBB" w:rsidP="00EC6EBB">
      <w:pPr>
        <w:pStyle w:val="DefenceHeadingNoTOC4"/>
      </w:pPr>
      <w:r>
        <w:t xml:space="preserve">at the same time the Contractor submits the </w:t>
      </w:r>
      <w:r w:rsidRPr="000C284D">
        <w:t>Final As-Constructed Documents</w:t>
      </w:r>
      <w:r>
        <w:t>, provide</w:t>
      </w:r>
      <w:r w:rsidRPr="00BA5070">
        <w:t xml:space="preserve"> </w:t>
      </w:r>
      <w:r>
        <w:t xml:space="preserve">a complete and accurate: </w:t>
      </w:r>
    </w:p>
    <w:p w14:paraId="7D00E6B0" w14:textId="77777777" w:rsidR="00EC6EBB" w:rsidRDefault="00EC6EBB" w:rsidP="000C284D">
      <w:pPr>
        <w:pStyle w:val="DefenceHeadingNoTOC5"/>
      </w:pPr>
      <w:r>
        <w:t>new or updated (as applicable) metadata record for each drawing and document; and</w:t>
      </w:r>
    </w:p>
    <w:p w14:paraId="269EFC01" w14:textId="77777777" w:rsidR="00EC6EBB" w:rsidRDefault="00EC6EBB" w:rsidP="000C284D">
      <w:pPr>
        <w:pStyle w:val="DefenceHeadingNoTOC5"/>
      </w:pPr>
      <w:r>
        <w:t xml:space="preserve">metadata record for each updated Master Site Plan dataset, </w:t>
      </w:r>
    </w:p>
    <w:p w14:paraId="3C3674D3" w14:textId="77777777" w:rsidR="00EC6EBB" w:rsidRDefault="00EC6EBB" w:rsidP="00EC6EBB">
      <w:pPr>
        <w:pStyle w:val="DefenceHeadingNoTOC4"/>
        <w:numPr>
          <w:ilvl w:val="0"/>
          <w:numId w:val="0"/>
        </w:numPr>
        <w:ind w:left="1928"/>
      </w:pPr>
      <w:r>
        <w:t xml:space="preserve">in accordance with the requirements of the Spatial Data Management Plan; </w:t>
      </w:r>
    </w:p>
    <w:p w14:paraId="4CD2BACC" w14:textId="19F89411" w:rsidR="00647FCD" w:rsidRDefault="003A783D" w:rsidP="00DA1F45">
      <w:pPr>
        <w:pStyle w:val="DefenceHeadingNoTOC3"/>
      </w:pPr>
      <w:r>
        <w:t xml:space="preserve">without limiting paragraphs </w:t>
      </w:r>
      <w:r>
        <w:fldChar w:fldCharType="begin"/>
      </w:r>
      <w:r>
        <w:instrText xml:space="preserve"> REF _Ref39155889 \r \h </w:instrText>
      </w:r>
      <w:r>
        <w:fldChar w:fldCharType="separate"/>
      </w:r>
      <w:r w:rsidR="00CD337E">
        <w:t>(a)</w:t>
      </w:r>
      <w:r>
        <w:fldChar w:fldCharType="end"/>
      </w:r>
      <w:r>
        <w:t xml:space="preserve"> and </w:t>
      </w:r>
      <w:r>
        <w:fldChar w:fldCharType="begin"/>
      </w:r>
      <w:r>
        <w:instrText xml:space="preserve"> REF _Ref39155898 \r \h </w:instrText>
      </w:r>
      <w:r>
        <w:fldChar w:fldCharType="separate"/>
      </w:r>
      <w:r w:rsidR="00CD337E">
        <w:t>(b)</w:t>
      </w:r>
      <w:r>
        <w:fldChar w:fldCharType="end"/>
      </w:r>
      <w:r w:rsidR="00647FCD">
        <w:t>, ensure that the Draft As-Constructed Documents and Final As-Constructed Documents:</w:t>
      </w:r>
    </w:p>
    <w:p w14:paraId="4B551194" w14:textId="25F6ADB8" w:rsidR="00647FCD" w:rsidRDefault="00647FCD" w:rsidP="00E454B2">
      <w:pPr>
        <w:pStyle w:val="DefenceHeadingNoTOC4"/>
      </w:pPr>
      <w:r>
        <w:t>are provided electronically in accordance with the Spatial Data Management Plan, or such other format directed by the Contract Administrator;</w:t>
      </w:r>
    </w:p>
    <w:p w14:paraId="19904312" w14:textId="67A031A4" w:rsidR="00647FCD" w:rsidRDefault="00647FCD" w:rsidP="00E454B2">
      <w:pPr>
        <w:pStyle w:val="DefenceHeadingNoTOC4"/>
      </w:pPr>
      <w:r>
        <w:t xml:space="preserve">are prepared in accordance with: </w:t>
      </w:r>
    </w:p>
    <w:p w14:paraId="4E69B705" w14:textId="73EEC51C" w:rsidR="00647FCD" w:rsidRDefault="00647FCD" w:rsidP="00E454B2">
      <w:pPr>
        <w:pStyle w:val="DefenceHeadingNoTOC5"/>
      </w:pPr>
      <w:r>
        <w:t>the Spatial Data Management Plan</w:t>
      </w:r>
      <w:r w:rsidR="00EC6EBB">
        <w:t xml:space="preserve"> and the requirements contained in </w:t>
      </w:r>
      <w:r w:rsidR="00E25859">
        <w:t xml:space="preserve">the </w:t>
      </w:r>
      <w:r w:rsidR="00EC6EBB">
        <w:t>EGIS</w:t>
      </w:r>
      <w:r>
        <w:t>; and</w:t>
      </w:r>
    </w:p>
    <w:p w14:paraId="489F1E79" w14:textId="410F414D" w:rsidR="00647FCD" w:rsidRDefault="00647FCD" w:rsidP="00E454B2">
      <w:pPr>
        <w:pStyle w:val="DefenceHeadingNoTOC5"/>
      </w:pPr>
      <w:r>
        <w:t>the requirements of the Contract;</w:t>
      </w:r>
      <w:r w:rsidR="0004431F">
        <w:t xml:space="preserve"> and</w:t>
      </w:r>
    </w:p>
    <w:p w14:paraId="1B60D1C4" w14:textId="77B4572A" w:rsidR="00647FCD" w:rsidRDefault="00647FCD" w:rsidP="00E454B2">
      <w:pPr>
        <w:pStyle w:val="DefenceHeadingNoTOC4"/>
      </w:pPr>
      <w:r>
        <w:t>have the words "As-Constructed" printed in the following locations:</w:t>
      </w:r>
    </w:p>
    <w:p w14:paraId="6C5BFC74" w14:textId="224B1BC7" w:rsidR="00647FCD" w:rsidRDefault="00647FCD" w:rsidP="00E454B2">
      <w:pPr>
        <w:pStyle w:val="DefenceHeadingNoTOC5"/>
      </w:pPr>
      <w:r>
        <w:t>if a document, immediately above the title and reference; and</w:t>
      </w:r>
    </w:p>
    <w:p w14:paraId="1FF0ED72" w14:textId="73769036" w:rsidR="00647FCD" w:rsidRDefault="00647FCD" w:rsidP="00E454B2">
      <w:pPr>
        <w:pStyle w:val="DefenceHeadingNoTOC5"/>
      </w:pPr>
      <w:r>
        <w:t>if a drawing, immediately above the title and drawing number block at the bottom right hand corner of the drawing and immediately to the left of the drawing number block at the top left hand corner of the drawing, parallel to and outside the left hand border of the drawing; and</w:t>
      </w:r>
    </w:p>
    <w:p w14:paraId="78D1F944" w14:textId="37DE96B8" w:rsidR="00647FCD" w:rsidRDefault="00647FCD" w:rsidP="00DA1F45">
      <w:pPr>
        <w:pStyle w:val="DefenceHeadingNoTOC3"/>
      </w:pPr>
      <w:r>
        <w:t>for each of the Draft As-Constructed Documents and the Final As-Constructed Documents provide to the Contract Administrator a comprehensive document and drawing index setting out all documents and drawings prepared by the Contractor and by its subcontractors.</w:t>
      </w:r>
    </w:p>
    <w:p w14:paraId="5B16F0FE" w14:textId="07C652EE" w:rsidR="00EC6EBB" w:rsidRPr="000C284D" w:rsidRDefault="00EC6EBB" w:rsidP="00EC6EBB">
      <w:pPr>
        <w:pStyle w:val="DefenceHeadingNoTOC3"/>
        <w:numPr>
          <w:ilvl w:val="0"/>
          <w:numId w:val="0"/>
        </w:numPr>
      </w:pPr>
      <w:r w:rsidRPr="000C284D">
        <w:t xml:space="preserve">For the purposes of this clause </w:t>
      </w:r>
      <w:r w:rsidRPr="000C284D">
        <w:fldChar w:fldCharType="begin"/>
      </w:r>
      <w:r w:rsidRPr="000C284D">
        <w:instrText xml:space="preserve"> REF _Ref62151726 \w \h </w:instrText>
      </w:r>
      <w:r w:rsidR="000C49A4" w:rsidRPr="000C284D">
        <w:instrText xml:space="preserve"> \* MERGEFORMAT </w:instrText>
      </w:r>
      <w:r w:rsidRPr="000C284D">
        <w:fldChar w:fldCharType="separate"/>
      </w:r>
      <w:r w:rsidR="00CD337E">
        <w:t>2</w:t>
      </w:r>
      <w:r w:rsidRPr="000C284D">
        <w:fldChar w:fldCharType="end"/>
      </w:r>
      <w:r w:rsidRPr="000C284D">
        <w:t xml:space="preserve">: </w:t>
      </w:r>
    </w:p>
    <w:p w14:paraId="1A28316B" w14:textId="371598ED" w:rsidR="00EC6EBB" w:rsidRPr="000C49A4" w:rsidRDefault="00EC6EBB" w:rsidP="000C284D">
      <w:pPr>
        <w:pStyle w:val="DefenceHeadingNoTOC3"/>
        <w:numPr>
          <w:ilvl w:val="2"/>
          <w:numId w:val="51"/>
        </w:numPr>
      </w:pPr>
      <w:r w:rsidRPr="000C49A4">
        <w:t xml:space="preserve">the terms </w:t>
      </w:r>
      <w:r w:rsidRPr="000C284D">
        <w:rPr>
          <w:b/>
        </w:rPr>
        <w:t>Master Site Plan</w:t>
      </w:r>
      <w:r w:rsidRPr="000C49A4">
        <w:t xml:space="preserve"> and </w:t>
      </w:r>
      <w:r w:rsidRPr="000C284D">
        <w:rPr>
          <w:b/>
        </w:rPr>
        <w:t>Spaces Pla</w:t>
      </w:r>
      <w:r w:rsidR="000C49A4" w:rsidRPr="000C284D">
        <w:rPr>
          <w:b/>
        </w:rPr>
        <w:t>n</w:t>
      </w:r>
      <w:r w:rsidRPr="000C49A4">
        <w:t xml:space="preserve"> have the same meaning as in the Spatial Data Management Plan; and</w:t>
      </w:r>
    </w:p>
    <w:p w14:paraId="7148D8EC" w14:textId="3D05A06F" w:rsidR="00EC6EBB" w:rsidRPr="000C49A4" w:rsidRDefault="00EC6EBB" w:rsidP="000C284D">
      <w:pPr>
        <w:pStyle w:val="DefenceHeadingNoTOC3"/>
        <w:numPr>
          <w:ilvl w:val="2"/>
          <w:numId w:val="51"/>
        </w:numPr>
      </w:pPr>
      <w:r w:rsidRPr="000C284D">
        <w:rPr>
          <w:b/>
        </w:rPr>
        <w:t>EGIS</w:t>
      </w:r>
      <w:r w:rsidRPr="000C284D">
        <w:t xml:space="preserve"> means the </w:t>
      </w:r>
      <w:r w:rsidRPr="000C49A4">
        <w:t>"</w:t>
      </w:r>
      <w:r w:rsidRPr="000C284D">
        <w:t xml:space="preserve">Estate Governance &amp; Integrity System" available on </w:t>
      </w:r>
      <w:r w:rsidR="002E1083">
        <w:t>the Defence Website</w:t>
      </w:r>
      <w:r w:rsidRPr="000C284D">
        <w:t xml:space="preserve">, as </w:t>
      </w:r>
      <w:r w:rsidR="002221E8">
        <w:t>amended</w:t>
      </w:r>
      <w:r w:rsidRPr="000C284D">
        <w:t xml:space="preserve"> </w:t>
      </w:r>
      <w:r w:rsidR="000119E4">
        <w:t xml:space="preserve">or replaced </w:t>
      </w:r>
      <w:r w:rsidRPr="000C284D">
        <w:t>from time to time.</w:t>
      </w:r>
    </w:p>
    <w:p w14:paraId="2A549127" w14:textId="3BCDE335" w:rsidR="00647FCD" w:rsidRDefault="00647FCD" w:rsidP="00E454B2">
      <w:pPr>
        <w:pStyle w:val="DefenceHeadingNoTOC1"/>
      </w:pPr>
      <w:r>
        <w:t>COLLATERAL WARRANTIES</w:t>
      </w:r>
    </w:p>
    <w:p w14:paraId="6FC075D4" w14:textId="7D07184C" w:rsidR="00647FCD" w:rsidRDefault="00647FCD" w:rsidP="00E454B2">
      <w:pPr>
        <w:pStyle w:val="DefenceHeadingNoTOC3"/>
      </w:pPr>
      <w:r>
        <w:t>Without limiting the definiti</w:t>
      </w:r>
      <w:r w:rsidR="003A783D">
        <w:t xml:space="preserve">on of "Completion" in clause </w:t>
      </w:r>
      <w:r w:rsidR="003A783D">
        <w:fldChar w:fldCharType="begin"/>
      </w:r>
      <w:r w:rsidR="003A783D">
        <w:instrText xml:space="preserve"> REF _Ref71631976 \r \h </w:instrText>
      </w:r>
      <w:r w:rsidR="003A783D">
        <w:fldChar w:fldCharType="separate"/>
      </w:r>
      <w:r w:rsidR="00CD337E">
        <w:t>1.1</w:t>
      </w:r>
      <w:r w:rsidR="003A783D">
        <w:fldChar w:fldCharType="end"/>
      </w:r>
      <w:r w:rsidR="003A783D">
        <w:t xml:space="preserve"> and clause </w:t>
      </w:r>
      <w:r w:rsidR="003A783D">
        <w:fldChar w:fldCharType="begin"/>
      </w:r>
      <w:r w:rsidR="003A783D">
        <w:instrText xml:space="preserve"> REF _Ref71639655 \r \h </w:instrText>
      </w:r>
      <w:r w:rsidR="003A783D">
        <w:fldChar w:fldCharType="separate"/>
      </w:r>
      <w:r w:rsidR="00CD337E">
        <w:t>8.6</w:t>
      </w:r>
      <w:r w:rsidR="003A783D">
        <w:fldChar w:fldCharType="end"/>
      </w:r>
      <w:r>
        <w:t xml:space="preserve"> of the Conditions of Contract the Contractor must, as a condition precedent to Completion of the Works or a Stage, provide the Contract Administrator with the following minimum warranties (in the form of the Collateral Warranty) for the following warranty periods:</w:t>
      </w:r>
    </w:p>
    <w:tbl>
      <w:tblPr>
        <w:tblW w:w="41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0"/>
        <w:gridCol w:w="2823"/>
      </w:tblGrid>
      <w:tr w:rsidR="00647FCD" w:rsidRPr="007D4B17" w14:paraId="17ED9E59" w14:textId="77777777" w:rsidTr="00D92F5F">
        <w:trPr>
          <w:tblHeader/>
          <w:jc w:val="center"/>
        </w:trPr>
        <w:tc>
          <w:tcPr>
            <w:tcW w:w="3182" w:type="pct"/>
          </w:tcPr>
          <w:p w14:paraId="1B3F726E" w14:textId="77777777" w:rsidR="00647FCD" w:rsidRPr="007D4B17" w:rsidRDefault="00647FCD" w:rsidP="00E8659E">
            <w:pPr>
              <w:outlineLvl w:val="0"/>
              <w:rPr>
                <w:b/>
              </w:rPr>
            </w:pPr>
            <w:r w:rsidRPr="007D4B17">
              <w:rPr>
                <w:b/>
              </w:rPr>
              <w:t>Description</w:t>
            </w:r>
          </w:p>
        </w:tc>
        <w:tc>
          <w:tcPr>
            <w:tcW w:w="1818" w:type="pct"/>
          </w:tcPr>
          <w:p w14:paraId="6C15B5D5" w14:textId="77777777" w:rsidR="00647FCD" w:rsidRPr="007D4B17" w:rsidRDefault="00647FCD" w:rsidP="00E8659E">
            <w:pPr>
              <w:outlineLvl w:val="0"/>
              <w:rPr>
                <w:b/>
                <w:i/>
              </w:rPr>
            </w:pPr>
            <w:r w:rsidRPr="007D4B17">
              <w:rPr>
                <w:b/>
              </w:rPr>
              <w:t xml:space="preserve">Minimum Warranty Period </w:t>
            </w:r>
            <w:r>
              <w:rPr>
                <w:b/>
              </w:rPr>
              <w:t>(from the Date of Completion of the Works or the Stage)</w:t>
            </w:r>
          </w:p>
        </w:tc>
      </w:tr>
      <w:tr w:rsidR="00647FCD" w:rsidRPr="007D4B17" w14:paraId="3317E5E0" w14:textId="77777777" w:rsidTr="00E8659E">
        <w:trPr>
          <w:jc w:val="center"/>
        </w:trPr>
        <w:tc>
          <w:tcPr>
            <w:tcW w:w="3182" w:type="pct"/>
          </w:tcPr>
          <w:p w14:paraId="11E07A73" w14:textId="77777777" w:rsidR="00647FCD" w:rsidRPr="007D4B17" w:rsidRDefault="00647FCD" w:rsidP="00E8659E">
            <w:pPr>
              <w:outlineLvl w:val="0"/>
              <w:rPr>
                <w:b/>
                <w:i/>
              </w:rPr>
            </w:pPr>
            <w:r w:rsidRPr="007D4B17">
              <w:t>Access Floor</w:t>
            </w:r>
          </w:p>
        </w:tc>
        <w:tc>
          <w:tcPr>
            <w:tcW w:w="1818" w:type="pct"/>
          </w:tcPr>
          <w:p w14:paraId="6BC65781" w14:textId="13653E86" w:rsidR="00647FCD" w:rsidRPr="007D4B17" w:rsidRDefault="00CD0ED5" w:rsidP="00E8659E">
            <w:pPr>
              <w:outlineLvl w:val="0"/>
              <w:rPr>
                <w:b/>
                <w:i/>
              </w:rPr>
            </w:pPr>
            <w:r w:rsidRPr="00CD0ED5">
              <w:rPr>
                <w:bCs/>
                <w:iCs/>
              </w:rPr>
              <w:t>[To be inserted following selection of the successful Tenderer]</w:t>
            </w:r>
            <w:r w:rsidR="00647FCD" w:rsidRPr="007D4B17">
              <w:rPr>
                <w:i/>
              </w:rPr>
              <w:t xml:space="preserve"> </w:t>
            </w:r>
            <w:r w:rsidR="00647FCD" w:rsidRPr="007D4B17">
              <w:t>years</w:t>
            </w:r>
          </w:p>
        </w:tc>
      </w:tr>
      <w:tr w:rsidR="00647FCD" w:rsidRPr="007D4B17" w14:paraId="60F1023F" w14:textId="77777777" w:rsidTr="00E8659E">
        <w:trPr>
          <w:jc w:val="center"/>
        </w:trPr>
        <w:tc>
          <w:tcPr>
            <w:tcW w:w="3182" w:type="pct"/>
          </w:tcPr>
          <w:p w14:paraId="36DA9F83" w14:textId="77777777" w:rsidR="00647FCD" w:rsidRPr="007D4B17" w:rsidRDefault="00647FCD" w:rsidP="00E8659E">
            <w:pPr>
              <w:outlineLvl w:val="0"/>
              <w:rPr>
                <w:b/>
                <w:i/>
              </w:rPr>
            </w:pPr>
            <w:r w:rsidRPr="007D4B17">
              <w:t>Aircraft Aprons, Flexible and Rigid Pavements and Seals</w:t>
            </w:r>
          </w:p>
        </w:tc>
        <w:tc>
          <w:tcPr>
            <w:tcW w:w="1818" w:type="pct"/>
          </w:tcPr>
          <w:p w14:paraId="7C2635F5" w14:textId="2E1C440B" w:rsidR="00647FCD" w:rsidRPr="007D4B17" w:rsidRDefault="00CD0ED5" w:rsidP="00E8659E">
            <w:pPr>
              <w:outlineLvl w:val="0"/>
              <w:rPr>
                <w:b/>
                <w:i/>
              </w:rPr>
            </w:pPr>
            <w:r w:rsidRPr="00CD0ED5">
              <w:rPr>
                <w:bCs/>
                <w:iCs/>
              </w:rPr>
              <w:t>[To be inserted following selection of the successful Tenderer]</w:t>
            </w:r>
            <w:r w:rsidR="00647FCD" w:rsidRPr="007D4B17">
              <w:rPr>
                <w:i/>
              </w:rPr>
              <w:t xml:space="preserve"> </w:t>
            </w:r>
            <w:r w:rsidR="00647FCD" w:rsidRPr="007D4B17">
              <w:t>years</w:t>
            </w:r>
          </w:p>
        </w:tc>
      </w:tr>
      <w:tr w:rsidR="00647FCD" w:rsidRPr="007D4B17" w14:paraId="34B2E1B3" w14:textId="77777777" w:rsidTr="00E8659E">
        <w:trPr>
          <w:jc w:val="center"/>
        </w:trPr>
        <w:tc>
          <w:tcPr>
            <w:tcW w:w="3182" w:type="pct"/>
          </w:tcPr>
          <w:p w14:paraId="18F009AC" w14:textId="77777777" w:rsidR="00647FCD" w:rsidRPr="007D4B17" w:rsidRDefault="00647FCD" w:rsidP="00E8659E">
            <w:pPr>
              <w:outlineLvl w:val="0"/>
              <w:rPr>
                <w:b/>
                <w:i/>
              </w:rPr>
            </w:pPr>
            <w:r w:rsidRPr="007D4B17">
              <w:t>Benches and Cupboards and Associated Joinery</w:t>
            </w:r>
          </w:p>
        </w:tc>
        <w:tc>
          <w:tcPr>
            <w:tcW w:w="1818" w:type="pct"/>
          </w:tcPr>
          <w:p w14:paraId="4BAFDCB5" w14:textId="0D6B17AA" w:rsidR="00647FCD" w:rsidRPr="007D4B17" w:rsidRDefault="00CD0ED5" w:rsidP="00E8659E">
            <w:pPr>
              <w:outlineLvl w:val="0"/>
              <w:rPr>
                <w:b/>
                <w:i/>
              </w:rPr>
            </w:pPr>
            <w:r w:rsidRPr="00CD0ED5">
              <w:rPr>
                <w:bCs/>
                <w:iCs/>
              </w:rPr>
              <w:t>[To be inserted following selection of the successful Tenderer]</w:t>
            </w:r>
            <w:r w:rsidRPr="007D4B17">
              <w:rPr>
                <w:i/>
              </w:rPr>
              <w:t xml:space="preserve"> </w:t>
            </w:r>
            <w:r w:rsidRPr="007D4B17">
              <w:t>years</w:t>
            </w:r>
          </w:p>
        </w:tc>
      </w:tr>
      <w:tr w:rsidR="00CD0ED5" w:rsidRPr="007D4B17" w14:paraId="51D22D06" w14:textId="77777777" w:rsidTr="00E8659E">
        <w:trPr>
          <w:jc w:val="center"/>
        </w:trPr>
        <w:tc>
          <w:tcPr>
            <w:tcW w:w="3182" w:type="pct"/>
          </w:tcPr>
          <w:p w14:paraId="4D89509D" w14:textId="77777777" w:rsidR="00CD0ED5" w:rsidRPr="007D4B17" w:rsidRDefault="00CD0ED5" w:rsidP="00CD0ED5">
            <w:pPr>
              <w:outlineLvl w:val="0"/>
              <w:rPr>
                <w:b/>
                <w:i/>
              </w:rPr>
            </w:pPr>
            <w:r w:rsidRPr="007D4B17">
              <w:t xml:space="preserve">Carpentry </w:t>
            </w:r>
          </w:p>
        </w:tc>
        <w:tc>
          <w:tcPr>
            <w:tcW w:w="1818" w:type="pct"/>
          </w:tcPr>
          <w:p w14:paraId="27E686E8" w14:textId="60779B0A"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1397EC10" w14:textId="77777777" w:rsidTr="00E8659E">
        <w:trPr>
          <w:jc w:val="center"/>
        </w:trPr>
        <w:tc>
          <w:tcPr>
            <w:tcW w:w="3182" w:type="pct"/>
          </w:tcPr>
          <w:p w14:paraId="0716289C" w14:textId="77777777" w:rsidR="00CD0ED5" w:rsidRPr="007D4B17" w:rsidRDefault="00CD0ED5" w:rsidP="00CD0ED5">
            <w:pPr>
              <w:outlineLvl w:val="0"/>
              <w:rPr>
                <w:b/>
                <w:i/>
              </w:rPr>
            </w:pPr>
            <w:r w:rsidRPr="007D4B17">
              <w:t>Carpet</w:t>
            </w:r>
          </w:p>
        </w:tc>
        <w:tc>
          <w:tcPr>
            <w:tcW w:w="1818" w:type="pct"/>
          </w:tcPr>
          <w:p w14:paraId="78208B96" w14:textId="6783B701"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2EF39111" w14:textId="77777777" w:rsidTr="00E8659E">
        <w:trPr>
          <w:jc w:val="center"/>
        </w:trPr>
        <w:tc>
          <w:tcPr>
            <w:tcW w:w="3182" w:type="pct"/>
          </w:tcPr>
          <w:p w14:paraId="4647CAF3" w14:textId="77777777" w:rsidR="00CD0ED5" w:rsidRPr="007D4B17" w:rsidRDefault="00CD0ED5" w:rsidP="00CD0ED5">
            <w:pPr>
              <w:outlineLvl w:val="0"/>
              <w:rPr>
                <w:b/>
                <w:i/>
              </w:rPr>
            </w:pPr>
            <w:r w:rsidRPr="007D4B17">
              <w:t>Communications Systems</w:t>
            </w:r>
          </w:p>
        </w:tc>
        <w:tc>
          <w:tcPr>
            <w:tcW w:w="1818" w:type="pct"/>
          </w:tcPr>
          <w:p w14:paraId="4B419B67" w14:textId="4310A28A"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69AAB16C" w14:textId="77777777" w:rsidTr="00E8659E">
        <w:trPr>
          <w:jc w:val="center"/>
        </w:trPr>
        <w:tc>
          <w:tcPr>
            <w:tcW w:w="3182" w:type="pct"/>
          </w:tcPr>
          <w:p w14:paraId="5110FA10" w14:textId="77777777" w:rsidR="00CD0ED5" w:rsidRPr="007D4B17" w:rsidRDefault="00CD0ED5" w:rsidP="00CD0ED5">
            <w:pPr>
              <w:outlineLvl w:val="0"/>
              <w:rPr>
                <w:b/>
                <w:i/>
              </w:rPr>
            </w:pPr>
            <w:r w:rsidRPr="007D4B17">
              <w:t>Concrete Toppings and Repairs</w:t>
            </w:r>
          </w:p>
        </w:tc>
        <w:tc>
          <w:tcPr>
            <w:tcW w:w="1818" w:type="pct"/>
          </w:tcPr>
          <w:p w14:paraId="13561D32" w14:textId="703867AA"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37D477DD" w14:textId="77777777" w:rsidTr="00E8659E">
        <w:trPr>
          <w:jc w:val="center"/>
        </w:trPr>
        <w:tc>
          <w:tcPr>
            <w:tcW w:w="3182" w:type="pct"/>
          </w:tcPr>
          <w:p w14:paraId="54656728" w14:textId="77777777" w:rsidR="00CD0ED5" w:rsidRPr="007D4B17" w:rsidRDefault="00CD0ED5" w:rsidP="00CD0ED5">
            <w:pPr>
              <w:outlineLvl w:val="0"/>
              <w:rPr>
                <w:b/>
                <w:i/>
              </w:rPr>
            </w:pPr>
            <w:r w:rsidRPr="007D4B17">
              <w:t>Drainage</w:t>
            </w:r>
          </w:p>
        </w:tc>
        <w:tc>
          <w:tcPr>
            <w:tcW w:w="1818" w:type="pct"/>
          </w:tcPr>
          <w:p w14:paraId="51334B16" w14:textId="3EEDD54D"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39602F57" w14:textId="77777777" w:rsidTr="00E8659E">
        <w:trPr>
          <w:jc w:val="center"/>
        </w:trPr>
        <w:tc>
          <w:tcPr>
            <w:tcW w:w="3182" w:type="pct"/>
          </w:tcPr>
          <w:p w14:paraId="6D073033" w14:textId="77777777" w:rsidR="00CD0ED5" w:rsidRPr="007D4B17" w:rsidRDefault="00CD0ED5" w:rsidP="00CD0ED5">
            <w:pPr>
              <w:outlineLvl w:val="0"/>
              <w:rPr>
                <w:b/>
                <w:i/>
              </w:rPr>
            </w:pPr>
            <w:r w:rsidRPr="007D4B17">
              <w:t>Doors</w:t>
            </w:r>
          </w:p>
        </w:tc>
        <w:tc>
          <w:tcPr>
            <w:tcW w:w="1818" w:type="pct"/>
          </w:tcPr>
          <w:p w14:paraId="47D10957" w14:textId="451CBE38"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7209E87A" w14:textId="77777777" w:rsidTr="00E8659E">
        <w:trPr>
          <w:jc w:val="center"/>
        </w:trPr>
        <w:tc>
          <w:tcPr>
            <w:tcW w:w="3182" w:type="pct"/>
          </w:tcPr>
          <w:p w14:paraId="3A04E330" w14:textId="77777777" w:rsidR="00CD0ED5" w:rsidRPr="007D4B17" w:rsidRDefault="00CD0ED5" w:rsidP="00CD0ED5">
            <w:pPr>
              <w:outlineLvl w:val="0"/>
              <w:rPr>
                <w:b/>
                <w:i/>
              </w:rPr>
            </w:pPr>
            <w:r w:rsidRPr="007D4B17">
              <w:t>Electrical Services</w:t>
            </w:r>
          </w:p>
        </w:tc>
        <w:tc>
          <w:tcPr>
            <w:tcW w:w="1818" w:type="pct"/>
          </w:tcPr>
          <w:p w14:paraId="688C8652" w14:textId="7ABA3C9D"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7DC58975" w14:textId="77777777" w:rsidTr="00E8659E">
        <w:trPr>
          <w:jc w:val="center"/>
        </w:trPr>
        <w:tc>
          <w:tcPr>
            <w:tcW w:w="3182" w:type="pct"/>
          </w:tcPr>
          <w:p w14:paraId="012897B8" w14:textId="77777777" w:rsidR="00CD0ED5" w:rsidRPr="007D4B17" w:rsidRDefault="00CD0ED5" w:rsidP="00CD0ED5">
            <w:pPr>
              <w:outlineLvl w:val="0"/>
              <w:rPr>
                <w:b/>
                <w:i/>
              </w:rPr>
            </w:pPr>
            <w:r w:rsidRPr="007D4B17">
              <w:t>Electrical Building and Distribution Services</w:t>
            </w:r>
          </w:p>
        </w:tc>
        <w:tc>
          <w:tcPr>
            <w:tcW w:w="1818" w:type="pct"/>
          </w:tcPr>
          <w:p w14:paraId="0D512A04" w14:textId="55B43DCF"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4756E578" w14:textId="77777777" w:rsidTr="00E8659E">
        <w:trPr>
          <w:jc w:val="center"/>
        </w:trPr>
        <w:tc>
          <w:tcPr>
            <w:tcW w:w="3182" w:type="pct"/>
          </w:tcPr>
          <w:p w14:paraId="1E374714" w14:textId="77777777" w:rsidR="00CD0ED5" w:rsidRPr="007D4B17" w:rsidRDefault="00CD0ED5" w:rsidP="00CD0ED5">
            <w:pPr>
              <w:outlineLvl w:val="0"/>
              <w:rPr>
                <w:b/>
                <w:i/>
              </w:rPr>
            </w:pPr>
            <w:r w:rsidRPr="007D4B17">
              <w:t>External Coating Systems</w:t>
            </w:r>
          </w:p>
        </w:tc>
        <w:tc>
          <w:tcPr>
            <w:tcW w:w="1818" w:type="pct"/>
          </w:tcPr>
          <w:p w14:paraId="49AE85FC" w14:textId="7EB401E4"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3C3CF38E" w14:textId="77777777" w:rsidTr="00E8659E">
        <w:trPr>
          <w:jc w:val="center"/>
        </w:trPr>
        <w:tc>
          <w:tcPr>
            <w:tcW w:w="3182" w:type="pct"/>
          </w:tcPr>
          <w:p w14:paraId="6BAE0D06" w14:textId="77777777" w:rsidR="00CD0ED5" w:rsidRPr="007D4B17" w:rsidRDefault="00CD0ED5" w:rsidP="00CD0ED5">
            <w:pPr>
              <w:outlineLvl w:val="0"/>
              <w:rPr>
                <w:b/>
                <w:i/>
              </w:rPr>
            </w:pPr>
            <w:r w:rsidRPr="007D4B17">
              <w:t>External Lighting</w:t>
            </w:r>
          </w:p>
        </w:tc>
        <w:tc>
          <w:tcPr>
            <w:tcW w:w="1818" w:type="pct"/>
          </w:tcPr>
          <w:p w14:paraId="0F36969E" w14:textId="5AB983E8"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52630DF0" w14:textId="77777777" w:rsidTr="00E8659E">
        <w:trPr>
          <w:jc w:val="center"/>
        </w:trPr>
        <w:tc>
          <w:tcPr>
            <w:tcW w:w="3182" w:type="pct"/>
          </w:tcPr>
          <w:p w14:paraId="0958655B" w14:textId="77777777" w:rsidR="00CD0ED5" w:rsidRPr="007D4B17" w:rsidRDefault="00CD0ED5" w:rsidP="00CD0ED5">
            <w:pPr>
              <w:outlineLvl w:val="0"/>
              <w:rPr>
                <w:b/>
                <w:i/>
              </w:rPr>
            </w:pPr>
            <w:r w:rsidRPr="007D4B17">
              <w:t>External Non-Structural Concrete</w:t>
            </w:r>
          </w:p>
        </w:tc>
        <w:tc>
          <w:tcPr>
            <w:tcW w:w="1818" w:type="pct"/>
          </w:tcPr>
          <w:p w14:paraId="1F351493" w14:textId="1A0653B2"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7F99F6BF" w14:textId="77777777" w:rsidTr="00E8659E">
        <w:trPr>
          <w:jc w:val="center"/>
        </w:trPr>
        <w:tc>
          <w:tcPr>
            <w:tcW w:w="3182" w:type="pct"/>
          </w:tcPr>
          <w:p w14:paraId="3D1A956B" w14:textId="77777777" w:rsidR="00CD0ED5" w:rsidRPr="007D4B17" w:rsidRDefault="00CD0ED5" w:rsidP="00CD0ED5">
            <w:pPr>
              <w:outlineLvl w:val="0"/>
              <w:rPr>
                <w:b/>
                <w:i/>
              </w:rPr>
            </w:pPr>
            <w:r w:rsidRPr="007D4B17">
              <w:t>External Signage (sign writing and lettering)</w:t>
            </w:r>
          </w:p>
        </w:tc>
        <w:tc>
          <w:tcPr>
            <w:tcW w:w="1818" w:type="pct"/>
          </w:tcPr>
          <w:p w14:paraId="3FE2EC8F" w14:textId="7FC5832A"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00C49B45" w14:textId="77777777" w:rsidTr="00E8659E">
        <w:trPr>
          <w:jc w:val="center"/>
        </w:trPr>
        <w:tc>
          <w:tcPr>
            <w:tcW w:w="3182" w:type="pct"/>
          </w:tcPr>
          <w:p w14:paraId="509C048F" w14:textId="77777777" w:rsidR="00CD0ED5" w:rsidRPr="007D4B17" w:rsidRDefault="00CD0ED5" w:rsidP="00CD0ED5">
            <w:pPr>
              <w:outlineLvl w:val="0"/>
              <w:rPr>
                <w:b/>
                <w:i/>
              </w:rPr>
            </w:pPr>
            <w:r w:rsidRPr="007D4B17">
              <w:t>External Signage (excluding sign writing and lettering)</w:t>
            </w:r>
          </w:p>
        </w:tc>
        <w:tc>
          <w:tcPr>
            <w:tcW w:w="1818" w:type="pct"/>
          </w:tcPr>
          <w:p w14:paraId="0C67AF81" w14:textId="5745E89A"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0CC8F79A" w14:textId="77777777" w:rsidTr="00E8659E">
        <w:trPr>
          <w:jc w:val="center"/>
        </w:trPr>
        <w:tc>
          <w:tcPr>
            <w:tcW w:w="3182" w:type="pct"/>
          </w:tcPr>
          <w:p w14:paraId="11854A69" w14:textId="77777777" w:rsidR="00CD0ED5" w:rsidRPr="007D4B17" w:rsidRDefault="00CD0ED5" w:rsidP="00CD0ED5">
            <w:pPr>
              <w:outlineLvl w:val="0"/>
              <w:rPr>
                <w:b/>
                <w:i/>
              </w:rPr>
            </w:pPr>
            <w:r w:rsidRPr="007D4B17">
              <w:t>Façade</w:t>
            </w:r>
          </w:p>
        </w:tc>
        <w:tc>
          <w:tcPr>
            <w:tcW w:w="1818" w:type="pct"/>
          </w:tcPr>
          <w:p w14:paraId="4184554B" w14:textId="2FF95003"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7BC06FA7" w14:textId="77777777" w:rsidTr="00E8659E">
        <w:trPr>
          <w:jc w:val="center"/>
        </w:trPr>
        <w:tc>
          <w:tcPr>
            <w:tcW w:w="3182" w:type="pct"/>
          </w:tcPr>
          <w:p w14:paraId="14CF868C" w14:textId="77777777" w:rsidR="00CD0ED5" w:rsidRPr="007D4B17" w:rsidRDefault="00CD0ED5" w:rsidP="00CD0ED5">
            <w:pPr>
              <w:outlineLvl w:val="0"/>
              <w:rPr>
                <w:b/>
                <w:i/>
              </w:rPr>
            </w:pPr>
            <w:r w:rsidRPr="007D4B17">
              <w:t>Fire Services</w:t>
            </w:r>
          </w:p>
        </w:tc>
        <w:tc>
          <w:tcPr>
            <w:tcW w:w="1818" w:type="pct"/>
          </w:tcPr>
          <w:p w14:paraId="786953CA" w14:textId="0A7F446E"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24A242B7" w14:textId="77777777" w:rsidTr="00E8659E">
        <w:trPr>
          <w:jc w:val="center"/>
        </w:trPr>
        <w:tc>
          <w:tcPr>
            <w:tcW w:w="3182" w:type="pct"/>
          </w:tcPr>
          <w:p w14:paraId="208862DD" w14:textId="77777777" w:rsidR="00CD0ED5" w:rsidRPr="007D4B17" w:rsidRDefault="00CD0ED5" w:rsidP="00CD0ED5">
            <w:pPr>
              <w:outlineLvl w:val="0"/>
              <w:rPr>
                <w:b/>
                <w:i/>
              </w:rPr>
            </w:pPr>
            <w:r w:rsidRPr="007D4B17">
              <w:t>Floor and Pavement Markings (internal)</w:t>
            </w:r>
          </w:p>
        </w:tc>
        <w:tc>
          <w:tcPr>
            <w:tcW w:w="1818" w:type="pct"/>
          </w:tcPr>
          <w:p w14:paraId="2B45823E" w14:textId="4F70F26C"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48B92098" w14:textId="77777777" w:rsidTr="00E8659E">
        <w:trPr>
          <w:jc w:val="center"/>
        </w:trPr>
        <w:tc>
          <w:tcPr>
            <w:tcW w:w="3182" w:type="pct"/>
          </w:tcPr>
          <w:p w14:paraId="7FE6372D" w14:textId="77777777" w:rsidR="00CD0ED5" w:rsidRPr="007D4B17" w:rsidRDefault="00CD0ED5" w:rsidP="00CD0ED5">
            <w:pPr>
              <w:outlineLvl w:val="0"/>
              <w:rPr>
                <w:b/>
                <w:i/>
              </w:rPr>
            </w:pPr>
            <w:r w:rsidRPr="007D4B17">
              <w:t>Floor and Pavement Markings (external)</w:t>
            </w:r>
          </w:p>
        </w:tc>
        <w:tc>
          <w:tcPr>
            <w:tcW w:w="1818" w:type="pct"/>
          </w:tcPr>
          <w:p w14:paraId="3DDFAB3D" w14:textId="3B10F77F"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65C1D655" w14:textId="77777777" w:rsidTr="00E8659E">
        <w:trPr>
          <w:jc w:val="center"/>
        </w:trPr>
        <w:tc>
          <w:tcPr>
            <w:tcW w:w="3182" w:type="pct"/>
          </w:tcPr>
          <w:p w14:paraId="01245478" w14:textId="77777777" w:rsidR="00CD0ED5" w:rsidRPr="007D4B17" w:rsidRDefault="00CD0ED5" w:rsidP="00CD0ED5">
            <w:pPr>
              <w:outlineLvl w:val="0"/>
              <w:rPr>
                <w:b/>
                <w:i/>
              </w:rPr>
            </w:pPr>
            <w:r w:rsidRPr="007D4B17">
              <w:t>Furniture Fittings and Equipment</w:t>
            </w:r>
          </w:p>
        </w:tc>
        <w:tc>
          <w:tcPr>
            <w:tcW w:w="1818" w:type="pct"/>
          </w:tcPr>
          <w:p w14:paraId="69C92CA0" w14:textId="14F389F2"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3A702DEF" w14:textId="77777777" w:rsidTr="00E8659E">
        <w:trPr>
          <w:jc w:val="center"/>
        </w:trPr>
        <w:tc>
          <w:tcPr>
            <w:tcW w:w="3182" w:type="pct"/>
          </w:tcPr>
          <w:p w14:paraId="584868DF" w14:textId="77777777" w:rsidR="00CD0ED5" w:rsidRPr="007D4B17" w:rsidRDefault="00CD0ED5" w:rsidP="00CD0ED5">
            <w:pPr>
              <w:outlineLvl w:val="0"/>
              <w:rPr>
                <w:b/>
                <w:i/>
              </w:rPr>
            </w:pPr>
            <w:r w:rsidRPr="007D4B17">
              <w:t>Gates and Fences</w:t>
            </w:r>
          </w:p>
        </w:tc>
        <w:tc>
          <w:tcPr>
            <w:tcW w:w="1818" w:type="pct"/>
          </w:tcPr>
          <w:p w14:paraId="6CEC25B9" w14:textId="5DFFD557"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739AA51C" w14:textId="77777777" w:rsidTr="00E8659E">
        <w:trPr>
          <w:jc w:val="center"/>
        </w:trPr>
        <w:tc>
          <w:tcPr>
            <w:tcW w:w="3182" w:type="pct"/>
          </w:tcPr>
          <w:p w14:paraId="7C9EE9E2" w14:textId="77777777" w:rsidR="00CD0ED5" w:rsidRPr="007D4B17" w:rsidRDefault="00CD0ED5" w:rsidP="00CD0ED5">
            <w:pPr>
              <w:outlineLvl w:val="0"/>
              <w:rPr>
                <w:b/>
                <w:i/>
              </w:rPr>
            </w:pPr>
            <w:r w:rsidRPr="007D4B17">
              <w:t>Gantries</w:t>
            </w:r>
          </w:p>
        </w:tc>
        <w:tc>
          <w:tcPr>
            <w:tcW w:w="1818" w:type="pct"/>
          </w:tcPr>
          <w:p w14:paraId="777F8EEA" w14:textId="3AA84EEF"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564733BD" w14:textId="77777777" w:rsidTr="00E8659E">
        <w:trPr>
          <w:jc w:val="center"/>
        </w:trPr>
        <w:tc>
          <w:tcPr>
            <w:tcW w:w="3182" w:type="pct"/>
          </w:tcPr>
          <w:p w14:paraId="0EBD17FD" w14:textId="77777777" w:rsidR="00CD0ED5" w:rsidRPr="007D4B17" w:rsidRDefault="00CD0ED5" w:rsidP="00CD0ED5">
            <w:pPr>
              <w:outlineLvl w:val="0"/>
              <w:rPr>
                <w:b/>
                <w:i/>
              </w:rPr>
            </w:pPr>
            <w:r w:rsidRPr="007D4B17">
              <w:t>Hardened Structures</w:t>
            </w:r>
          </w:p>
        </w:tc>
        <w:tc>
          <w:tcPr>
            <w:tcW w:w="1818" w:type="pct"/>
          </w:tcPr>
          <w:p w14:paraId="074DFF48" w14:textId="65E908FA"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5D995278" w14:textId="77777777" w:rsidTr="00E8659E">
        <w:trPr>
          <w:jc w:val="center"/>
        </w:trPr>
        <w:tc>
          <w:tcPr>
            <w:tcW w:w="3182" w:type="pct"/>
          </w:tcPr>
          <w:p w14:paraId="0498B78D" w14:textId="77777777" w:rsidR="00CD0ED5" w:rsidRPr="007D4B17" w:rsidRDefault="00CD0ED5" w:rsidP="00CD0ED5">
            <w:pPr>
              <w:outlineLvl w:val="0"/>
              <w:rPr>
                <w:b/>
                <w:i/>
              </w:rPr>
            </w:pPr>
            <w:r w:rsidRPr="007D4B17">
              <w:t>Hardware</w:t>
            </w:r>
          </w:p>
        </w:tc>
        <w:tc>
          <w:tcPr>
            <w:tcW w:w="1818" w:type="pct"/>
          </w:tcPr>
          <w:p w14:paraId="71C6402F" w14:textId="380A5D13"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7764A957" w14:textId="77777777" w:rsidTr="00E8659E">
        <w:trPr>
          <w:jc w:val="center"/>
        </w:trPr>
        <w:tc>
          <w:tcPr>
            <w:tcW w:w="3182" w:type="pct"/>
          </w:tcPr>
          <w:p w14:paraId="5DFDA81F" w14:textId="77777777" w:rsidR="00CD0ED5" w:rsidRPr="007D4B17" w:rsidRDefault="00CD0ED5" w:rsidP="00CD0ED5">
            <w:pPr>
              <w:outlineLvl w:val="0"/>
              <w:rPr>
                <w:b/>
                <w:i/>
              </w:rPr>
            </w:pPr>
            <w:r w:rsidRPr="007D4B17">
              <w:t>High Ropes Structure and Equipment</w:t>
            </w:r>
          </w:p>
        </w:tc>
        <w:tc>
          <w:tcPr>
            <w:tcW w:w="1818" w:type="pct"/>
          </w:tcPr>
          <w:p w14:paraId="6727A7FE" w14:textId="00A17E38"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7D0663FC" w14:textId="77777777" w:rsidTr="00E8659E">
        <w:trPr>
          <w:jc w:val="center"/>
        </w:trPr>
        <w:tc>
          <w:tcPr>
            <w:tcW w:w="3182" w:type="pct"/>
          </w:tcPr>
          <w:p w14:paraId="6BC16849" w14:textId="77777777" w:rsidR="00CD0ED5" w:rsidRPr="007D4B17" w:rsidRDefault="00CD0ED5" w:rsidP="00CD0ED5">
            <w:pPr>
              <w:outlineLvl w:val="0"/>
              <w:rPr>
                <w:b/>
                <w:i/>
              </w:rPr>
            </w:pPr>
            <w:r w:rsidRPr="007D4B17">
              <w:t>Internal Signage</w:t>
            </w:r>
          </w:p>
        </w:tc>
        <w:tc>
          <w:tcPr>
            <w:tcW w:w="1818" w:type="pct"/>
          </w:tcPr>
          <w:p w14:paraId="75CAB81F" w14:textId="4E73D56D"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63566BD1" w14:textId="77777777" w:rsidTr="00E8659E">
        <w:trPr>
          <w:jc w:val="center"/>
        </w:trPr>
        <w:tc>
          <w:tcPr>
            <w:tcW w:w="3182" w:type="pct"/>
          </w:tcPr>
          <w:p w14:paraId="7936BBF2" w14:textId="77777777" w:rsidR="00CD0ED5" w:rsidRPr="007D4B17" w:rsidRDefault="00CD0ED5" w:rsidP="00CD0ED5">
            <w:pPr>
              <w:outlineLvl w:val="0"/>
              <w:rPr>
                <w:b/>
                <w:i/>
              </w:rPr>
            </w:pPr>
            <w:r w:rsidRPr="007D4B17">
              <w:t>Kitchen Equipment</w:t>
            </w:r>
          </w:p>
        </w:tc>
        <w:tc>
          <w:tcPr>
            <w:tcW w:w="1818" w:type="pct"/>
          </w:tcPr>
          <w:p w14:paraId="43D5276D" w14:textId="4CCFA172"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04FD2ED5" w14:textId="77777777" w:rsidTr="00E8659E">
        <w:trPr>
          <w:jc w:val="center"/>
        </w:trPr>
        <w:tc>
          <w:tcPr>
            <w:tcW w:w="3182" w:type="pct"/>
          </w:tcPr>
          <w:p w14:paraId="05732E5C" w14:textId="77777777" w:rsidR="00CD0ED5" w:rsidRPr="007D4B17" w:rsidRDefault="00CD0ED5" w:rsidP="00CD0ED5">
            <w:pPr>
              <w:outlineLvl w:val="0"/>
              <w:rPr>
                <w:b/>
                <w:i/>
              </w:rPr>
            </w:pPr>
            <w:r w:rsidRPr="007D4B17">
              <w:t>Mechanical Services</w:t>
            </w:r>
          </w:p>
        </w:tc>
        <w:tc>
          <w:tcPr>
            <w:tcW w:w="1818" w:type="pct"/>
          </w:tcPr>
          <w:p w14:paraId="2EC63572" w14:textId="54717877"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4FBB012B" w14:textId="77777777" w:rsidTr="00E8659E">
        <w:trPr>
          <w:jc w:val="center"/>
        </w:trPr>
        <w:tc>
          <w:tcPr>
            <w:tcW w:w="3182" w:type="pct"/>
          </w:tcPr>
          <w:p w14:paraId="7FFA61BD" w14:textId="77777777" w:rsidR="00CD0ED5" w:rsidRPr="007D4B17" w:rsidRDefault="00CD0ED5" w:rsidP="00CD0ED5">
            <w:pPr>
              <w:outlineLvl w:val="0"/>
              <w:rPr>
                <w:b/>
                <w:i/>
              </w:rPr>
            </w:pPr>
            <w:r w:rsidRPr="007D4B17">
              <w:t>Membrane Roofing and Tanking</w:t>
            </w:r>
          </w:p>
        </w:tc>
        <w:tc>
          <w:tcPr>
            <w:tcW w:w="1818" w:type="pct"/>
          </w:tcPr>
          <w:p w14:paraId="438490FD" w14:textId="20275635"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2194EC11" w14:textId="77777777" w:rsidTr="00E8659E">
        <w:trPr>
          <w:jc w:val="center"/>
        </w:trPr>
        <w:tc>
          <w:tcPr>
            <w:tcW w:w="3182" w:type="pct"/>
          </w:tcPr>
          <w:p w14:paraId="54289E7E" w14:textId="77777777" w:rsidR="00CD0ED5" w:rsidRPr="007D4B17" w:rsidRDefault="00CD0ED5" w:rsidP="00CD0ED5">
            <w:pPr>
              <w:outlineLvl w:val="0"/>
              <w:rPr>
                <w:b/>
                <w:i/>
              </w:rPr>
            </w:pPr>
            <w:r w:rsidRPr="007D4B17">
              <w:t>Metal Roof and Walling</w:t>
            </w:r>
          </w:p>
        </w:tc>
        <w:tc>
          <w:tcPr>
            <w:tcW w:w="1818" w:type="pct"/>
          </w:tcPr>
          <w:p w14:paraId="355539BE" w14:textId="2022F517"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7BC9CFB0" w14:textId="77777777" w:rsidTr="00E8659E">
        <w:trPr>
          <w:jc w:val="center"/>
        </w:trPr>
        <w:tc>
          <w:tcPr>
            <w:tcW w:w="3182" w:type="pct"/>
          </w:tcPr>
          <w:p w14:paraId="69310AEF" w14:textId="77777777" w:rsidR="00CD0ED5" w:rsidRPr="007D4B17" w:rsidRDefault="00CD0ED5" w:rsidP="00CD0ED5">
            <w:pPr>
              <w:outlineLvl w:val="0"/>
              <w:rPr>
                <w:b/>
                <w:i/>
              </w:rPr>
            </w:pPr>
            <w:r w:rsidRPr="007D4B17">
              <w:t>Noise Attenuation Structures</w:t>
            </w:r>
          </w:p>
        </w:tc>
        <w:tc>
          <w:tcPr>
            <w:tcW w:w="1818" w:type="pct"/>
          </w:tcPr>
          <w:p w14:paraId="197D6CF6" w14:textId="782131EB"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5C82E386" w14:textId="77777777" w:rsidTr="00E8659E">
        <w:trPr>
          <w:jc w:val="center"/>
        </w:trPr>
        <w:tc>
          <w:tcPr>
            <w:tcW w:w="3182" w:type="pct"/>
          </w:tcPr>
          <w:p w14:paraId="0831873B" w14:textId="77777777" w:rsidR="00CD0ED5" w:rsidRPr="007D4B17" w:rsidRDefault="00CD0ED5" w:rsidP="00CD0ED5">
            <w:pPr>
              <w:outlineLvl w:val="0"/>
              <w:rPr>
                <w:b/>
                <w:i/>
              </w:rPr>
            </w:pPr>
            <w:r w:rsidRPr="007D4B17">
              <w:t>Painting</w:t>
            </w:r>
          </w:p>
        </w:tc>
        <w:tc>
          <w:tcPr>
            <w:tcW w:w="1818" w:type="pct"/>
          </w:tcPr>
          <w:p w14:paraId="6F1D924F" w14:textId="2C84F7E9"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66D0E2FD" w14:textId="77777777" w:rsidTr="00E8659E">
        <w:trPr>
          <w:jc w:val="center"/>
        </w:trPr>
        <w:tc>
          <w:tcPr>
            <w:tcW w:w="3182" w:type="pct"/>
          </w:tcPr>
          <w:p w14:paraId="245F6B37" w14:textId="77777777" w:rsidR="00CD0ED5" w:rsidRPr="007D4B17" w:rsidRDefault="00CD0ED5" w:rsidP="00CD0ED5">
            <w:pPr>
              <w:outlineLvl w:val="0"/>
              <w:rPr>
                <w:b/>
                <w:i/>
              </w:rPr>
            </w:pPr>
            <w:r w:rsidRPr="007D4B17">
              <w:t>Partitions</w:t>
            </w:r>
          </w:p>
        </w:tc>
        <w:tc>
          <w:tcPr>
            <w:tcW w:w="1818" w:type="pct"/>
          </w:tcPr>
          <w:p w14:paraId="7BA0E728" w14:textId="04278316"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5FC77739" w14:textId="77777777" w:rsidTr="00E8659E">
        <w:trPr>
          <w:jc w:val="center"/>
        </w:trPr>
        <w:tc>
          <w:tcPr>
            <w:tcW w:w="3182" w:type="pct"/>
          </w:tcPr>
          <w:p w14:paraId="228E7B41" w14:textId="338A94B0" w:rsidR="00CD0ED5" w:rsidRPr="007D4B17" w:rsidRDefault="00CD0ED5" w:rsidP="00CD0ED5">
            <w:pPr>
              <w:outlineLvl w:val="0"/>
            </w:pPr>
            <w:r w:rsidRPr="000C284D">
              <w:t>Piling and foundations</w:t>
            </w:r>
          </w:p>
        </w:tc>
        <w:tc>
          <w:tcPr>
            <w:tcW w:w="1818" w:type="pct"/>
          </w:tcPr>
          <w:p w14:paraId="4F1B2782" w14:textId="7ADC8382" w:rsidR="00CD0ED5" w:rsidRPr="00566F66"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4A42E3EA" w14:textId="77777777" w:rsidTr="00E8659E">
        <w:trPr>
          <w:jc w:val="center"/>
        </w:trPr>
        <w:tc>
          <w:tcPr>
            <w:tcW w:w="3182" w:type="pct"/>
          </w:tcPr>
          <w:p w14:paraId="76A0EEAE" w14:textId="77777777" w:rsidR="00CD0ED5" w:rsidRPr="007D4B17" w:rsidRDefault="00CD0ED5" w:rsidP="00CD0ED5">
            <w:pPr>
              <w:outlineLvl w:val="0"/>
              <w:rPr>
                <w:b/>
                <w:i/>
              </w:rPr>
            </w:pPr>
            <w:r w:rsidRPr="007D4B17">
              <w:t>Plumbing</w:t>
            </w:r>
          </w:p>
        </w:tc>
        <w:tc>
          <w:tcPr>
            <w:tcW w:w="1818" w:type="pct"/>
          </w:tcPr>
          <w:p w14:paraId="16F18332" w14:textId="78AE0BFB"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35E9509D" w14:textId="77777777" w:rsidTr="00E8659E">
        <w:trPr>
          <w:jc w:val="center"/>
        </w:trPr>
        <w:tc>
          <w:tcPr>
            <w:tcW w:w="3182" w:type="pct"/>
          </w:tcPr>
          <w:p w14:paraId="032E5E2E" w14:textId="77777777" w:rsidR="00CD0ED5" w:rsidRPr="007D4B17" w:rsidRDefault="00CD0ED5" w:rsidP="00CD0ED5">
            <w:pPr>
              <w:outlineLvl w:val="0"/>
              <w:rPr>
                <w:b/>
                <w:i/>
              </w:rPr>
            </w:pPr>
            <w:r w:rsidRPr="007D4B17">
              <w:t>Resilient finishes, e.g. Vinyl</w:t>
            </w:r>
          </w:p>
        </w:tc>
        <w:tc>
          <w:tcPr>
            <w:tcW w:w="1818" w:type="pct"/>
          </w:tcPr>
          <w:p w14:paraId="24DFB9D8" w14:textId="480EA2D4"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5C8414EA" w14:textId="77777777" w:rsidTr="00E8659E">
        <w:trPr>
          <w:jc w:val="center"/>
        </w:trPr>
        <w:tc>
          <w:tcPr>
            <w:tcW w:w="3182" w:type="pct"/>
          </w:tcPr>
          <w:p w14:paraId="52C669E8" w14:textId="77777777" w:rsidR="00CD0ED5" w:rsidRPr="007D4B17" w:rsidRDefault="00CD0ED5" w:rsidP="00CD0ED5">
            <w:pPr>
              <w:outlineLvl w:val="0"/>
              <w:rPr>
                <w:b/>
                <w:i/>
              </w:rPr>
            </w:pPr>
            <w:r w:rsidRPr="007D4B17">
              <w:t>Security</w:t>
            </w:r>
          </w:p>
        </w:tc>
        <w:tc>
          <w:tcPr>
            <w:tcW w:w="1818" w:type="pct"/>
          </w:tcPr>
          <w:p w14:paraId="20D9BF14" w14:textId="74898896"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0510A616" w14:textId="77777777" w:rsidTr="00E8659E">
        <w:trPr>
          <w:jc w:val="center"/>
        </w:trPr>
        <w:tc>
          <w:tcPr>
            <w:tcW w:w="3182" w:type="pct"/>
          </w:tcPr>
          <w:p w14:paraId="52234D1E" w14:textId="77777777" w:rsidR="00CD0ED5" w:rsidRPr="007D4B17" w:rsidRDefault="00CD0ED5" w:rsidP="00CD0ED5">
            <w:pPr>
              <w:outlineLvl w:val="0"/>
              <w:rPr>
                <w:b/>
                <w:i/>
              </w:rPr>
            </w:pPr>
            <w:r w:rsidRPr="007D4B17">
              <w:t>Sewers</w:t>
            </w:r>
          </w:p>
        </w:tc>
        <w:tc>
          <w:tcPr>
            <w:tcW w:w="1818" w:type="pct"/>
          </w:tcPr>
          <w:p w14:paraId="2F525842" w14:textId="5B49E012"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70354619" w14:textId="77777777" w:rsidTr="00E8659E">
        <w:trPr>
          <w:jc w:val="center"/>
        </w:trPr>
        <w:tc>
          <w:tcPr>
            <w:tcW w:w="3182" w:type="pct"/>
          </w:tcPr>
          <w:p w14:paraId="6AC03FC1" w14:textId="77777777" w:rsidR="00CD0ED5" w:rsidRPr="007D4B17" w:rsidRDefault="00CD0ED5" w:rsidP="00CD0ED5">
            <w:pPr>
              <w:outlineLvl w:val="0"/>
              <w:rPr>
                <w:b/>
                <w:i/>
              </w:rPr>
            </w:pPr>
            <w:r w:rsidRPr="007D4B17">
              <w:t>Stormwater Drainage</w:t>
            </w:r>
          </w:p>
        </w:tc>
        <w:tc>
          <w:tcPr>
            <w:tcW w:w="1818" w:type="pct"/>
          </w:tcPr>
          <w:p w14:paraId="6C5ABDEE" w14:textId="3C25FCDD"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254DACE0" w14:textId="77777777" w:rsidTr="00E8659E">
        <w:trPr>
          <w:jc w:val="center"/>
        </w:trPr>
        <w:tc>
          <w:tcPr>
            <w:tcW w:w="3182" w:type="pct"/>
          </w:tcPr>
          <w:p w14:paraId="46CF29FD" w14:textId="77777777" w:rsidR="00CD0ED5" w:rsidRPr="007D4B17" w:rsidRDefault="00CD0ED5" w:rsidP="00CD0ED5">
            <w:pPr>
              <w:outlineLvl w:val="0"/>
              <w:rPr>
                <w:b/>
                <w:i/>
              </w:rPr>
            </w:pPr>
            <w:r w:rsidRPr="007D4B17">
              <w:t>Structural Concrete</w:t>
            </w:r>
          </w:p>
        </w:tc>
        <w:tc>
          <w:tcPr>
            <w:tcW w:w="1818" w:type="pct"/>
          </w:tcPr>
          <w:p w14:paraId="148AA0F6" w14:textId="18627A76"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7615D512" w14:textId="77777777" w:rsidTr="00E8659E">
        <w:trPr>
          <w:jc w:val="center"/>
        </w:trPr>
        <w:tc>
          <w:tcPr>
            <w:tcW w:w="3182" w:type="pct"/>
          </w:tcPr>
          <w:p w14:paraId="2FEDC6FF" w14:textId="77777777" w:rsidR="00CD0ED5" w:rsidRPr="007D4B17" w:rsidRDefault="00CD0ED5" w:rsidP="00CD0ED5">
            <w:pPr>
              <w:outlineLvl w:val="0"/>
              <w:rPr>
                <w:b/>
                <w:i/>
              </w:rPr>
            </w:pPr>
            <w:r w:rsidRPr="007D4B17">
              <w:t>Structural Steel</w:t>
            </w:r>
          </w:p>
        </w:tc>
        <w:tc>
          <w:tcPr>
            <w:tcW w:w="1818" w:type="pct"/>
          </w:tcPr>
          <w:p w14:paraId="4FF7F243" w14:textId="1500C1FC"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750AC4E4" w14:textId="77777777" w:rsidTr="00E8659E">
        <w:trPr>
          <w:jc w:val="center"/>
        </w:trPr>
        <w:tc>
          <w:tcPr>
            <w:tcW w:w="3182" w:type="pct"/>
          </w:tcPr>
          <w:p w14:paraId="3E9C007C" w14:textId="77777777" w:rsidR="00CD0ED5" w:rsidRPr="007D4B17" w:rsidRDefault="00CD0ED5" w:rsidP="00CD0ED5">
            <w:pPr>
              <w:outlineLvl w:val="0"/>
              <w:rPr>
                <w:b/>
                <w:i/>
              </w:rPr>
            </w:pPr>
            <w:r w:rsidRPr="007D4B17">
              <w:t>Sun Control Louvres</w:t>
            </w:r>
          </w:p>
        </w:tc>
        <w:tc>
          <w:tcPr>
            <w:tcW w:w="1818" w:type="pct"/>
          </w:tcPr>
          <w:p w14:paraId="01CB7316" w14:textId="591E8E1A"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7D88BFFB" w14:textId="77777777" w:rsidTr="00E8659E">
        <w:trPr>
          <w:jc w:val="center"/>
        </w:trPr>
        <w:tc>
          <w:tcPr>
            <w:tcW w:w="3182" w:type="pct"/>
          </w:tcPr>
          <w:p w14:paraId="39305DFC" w14:textId="77777777" w:rsidR="00CD0ED5" w:rsidRPr="007D4B17" w:rsidRDefault="00CD0ED5" w:rsidP="00CD0ED5">
            <w:pPr>
              <w:outlineLvl w:val="0"/>
              <w:rPr>
                <w:b/>
                <w:i/>
              </w:rPr>
            </w:pPr>
            <w:r w:rsidRPr="007D4B17">
              <w:t>Supervisory / Data Services</w:t>
            </w:r>
          </w:p>
        </w:tc>
        <w:tc>
          <w:tcPr>
            <w:tcW w:w="1818" w:type="pct"/>
          </w:tcPr>
          <w:p w14:paraId="0F926065" w14:textId="043E6612"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71AB4CDF" w14:textId="77777777" w:rsidTr="00E8659E">
        <w:trPr>
          <w:jc w:val="center"/>
        </w:trPr>
        <w:tc>
          <w:tcPr>
            <w:tcW w:w="3182" w:type="pct"/>
          </w:tcPr>
          <w:p w14:paraId="0239F05B" w14:textId="77777777" w:rsidR="00CD0ED5" w:rsidRPr="007D4B17" w:rsidRDefault="00CD0ED5" w:rsidP="00CD0ED5">
            <w:pPr>
              <w:outlineLvl w:val="0"/>
              <w:rPr>
                <w:b/>
                <w:i/>
              </w:rPr>
            </w:pPr>
            <w:r w:rsidRPr="007D4B17">
              <w:t>Suspended Ceilings</w:t>
            </w:r>
          </w:p>
        </w:tc>
        <w:tc>
          <w:tcPr>
            <w:tcW w:w="1818" w:type="pct"/>
          </w:tcPr>
          <w:p w14:paraId="03C68364" w14:textId="68DE8638"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1D72C90A" w14:textId="77777777" w:rsidTr="00E8659E">
        <w:trPr>
          <w:jc w:val="center"/>
        </w:trPr>
        <w:tc>
          <w:tcPr>
            <w:tcW w:w="3182" w:type="pct"/>
          </w:tcPr>
          <w:p w14:paraId="53B10B06" w14:textId="77777777" w:rsidR="00CD0ED5" w:rsidRPr="007D4B17" w:rsidRDefault="00CD0ED5" w:rsidP="00CD0ED5">
            <w:pPr>
              <w:outlineLvl w:val="0"/>
              <w:rPr>
                <w:b/>
                <w:i/>
              </w:rPr>
            </w:pPr>
            <w:r w:rsidRPr="007D4B17">
              <w:t>Tiling</w:t>
            </w:r>
          </w:p>
        </w:tc>
        <w:tc>
          <w:tcPr>
            <w:tcW w:w="1818" w:type="pct"/>
          </w:tcPr>
          <w:p w14:paraId="4A00D832" w14:textId="3BD00FB3"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6605F0C3" w14:textId="77777777" w:rsidTr="00E8659E">
        <w:trPr>
          <w:jc w:val="center"/>
        </w:trPr>
        <w:tc>
          <w:tcPr>
            <w:tcW w:w="3182" w:type="pct"/>
          </w:tcPr>
          <w:p w14:paraId="57973410" w14:textId="77777777" w:rsidR="00CD0ED5" w:rsidRPr="007D4B17" w:rsidRDefault="00CD0ED5" w:rsidP="00CD0ED5">
            <w:pPr>
              <w:outlineLvl w:val="0"/>
              <w:rPr>
                <w:b/>
                <w:i/>
              </w:rPr>
            </w:pPr>
            <w:r w:rsidRPr="007D4B17">
              <w:t>Toilet Partitions</w:t>
            </w:r>
          </w:p>
        </w:tc>
        <w:tc>
          <w:tcPr>
            <w:tcW w:w="1818" w:type="pct"/>
          </w:tcPr>
          <w:p w14:paraId="5EB522D3" w14:textId="37F71B72"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7B0559FA" w14:textId="77777777" w:rsidTr="00E8659E">
        <w:trPr>
          <w:jc w:val="center"/>
        </w:trPr>
        <w:tc>
          <w:tcPr>
            <w:tcW w:w="3182" w:type="pct"/>
          </w:tcPr>
          <w:p w14:paraId="0CF24933" w14:textId="77777777" w:rsidR="00CD0ED5" w:rsidRPr="007D4B17" w:rsidRDefault="00CD0ED5" w:rsidP="00CD0ED5">
            <w:pPr>
              <w:outlineLvl w:val="0"/>
              <w:rPr>
                <w:b/>
                <w:i/>
              </w:rPr>
            </w:pPr>
            <w:r w:rsidRPr="007D4B17">
              <w:t>Water Supply Services</w:t>
            </w:r>
          </w:p>
        </w:tc>
        <w:tc>
          <w:tcPr>
            <w:tcW w:w="1818" w:type="pct"/>
          </w:tcPr>
          <w:p w14:paraId="45EEF3A2" w14:textId="1DE4C0F4"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5DA314D2" w14:textId="77777777" w:rsidTr="00E8659E">
        <w:trPr>
          <w:jc w:val="center"/>
        </w:trPr>
        <w:tc>
          <w:tcPr>
            <w:tcW w:w="3182" w:type="pct"/>
          </w:tcPr>
          <w:p w14:paraId="1759BAA4" w14:textId="77777777" w:rsidR="00CD0ED5" w:rsidRPr="007D4B17" w:rsidRDefault="00CD0ED5" w:rsidP="00CD0ED5">
            <w:pPr>
              <w:outlineLvl w:val="0"/>
              <w:rPr>
                <w:b/>
                <w:i/>
              </w:rPr>
            </w:pPr>
            <w:r w:rsidRPr="007D4B17">
              <w:t>Windows and Glazing</w:t>
            </w:r>
          </w:p>
        </w:tc>
        <w:tc>
          <w:tcPr>
            <w:tcW w:w="1818" w:type="pct"/>
          </w:tcPr>
          <w:p w14:paraId="6859F1EE" w14:textId="6BCB10A1"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095A73A3" w14:textId="77777777" w:rsidTr="00E8659E">
        <w:trPr>
          <w:jc w:val="center"/>
        </w:trPr>
        <w:tc>
          <w:tcPr>
            <w:tcW w:w="3182" w:type="pct"/>
          </w:tcPr>
          <w:p w14:paraId="5462A291" w14:textId="77777777" w:rsidR="00CD0ED5" w:rsidRPr="007D4B17" w:rsidRDefault="00CD0ED5" w:rsidP="00CD0ED5">
            <w:pPr>
              <w:outlineLvl w:val="0"/>
              <w:rPr>
                <w:b/>
                <w:i/>
              </w:rPr>
            </w:pPr>
            <w:r w:rsidRPr="007D4B17">
              <w:t>Vehicle Pavement and Seals</w:t>
            </w:r>
          </w:p>
        </w:tc>
        <w:tc>
          <w:tcPr>
            <w:tcW w:w="1818" w:type="pct"/>
          </w:tcPr>
          <w:p w14:paraId="67036C31" w14:textId="6849CEF9"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r w:rsidR="00CD0ED5" w:rsidRPr="007D4B17" w14:paraId="409E901A" w14:textId="77777777" w:rsidTr="00E8659E">
        <w:trPr>
          <w:jc w:val="center"/>
        </w:trPr>
        <w:tc>
          <w:tcPr>
            <w:tcW w:w="3182" w:type="pct"/>
          </w:tcPr>
          <w:p w14:paraId="6E12F3E7" w14:textId="73ADA5B3" w:rsidR="00CD0ED5" w:rsidRPr="007D4B17" w:rsidRDefault="00CD0ED5" w:rsidP="00CD0ED5">
            <w:pPr>
              <w:outlineLvl w:val="0"/>
              <w:rPr>
                <w:b/>
                <w:i/>
              </w:rPr>
            </w:pPr>
            <w:r w:rsidRPr="007D4B17">
              <w:rPr>
                <w:b/>
                <w:i/>
              </w:rPr>
              <w:t xml:space="preserve">[THE </w:t>
            </w:r>
            <w:r>
              <w:rPr>
                <w:b/>
                <w:i/>
              </w:rPr>
              <w:t xml:space="preserve">LIST IN THIS TABLE MUST ALIGN WITH THE TABLE SET OUT IN THE TENDER DOCUMENTS. CONTRACT ADMINISTRATOR TO UPDATE THIS TABLE </w:t>
            </w:r>
            <w:r w:rsidR="009931E6">
              <w:rPr>
                <w:b/>
                <w:i/>
              </w:rPr>
              <w:t>ACCORDINGLY</w:t>
            </w:r>
            <w:r w:rsidR="0034322A">
              <w:rPr>
                <w:b/>
                <w:i/>
              </w:rPr>
              <w:t xml:space="preserve">. FOLLOWING SELECTION OF THE SUCCESSFUL TENDERER AND ANY NEGOTIATION, THIS TABLE SHOULD THEN BE </w:t>
            </w:r>
            <w:r w:rsidR="009931E6">
              <w:rPr>
                <w:b/>
                <w:i/>
              </w:rPr>
              <w:t>COMPLETED</w:t>
            </w:r>
            <w:r w:rsidR="0034322A">
              <w:rPr>
                <w:b/>
                <w:i/>
              </w:rPr>
              <w:t xml:space="preserve"> ON A BASIS CONSISTENT WITH THE WARRANTY PERIODS AS SETTLED WITH THE SUCCESSFUL TENDERER</w:t>
            </w:r>
            <w:r w:rsidRPr="007D4B17">
              <w:rPr>
                <w:b/>
                <w:i/>
              </w:rPr>
              <w:t>]</w:t>
            </w:r>
          </w:p>
        </w:tc>
        <w:tc>
          <w:tcPr>
            <w:tcW w:w="1818" w:type="pct"/>
          </w:tcPr>
          <w:p w14:paraId="6823CDE4" w14:textId="67BAC26E" w:rsidR="00CD0ED5" w:rsidRPr="007D4B17" w:rsidRDefault="00CD0ED5" w:rsidP="00CD0ED5">
            <w:pPr>
              <w:outlineLvl w:val="0"/>
              <w:rPr>
                <w:b/>
                <w:i/>
              </w:rPr>
            </w:pPr>
            <w:r w:rsidRPr="00EE1A21">
              <w:rPr>
                <w:bCs/>
                <w:iCs/>
              </w:rPr>
              <w:t>[To be inserted following selection of the successful Tenderer]</w:t>
            </w:r>
            <w:r w:rsidRPr="00EE1A21">
              <w:rPr>
                <w:i/>
              </w:rPr>
              <w:t xml:space="preserve"> </w:t>
            </w:r>
            <w:r w:rsidRPr="00EE1A21">
              <w:t>years</w:t>
            </w:r>
          </w:p>
        </w:tc>
      </w:tr>
    </w:tbl>
    <w:p w14:paraId="057155E5" w14:textId="0113DCD7" w:rsidR="00647FCD" w:rsidRDefault="00647FCD" w:rsidP="00E454B2">
      <w:pPr>
        <w:pStyle w:val="DefenceNormal"/>
      </w:pPr>
    </w:p>
    <w:p w14:paraId="204E03A7" w14:textId="19214944" w:rsidR="00647FCD" w:rsidRDefault="00647FCD" w:rsidP="00E454B2">
      <w:pPr>
        <w:pStyle w:val="DefenceHeadingNoTOC1"/>
      </w:pPr>
      <w:bookmarkStart w:id="1794" w:name="_Ref39156155"/>
      <w:r>
        <w:t>OPERATION AND MAINTENANCE MANUALS</w:t>
      </w:r>
      <w:bookmarkEnd w:id="1794"/>
    </w:p>
    <w:p w14:paraId="6BEED078" w14:textId="77777777" w:rsidR="00647FCD" w:rsidRDefault="00647FCD" w:rsidP="00E454B2">
      <w:pPr>
        <w:pStyle w:val="DefenceNormal"/>
      </w:pPr>
      <w:r>
        <w:t>The Contractor must:</w:t>
      </w:r>
    </w:p>
    <w:p w14:paraId="43C06B47" w14:textId="69D89691" w:rsidR="00647FCD" w:rsidRDefault="00EC6EBB" w:rsidP="00DA1F45">
      <w:pPr>
        <w:pStyle w:val="DefenceHeadingNoTOC3"/>
      </w:pPr>
      <w:bookmarkStart w:id="1795" w:name="_Ref62151851"/>
      <w:r>
        <w:t>ensure that operation and maintenance manuals are prepared or updated (as applicable) in accordance with the O&amp;MM Instructions and any other requirements of the Contract and so as to ensure that such manuals detail</w:t>
      </w:r>
      <w:r w:rsidR="00647FCD">
        <w:t xml:space="preserve"> specific operation and maintenance </w:t>
      </w:r>
      <w:r>
        <w:t>information</w:t>
      </w:r>
      <w:r w:rsidR="00647FCD">
        <w:t xml:space="preserve"> for each aspect of the Works or the Stage</w:t>
      </w:r>
      <w:r w:rsidR="000C49A4">
        <w:t>;</w:t>
      </w:r>
      <w:bookmarkEnd w:id="1795"/>
      <w:r w:rsidR="00647FCD">
        <w:t xml:space="preserve"> </w:t>
      </w:r>
    </w:p>
    <w:p w14:paraId="779D6ED8" w14:textId="618DC61A" w:rsidR="00EC6EBB" w:rsidRDefault="00EC6EBB" w:rsidP="00DA1F45">
      <w:pPr>
        <w:pStyle w:val="DefenceHeadingNoTOC3"/>
      </w:pPr>
      <w:r>
        <w:t>obtain and co</w:t>
      </w:r>
      <w:r w:rsidR="003A772B">
        <w:t>-</w:t>
      </w:r>
      <w:r>
        <w:t xml:space="preserve">ordinate the provision of information by its subcontractors as is necessary for the preparation or updating (as applicable) of the operation and maintenance manuals that it is required to prepare or update in accordance with paragraph </w:t>
      </w:r>
      <w:r w:rsidR="000019F7">
        <w:fldChar w:fldCharType="begin"/>
      </w:r>
      <w:r w:rsidR="000019F7">
        <w:instrText xml:space="preserve"> REF _Ref62151851 \n \h </w:instrText>
      </w:r>
      <w:r w:rsidR="000019F7">
        <w:fldChar w:fldCharType="separate"/>
      </w:r>
      <w:r w:rsidR="00CD337E">
        <w:t>(a)</w:t>
      </w:r>
      <w:r w:rsidR="000019F7">
        <w:fldChar w:fldCharType="end"/>
      </w:r>
      <w:r>
        <w:t>;</w:t>
      </w:r>
    </w:p>
    <w:p w14:paraId="3631C87A" w14:textId="557BB1CD" w:rsidR="00647FCD" w:rsidRDefault="00647FCD" w:rsidP="00DA1F45">
      <w:pPr>
        <w:pStyle w:val="DefenceHeadingNoTOC3"/>
      </w:pPr>
      <w:r>
        <w:t xml:space="preserve">by </w:t>
      </w:r>
      <w:r w:rsidR="00EC6EBB">
        <w:t xml:space="preserve">no later than </w:t>
      </w:r>
      <w:r>
        <w:t xml:space="preserve">the date on which the Contractor provides its 28 day notice of anticipated Completion to the Contract Administrator under clause </w:t>
      </w:r>
      <w:r w:rsidR="003A783D">
        <w:fldChar w:fldCharType="begin"/>
      </w:r>
      <w:r w:rsidR="003A783D">
        <w:instrText xml:space="preserve"> REF _Ref71638122 \r \h </w:instrText>
      </w:r>
      <w:r w:rsidR="00DA1F45">
        <w:instrText xml:space="preserve"> \* MERGEFORMAT </w:instrText>
      </w:r>
      <w:r w:rsidR="003A783D">
        <w:fldChar w:fldCharType="separate"/>
      </w:r>
      <w:r w:rsidR="00CD337E">
        <w:t>13.1(b)</w:t>
      </w:r>
      <w:r w:rsidR="003A783D">
        <w:fldChar w:fldCharType="end"/>
      </w:r>
      <w:r>
        <w:t xml:space="preserve"> of the Conditions of Contract, provide draft operation and maintenance manuals in </w:t>
      </w:r>
      <w:r w:rsidR="000019F7">
        <w:t xml:space="preserve">accordance with paragraph </w:t>
      </w:r>
      <w:r w:rsidR="000019F7">
        <w:fldChar w:fldCharType="begin"/>
      </w:r>
      <w:r w:rsidR="000019F7">
        <w:instrText xml:space="preserve"> REF _Ref62151851 \n \h </w:instrText>
      </w:r>
      <w:r w:rsidR="000019F7">
        <w:fldChar w:fldCharType="separate"/>
      </w:r>
      <w:r w:rsidR="00CD337E">
        <w:t>(a)</w:t>
      </w:r>
      <w:r w:rsidR="000019F7">
        <w:fldChar w:fldCharType="end"/>
      </w:r>
      <w:r>
        <w:t xml:space="preserve"> (</w:t>
      </w:r>
      <w:r w:rsidRPr="00E454B2">
        <w:rPr>
          <w:b/>
        </w:rPr>
        <w:t>Draft Operation and Maintenance Manuals</w:t>
      </w:r>
      <w:r>
        <w:t>) to the Contract Administrator for review under clause</w:t>
      </w:r>
      <w:r w:rsidR="003A783D">
        <w:t xml:space="preserve"> </w:t>
      </w:r>
      <w:r w:rsidR="003A783D">
        <w:fldChar w:fldCharType="begin"/>
      </w:r>
      <w:r w:rsidR="003A783D">
        <w:instrText xml:space="preserve"> REF _Ref39155173 \r \h </w:instrText>
      </w:r>
      <w:r w:rsidR="00DA1F45">
        <w:instrText xml:space="preserve"> \* MERGEFORMAT </w:instrText>
      </w:r>
      <w:r w:rsidR="003A783D">
        <w:fldChar w:fldCharType="separate"/>
      </w:r>
      <w:r w:rsidR="00CD337E">
        <w:t>1(a)</w:t>
      </w:r>
      <w:r w:rsidR="003A783D">
        <w:fldChar w:fldCharType="end"/>
      </w:r>
      <w:r>
        <w:t xml:space="preserve">; </w:t>
      </w:r>
      <w:r w:rsidR="001C1B77">
        <w:t>and</w:t>
      </w:r>
    </w:p>
    <w:p w14:paraId="2EE4B64E" w14:textId="72CAF60E" w:rsidR="00647FCD" w:rsidRDefault="00647FCD" w:rsidP="00DA1F45">
      <w:pPr>
        <w:pStyle w:val="DefenceHeadingNoTOC3"/>
      </w:pPr>
      <w:r>
        <w:t>without limiting the definiti</w:t>
      </w:r>
      <w:r w:rsidR="003A783D">
        <w:t xml:space="preserve">on of "Completion" in clause </w:t>
      </w:r>
      <w:r w:rsidR="003A783D">
        <w:fldChar w:fldCharType="begin"/>
      </w:r>
      <w:r w:rsidR="003A783D">
        <w:instrText xml:space="preserve"> REF _Ref71631976 \r \h </w:instrText>
      </w:r>
      <w:r w:rsidR="003A783D">
        <w:fldChar w:fldCharType="separate"/>
      </w:r>
      <w:r w:rsidR="00CD337E">
        <w:t>1.1</w:t>
      </w:r>
      <w:r w:rsidR="003A783D">
        <w:fldChar w:fldCharType="end"/>
      </w:r>
      <w:r>
        <w:t xml:space="preserve"> of the Conditions of Contract, as a condition precedent to Completion of the Works or a Stage: </w:t>
      </w:r>
    </w:p>
    <w:p w14:paraId="17329AD7" w14:textId="304323A2" w:rsidR="00647FCD" w:rsidRDefault="00647FCD" w:rsidP="00E454B2">
      <w:pPr>
        <w:pStyle w:val="DefenceHeadingNoTOC4"/>
      </w:pPr>
      <w:r>
        <w:t xml:space="preserve">update as necessary to reflect the completed Works or the Stage and resubmit the Draft Operation and Maintenance Manuals to the Contract Administrator for review under clause </w:t>
      </w:r>
      <w:r w:rsidR="003A783D">
        <w:fldChar w:fldCharType="begin"/>
      </w:r>
      <w:r w:rsidR="003A783D">
        <w:instrText xml:space="preserve"> REF _Ref39155173 \r \h </w:instrText>
      </w:r>
      <w:r w:rsidR="00DA1F45">
        <w:instrText xml:space="preserve"> \* MERGEFORMAT </w:instrText>
      </w:r>
      <w:r w:rsidR="003A783D">
        <w:fldChar w:fldCharType="separate"/>
      </w:r>
      <w:r w:rsidR="00CD337E">
        <w:t>1(a)</w:t>
      </w:r>
      <w:r w:rsidR="003A783D">
        <w:fldChar w:fldCharType="end"/>
      </w:r>
      <w:r>
        <w:t>, with any amendments to be clearly indicated; and</w:t>
      </w:r>
    </w:p>
    <w:p w14:paraId="0B6AEF0B" w14:textId="2D1BA10E" w:rsidR="00647FCD" w:rsidRDefault="00647FCD" w:rsidP="00E454B2">
      <w:pPr>
        <w:pStyle w:val="DefenceHeadingNoTOC4"/>
      </w:pPr>
      <w:r>
        <w:t>once approved by the Contract Administrator, submit the final versions of the Draft Ope</w:t>
      </w:r>
      <w:r w:rsidR="003A783D">
        <w:t xml:space="preserve">ration and Maintenance Manuals </w:t>
      </w:r>
      <w:r>
        <w:t>(</w:t>
      </w:r>
      <w:r w:rsidRPr="00E454B2">
        <w:rPr>
          <w:b/>
        </w:rPr>
        <w:t>Final Operation and Maintenance Manuals</w:t>
      </w:r>
      <w:r>
        <w:t xml:space="preserve">) to the Contract Administrator. </w:t>
      </w:r>
    </w:p>
    <w:p w14:paraId="206130AC" w14:textId="082EA9CF" w:rsidR="00647FCD" w:rsidRDefault="00647FCD" w:rsidP="001D74F5">
      <w:pPr>
        <w:pStyle w:val="DefenceNormal"/>
        <w:keepNext/>
        <w:keepLines/>
      </w:pPr>
      <w:r w:rsidRPr="00EE29BE">
        <w:t xml:space="preserve">For the purposes of this clause </w:t>
      </w:r>
      <w:r w:rsidR="003A783D" w:rsidRPr="00376C89">
        <w:fldChar w:fldCharType="begin"/>
      </w:r>
      <w:r w:rsidR="003A783D" w:rsidRPr="00EE29BE">
        <w:instrText xml:space="preserve"> REF _Ref39156155 \r \h </w:instrText>
      </w:r>
      <w:r w:rsidR="0078759D" w:rsidRPr="00E454B2">
        <w:instrText xml:space="preserve"> \* MERGEFORMAT </w:instrText>
      </w:r>
      <w:r w:rsidR="003A783D" w:rsidRPr="00376C89">
        <w:fldChar w:fldCharType="separate"/>
      </w:r>
      <w:r w:rsidR="00CD337E">
        <w:t>4</w:t>
      </w:r>
      <w:r w:rsidR="003A783D" w:rsidRPr="00376C89">
        <w:fldChar w:fldCharType="end"/>
      </w:r>
      <w:r w:rsidRPr="00EE29BE">
        <w:t>:</w:t>
      </w:r>
    </w:p>
    <w:p w14:paraId="4B94E863" w14:textId="20D974EA" w:rsidR="00647FCD" w:rsidRDefault="00647FCD" w:rsidP="00DA1F45">
      <w:pPr>
        <w:pStyle w:val="DefenceHeadingNoTOC3"/>
      </w:pPr>
      <w:r>
        <w:t xml:space="preserve">catalogues, sales brochures and other documents giving general information in respect of aspects of the Works or the Stage will not be acceptable; </w:t>
      </w:r>
    </w:p>
    <w:p w14:paraId="2AA3F6C2" w14:textId="690B5B2A" w:rsidR="00647FCD" w:rsidRDefault="00647FCD" w:rsidP="00DA1F45">
      <w:pPr>
        <w:pStyle w:val="DefenceHeadingNoTOC3"/>
      </w:pPr>
      <w:r>
        <w:t>all manuals must be sufficiently comprehensive for routine maintenance, overhaul and repairs to be carried out by personnel who are qualified to undertake maintenance work but who are not necessarily familiar with any particular aspect of the Works or the Stage; and</w:t>
      </w:r>
    </w:p>
    <w:p w14:paraId="6F3E2D51" w14:textId="45C188AC" w:rsidR="00647FCD" w:rsidRDefault="00647FCD" w:rsidP="00DA1F45">
      <w:pPr>
        <w:pStyle w:val="DefenceHeadingNoTOC3"/>
      </w:pPr>
      <w:r>
        <w:t xml:space="preserve">all manuals must be prepared in accordance with the “Instructions for Operations and Maintenance Manuals (O&amp;MM) for Defence Facilities” available on </w:t>
      </w:r>
      <w:r w:rsidR="002E1083">
        <w:t>the Defence Website</w:t>
      </w:r>
      <w:r>
        <w:t xml:space="preserve">, as </w:t>
      </w:r>
      <w:r w:rsidR="002221E8">
        <w:t>amended</w:t>
      </w:r>
      <w:r w:rsidR="000119E4">
        <w:t xml:space="preserve"> or replaced</w:t>
      </w:r>
      <w:r>
        <w:t xml:space="preserve"> from time to </w:t>
      </w:r>
      <w:r w:rsidRPr="000C49A4">
        <w:t>time</w:t>
      </w:r>
      <w:r w:rsidR="000019F7" w:rsidRPr="000C49A4">
        <w:t xml:space="preserve"> (</w:t>
      </w:r>
      <w:r w:rsidR="000019F7" w:rsidRPr="000C49A4">
        <w:rPr>
          <w:b/>
        </w:rPr>
        <w:t>O&amp;MM Instructions</w:t>
      </w:r>
      <w:r w:rsidR="000019F7" w:rsidRPr="000C49A4">
        <w:t xml:space="preserve">), including that one operation and maintenance manual </w:t>
      </w:r>
      <w:r w:rsidR="000019F7" w:rsidRPr="000C284D">
        <w:t>is to be provided or updated for each building and base infrastructure system within the project</w:t>
      </w:r>
      <w:r w:rsidRPr="000C49A4">
        <w:t>.</w:t>
      </w:r>
    </w:p>
    <w:p w14:paraId="3F5D6926" w14:textId="35AA15C1" w:rsidR="00647FCD" w:rsidRDefault="00647FCD" w:rsidP="00E454B2">
      <w:pPr>
        <w:pStyle w:val="DefenceHeadingNoTOC1"/>
      </w:pPr>
      <w:r>
        <w:t>TRAINING</w:t>
      </w:r>
    </w:p>
    <w:p w14:paraId="7D979FDB" w14:textId="77777777" w:rsidR="00647FCD" w:rsidRDefault="00647FCD" w:rsidP="00E454B2">
      <w:pPr>
        <w:pStyle w:val="DefenceNormal"/>
      </w:pPr>
      <w:r>
        <w:t>The Contractor must:</w:t>
      </w:r>
    </w:p>
    <w:p w14:paraId="3CDC9895" w14:textId="63237EFB" w:rsidR="00647FCD" w:rsidRDefault="00647FCD" w:rsidP="00DA1F45">
      <w:pPr>
        <w:pStyle w:val="DefenceHeadingNoTOC3"/>
      </w:pPr>
      <w:r>
        <w:t>in accordance with its approved Estate Information program (as contained in the Estate Information Provision Plan), prepare and submit a detailed draft outline of a comprehensive training program in respect of the occupation, use, operation and maintenance of each element of the Works or the Stage to the Contract Administrator;</w:t>
      </w:r>
    </w:p>
    <w:p w14:paraId="75D66810" w14:textId="70D3E415" w:rsidR="00647FCD" w:rsidRDefault="00647FCD" w:rsidP="00DA1F45">
      <w:pPr>
        <w:pStyle w:val="DefenceHeadingNoTOC3"/>
      </w:pPr>
      <w:r>
        <w:t xml:space="preserve">without limiting the definition of "Completion" in clause </w:t>
      </w:r>
      <w:r w:rsidR="003A783D">
        <w:fldChar w:fldCharType="begin"/>
      </w:r>
      <w:r w:rsidR="003A783D">
        <w:instrText xml:space="preserve"> REF _Ref71631976 \r \h </w:instrText>
      </w:r>
      <w:r w:rsidR="003A783D">
        <w:fldChar w:fldCharType="separate"/>
      </w:r>
      <w:r w:rsidR="00CD337E">
        <w:t>1.1</w:t>
      </w:r>
      <w:r w:rsidR="003A783D">
        <w:fldChar w:fldCharType="end"/>
      </w:r>
      <w:r>
        <w:t xml:space="preserve"> of the Conditions of Contract, as a condition precedent to Completion of the Works or a Stage: </w:t>
      </w:r>
    </w:p>
    <w:p w14:paraId="3D632925" w14:textId="1BDB2F4A" w:rsidR="00647FCD" w:rsidRDefault="00647FCD" w:rsidP="00E454B2">
      <w:pPr>
        <w:pStyle w:val="DefenceHeadingNoTOC4"/>
      </w:pPr>
      <w:r>
        <w:t>obtain and co</w:t>
      </w:r>
      <w:r w:rsidR="003A772B">
        <w:t>-</w:t>
      </w:r>
      <w:r>
        <w:t xml:space="preserve">ordinate all documents and information to be included in the training program, including documents and information provided by subcontractors; </w:t>
      </w:r>
    </w:p>
    <w:p w14:paraId="202E49AF" w14:textId="110C2B1D" w:rsidR="00647FCD" w:rsidRDefault="00647FCD" w:rsidP="00E454B2">
      <w:pPr>
        <w:pStyle w:val="DefenceHeadingNoTOC4"/>
      </w:pPr>
      <w:r>
        <w:t xml:space="preserve">during commissioning of the Works or the Stage, plan, manage and deliver the comprehensive training program in respect of all operational and maintenance aspects of the Works or the Stage for the number of and each category of persons as required by the Contract Administrator, including (where applicable) training on how to instruct other staff by way of a “train the trainer” approach; </w:t>
      </w:r>
    </w:p>
    <w:p w14:paraId="2ACD7EDD" w14:textId="0E8BB64C" w:rsidR="00647FCD" w:rsidRDefault="00647FCD" w:rsidP="00E454B2">
      <w:pPr>
        <w:pStyle w:val="DefenceHeadingNoTOC4"/>
      </w:pPr>
      <w:r>
        <w:t>carry out such training:</w:t>
      </w:r>
    </w:p>
    <w:p w14:paraId="2888B848" w14:textId="524A6958" w:rsidR="00647FCD" w:rsidRDefault="00647FCD" w:rsidP="00E454B2">
      <w:pPr>
        <w:pStyle w:val="DefenceHeadingNoTOC5"/>
      </w:pPr>
      <w:r>
        <w:t xml:space="preserve">using trained instructors, fully experienced in respect of all operational and maintenance aspects of the Works or the Stage; </w:t>
      </w:r>
      <w:r w:rsidR="00FB3C09">
        <w:t>and</w:t>
      </w:r>
    </w:p>
    <w:p w14:paraId="20126D63" w14:textId="04272BDF" w:rsidR="00647FCD" w:rsidRDefault="00647FCD" w:rsidP="00E454B2">
      <w:pPr>
        <w:pStyle w:val="DefenceHeadingNoTOC5"/>
      </w:pPr>
      <w:r>
        <w:t>using the Final Operation and Maintenance Manuals produced by the Contractor, with copies of such manuals to be made available during the training to all trainees; and</w:t>
      </w:r>
    </w:p>
    <w:p w14:paraId="7DFB3086" w14:textId="5DE30CAA" w:rsidR="00647FCD" w:rsidRDefault="00647FCD" w:rsidP="00E454B2">
      <w:pPr>
        <w:pStyle w:val="DefenceHeadingNoTOC4"/>
      </w:pPr>
      <w:r>
        <w:t>provide the Contract Administrator with copies of all documents, information and training materials necessary to enable ongoing training in respect of all operational and maintenance aspects of the Works or the Stage; and</w:t>
      </w:r>
    </w:p>
    <w:p w14:paraId="32107D03" w14:textId="769945C2" w:rsidR="00080919" w:rsidRPr="00080919" w:rsidRDefault="00647FCD" w:rsidP="00EC2DF3">
      <w:pPr>
        <w:pStyle w:val="DefenceHeadingNoTOC3"/>
      </w:pPr>
      <w:r>
        <w:t>ensure that such training and training program is prepared and conducted in accordance with, and in the manner and at times required by, the Project Lifecycle and HOTO Plan.</w:t>
      </w:r>
      <w:bookmarkEnd w:id="1787"/>
      <w:bookmarkEnd w:id="1788"/>
      <w:bookmarkEnd w:id="1789"/>
      <w:r w:rsidR="00262117" w:rsidRPr="00080919">
        <w:br w:type="page"/>
      </w:r>
      <w:bookmarkStart w:id="1796" w:name="_Toc46757734"/>
    </w:p>
    <w:p w14:paraId="21802852" w14:textId="6D5FB8A3" w:rsidR="00D70DAA" w:rsidRPr="005D2C6B" w:rsidRDefault="00080919" w:rsidP="00080919">
      <w:pPr>
        <w:pStyle w:val="DEFENCEANNEXUREHEADING"/>
      </w:pPr>
      <w:r>
        <w:t xml:space="preserve"> </w:t>
      </w:r>
      <w:bookmarkStart w:id="1797" w:name="_Ref112998483"/>
      <w:bookmarkStart w:id="1798" w:name="_Toc207974005"/>
      <w:r w:rsidR="00D70DAA" w:rsidRPr="005D2C6B">
        <w:t xml:space="preserve">- </w:t>
      </w:r>
      <w:r w:rsidR="00D70DAA">
        <w:t>SPECIAL CONDITIONS</w:t>
      </w:r>
      <w:bookmarkEnd w:id="1796"/>
      <w:bookmarkEnd w:id="1797"/>
      <w:bookmarkEnd w:id="1798"/>
    </w:p>
    <w:p w14:paraId="4C97997F" w14:textId="000C5DA5" w:rsidR="00D70DAA" w:rsidRDefault="00D70DAA" w:rsidP="00B169FC">
      <w:pPr>
        <w:pStyle w:val="DefenceBoldNormal"/>
        <w:jc w:val="center"/>
        <w:rPr>
          <w:i/>
        </w:rPr>
      </w:pPr>
      <w:r w:rsidRPr="0067488A">
        <w:rPr>
          <w:i/>
        </w:rPr>
        <w:t>[DEFENCE AND THE TENDER/</w:t>
      </w:r>
      <w:r w:rsidRPr="00E2361C">
        <w:rPr>
          <w:i/>
        </w:rPr>
        <w:t>CONTRACT</w:t>
      </w:r>
      <w:r w:rsidRPr="0067488A">
        <w:rPr>
          <w:i/>
        </w:rPr>
        <w:t xml:space="preserve"> ADMINISTRATOR ARE TO REVIEW THIS LIST OF POTENTIAL </w:t>
      </w:r>
      <w:r w:rsidRPr="00E2361C">
        <w:rPr>
          <w:i/>
        </w:rPr>
        <w:t>SPECIAL CONDITIONS</w:t>
      </w:r>
      <w:r w:rsidRPr="0067488A">
        <w:rPr>
          <w:i/>
        </w:rPr>
        <w:t xml:space="preserve"> AND ADVISE WHICH ONES ARE REQUIRED FOR THE </w:t>
      </w:r>
      <w:r w:rsidRPr="00E2361C">
        <w:rPr>
          <w:i/>
        </w:rPr>
        <w:t>CONTRACT</w:t>
      </w:r>
      <w:r w:rsidRPr="0067488A">
        <w:rPr>
          <w:i/>
        </w:rPr>
        <w:t>.  DEFENCE AND THE TENDER/</w:t>
      </w:r>
      <w:r w:rsidRPr="00E2361C">
        <w:rPr>
          <w:i/>
        </w:rPr>
        <w:t>CONTRACT</w:t>
      </w:r>
      <w:r w:rsidRPr="0067488A">
        <w:rPr>
          <w:i/>
        </w:rPr>
        <w:t xml:space="preserve"> ADMINISTRATOR ARE ALSO REQUIRED TO IDENTIFY ANY AMENDMENTS TO THESE </w:t>
      </w:r>
      <w:r w:rsidRPr="00E2361C">
        <w:rPr>
          <w:i/>
        </w:rPr>
        <w:t>SPECIAL CONDITIONS</w:t>
      </w:r>
      <w:r w:rsidRPr="0067488A">
        <w:rPr>
          <w:i/>
        </w:rPr>
        <w:t xml:space="preserve"> OR ANY ADDITIONAL </w:t>
      </w:r>
      <w:r w:rsidRPr="00E2361C">
        <w:rPr>
          <w:i/>
        </w:rPr>
        <w:t>SPECIAL CONDITIONS</w:t>
      </w:r>
      <w:r w:rsidRPr="0067488A">
        <w:rPr>
          <w:i/>
        </w:rPr>
        <w:t xml:space="preserve"> WHICH MAY BE REQUIRED AND ADVISE THESE TO THE </w:t>
      </w:r>
      <w:r w:rsidR="00C2240B">
        <w:rPr>
          <w:i/>
        </w:rPr>
        <w:t xml:space="preserve">DELEGATE </w:t>
      </w:r>
      <w:r w:rsidRPr="0067488A">
        <w:rPr>
          <w:i/>
        </w:rPr>
        <w:t>AND THE PROJECT'S LEGAL SERVICES PROVIDER (IF ANY)]</w:t>
      </w:r>
    </w:p>
    <w:p w14:paraId="6EE87074" w14:textId="1D20C122" w:rsidR="009B782F" w:rsidRDefault="00D5272C" w:rsidP="000C284D">
      <w:pPr>
        <w:pStyle w:val="DefenceHeadingNoTOC1"/>
        <w:numPr>
          <w:ilvl w:val="0"/>
          <w:numId w:val="276"/>
        </w:numPr>
      </w:pPr>
      <w:bookmarkStart w:id="1799" w:name="_Ref459550970"/>
      <w:bookmarkStart w:id="1800" w:name="_Ref459965426"/>
      <w:bookmarkStart w:id="1801" w:name="_Ref121289218"/>
      <w:bookmarkStart w:id="1802" w:name="_Toc121302563"/>
      <w:bookmarkStart w:id="1803" w:name="_Toc179176362"/>
      <w:bookmarkStart w:id="1804" w:name="_Toc408919926"/>
      <w:bookmarkStart w:id="1805" w:name="_Toc316717800"/>
      <w:bookmarkStart w:id="1806" w:name="_Toc316787109"/>
      <w:bookmarkStart w:id="1807" w:name="_Toc525625997"/>
      <w:bookmarkStart w:id="1808" w:name="_Toc526137823"/>
      <w:bookmarkStart w:id="1809" w:name="_Toc526324488"/>
      <w:r>
        <w:t xml:space="preserve">LATENT </w:t>
      </w:r>
      <w:r w:rsidR="001A16BA">
        <w:t>HAZARDOUS SUBSTANCE</w:t>
      </w:r>
      <w:r w:rsidR="002368DF" w:rsidRPr="008A73F3">
        <w:t xml:space="preserve">, </w:t>
      </w:r>
      <w:r w:rsidR="00E67EAF" w:rsidRPr="008A73F3">
        <w:t>ASBESTOS</w:t>
      </w:r>
      <w:r w:rsidR="001A16BA">
        <w:t xml:space="preserve">, </w:t>
      </w:r>
      <w:r w:rsidR="00EC498E" w:rsidRPr="00CC399D">
        <w:t>ACM</w:t>
      </w:r>
      <w:bookmarkEnd w:id="1799"/>
      <w:r w:rsidR="001A16BA">
        <w:t xml:space="preserve"> OR GHS MATERIAL</w:t>
      </w:r>
      <w:bookmarkEnd w:id="1800"/>
    </w:p>
    <w:bookmarkEnd w:id="1801"/>
    <w:bookmarkEnd w:id="1802"/>
    <w:bookmarkEnd w:id="1803"/>
    <w:bookmarkEnd w:id="1804"/>
    <w:p w14:paraId="662F11BE" w14:textId="3CCB0760" w:rsidR="00E67EAF" w:rsidRPr="008F4DB0" w:rsidRDefault="00E67EAF" w:rsidP="00065612">
      <w:pPr>
        <w:pStyle w:val="DefenceHeadingNoTOC2"/>
      </w:pPr>
      <w:r w:rsidRPr="008F4DB0">
        <w:t xml:space="preserve">Notice of </w:t>
      </w:r>
      <w:r w:rsidR="00D5272C">
        <w:t xml:space="preserve">Latent </w:t>
      </w:r>
      <w:r w:rsidRPr="008F4DB0">
        <w:t>Hazardous Substance</w:t>
      </w:r>
      <w:r w:rsidR="00BB417E" w:rsidRPr="008F4DB0">
        <w:t>s</w:t>
      </w:r>
      <w:r w:rsidRPr="008F4DB0">
        <w:t xml:space="preserve">, </w:t>
      </w:r>
      <w:r w:rsidR="00EA2371" w:rsidRPr="008F4DB0">
        <w:t>A</w:t>
      </w:r>
      <w:r w:rsidRPr="008F4DB0">
        <w:t>sbestos</w:t>
      </w:r>
      <w:r w:rsidR="001A16BA" w:rsidRPr="008F4DB0">
        <w:t xml:space="preserve">, </w:t>
      </w:r>
      <w:r w:rsidR="00EC498E" w:rsidRPr="00CC399D">
        <w:t>ACM</w:t>
      </w:r>
      <w:r w:rsidRPr="008F4DB0">
        <w:t xml:space="preserve"> </w:t>
      </w:r>
      <w:r w:rsidR="001A16BA" w:rsidRPr="008F4DB0">
        <w:t>or GHS Material</w:t>
      </w:r>
    </w:p>
    <w:p w14:paraId="36C88CC0" w14:textId="4E3CE337" w:rsidR="001A16BA" w:rsidRPr="008F4DB0" w:rsidRDefault="00D70DAA" w:rsidP="001E6F4D">
      <w:pPr>
        <w:pStyle w:val="DefenceHeadingNoTOC3"/>
      </w:pPr>
      <w:bookmarkStart w:id="1810" w:name="_Ref459543018"/>
      <w:bookmarkStart w:id="1811" w:name="_Ref409771868"/>
      <w:r w:rsidRPr="008F4DB0">
        <w:t>If</w:t>
      </w:r>
      <w:r w:rsidR="001E6F4D" w:rsidRPr="001E6F4D">
        <w:t xml:space="preserve"> in carrying out the Contractor's Activities</w:t>
      </w:r>
      <w:r w:rsidRPr="008F4DB0">
        <w:t xml:space="preserve"> the </w:t>
      </w:r>
      <w:r w:rsidR="000E6973" w:rsidRPr="00E2361C">
        <w:t>Contractor</w:t>
      </w:r>
      <w:r w:rsidRPr="008F4DB0">
        <w:t xml:space="preserve"> </w:t>
      </w:r>
      <w:r w:rsidR="00E67EAF" w:rsidRPr="008F4DB0">
        <w:t xml:space="preserve">considers that it has encountered or found </w:t>
      </w:r>
      <w:r w:rsidR="002D4755" w:rsidRPr="00F7103F">
        <w:t>Latent</w:t>
      </w:r>
      <w:r w:rsidR="002D4755">
        <w:t xml:space="preserve"> </w:t>
      </w:r>
      <w:r w:rsidR="00B754E4" w:rsidRPr="00E2361C">
        <w:t>Hazardous Substances</w:t>
      </w:r>
      <w:r w:rsidR="00A901DD" w:rsidRPr="008F4DB0">
        <w:t>,</w:t>
      </w:r>
      <w:r w:rsidR="001A16BA" w:rsidRPr="008F4DB0">
        <w:t xml:space="preserve"> </w:t>
      </w:r>
      <w:r w:rsidR="007519E4">
        <w:t>A</w:t>
      </w:r>
      <w:r w:rsidR="001A16BA" w:rsidRPr="008F4DB0">
        <w:t xml:space="preserve">sbestos, </w:t>
      </w:r>
      <w:r w:rsidR="00CC399D" w:rsidRPr="00E2361C">
        <w:t>ACM</w:t>
      </w:r>
      <w:r w:rsidR="001A16BA" w:rsidRPr="008F4DB0">
        <w:t xml:space="preserve"> or </w:t>
      </w:r>
      <w:r w:rsidR="009E5A3E" w:rsidRPr="004D334B">
        <w:t>GHS Material</w:t>
      </w:r>
      <w:r w:rsidR="001A16BA" w:rsidRPr="008F4DB0">
        <w:t>, it must:</w:t>
      </w:r>
      <w:r w:rsidR="00A901DD" w:rsidRPr="008F4DB0">
        <w:t xml:space="preserve"> </w:t>
      </w:r>
      <w:r w:rsidR="00487A00">
        <w:t xml:space="preserve"> </w:t>
      </w:r>
    </w:p>
    <w:p w14:paraId="46CC7CB6" w14:textId="4766F8CE" w:rsidR="00E67EAF" w:rsidRPr="008F4DB0" w:rsidRDefault="00E67EAF" w:rsidP="00065612">
      <w:pPr>
        <w:pStyle w:val="DefenceHeadingNoTOC4"/>
      </w:pPr>
      <w:bookmarkStart w:id="1812" w:name="_Ref459543022"/>
      <w:bookmarkEnd w:id="1810"/>
      <w:r w:rsidRPr="008F4DB0">
        <w:t xml:space="preserve">immediately give the </w:t>
      </w:r>
      <w:r w:rsidR="00163951" w:rsidRPr="00E2361C">
        <w:t>Contract Administrator</w:t>
      </w:r>
      <w:r w:rsidRPr="008F4DB0">
        <w:t xml:space="preserve"> and the </w:t>
      </w:r>
      <w:r w:rsidR="004D334B" w:rsidRPr="00E2361C">
        <w:t>Commonwealth</w:t>
      </w:r>
      <w:r w:rsidRPr="008F4DB0">
        <w:t xml:space="preserve"> notice in writing</w:t>
      </w:r>
      <w:r w:rsidR="009B782F" w:rsidRPr="008F4DB0">
        <w:t xml:space="preserve">; </w:t>
      </w:r>
      <w:bookmarkEnd w:id="1812"/>
    </w:p>
    <w:p w14:paraId="13015DEC" w14:textId="74AADB26" w:rsidR="00CF0D6C" w:rsidRDefault="00003AE9" w:rsidP="00003AE9">
      <w:pPr>
        <w:pStyle w:val="DefenceHeadingNoTOC4"/>
      </w:pPr>
      <w:r w:rsidRPr="008F4DB0">
        <w:t>not disturb the</w:t>
      </w:r>
      <w:r w:rsidR="001A16BA" w:rsidRPr="008F4DB0">
        <w:t xml:space="preserve"> substance or the</w:t>
      </w:r>
      <w:r w:rsidRPr="008F4DB0">
        <w:t xml:space="preserve"> material under any circumstances other than where such disturbance is necessary to comply with subparagraph </w:t>
      </w:r>
      <w:r w:rsidR="00D06044" w:rsidRPr="008F4DB0">
        <w:fldChar w:fldCharType="begin"/>
      </w:r>
      <w:r w:rsidR="00D06044" w:rsidRPr="008F4DB0">
        <w:instrText xml:space="preserve"> REF _Ref459718503 \n \h </w:instrText>
      </w:r>
      <w:r w:rsidR="008F4DB0">
        <w:instrText xml:space="preserve"> \* MERGEFORMAT </w:instrText>
      </w:r>
      <w:r w:rsidR="00D06044" w:rsidRPr="008F4DB0">
        <w:fldChar w:fldCharType="separate"/>
      </w:r>
      <w:r w:rsidR="00CD337E">
        <w:t>(iv)</w:t>
      </w:r>
      <w:r w:rsidR="00D06044" w:rsidRPr="008F4DB0">
        <w:fldChar w:fldCharType="end"/>
      </w:r>
      <w:r w:rsidR="00CF0D6C">
        <w:t>;</w:t>
      </w:r>
    </w:p>
    <w:p w14:paraId="2DD93F97" w14:textId="6B6E9446" w:rsidR="00003AE9" w:rsidRPr="00CF0D6C" w:rsidRDefault="00CF0D6C" w:rsidP="00003AE9">
      <w:pPr>
        <w:pStyle w:val="DefenceHeadingNoTOC4"/>
      </w:pPr>
      <w:r w:rsidRPr="009D1884">
        <w:t>cordon off the relevant area preventing access by all unauthorised persons and install a warning sign informing of the suspected Latent Hazardous Substances, Asbestos, ACM or GHS Material</w:t>
      </w:r>
      <w:r w:rsidR="00003AE9" w:rsidRPr="00CF0D6C">
        <w:t xml:space="preserve">; and </w:t>
      </w:r>
    </w:p>
    <w:p w14:paraId="026945CC" w14:textId="43C29A72" w:rsidR="00003AE9" w:rsidRPr="008F4DB0" w:rsidRDefault="00003AE9" w:rsidP="001E6F4D">
      <w:pPr>
        <w:pStyle w:val="DefenceHeadingNoTOC4"/>
      </w:pPr>
      <w:bookmarkStart w:id="1813" w:name="_Ref459718503"/>
      <w:r w:rsidRPr="008F4DB0">
        <w:t xml:space="preserve">ensure that all persons are protected from exposure to the </w:t>
      </w:r>
      <w:r w:rsidR="001A16BA" w:rsidRPr="008F4DB0">
        <w:t xml:space="preserve">substance or </w:t>
      </w:r>
      <w:r w:rsidRPr="008F4DB0">
        <w:t>material</w:t>
      </w:r>
      <w:r w:rsidR="001E6F4D" w:rsidRPr="001E6F4D">
        <w:t xml:space="preserve"> (including in accordance with the WHS Legislation)</w:t>
      </w:r>
      <w:r w:rsidRPr="008F4DB0">
        <w:t xml:space="preserve"> until the nature of the </w:t>
      </w:r>
      <w:r w:rsidR="001A16BA" w:rsidRPr="008F4DB0">
        <w:t xml:space="preserve">substance or </w:t>
      </w:r>
      <w:r w:rsidRPr="008F4DB0">
        <w:t>material has been competently determined.</w:t>
      </w:r>
      <w:bookmarkEnd w:id="1813"/>
    </w:p>
    <w:p w14:paraId="1BA75098" w14:textId="57FF3395" w:rsidR="009B782F" w:rsidRPr="008F4DB0" w:rsidRDefault="00EF4A70" w:rsidP="00065612">
      <w:pPr>
        <w:pStyle w:val="DefenceHeadingNoTOC3"/>
        <w:tabs>
          <w:tab w:val="left" w:pos="7513"/>
        </w:tabs>
      </w:pPr>
      <w:r w:rsidRPr="008F4DB0">
        <w:t xml:space="preserve">The </w:t>
      </w:r>
      <w:r w:rsidR="00163951" w:rsidRPr="00E2361C">
        <w:t>Contract Administrator</w:t>
      </w:r>
      <w:r w:rsidR="00003AE9" w:rsidRPr="008F4DB0">
        <w:t xml:space="preserve"> must within </w:t>
      </w:r>
      <w:r w:rsidR="009B782F" w:rsidRPr="008F4DB0">
        <w:t>14</w:t>
      </w:r>
      <w:r w:rsidR="00003AE9" w:rsidRPr="008F4DB0">
        <w:t xml:space="preserve"> days of receipt of the </w:t>
      </w:r>
      <w:r w:rsidR="00003AE9" w:rsidRPr="00E2361C">
        <w:t>Contractor's</w:t>
      </w:r>
      <w:r w:rsidR="00003AE9" w:rsidRPr="008F4DB0">
        <w:t xml:space="preserve"> notice</w:t>
      </w:r>
      <w:r w:rsidR="0021555A" w:rsidRPr="008F4DB0">
        <w:t xml:space="preserve"> under paragraph </w:t>
      </w:r>
      <w:r w:rsidR="0021555A" w:rsidRPr="008F4DB0">
        <w:fldChar w:fldCharType="begin"/>
      </w:r>
      <w:r w:rsidR="0021555A" w:rsidRPr="008F4DB0">
        <w:instrText xml:space="preserve"> REF _Ref459543022 \r \h </w:instrText>
      </w:r>
      <w:r w:rsidR="008F4DB0">
        <w:instrText xml:space="preserve"> \* MERGEFORMAT </w:instrText>
      </w:r>
      <w:r w:rsidR="0021555A" w:rsidRPr="008F4DB0">
        <w:fldChar w:fldCharType="separate"/>
      </w:r>
      <w:r w:rsidR="00CD337E">
        <w:t>(a)(i)</w:t>
      </w:r>
      <w:r w:rsidR="0021555A" w:rsidRPr="008F4DB0">
        <w:fldChar w:fldCharType="end"/>
      </w:r>
      <w:r w:rsidR="009B782F" w:rsidRPr="008F4DB0">
        <w:t xml:space="preserve">: </w:t>
      </w:r>
    </w:p>
    <w:p w14:paraId="7CCB9482" w14:textId="5F8E6CBB" w:rsidR="00E83A9F" w:rsidRPr="008F4DB0" w:rsidRDefault="009B782F" w:rsidP="00E83A9F">
      <w:pPr>
        <w:pStyle w:val="DefenceHeadingNoTOC4"/>
      </w:pPr>
      <w:bookmarkStart w:id="1814" w:name="_Ref460319095"/>
      <w:r w:rsidRPr="008F4DB0">
        <w:t xml:space="preserve">notify the </w:t>
      </w:r>
      <w:r w:rsidR="000E6973" w:rsidRPr="00E2361C">
        <w:t>Contractor</w:t>
      </w:r>
      <w:r w:rsidRPr="008F4DB0">
        <w:t xml:space="preserve"> and the </w:t>
      </w:r>
      <w:r w:rsidR="004D334B" w:rsidRPr="00E2361C">
        <w:t>Commonwealth</w:t>
      </w:r>
      <w:r w:rsidRPr="008F4DB0">
        <w:t xml:space="preserve"> of its determination </w:t>
      </w:r>
      <w:r w:rsidR="00E83A9F" w:rsidRPr="008F4DB0">
        <w:t>of</w:t>
      </w:r>
      <w:r w:rsidR="00A273B9" w:rsidRPr="008F4DB0">
        <w:t xml:space="preserve"> whether</w:t>
      </w:r>
      <w:r w:rsidR="00BB417E" w:rsidRPr="008F4DB0">
        <w:t xml:space="preserve"> </w:t>
      </w:r>
      <w:r w:rsidR="00BB417E" w:rsidRPr="00E2361C">
        <w:t xml:space="preserve">Latent Hazardous Substances, Asbestos, </w:t>
      </w:r>
      <w:r w:rsidR="00CC399D" w:rsidRPr="00E2361C">
        <w:t>ACM</w:t>
      </w:r>
      <w:r w:rsidR="00BB417E" w:rsidRPr="00E2361C">
        <w:t xml:space="preserve"> or </w:t>
      </w:r>
      <w:r w:rsidR="004D334B" w:rsidRPr="004D334B">
        <w:t>GHS Material</w:t>
      </w:r>
      <w:r w:rsidR="00BB417E" w:rsidRPr="008F4DB0">
        <w:t xml:space="preserve"> has been encountered or found</w:t>
      </w:r>
      <w:r w:rsidRPr="008F4DB0">
        <w:t xml:space="preserve">; </w:t>
      </w:r>
      <w:r w:rsidR="00BB417E" w:rsidRPr="008F4DB0">
        <w:t>and</w:t>
      </w:r>
      <w:bookmarkEnd w:id="1814"/>
      <w:r w:rsidR="00BB417E" w:rsidRPr="008F4DB0">
        <w:t xml:space="preserve"> </w:t>
      </w:r>
    </w:p>
    <w:p w14:paraId="290D4666" w14:textId="3D202138" w:rsidR="00A901DD" w:rsidRPr="008F4DB0" w:rsidRDefault="009B782F" w:rsidP="009B782F">
      <w:pPr>
        <w:pStyle w:val="DefenceHeadingNoTOC4"/>
      </w:pPr>
      <w:bookmarkStart w:id="1815" w:name="_Ref459550896"/>
      <w:r w:rsidRPr="008F4DB0">
        <w:t xml:space="preserve">instruct the </w:t>
      </w:r>
      <w:r w:rsidR="000E6973" w:rsidRPr="00E2361C">
        <w:t>Contractor</w:t>
      </w:r>
      <w:r w:rsidRPr="008F4DB0">
        <w:t xml:space="preserve"> as to the course it must adopt insofar as the </w:t>
      </w:r>
      <w:r w:rsidR="000B3220" w:rsidRPr="00E2361C">
        <w:t>Contractor's Activities</w:t>
      </w:r>
      <w:r w:rsidRPr="008F4DB0">
        <w:t xml:space="preserve"> are affected by the</w:t>
      </w:r>
      <w:r w:rsidR="00F42993">
        <w:t xml:space="preserve"> </w:t>
      </w:r>
      <w:r w:rsidR="00F42993" w:rsidRPr="00F7103F">
        <w:t>Latent</w:t>
      </w:r>
      <w:r w:rsidRPr="008F4DB0">
        <w:t xml:space="preserve"> </w:t>
      </w:r>
      <w:r w:rsidR="00A901DD" w:rsidRPr="00E2361C">
        <w:t>Hazardous Substance</w:t>
      </w:r>
      <w:r w:rsidR="00A901DD" w:rsidRPr="008F4DB0">
        <w:t xml:space="preserve">s, </w:t>
      </w:r>
      <w:r w:rsidR="007519E4">
        <w:t>A</w:t>
      </w:r>
      <w:r w:rsidR="00A901DD" w:rsidRPr="008F4DB0">
        <w:t xml:space="preserve">sbestos, </w:t>
      </w:r>
      <w:r w:rsidR="00CC399D" w:rsidRPr="00E2361C">
        <w:t>ACM</w:t>
      </w:r>
      <w:r w:rsidR="00A901DD" w:rsidRPr="008F4DB0">
        <w:t xml:space="preserve"> or </w:t>
      </w:r>
      <w:r w:rsidR="004D334B" w:rsidRPr="004D334B">
        <w:t>GHS Material</w:t>
      </w:r>
      <w:r w:rsidR="00A901DD" w:rsidRPr="008F4DB0">
        <w:t xml:space="preserve">. </w:t>
      </w:r>
    </w:p>
    <w:p w14:paraId="7D52849A" w14:textId="77777777" w:rsidR="00E83A9F" w:rsidRPr="008F4DB0" w:rsidRDefault="00BB417E" w:rsidP="00E83A9F">
      <w:pPr>
        <w:pStyle w:val="DefenceHeadingNoTOC2"/>
      </w:pPr>
      <w:bookmarkStart w:id="1816" w:name="_Ref459921843"/>
      <w:bookmarkEnd w:id="1815"/>
      <w:r w:rsidRPr="008F4DB0">
        <w:t>Contractor's E</w:t>
      </w:r>
      <w:r w:rsidR="00E83A9F" w:rsidRPr="008F4DB0">
        <w:t>ntitlement</w:t>
      </w:r>
      <w:bookmarkEnd w:id="1816"/>
    </w:p>
    <w:p w14:paraId="61B60812" w14:textId="015434A6" w:rsidR="00BB417E" w:rsidRPr="008F4DB0" w:rsidRDefault="00BB417E" w:rsidP="00783E60">
      <w:pPr>
        <w:pStyle w:val="DefenceNormal"/>
      </w:pPr>
      <w:r w:rsidRPr="008F4DB0">
        <w:t xml:space="preserve">If the </w:t>
      </w:r>
      <w:r w:rsidR="00163951" w:rsidRPr="00E2361C">
        <w:t>Contract Administrator</w:t>
      </w:r>
      <w:r w:rsidRPr="008F4DB0">
        <w:t xml:space="preserve"> determines that </w:t>
      </w:r>
      <w:r w:rsidR="008F4DB0" w:rsidRPr="00E2361C">
        <w:t xml:space="preserve">Latent Hazardous Substances, Asbestos, </w:t>
      </w:r>
      <w:r w:rsidR="00CC399D" w:rsidRPr="00E2361C">
        <w:t>ACM</w:t>
      </w:r>
      <w:r w:rsidR="008F4DB0" w:rsidRPr="00E2361C">
        <w:t xml:space="preserve"> or </w:t>
      </w:r>
      <w:r w:rsidR="004D334B" w:rsidRPr="004D334B">
        <w:t>GHS Material</w:t>
      </w:r>
      <w:r w:rsidR="00A278E8" w:rsidRPr="008F4DB0">
        <w:t xml:space="preserve"> </w:t>
      </w:r>
      <w:r w:rsidR="00A901DD" w:rsidRPr="008F4DB0">
        <w:t>have</w:t>
      </w:r>
      <w:r w:rsidRPr="008F4DB0">
        <w:t xml:space="preserve"> </w:t>
      </w:r>
      <w:r w:rsidR="002979C0">
        <w:t xml:space="preserve">been </w:t>
      </w:r>
      <w:r w:rsidRPr="008F4DB0">
        <w:t xml:space="preserve">encountered or found, the </w:t>
      </w:r>
      <w:r w:rsidR="000E6973" w:rsidRPr="00E2361C">
        <w:t>Contractor</w:t>
      </w:r>
      <w:r w:rsidRPr="008F4DB0">
        <w:t xml:space="preserve"> will be entitled to:</w:t>
      </w:r>
    </w:p>
    <w:p w14:paraId="1F608BC2" w14:textId="3D1D7AB9" w:rsidR="00BB417E" w:rsidRPr="008F4DB0" w:rsidRDefault="00BB417E" w:rsidP="00F26051">
      <w:pPr>
        <w:pStyle w:val="DefenceHeadingNoTOC3"/>
      </w:pPr>
      <w:bookmarkStart w:id="1817" w:name="_Ref465347193"/>
      <w:r w:rsidRPr="008F4DB0">
        <w:t xml:space="preserve">an extension of time to any relevant </w:t>
      </w:r>
      <w:r w:rsidR="000B3220" w:rsidRPr="00E2361C">
        <w:t>Date for Completion</w:t>
      </w:r>
      <w:r w:rsidRPr="008F4DB0">
        <w:t xml:space="preserve"> where it is otherwise so entitled under clause </w:t>
      </w:r>
      <w:r w:rsidR="00C20211">
        <w:fldChar w:fldCharType="begin"/>
      </w:r>
      <w:r w:rsidR="00C20211">
        <w:instrText xml:space="preserve"> REF _Ref71632433 \r \h </w:instrText>
      </w:r>
      <w:r w:rsidR="00C20211">
        <w:fldChar w:fldCharType="separate"/>
      </w:r>
      <w:r w:rsidR="00CD337E">
        <w:t>10.8</w:t>
      </w:r>
      <w:r w:rsidR="00C20211">
        <w:fldChar w:fldCharType="end"/>
      </w:r>
      <w:r w:rsidRPr="008F4DB0">
        <w:t xml:space="preserve"> of the Conditions of </w:t>
      </w:r>
      <w:r w:rsidR="00D7026C" w:rsidRPr="00E2361C">
        <w:t>Contract</w:t>
      </w:r>
      <w:r w:rsidRPr="008F4DB0">
        <w:t>; and</w:t>
      </w:r>
      <w:bookmarkEnd w:id="1817"/>
      <w:r w:rsidRPr="008F4DB0">
        <w:t xml:space="preserve"> </w:t>
      </w:r>
    </w:p>
    <w:p w14:paraId="55DE568F" w14:textId="047C2028" w:rsidR="00BB417E" w:rsidRDefault="001245D5" w:rsidP="00F26051">
      <w:pPr>
        <w:pStyle w:val="DefenceHeadingNoTOC3"/>
      </w:pPr>
      <w:bookmarkStart w:id="1818" w:name="_Ref460319111"/>
      <w:r w:rsidRPr="008F4DB0">
        <w:t xml:space="preserve">have the </w:t>
      </w:r>
      <w:r w:rsidR="000B3220" w:rsidRPr="00E2361C">
        <w:t>Contract Price</w:t>
      </w:r>
      <w:r w:rsidRPr="008F4DB0">
        <w:t xml:space="preserve"> increased by the extra costs reasonably incurred by the </w:t>
      </w:r>
      <w:r w:rsidR="000E6973" w:rsidRPr="00E2361C">
        <w:t>Contractor</w:t>
      </w:r>
      <w:r w:rsidRPr="008F4DB0">
        <w:t xml:space="preserve"> after the giving of the notice under clause </w:t>
      </w:r>
      <w:r w:rsidRPr="008F4DB0">
        <w:fldChar w:fldCharType="begin"/>
      </w:r>
      <w:r w:rsidRPr="008F4DB0">
        <w:instrText xml:space="preserve"> REF _Ref459543018 \w \h </w:instrText>
      </w:r>
      <w:r w:rsidR="008F4DB0">
        <w:instrText xml:space="preserve"> \* MERGEFORMAT </w:instrText>
      </w:r>
      <w:r w:rsidRPr="008F4DB0">
        <w:fldChar w:fldCharType="separate"/>
      </w:r>
      <w:r w:rsidR="00CD337E">
        <w:t>1.1(a)</w:t>
      </w:r>
      <w:r w:rsidRPr="008F4DB0">
        <w:fldChar w:fldCharType="end"/>
      </w:r>
      <w:r w:rsidRPr="008F4DB0">
        <w:t xml:space="preserve"> which arise directly from the </w:t>
      </w:r>
      <w:r w:rsidR="008F4DB0" w:rsidRPr="00E2361C">
        <w:t xml:space="preserve">Latent Hazardous Substances, Asbestos, </w:t>
      </w:r>
      <w:r w:rsidR="00CC399D" w:rsidRPr="00E2361C">
        <w:t>ACM</w:t>
      </w:r>
      <w:r w:rsidR="008F4DB0" w:rsidRPr="00E2361C">
        <w:t xml:space="preserve"> or </w:t>
      </w:r>
      <w:r w:rsidR="004D334B" w:rsidRPr="004D334B">
        <w:t>GHS Material</w:t>
      </w:r>
      <w:r w:rsidR="00A278E8" w:rsidRPr="008F4DB0">
        <w:t xml:space="preserve"> </w:t>
      </w:r>
      <w:r w:rsidRPr="008F4DB0">
        <w:t xml:space="preserve">and the </w:t>
      </w:r>
      <w:r w:rsidR="00163951" w:rsidRPr="00E2361C">
        <w:t>Contract Administrator</w:t>
      </w:r>
      <w:r w:rsidRPr="00E2361C">
        <w:t>'s</w:t>
      </w:r>
      <w:r w:rsidRPr="008F4DB0">
        <w:t xml:space="preserve"> instruction under clause </w:t>
      </w:r>
      <w:r w:rsidRPr="008F4DB0">
        <w:fldChar w:fldCharType="begin"/>
      </w:r>
      <w:r w:rsidRPr="008F4DB0">
        <w:instrText xml:space="preserve"> REF _Ref459550896 \w \h </w:instrText>
      </w:r>
      <w:r w:rsidR="008F4DB0">
        <w:instrText xml:space="preserve"> \* MERGEFORMAT </w:instrText>
      </w:r>
      <w:r w:rsidRPr="008F4DB0">
        <w:fldChar w:fldCharType="separate"/>
      </w:r>
      <w:r w:rsidR="00CD337E">
        <w:t>1.1(b)(ii)</w:t>
      </w:r>
      <w:r w:rsidRPr="008F4DB0">
        <w:fldChar w:fldCharType="end"/>
      </w:r>
      <w:r w:rsidRPr="008F4DB0">
        <w:t xml:space="preserve">, as determined by the </w:t>
      </w:r>
      <w:r w:rsidR="00163951" w:rsidRPr="00E2361C">
        <w:t>Contract Administrator</w:t>
      </w:r>
      <w:r w:rsidRPr="008F4DB0">
        <w:t>.</w:t>
      </w:r>
      <w:bookmarkEnd w:id="1818"/>
    </w:p>
    <w:p w14:paraId="4DAB97EC" w14:textId="0112D30C" w:rsidR="00603059" w:rsidRPr="008F4DB0" w:rsidRDefault="00603059" w:rsidP="00783E60">
      <w:pPr>
        <w:pStyle w:val="DefenceNormal"/>
      </w:pPr>
      <w:r>
        <w:t>To the extent permitted</w:t>
      </w:r>
      <w:r w:rsidRPr="00440C47">
        <w:t xml:space="preserve"> by law, the </w:t>
      </w:r>
      <w:r w:rsidR="000E6973" w:rsidRPr="00E2361C">
        <w:t>Contractor</w:t>
      </w:r>
      <w:r>
        <w:t xml:space="preserve"> </w:t>
      </w:r>
      <w:r w:rsidRPr="00440C47">
        <w:t xml:space="preserve">will not be entitled to make (nor will the </w:t>
      </w:r>
      <w:r w:rsidR="001C716E" w:rsidRPr="00E2361C">
        <w:t>Commonwealth</w:t>
      </w:r>
      <w:r w:rsidRPr="00440C47">
        <w:t xml:space="preserve"> be liable upon) any </w:t>
      </w:r>
      <w:r w:rsidR="00BF5581" w:rsidRPr="00E2361C">
        <w:t>Claim</w:t>
      </w:r>
      <w:r w:rsidRPr="00440C47">
        <w:t xml:space="preserve"> arisi</w:t>
      </w:r>
      <w:r>
        <w:t xml:space="preserve">ng out of or in connection with </w:t>
      </w:r>
      <w:r w:rsidR="002979C0">
        <w:t xml:space="preserve">any </w:t>
      </w:r>
      <w:r w:rsidRPr="00E2361C">
        <w:t xml:space="preserve">Latent Hazardous Substances, Asbestos, </w:t>
      </w:r>
      <w:r w:rsidR="00CC399D" w:rsidRPr="00E2361C">
        <w:t>ACM</w:t>
      </w:r>
      <w:r w:rsidRPr="00E2361C">
        <w:t xml:space="preserve"> or </w:t>
      </w:r>
      <w:r w:rsidR="004D334B" w:rsidRPr="004D334B">
        <w:t>GHS Material</w:t>
      </w:r>
      <w:r w:rsidRPr="008F4DB0">
        <w:t xml:space="preserve"> </w:t>
      </w:r>
      <w:r>
        <w:t xml:space="preserve">or the </w:t>
      </w:r>
      <w:r w:rsidRPr="00E2361C">
        <w:t>Contract Administrator's</w:t>
      </w:r>
      <w:r>
        <w:t xml:space="preserve"> instruction under clause</w:t>
      </w:r>
      <w:r w:rsidR="00717693">
        <w:t xml:space="preserve"> </w:t>
      </w:r>
      <w:r w:rsidR="00717693" w:rsidRPr="008F4DB0">
        <w:fldChar w:fldCharType="begin"/>
      </w:r>
      <w:r w:rsidR="00717693" w:rsidRPr="008F4DB0">
        <w:instrText xml:space="preserve"> REF _Ref459550896 \w \h </w:instrText>
      </w:r>
      <w:r w:rsidR="00717693">
        <w:instrText xml:space="preserve"> \* MERGEFORMAT </w:instrText>
      </w:r>
      <w:r w:rsidR="00717693" w:rsidRPr="008F4DB0">
        <w:fldChar w:fldCharType="separate"/>
      </w:r>
      <w:r w:rsidR="00CD337E">
        <w:t>1.1(b)(ii)</w:t>
      </w:r>
      <w:r w:rsidR="00717693" w:rsidRPr="008F4DB0">
        <w:fldChar w:fldCharType="end"/>
      </w:r>
      <w:r>
        <w:t xml:space="preserve">, other than </w:t>
      </w:r>
      <w:r w:rsidRPr="0085127F">
        <w:t xml:space="preserve">under paragraphs </w:t>
      </w:r>
      <w:r>
        <w:fldChar w:fldCharType="begin"/>
      </w:r>
      <w:r>
        <w:instrText xml:space="preserve"> REF _Ref465347193 \n \h </w:instrText>
      </w:r>
      <w:r>
        <w:fldChar w:fldCharType="separate"/>
      </w:r>
      <w:r w:rsidR="00CD337E">
        <w:t>(a)</w:t>
      </w:r>
      <w:r>
        <w:fldChar w:fldCharType="end"/>
      </w:r>
      <w:r>
        <w:t xml:space="preserve"> and </w:t>
      </w:r>
      <w:r>
        <w:fldChar w:fldCharType="begin"/>
      </w:r>
      <w:r>
        <w:instrText xml:space="preserve"> REF _Ref460319111 \n \h </w:instrText>
      </w:r>
      <w:r>
        <w:fldChar w:fldCharType="separate"/>
      </w:r>
      <w:r w:rsidR="00CD337E">
        <w:t>(b)</w:t>
      </w:r>
      <w:r>
        <w:fldChar w:fldCharType="end"/>
      </w:r>
      <w:r>
        <w:t>.</w:t>
      </w:r>
    </w:p>
    <w:p w14:paraId="4AF008C2" w14:textId="77777777" w:rsidR="001245D5" w:rsidRDefault="001245D5" w:rsidP="001245D5">
      <w:pPr>
        <w:pStyle w:val="DefenceHeadingNoTOC2"/>
      </w:pPr>
      <w:r>
        <w:t>Contractor's Obligations</w:t>
      </w:r>
    </w:p>
    <w:p w14:paraId="758CD403" w14:textId="00024191" w:rsidR="001245D5" w:rsidRPr="00634209" w:rsidRDefault="001245D5" w:rsidP="00783E60">
      <w:pPr>
        <w:pStyle w:val="DefenceNormal"/>
      </w:pPr>
      <w:r w:rsidRPr="00634209">
        <w:t xml:space="preserve">Without limiting the </w:t>
      </w:r>
      <w:r w:rsidRPr="00E2361C">
        <w:t>Contractor's</w:t>
      </w:r>
      <w:r w:rsidRPr="00634209">
        <w:t xml:space="preserve"> obligations under the </w:t>
      </w:r>
      <w:r w:rsidR="00D7026C" w:rsidRPr="00E2361C">
        <w:t>Contract</w:t>
      </w:r>
      <w:r w:rsidRPr="00634209">
        <w:t xml:space="preserve"> or otherwise at law or in equity, if: </w:t>
      </w:r>
    </w:p>
    <w:p w14:paraId="36AE799E" w14:textId="114F28B2" w:rsidR="001245D5" w:rsidRPr="00634209" w:rsidRDefault="001245D5" w:rsidP="00C602F2">
      <w:pPr>
        <w:pStyle w:val="DefenceHeadingNoTOC3"/>
      </w:pPr>
      <w:r w:rsidRPr="00634209">
        <w:t xml:space="preserve">the </w:t>
      </w:r>
      <w:r w:rsidR="000B3220" w:rsidRPr="00E2361C">
        <w:t>Contractor's Activities</w:t>
      </w:r>
      <w:r w:rsidRPr="00634209">
        <w:t xml:space="preserve"> include </w:t>
      </w:r>
      <w:r w:rsidR="003C3331">
        <w:t>identifying</w:t>
      </w:r>
      <w:r w:rsidRPr="00634209">
        <w:t>,</w:t>
      </w:r>
      <w:r w:rsidR="003C3331">
        <w:t xml:space="preserve"> surveying, treating, removing, </w:t>
      </w:r>
      <w:r w:rsidRPr="00634209">
        <w:t xml:space="preserve">monitoring </w:t>
      </w:r>
      <w:r w:rsidR="003C3331">
        <w:t xml:space="preserve">or doing any other matter or thing in respect of </w:t>
      </w:r>
      <w:r w:rsidRPr="00E2361C">
        <w:t>Hazardous Substance</w:t>
      </w:r>
      <w:r>
        <w:t>s</w:t>
      </w:r>
      <w:r w:rsidRPr="00634209">
        <w:t xml:space="preserve">, </w:t>
      </w:r>
      <w:r w:rsidR="007519E4">
        <w:t>A</w:t>
      </w:r>
      <w:r w:rsidRPr="00634209">
        <w:t xml:space="preserve">sbestos, </w:t>
      </w:r>
      <w:r w:rsidR="00CC399D" w:rsidRPr="00E2361C">
        <w:t>ACM</w:t>
      </w:r>
      <w:r>
        <w:t xml:space="preserve"> </w:t>
      </w:r>
      <w:r w:rsidRPr="00634209">
        <w:t>or</w:t>
      </w:r>
      <w:r>
        <w:t xml:space="preserve"> </w:t>
      </w:r>
      <w:r w:rsidR="004D334B" w:rsidRPr="004D334B">
        <w:t>GHS Material</w:t>
      </w:r>
      <w:r w:rsidRPr="00634209">
        <w:t>; or</w:t>
      </w:r>
    </w:p>
    <w:p w14:paraId="5E7C660F" w14:textId="41582BBA" w:rsidR="001245D5" w:rsidRPr="00634209" w:rsidRDefault="001245D5" w:rsidP="00C602F2">
      <w:pPr>
        <w:pStyle w:val="DefenceHeadingNoTOC3"/>
      </w:pPr>
      <w:r w:rsidRPr="00634209">
        <w:t xml:space="preserve">the </w:t>
      </w:r>
      <w:r w:rsidR="00163951" w:rsidRPr="00E2361C">
        <w:t>Contract Administrator</w:t>
      </w:r>
      <w:r w:rsidRPr="00634209">
        <w:t xml:space="preserve"> has </w:t>
      </w:r>
      <w:r w:rsidR="00A901DD">
        <w:t xml:space="preserve">otherwise </w:t>
      </w:r>
      <w:r w:rsidRPr="00634209">
        <w:t xml:space="preserve">instructed the </w:t>
      </w:r>
      <w:r w:rsidR="000E6973" w:rsidRPr="00E2361C">
        <w:t>Contractor</w:t>
      </w:r>
      <w:r w:rsidRPr="00634209">
        <w:t xml:space="preserve"> under </w:t>
      </w:r>
      <w:r>
        <w:t xml:space="preserve">clause </w:t>
      </w:r>
      <w:r>
        <w:fldChar w:fldCharType="begin"/>
      </w:r>
      <w:r>
        <w:instrText xml:space="preserve"> REF _Ref459550896 \r \h </w:instrText>
      </w:r>
      <w:r>
        <w:fldChar w:fldCharType="separate"/>
      </w:r>
      <w:r w:rsidR="00CD337E">
        <w:t>1.1(b)(ii)</w:t>
      </w:r>
      <w:r>
        <w:fldChar w:fldCharType="end"/>
      </w:r>
      <w:r w:rsidRPr="00634209">
        <w:t xml:space="preserve"> to i</w:t>
      </w:r>
      <w:r>
        <w:t xml:space="preserve">dentify, survey, treat, remove, </w:t>
      </w:r>
      <w:r w:rsidRPr="00634209">
        <w:t xml:space="preserve">monitor </w:t>
      </w:r>
      <w:r>
        <w:t xml:space="preserve">or do any other matter or thing in respect of </w:t>
      </w:r>
      <w:r w:rsidRPr="00E2361C">
        <w:t>Hazardous Substance</w:t>
      </w:r>
      <w:r w:rsidRPr="00A901DD">
        <w:t xml:space="preserve">s, </w:t>
      </w:r>
      <w:r w:rsidR="007519E4">
        <w:t>A</w:t>
      </w:r>
      <w:r w:rsidRPr="00A901DD">
        <w:t xml:space="preserve">sbestos, </w:t>
      </w:r>
      <w:r w:rsidR="00CC399D" w:rsidRPr="00E2361C">
        <w:t>ACM</w:t>
      </w:r>
      <w:r w:rsidRPr="00A901DD">
        <w:t xml:space="preserve"> or </w:t>
      </w:r>
      <w:r w:rsidR="004D334B" w:rsidRPr="004D334B">
        <w:t>GHS Material</w:t>
      </w:r>
      <w:r w:rsidR="009E5A3E">
        <w:t>,</w:t>
      </w:r>
    </w:p>
    <w:p w14:paraId="6564281C" w14:textId="62070358" w:rsidR="001245D5" w:rsidRDefault="001245D5" w:rsidP="00783E60">
      <w:pPr>
        <w:pStyle w:val="DefenceNormal"/>
      </w:pPr>
      <w:r w:rsidRPr="00634209">
        <w:t xml:space="preserve">the </w:t>
      </w:r>
      <w:r w:rsidR="000E6973" w:rsidRPr="00E2361C">
        <w:t>Contractor</w:t>
      </w:r>
      <w:r w:rsidRPr="00634209">
        <w:t xml:space="preserve"> must comply with the requirements of the </w:t>
      </w:r>
      <w:r w:rsidR="00D025B5" w:rsidRPr="00E2361C">
        <w:t>WHS Legislation</w:t>
      </w:r>
      <w:r w:rsidRPr="00634209">
        <w:t xml:space="preserve">, any applicable Code of Practice and any other </w:t>
      </w:r>
      <w:r w:rsidR="00C07B03" w:rsidRPr="00E2361C">
        <w:t>Statutory Requirements</w:t>
      </w:r>
      <w:r w:rsidRPr="00634209">
        <w:t xml:space="preserve"> </w:t>
      </w:r>
      <w:r w:rsidR="003C3331">
        <w:t xml:space="preserve">applicable </w:t>
      </w:r>
      <w:r w:rsidRPr="00634209">
        <w:t xml:space="preserve">in the State or Territory in which the </w:t>
      </w:r>
      <w:r w:rsidR="00D025B5" w:rsidRPr="00E2361C">
        <w:t>Works</w:t>
      </w:r>
      <w:r w:rsidRPr="00634209">
        <w:t xml:space="preserve"> are situated relating to such </w:t>
      </w:r>
      <w:r>
        <w:t xml:space="preserve">substances and </w:t>
      </w:r>
      <w:r w:rsidRPr="00634209">
        <w:t>materials.</w:t>
      </w:r>
    </w:p>
    <w:p w14:paraId="4E63B222" w14:textId="77777777" w:rsidR="001A16BA" w:rsidRDefault="001A16BA" w:rsidP="00E83A9F">
      <w:pPr>
        <w:pStyle w:val="DefenceHeadingNoTOC2"/>
      </w:pPr>
      <w:r>
        <w:t>Definitions</w:t>
      </w:r>
      <w:r w:rsidR="001245D5">
        <w:t xml:space="preserve"> and interpretation</w:t>
      </w:r>
    </w:p>
    <w:p w14:paraId="61B594C5" w14:textId="5196DE55" w:rsidR="001245D5" w:rsidRDefault="001245D5" w:rsidP="001245D5">
      <w:pPr>
        <w:pStyle w:val="DefenceHeadingNoTOC3"/>
      </w:pPr>
      <w:r w:rsidRPr="009B782F">
        <w:t xml:space="preserve">If clause </w:t>
      </w:r>
      <w:r w:rsidRPr="009B782F">
        <w:fldChar w:fldCharType="begin"/>
      </w:r>
      <w:r w:rsidRPr="009B782F">
        <w:instrText xml:space="preserve"> REF _Ref71634101 \r \h </w:instrText>
      </w:r>
      <w:r>
        <w:instrText xml:space="preserve"> \* MERGEFORMAT </w:instrText>
      </w:r>
      <w:r w:rsidRPr="009B782F">
        <w:fldChar w:fldCharType="separate"/>
      </w:r>
      <w:r w:rsidR="00CD337E">
        <w:t>7.3</w:t>
      </w:r>
      <w:r w:rsidRPr="009B782F">
        <w:fldChar w:fldCharType="end"/>
      </w:r>
      <w:r w:rsidRPr="009B782F">
        <w:t xml:space="preserve"> and </w:t>
      </w:r>
      <w:r w:rsidRPr="009B782F">
        <w:fldChar w:fldCharType="begin"/>
      </w:r>
      <w:r w:rsidRPr="009B782F">
        <w:instrText xml:space="preserve"> REF _Ref71634114 \r \h </w:instrText>
      </w:r>
      <w:r>
        <w:instrText xml:space="preserve"> \* MERGEFORMAT </w:instrText>
      </w:r>
      <w:r w:rsidRPr="009B782F">
        <w:fldChar w:fldCharType="separate"/>
      </w:r>
      <w:r w:rsidR="00CD337E">
        <w:t>7.4</w:t>
      </w:r>
      <w:r w:rsidRPr="009B782F">
        <w:fldChar w:fldCharType="end"/>
      </w:r>
      <w:r w:rsidRPr="009B782F">
        <w:t xml:space="preserve"> of the Conditions of </w:t>
      </w:r>
      <w:r w:rsidR="00D7026C" w:rsidRPr="00E2361C">
        <w:t>Contract</w:t>
      </w:r>
      <w:r w:rsidRPr="009B782F">
        <w:t xml:space="preserve"> apply, this clause </w:t>
      </w:r>
      <w:r w:rsidR="00A901DD">
        <w:fldChar w:fldCharType="begin"/>
      </w:r>
      <w:r w:rsidR="00A901DD">
        <w:instrText xml:space="preserve"> REF _Ref459550970 \w \h </w:instrText>
      </w:r>
      <w:r w:rsidR="00A901DD">
        <w:fldChar w:fldCharType="separate"/>
      </w:r>
      <w:r w:rsidR="00CD337E">
        <w:t>1</w:t>
      </w:r>
      <w:r w:rsidR="00A901DD">
        <w:fldChar w:fldCharType="end"/>
      </w:r>
      <w:r w:rsidRPr="009B782F">
        <w:t xml:space="preserve"> takes precedence</w:t>
      </w:r>
      <w:r>
        <w:t xml:space="preserve"> over clause</w:t>
      </w:r>
      <w:r w:rsidR="001E6F4D">
        <w:t>s</w:t>
      </w:r>
      <w:r>
        <w:t xml:space="preserve"> </w:t>
      </w:r>
      <w:r w:rsidRPr="009B782F">
        <w:fldChar w:fldCharType="begin"/>
      </w:r>
      <w:r w:rsidRPr="009B782F">
        <w:instrText xml:space="preserve"> REF _Ref71634101 \r \h </w:instrText>
      </w:r>
      <w:r>
        <w:instrText xml:space="preserve"> \* MERGEFORMAT </w:instrText>
      </w:r>
      <w:r w:rsidRPr="009B782F">
        <w:fldChar w:fldCharType="separate"/>
      </w:r>
      <w:r w:rsidR="00CD337E">
        <w:t>7.3</w:t>
      </w:r>
      <w:r w:rsidRPr="009B782F">
        <w:fldChar w:fldCharType="end"/>
      </w:r>
      <w:r w:rsidRPr="009B782F">
        <w:t xml:space="preserve"> and </w:t>
      </w:r>
      <w:r w:rsidRPr="009B782F">
        <w:fldChar w:fldCharType="begin"/>
      </w:r>
      <w:r w:rsidRPr="009B782F">
        <w:instrText xml:space="preserve"> REF _Ref71634114 \r \h </w:instrText>
      </w:r>
      <w:r>
        <w:instrText xml:space="preserve"> \* MERGEFORMAT </w:instrText>
      </w:r>
      <w:r w:rsidRPr="009B782F">
        <w:fldChar w:fldCharType="separate"/>
      </w:r>
      <w:r w:rsidR="00CD337E">
        <w:t>7.4</w:t>
      </w:r>
      <w:r w:rsidRPr="009B782F">
        <w:fldChar w:fldCharType="end"/>
      </w:r>
      <w:r w:rsidRPr="009B782F">
        <w:t xml:space="preserve"> of the Conditions of </w:t>
      </w:r>
      <w:r w:rsidR="00D7026C" w:rsidRPr="00E2361C">
        <w:t>Contract</w:t>
      </w:r>
      <w:r w:rsidRPr="009B782F">
        <w:t xml:space="preserve">. </w:t>
      </w:r>
    </w:p>
    <w:p w14:paraId="0E194247" w14:textId="54D57C36" w:rsidR="001245D5" w:rsidRPr="008A73F3" w:rsidRDefault="001245D5" w:rsidP="001245D5">
      <w:pPr>
        <w:pStyle w:val="DefenceHeadingNoTOC3"/>
      </w:pPr>
      <w:r w:rsidRPr="00634209">
        <w:t xml:space="preserve">For the purposes of </w:t>
      </w:r>
      <w:r w:rsidR="00E64B69" w:rsidRPr="009B782F">
        <w:t>clause</w:t>
      </w:r>
      <w:r w:rsidR="00E64B69" w:rsidRPr="00634209">
        <w:t xml:space="preserve"> </w:t>
      </w:r>
      <w:r w:rsidR="00E64B69">
        <w:fldChar w:fldCharType="begin"/>
      </w:r>
      <w:r w:rsidR="00E64B69">
        <w:instrText xml:space="preserve"> REF _Ref459550970 \w \h </w:instrText>
      </w:r>
      <w:r w:rsidR="00E64B69">
        <w:fldChar w:fldCharType="separate"/>
      </w:r>
      <w:r w:rsidR="00CD337E">
        <w:t>1</w:t>
      </w:r>
      <w:r w:rsidR="00E64B69">
        <w:fldChar w:fldCharType="end"/>
      </w:r>
      <w:r>
        <w:t>:</w:t>
      </w:r>
    </w:p>
    <w:bookmarkEnd w:id="1811"/>
    <w:p w14:paraId="7A10692B" w14:textId="4D87030B" w:rsidR="003E6CEA" w:rsidRPr="00634209" w:rsidRDefault="003E6CEA" w:rsidP="001245D5">
      <w:pPr>
        <w:pStyle w:val="DefenceHeadingNoTOC4"/>
      </w:pPr>
      <w:r w:rsidRPr="00634209">
        <w:rPr>
          <w:b/>
        </w:rPr>
        <w:t xml:space="preserve">Code of Practice </w:t>
      </w:r>
      <w:r w:rsidRPr="00634209">
        <w:t xml:space="preserve">means a code of practice approved in accordance with the </w:t>
      </w:r>
      <w:r w:rsidR="00D025B5" w:rsidRPr="00E2361C">
        <w:t>WHS Legislation</w:t>
      </w:r>
      <w:r w:rsidRPr="00634209">
        <w:t xml:space="preserve">. </w:t>
      </w:r>
    </w:p>
    <w:p w14:paraId="629F8C7B" w14:textId="3059FE3C" w:rsidR="00CE45F9" w:rsidRPr="00634209" w:rsidRDefault="00CE45F9" w:rsidP="001E6F4D">
      <w:pPr>
        <w:pStyle w:val="DefenceHeadingNoTOC4"/>
      </w:pPr>
      <w:r w:rsidRPr="00634209">
        <w:rPr>
          <w:b/>
        </w:rPr>
        <w:t>Dangerous Goods</w:t>
      </w:r>
      <w:r w:rsidRPr="00634209">
        <w:t xml:space="preserve"> has the meaning given in the Australian Code for the Transport of Dangerous Goods by Road and Rail, </w:t>
      </w:r>
      <w:r w:rsidR="001E6F4D" w:rsidRPr="001E6F4D">
        <w:t>as amended from time to time</w:t>
      </w:r>
      <w:r w:rsidRPr="00634209">
        <w:t xml:space="preserve">. </w:t>
      </w:r>
    </w:p>
    <w:p w14:paraId="1DDD4040" w14:textId="0BD3AD91" w:rsidR="00CE45F9" w:rsidRPr="002811F6" w:rsidRDefault="00CE45F9" w:rsidP="001E6F4D">
      <w:pPr>
        <w:pStyle w:val="DefenceHeadingNoTOC4"/>
      </w:pPr>
      <w:r w:rsidRPr="002811F6">
        <w:rPr>
          <w:b/>
        </w:rPr>
        <w:t xml:space="preserve">GHS </w:t>
      </w:r>
      <w:r w:rsidRPr="002811F6">
        <w:t xml:space="preserve">means the Globally Harmonised System of Classification and Labelling of Chemicals published by the United Nations, </w:t>
      </w:r>
      <w:r w:rsidR="001E6F4D" w:rsidRPr="001E6F4D">
        <w:t>as amended from time to time</w:t>
      </w:r>
      <w:r w:rsidR="00534876">
        <w:t xml:space="preserve"> and</w:t>
      </w:r>
      <w:r w:rsidRPr="002811F6">
        <w:t xml:space="preserve"> as</w:t>
      </w:r>
      <w:r w:rsidR="00534876">
        <w:t xml:space="preserve"> </w:t>
      </w:r>
      <w:r w:rsidRPr="002811F6">
        <w:t xml:space="preserve">modified by the relevant </w:t>
      </w:r>
      <w:r w:rsidR="00D025B5" w:rsidRPr="00E2361C">
        <w:t>WHS Legislation</w:t>
      </w:r>
      <w:r w:rsidRPr="002811F6">
        <w:t xml:space="preserve">. </w:t>
      </w:r>
    </w:p>
    <w:p w14:paraId="4BF68A80" w14:textId="77777777" w:rsidR="001245D5" w:rsidRPr="002811F6" w:rsidRDefault="001245D5" w:rsidP="001245D5">
      <w:pPr>
        <w:pStyle w:val="DefenceHeadingNoTOC4"/>
      </w:pPr>
      <w:r w:rsidRPr="002811F6">
        <w:rPr>
          <w:b/>
        </w:rPr>
        <w:t>GHS Material</w:t>
      </w:r>
      <w:r w:rsidRPr="002811F6">
        <w:t xml:space="preserve"> means material suspected of containing or likely to contain a substance defined or listed in the </w:t>
      </w:r>
      <w:r w:rsidRPr="004D334B">
        <w:t>GHS</w:t>
      </w:r>
      <w:r w:rsidRPr="002811F6">
        <w:t>.</w:t>
      </w:r>
    </w:p>
    <w:p w14:paraId="4C2C33A1" w14:textId="77777777" w:rsidR="00CE45F9" w:rsidRPr="00634209" w:rsidRDefault="00CE45F9" w:rsidP="001245D5">
      <w:pPr>
        <w:pStyle w:val="DefenceHeadingNoTOC4"/>
      </w:pPr>
      <w:r w:rsidRPr="00634209">
        <w:rPr>
          <w:b/>
        </w:rPr>
        <w:t>Hazardous Chemical</w:t>
      </w:r>
      <w:r w:rsidRPr="00634209">
        <w:t xml:space="preserve"> has the meaning given in subregulation 5(1) of the </w:t>
      </w:r>
      <w:r w:rsidRPr="00634209">
        <w:rPr>
          <w:i/>
        </w:rPr>
        <w:t xml:space="preserve">Work Health and Safety Regulations </w:t>
      </w:r>
      <w:r w:rsidRPr="000C284D">
        <w:rPr>
          <w:i/>
        </w:rPr>
        <w:t>2011</w:t>
      </w:r>
      <w:r w:rsidRPr="00634209">
        <w:rPr>
          <w:i/>
        </w:rPr>
        <w:t xml:space="preserve"> </w:t>
      </w:r>
      <w:r w:rsidRPr="00634209">
        <w:t>(Cth) and includes:</w:t>
      </w:r>
    </w:p>
    <w:p w14:paraId="56C58D3D" w14:textId="77777777" w:rsidR="00CE45F9" w:rsidRPr="00634209" w:rsidRDefault="00CE45F9" w:rsidP="001245D5">
      <w:pPr>
        <w:pStyle w:val="DefenceHeadingNoTOC5"/>
      </w:pPr>
      <w:r w:rsidRPr="00634209">
        <w:t xml:space="preserve">prohibited carcinogen, as defined in subregulation 5(1) of the </w:t>
      </w:r>
      <w:r w:rsidRPr="00634209">
        <w:rPr>
          <w:i/>
        </w:rPr>
        <w:t xml:space="preserve">Work Health and Safety Regulations </w:t>
      </w:r>
      <w:r w:rsidRPr="000C284D">
        <w:rPr>
          <w:i/>
        </w:rPr>
        <w:t>2011</w:t>
      </w:r>
      <w:r w:rsidRPr="00634209">
        <w:t xml:space="preserve"> (Cth); </w:t>
      </w:r>
    </w:p>
    <w:p w14:paraId="73C8509F" w14:textId="77777777" w:rsidR="00CE45F9" w:rsidRPr="00634209" w:rsidRDefault="00CE45F9" w:rsidP="001245D5">
      <w:pPr>
        <w:pStyle w:val="DefenceHeadingNoTOC5"/>
      </w:pPr>
      <w:r w:rsidRPr="00634209">
        <w:t xml:space="preserve">restricted carcinogen, as defined in subregulation 5(1) of the </w:t>
      </w:r>
      <w:r w:rsidRPr="00634209">
        <w:rPr>
          <w:i/>
        </w:rPr>
        <w:t xml:space="preserve">Work Health and Safety Regulations </w:t>
      </w:r>
      <w:r w:rsidRPr="000C284D">
        <w:rPr>
          <w:i/>
        </w:rPr>
        <w:t>2011</w:t>
      </w:r>
      <w:r w:rsidRPr="00634209">
        <w:t xml:space="preserve"> (Cth);</w:t>
      </w:r>
    </w:p>
    <w:p w14:paraId="66C9E071" w14:textId="77777777" w:rsidR="00CE45F9" w:rsidRPr="00634209" w:rsidRDefault="00CE45F9" w:rsidP="001245D5">
      <w:pPr>
        <w:pStyle w:val="DefenceHeadingNoTOC5"/>
      </w:pPr>
      <w:r w:rsidRPr="00634209">
        <w:t xml:space="preserve">hazardous chemicals the use of which is restricted under regulation 382 of the </w:t>
      </w:r>
      <w:r w:rsidRPr="00634209">
        <w:rPr>
          <w:i/>
        </w:rPr>
        <w:t xml:space="preserve">Work Health and Safety Regulations </w:t>
      </w:r>
      <w:r w:rsidRPr="000C284D">
        <w:rPr>
          <w:i/>
        </w:rPr>
        <w:t>2011</w:t>
      </w:r>
      <w:r w:rsidRPr="00634209">
        <w:t xml:space="preserve"> (Cth), including polychlorinated biphenyls;</w:t>
      </w:r>
    </w:p>
    <w:p w14:paraId="69B4327A" w14:textId="77777777" w:rsidR="00CE45F9" w:rsidRPr="00634209" w:rsidRDefault="00CE45F9" w:rsidP="001245D5">
      <w:pPr>
        <w:pStyle w:val="DefenceHeadingNoTOC5"/>
      </w:pPr>
      <w:r w:rsidRPr="00634209">
        <w:t>Schedule 11 Hazardous Chemicals;</w:t>
      </w:r>
    </w:p>
    <w:p w14:paraId="410173F2" w14:textId="3F44C3E1" w:rsidR="00CE45F9" w:rsidRPr="00634209" w:rsidRDefault="00CE45F9" w:rsidP="001245D5">
      <w:pPr>
        <w:pStyle w:val="DefenceHeadingNoTOC5"/>
      </w:pPr>
      <w:r w:rsidRPr="00634209">
        <w:t xml:space="preserve">hazardous chemicals listed in Table 14.1 of Schedule 14 of the </w:t>
      </w:r>
      <w:r w:rsidRPr="00634209">
        <w:rPr>
          <w:i/>
        </w:rPr>
        <w:t xml:space="preserve">Work Health and Safety Regulations </w:t>
      </w:r>
      <w:r w:rsidRPr="000C284D">
        <w:rPr>
          <w:i/>
        </w:rPr>
        <w:t>2011</w:t>
      </w:r>
      <w:r w:rsidR="00580D94">
        <w:rPr>
          <w:i/>
        </w:rPr>
        <w:t xml:space="preserve"> </w:t>
      </w:r>
      <w:r w:rsidRPr="00634209">
        <w:t>(Cth);</w:t>
      </w:r>
    </w:p>
    <w:p w14:paraId="6FC9EDE4" w14:textId="77777777" w:rsidR="00CE45F9" w:rsidRPr="00634209" w:rsidRDefault="00CE45F9" w:rsidP="001245D5">
      <w:pPr>
        <w:pStyle w:val="DefenceHeadingNoTOC5"/>
      </w:pPr>
      <w:r w:rsidRPr="00634209">
        <w:t>Schedule 15 Chemical</w:t>
      </w:r>
      <w:r w:rsidR="00242164">
        <w:t>s</w:t>
      </w:r>
      <w:r w:rsidRPr="00634209">
        <w:t>; and</w:t>
      </w:r>
    </w:p>
    <w:p w14:paraId="30B84202" w14:textId="77777777" w:rsidR="00CE45F9" w:rsidRPr="00634209" w:rsidRDefault="00CE45F9" w:rsidP="001245D5">
      <w:pPr>
        <w:pStyle w:val="DefenceHeadingNoTOC5"/>
      </w:pPr>
      <w:r w:rsidRPr="00634209">
        <w:t xml:space="preserve">lead as defined in subregulation 5(1) of the </w:t>
      </w:r>
      <w:r w:rsidRPr="00634209">
        <w:rPr>
          <w:i/>
        </w:rPr>
        <w:t xml:space="preserve">Work Health and Safety Regulations </w:t>
      </w:r>
      <w:r w:rsidRPr="000C284D">
        <w:rPr>
          <w:i/>
        </w:rPr>
        <w:t>2011</w:t>
      </w:r>
      <w:r w:rsidRPr="00634209">
        <w:rPr>
          <w:i/>
        </w:rPr>
        <w:t xml:space="preserve"> </w:t>
      </w:r>
      <w:r w:rsidRPr="00634209">
        <w:t>(Cth).</w:t>
      </w:r>
    </w:p>
    <w:p w14:paraId="27C91C12" w14:textId="78B5F226" w:rsidR="00CE45F9" w:rsidRPr="00634209" w:rsidRDefault="00CE45F9" w:rsidP="001245D5">
      <w:pPr>
        <w:pStyle w:val="DefenceHeadingNoTOC4"/>
      </w:pPr>
      <w:r w:rsidRPr="00E2361C">
        <w:rPr>
          <w:b/>
        </w:rPr>
        <w:t>Hazardous Substance</w:t>
      </w:r>
      <w:r w:rsidR="001245D5" w:rsidRPr="00E2361C">
        <w:rPr>
          <w:b/>
        </w:rPr>
        <w:t>s</w:t>
      </w:r>
      <w:r w:rsidRPr="00634209">
        <w:rPr>
          <w:b/>
        </w:rPr>
        <w:t xml:space="preserve"> </w:t>
      </w:r>
      <w:r w:rsidRPr="00634209">
        <w:t xml:space="preserve">means Ozone Depleting Substances, Synthetic Greenhouse Gases, Hazardous Chemicals or Dangerous Goods. </w:t>
      </w:r>
    </w:p>
    <w:p w14:paraId="6946B41B" w14:textId="38A5F461" w:rsidR="001245D5" w:rsidRPr="00E63EA9" w:rsidRDefault="003C3331" w:rsidP="001245D5">
      <w:pPr>
        <w:pStyle w:val="DefenceHeadingNoTOC4"/>
      </w:pPr>
      <w:r w:rsidRPr="002811F6">
        <w:rPr>
          <w:b/>
        </w:rPr>
        <w:t xml:space="preserve">Latent Hazardous Substances, Asbestos, </w:t>
      </w:r>
      <w:r w:rsidR="00EC498E" w:rsidRPr="00CC399D">
        <w:rPr>
          <w:b/>
        </w:rPr>
        <w:t>ACM</w:t>
      </w:r>
      <w:r w:rsidR="00E63EA9" w:rsidRPr="002811F6">
        <w:t xml:space="preserve"> </w:t>
      </w:r>
      <w:r w:rsidR="008F4DB0" w:rsidRPr="008F4DB0">
        <w:rPr>
          <w:b/>
        </w:rPr>
        <w:t>or</w:t>
      </w:r>
      <w:r w:rsidRPr="002811F6">
        <w:t xml:space="preserve"> </w:t>
      </w:r>
      <w:r w:rsidRPr="008F4DB0">
        <w:rPr>
          <w:b/>
        </w:rPr>
        <w:t>GHS Material</w:t>
      </w:r>
      <w:r w:rsidRPr="00E63EA9">
        <w:t xml:space="preserve"> means </w:t>
      </w:r>
      <w:r w:rsidRPr="00E2361C">
        <w:t>Hazardous Substance</w:t>
      </w:r>
      <w:r w:rsidRPr="00E63EA9">
        <w:t xml:space="preserve">s, </w:t>
      </w:r>
      <w:r w:rsidR="00FF7622">
        <w:t>A</w:t>
      </w:r>
      <w:r w:rsidRPr="00E63EA9">
        <w:t xml:space="preserve">sbestos, </w:t>
      </w:r>
      <w:r w:rsidR="00CC399D" w:rsidRPr="00E2361C">
        <w:t>ACM</w:t>
      </w:r>
      <w:r w:rsidR="00E63EA9" w:rsidRPr="00E63EA9">
        <w:t xml:space="preserve"> </w:t>
      </w:r>
      <w:r w:rsidRPr="00E63EA9">
        <w:t xml:space="preserve">or </w:t>
      </w:r>
      <w:r w:rsidR="004D334B" w:rsidRPr="004D334B">
        <w:t>GHS Material</w:t>
      </w:r>
      <w:r w:rsidRPr="00E63EA9">
        <w:t xml:space="preserve"> in, on or in the vicinity of the </w:t>
      </w:r>
      <w:r w:rsidR="00453849" w:rsidRPr="00E2361C">
        <w:t>Site</w:t>
      </w:r>
      <w:r w:rsidRPr="00E63EA9">
        <w:t xml:space="preserve"> which differ materially from the </w:t>
      </w:r>
      <w:r w:rsidRPr="00E2361C">
        <w:t>Hazardous Substance</w:t>
      </w:r>
      <w:r w:rsidRPr="00E63EA9">
        <w:t xml:space="preserve">s, </w:t>
      </w:r>
      <w:r w:rsidR="00FF7622">
        <w:t>A</w:t>
      </w:r>
      <w:r w:rsidRPr="00E63EA9">
        <w:t xml:space="preserve">sbestos, </w:t>
      </w:r>
      <w:r w:rsidR="00CC399D" w:rsidRPr="00E2361C">
        <w:t>ACM</w:t>
      </w:r>
      <w:r w:rsidR="00A901DD" w:rsidRPr="00E63EA9">
        <w:t xml:space="preserve"> </w:t>
      </w:r>
      <w:r w:rsidRPr="00E63EA9">
        <w:t>or</w:t>
      </w:r>
      <w:r w:rsidR="00A901DD" w:rsidRPr="00E63EA9">
        <w:t xml:space="preserve"> </w:t>
      </w:r>
      <w:r w:rsidR="004D334B" w:rsidRPr="004D334B">
        <w:t>GHS Material</w:t>
      </w:r>
      <w:r w:rsidRPr="00E63EA9">
        <w:t xml:space="preserve"> which should have been anticipated by a prudent, competent and experienced contractor if it had done the </w:t>
      </w:r>
      <w:r w:rsidR="005777ED">
        <w:t xml:space="preserve">things that </w:t>
      </w:r>
      <w:r w:rsidRPr="00E63EA9">
        <w:t xml:space="preserve">the </w:t>
      </w:r>
      <w:r w:rsidR="000E6973" w:rsidRPr="00E2361C">
        <w:t>Contractor</w:t>
      </w:r>
      <w:r w:rsidRPr="00E63EA9">
        <w:t xml:space="preserve"> is: </w:t>
      </w:r>
    </w:p>
    <w:p w14:paraId="58785A48" w14:textId="4A5F5B07" w:rsidR="003C3331" w:rsidRDefault="003C3331" w:rsidP="003C3331">
      <w:pPr>
        <w:pStyle w:val="DefenceHeadingNoTOC5"/>
      </w:pPr>
      <w:r>
        <w:t xml:space="preserve">deemed to have done under clause </w:t>
      </w:r>
      <w:r w:rsidR="00E63EA9">
        <w:fldChar w:fldCharType="begin"/>
      </w:r>
      <w:r w:rsidR="00E63EA9">
        <w:instrText xml:space="preserve"> REF _Ref71632244 \r \h </w:instrText>
      </w:r>
      <w:r w:rsidR="00E63EA9">
        <w:fldChar w:fldCharType="separate"/>
      </w:r>
      <w:r w:rsidR="00CD337E">
        <w:t>7.1</w:t>
      </w:r>
      <w:r w:rsidR="00E63EA9">
        <w:fldChar w:fldCharType="end"/>
      </w:r>
      <w:r>
        <w:t xml:space="preserve"> of the Conditions of </w:t>
      </w:r>
      <w:r w:rsidR="00D7026C" w:rsidRPr="00E2361C">
        <w:t>Contract</w:t>
      </w:r>
      <w:r>
        <w:t xml:space="preserve">; or </w:t>
      </w:r>
    </w:p>
    <w:p w14:paraId="1C2C5A45" w14:textId="55678C2F" w:rsidR="003C3331" w:rsidRPr="003C3331" w:rsidRDefault="003C3331" w:rsidP="003C3331">
      <w:pPr>
        <w:pStyle w:val="DefenceHeadingNoTOC5"/>
      </w:pPr>
      <w:r>
        <w:t xml:space="preserve">required to do by the </w:t>
      </w:r>
      <w:r w:rsidR="00D7026C" w:rsidRPr="00E2361C">
        <w:t>Contract</w:t>
      </w:r>
      <w:r>
        <w:t xml:space="preserve">. </w:t>
      </w:r>
    </w:p>
    <w:p w14:paraId="6C8FC1EF" w14:textId="77777777" w:rsidR="00CE45F9" w:rsidRPr="00634209" w:rsidRDefault="00CE45F9" w:rsidP="001245D5">
      <w:pPr>
        <w:pStyle w:val="DefenceHeadingNoTOC4"/>
      </w:pPr>
      <w:r w:rsidRPr="00634209">
        <w:rPr>
          <w:b/>
        </w:rPr>
        <w:t>Ozone Depleting Substance</w:t>
      </w:r>
      <w:r w:rsidRPr="00634209">
        <w:t xml:space="preserve"> means any substance identified as having ozone depleting potential in the </w:t>
      </w:r>
      <w:r w:rsidRPr="00634209">
        <w:rPr>
          <w:i/>
        </w:rPr>
        <w:t xml:space="preserve">Ozone Protection and Synthetic Greenhouse Gas Management Act </w:t>
      </w:r>
      <w:r w:rsidRPr="000C284D">
        <w:rPr>
          <w:i/>
        </w:rPr>
        <w:t>1989</w:t>
      </w:r>
      <w:r w:rsidRPr="00634209">
        <w:t xml:space="preserve"> (Cth) or any regulations made under that Act. </w:t>
      </w:r>
    </w:p>
    <w:p w14:paraId="620FE8DB" w14:textId="77777777" w:rsidR="00CE45F9" w:rsidRPr="00634209" w:rsidRDefault="00CE45F9" w:rsidP="001245D5">
      <w:pPr>
        <w:pStyle w:val="DefenceHeadingNoTOC4"/>
      </w:pPr>
      <w:r w:rsidRPr="00634209">
        <w:rPr>
          <w:b/>
        </w:rPr>
        <w:t>Schedule 11 Hazardous Chemical</w:t>
      </w:r>
      <w:r w:rsidRPr="00634209">
        <w:t xml:space="preserve"> has the meaning given in subregulation 5(1) of the </w:t>
      </w:r>
      <w:r w:rsidRPr="00634209">
        <w:rPr>
          <w:i/>
        </w:rPr>
        <w:t xml:space="preserve">Work Health and Safety Regulations </w:t>
      </w:r>
      <w:r w:rsidRPr="000C284D">
        <w:rPr>
          <w:i/>
        </w:rPr>
        <w:t>2011</w:t>
      </w:r>
      <w:r w:rsidRPr="00634209">
        <w:t xml:space="preserve"> (Cth). </w:t>
      </w:r>
    </w:p>
    <w:p w14:paraId="1764FD4A" w14:textId="77777777" w:rsidR="00CE45F9" w:rsidRPr="00634209" w:rsidRDefault="00CE45F9" w:rsidP="001245D5">
      <w:pPr>
        <w:pStyle w:val="DefenceHeadingNoTOC4"/>
      </w:pPr>
      <w:r w:rsidRPr="00634209">
        <w:rPr>
          <w:b/>
        </w:rPr>
        <w:t xml:space="preserve">Schedule 15 Chemical </w:t>
      </w:r>
      <w:r w:rsidRPr="00634209">
        <w:t xml:space="preserve">has the meaning given in subregulation 5(1) of the </w:t>
      </w:r>
      <w:r w:rsidRPr="00634209">
        <w:rPr>
          <w:i/>
        </w:rPr>
        <w:t xml:space="preserve">Work Health and Safety Regulations </w:t>
      </w:r>
      <w:r w:rsidRPr="000C284D">
        <w:rPr>
          <w:i/>
        </w:rPr>
        <w:t>2011</w:t>
      </w:r>
      <w:r w:rsidRPr="00634209">
        <w:t xml:space="preserve"> (Cth). </w:t>
      </w:r>
    </w:p>
    <w:p w14:paraId="1855D0A9" w14:textId="77777777" w:rsidR="00CE45F9" w:rsidRPr="008A73F3" w:rsidRDefault="00CE45F9" w:rsidP="001245D5">
      <w:pPr>
        <w:pStyle w:val="DefenceHeadingNoTOC4"/>
      </w:pPr>
      <w:r w:rsidRPr="00634209">
        <w:rPr>
          <w:b/>
        </w:rPr>
        <w:t>Synthetic Greenhouse Gas</w:t>
      </w:r>
      <w:r w:rsidRPr="00634209">
        <w:t xml:space="preserve"> means any gas identified as a Synthetic Greenhouse Gas in the </w:t>
      </w:r>
      <w:r w:rsidRPr="00634209">
        <w:rPr>
          <w:i/>
        </w:rPr>
        <w:t xml:space="preserve">Ozone Protection and Synthetic Greenhouse Gas Management Act </w:t>
      </w:r>
      <w:r w:rsidRPr="000C284D">
        <w:rPr>
          <w:i/>
        </w:rPr>
        <w:t>1989</w:t>
      </w:r>
      <w:r w:rsidRPr="00634209">
        <w:t xml:space="preserve"> (Cth) or in any regulations made under that Act.</w:t>
      </w:r>
      <w:r w:rsidRPr="008A73F3">
        <w:t xml:space="preserve"> </w:t>
      </w:r>
    </w:p>
    <w:p w14:paraId="2F328F87" w14:textId="77777777" w:rsidR="00D70DAA" w:rsidRPr="008A73F3" w:rsidRDefault="00D70DAA" w:rsidP="00782A3D">
      <w:pPr>
        <w:pStyle w:val="DefenceHeadingNoTOC1"/>
      </w:pPr>
      <w:bookmarkStart w:id="1819" w:name="_Toc21323834"/>
      <w:bookmarkStart w:id="1820" w:name="_Toc28083020"/>
      <w:bookmarkStart w:id="1821" w:name="_Ref120421063"/>
      <w:bookmarkStart w:id="1822" w:name="_Toc121302564"/>
      <w:bookmarkStart w:id="1823" w:name="_Toc179176363"/>
      <w:bookmarkStart w:id="1824" w:name="_Toc408919927"/>
      <w:bookmarkStart w:id="1825" w:name="_Ref409773165"/>
      <w:r w:rsidRPr="008A73F3">
        <w:t>USE OF HAZARDOUS SUBSTANCES</w:t>
      </w:r>
      <w:bookmarkEnd w:id="1819"/>
      <w:bookmarkEnd w:id="1820"/>
      <w:bookmarkEnd w:id="1821"/>
      <w:bookmarkEnd w:id="1822"/>
      <w:bookmarkEnd w:id="1823"/>
      <w:bookmarkEnd w:id="1824"/>
      <w:r w:rsidRPr="008A73F3">
        <w:t xml:space="preserve"> (INCLUDING HAZARDOUS CHEMICALS)</w:t>
      </w:r>
      <w:bookmarkEnd w:id="1825"/>
      <w:r w:rsidR="00294FE0" w:rsidRPr="008A73F3">
        <w:t xml:space="preserve"> </w:t>
      </w:r>
    </w:p>
    <w:p w14:paraId="41B9075C" w14:textId="77777777" w:rsidR="00D70DAA" w:rsidRPr="008A73F3" w:rsidRDefault="00B20E9D" w:rsidP="00B20E9D">
      <w:pPr>
        <w:pStyle w:val="DefenceHeadingNoTOC2"/>
      </w:pPr>
      <w:r w:rsidRPr="008A73F3">
        <w:t>The Commonwealth</w:t>
      </w:r>
    </w:p>
    <w:p w14:paraId="725C1BAD" w14:textId="7B324755" w:rsidR="00D70DAA" w:rsidRPr="008A73F3" w:rsidRDefault="00D70DAA" w:rsidP="00B20E9D">
      <w:pPr>
        <w:pStyle w:val="DefenceHeadingNoTOC3"/>
      </w:pPr>
      <w:bookmarkStart w:id="1826" w:name="_Toc21323835"/>
      <w:r w:rsidRPr="008A73F3">
        <w:t xml:space="preserve">The </w:t>
      </w:r>
      <w:r w:rsidR="001C716E" w:rsidRPr="00E2361C">
        <w:t>Commonwealth</w:t>
      </w:r>
      <w:r w:rsidRPr="008A73F3">
        <w:t xml:space="preserve"> seeks to ensure that:</w:t>
      </w:r>
    </w:p>
    <w:p w14:paraId="529EB215" w14:textId="309E53A9" w:rsidR="00D70DAA" w:rsidRPr="008A73F3" w:rsidRDefault="00D70DAA" w:rsidP="00B20E9D">
      <w:pPr>
        <w:pStyle w:val="DefenceHeadingNoTOC4"/>
      </w:pPr>
      <w:r w:rsidRPr="008A73F3">
        <w:t xml:space="preserve">workers and other persons are not exposed to </w:t>
      </w:r>
      <w:r w:rsidR="00B754E4" w:rsidRPr="00E2361C">
        <w:t>Hazardous Substances</w:t>
      </w:r>
      <w:r w:rsidRPr="008A73F3">
        <w:t xml:space="preserve"> as a consequence of activities conducted on </w:t>
      </w:r>
      <w:r w:rsidR="001C716E" w:rsidRPr="00E2361C">
        <w:t>Commonwealth</w:t>
      </w:r>
      <w:r w:rsidRPr="008A73F3">
        <w:t xml:space="preserve"> Premises and from work carried out as part of its business or undertaking, unless the </w:t>
      </w:r>
      <w:r w:rsidR="00B754E4" w:rsidRPr="00E2361C">
        <w:t>Hazardous Substances</w:t>
      </w:r>
      <w:r w:rsidRPr="008A73F3">
        <w:t xml:space="preserve"> are managed in accordance with subparagraph </w:t>
      </w:r>
      <w:r w:rsidRPr="008A73F3">
        <w:fldChar w:fldCharType="begin"/>
      </w:r>
      <w:r w:rsidRPr="008A73F3">
        <w:instrText xml:space="preserve"> REF _Ref409771902 \r \h </w:instrText>
      </w:r>
      <w:r w:rsidR="008A73F3">
        <w:instrText xml:space="preserve"> \* MERGEFORMAT </w:instrText>
      </w:r>
      <w:r w:rsidRPr="008A73F3">
        <w:fldChar w:fldCharType="separate"/>
      </w:r>
      <w:r w:rsidR="00CD337E">
        <w:t>(ii)</w:t>
      </w:r>
      <w:r w:rsidRPr="008A73F3">
        <w:fldChar w:fldCharType="end"/>
      </w:r>
      <w:r w:rsidRPr="008A73F3">
        <w:t>; and</w:t>
      </w:r>
    </w:p>
    <w:p w14:paraId="2D22C1BF" w14:textId="519D080D" w:rsidR="00D70DAA" w:rsidRPr="008A73F3" w:rsidRDefault="00D70DAA" w:rsidP="00B20E9D">
      <w:pPr>
        <w:pStyle w:val="DefenceHeadingNoTOC4"/>
      </w:pPr>
      <w:bookmarkStart w:id="1827" w:name="_Ref409771902"/>
      <w:r w:rsidRPr="008A73F3">
        <w:t xml:space="preserve">risks to health and safety concerning </w:t>
      </w:r>
      <w:r w:rsidR="00B754E4" w:rsidRPr="00E2361C">
        <w:t>Hazardous Substances</w:t>
      </w:r>
      <w:r w:rsidRPr="008A73F3">
        <w:t xml:space="preserve"> are managed in accordance with the </w:t>
      </w:r>
      <w:r w:rsidR="00D025B5" w:rsidRPr="00E2361C">
        <w:t>WHS Legislation</w:t>
      </w:r>
      <w:r w:rsidR="001E6F4D">
        <w:t>.</w:t>
      </w:r>
      <w:bookmarkEnd w:id="1827"/>
    </w:p>
    <w:bookmarkEnd w:id="1826"/>
    <w:p w14:paraId="46BDCCA4" w14:textId="6A1CFEE4" w:rsidR="00D70DAA" w:rsidRPr="008A73F3" w:rsidRDefault="00D70DAA" w:rsidP="00B20E9D">
      <w:pPr>
        <w:pStyle w:val="DefenceHeadingNoTOC3"/>
      </w:pPr>
      <w:r w:rsidRPr="008A73F3">
        <w:t xml:space="preserve">To the extent that the </w:t>
      </w:r>
      <w:r w:rsidR="001C716E" w:rsidRPr="00E2361C">
        <w:t>Commonwealth</w:t>
      </w:r>
      <w:r w:rsidRPr="008A73F3">
        <w:t xml:space="preserve"> is legally required to do so, the </w:t>
      </w:r>
      <w:r w:rsidR="001C716E" w:rsidRPr="00E2361C">
        <w:t>Commonwealth</w:t>
      </w:r>
      <w:r w:rsidRPr="008A73F3">
        <w:t xml:space="preserve"> will notify the </w:t>
      </w:r>
      <w:r w:rsidR="000E6973" w:rsidRPr="00E2361C">
        <w:t>Contractor</w:t>
      </w:r>
      <w:r w:rsidRPr="008A73F3">
        <w:t xml:space="preserve"> of </w:t>
      </w:r>
      <w:r w:rsidR="00B754E4" w:rsidRPr="00E2361C">
        <w:t>Hazardous Substances</w:t>
      </w:r>
      <w:r w:rsidRPr="008A73F3">
        <w:t xml:space="preserve"> known to</w:t>
      </w:r>
      <w:r w:rsidR="001E6F4D">
        <w:t xml:space="preserve"> it to</w:t>
      </w:r>
      <w:r w:rsidRPr="008A73F3">
        <w:t xml:space="preserve"> be within:</w:t>
      </w:r>
    </w:p>
    <w:p w14:paraId="7A608538" w14:textId="70CC5E94" w:rsidR="00D70DAA" w:rsidRPr="008A73F3" w:rsidRDefault="001C716E" w:rsidP="00B20E9D">
      <w:pPr>
        <w:pStyle w:val="DefenceHeadingNoTOC4"/>
      </w:pPr>
      <w:r w:rsidRPr="00E2361C">
        <w:t>Commonwealth</w:t>
      </w:r>
      <w:r w:rsidR="0032530D" w:rsidRPr="004D334B">
        <w:t xml:space="preserve"> </w:t>
      </w:r>
      <w:r w:rsidR="00D70DAA" w:rsidRPr="004D334B">
        <w:t>Premises</w:t>
      </w:r>
      <w:r w:rsidR="00D70DAA" w:rsidRPr="008A73F3">
        <w:t xml:space="preserve"> relevant to the </w:t>
      </w:r>
      <w:r w:rsidR="000B3220" w:rsidRPr="00E2361C">
        <w:t>Contractor's Activities</w:t>
      </w:r>
      <w:r w:rsidR="00D70DAA" w:rsidRPr="008A73F3">
        <w:t xml:space="preserve"> and the </w:t>
      </w:r>
      <w:r w:rsidR="00D025B5" w:rsidRPr="00E2361C">
        <w:t>Works</w:t>
      </w:r>
      <w:r w:rsidR="00D70DAA" w:rsidRPr="008A73F3">
        <w:t>; or</w:t>
      </w:r>
    </w:p>
    <w:p w14:paraId="63E3A6C9" w14:textId="33BB8876" w:rsidR="00D70DAA" w:rsidRPr="008A73F3" w:rsidRDefault="00D70DAA" w:rsidP="001E6F4D">
      <w:pPr>
        <w:pStyle w:val="DefenceHeadingNoTOC4"/>
      </w:pPr>
      <w:r w:rsidRPr="008A73F3">
        <w:t xml:space="preserve">any other </w:t>
      </w:r>
      <w:r w:rsidR="001C716E" w:rsidRPr="00E2361C">
        <w:t>Commonwealth</w:t>
      </w:r>
      <w:r w:rsidRPr="008A73F3">
        <w:t xml:space="preserve"> property</w:t>
      </w:r>
      <w:r w:rsidR="001E6F4D">
        <w:t xml:space="preserve"> </w:t>
      </w:r>
      <w:r w:rsidR="001E6F4D" w:rsidRPr="001E6F4D">
        <w:t>(including plant and equipment)</w:t>
      </w:r>
      <w:r w:rsidRPr="008A73F3">
        <w:t xml:space="preserve"> provided to the </w:t>
      </w:r>
      <w:r w:rsidR="000E6973" w:rsidRPr="00E2361C">
        <w:t>Contractor</w:t>
      </w:r>
      <w:r w:rsidRPr="008A73F3">
        <w:t xml:space="preserve"> for the purposes of the </w:t>
      </w:r>
      <w:r w:rsidR="000B3220" w:rsidRPr="00E2361C">
        <w:t>Contractor's Activities</w:t>
      </w:r>
      <w:r w:rsidRPr="008A73F3">
        <w:t xml:space="preserve"> and the </w:t>
      </w:r>
      <w:r w:rsidR="00D025B5" w:rsidRPr="00E2361C">
        <w:t>Works</w:t>
      </w:r>
      <w:r w:rsidRPr="008A73F3">
        <w:t>.</w:t>
      </w:r>
    </w:p>
    <w:p w14:paraId="2F824729" w14:textId="77777777" w:rsidR="00D70DAA" w:rsidRPr="008A73F3" w:rsidRDefault="00D70DAA" w:rsidP="00056A3C">
      <w:pPr>
        <w:pStyle w:val="DefenceHeadingNoTOC2"/>
      </w:pPr>
      <w:bookmarkStart w:id="1828" w:name="_Ref409164061"/>
      <w:bookmarkStart w:id="1829" w:name="_Ref353806466"/>
      <w:bookmarkStart w:id="1830" w:name="_Ref353871742"/>
      <w:r w:rsidRPr="008A73F3">
        <w:t>The Contractor</w:t>
      </w:r>
    </w:p>
    <w:p w14:paraId="33F0B714" w14:textId="4DB7984E" w:rsidR="00D70DAA" w:rsidRPr="008A73F3" w:rsidRDefault="00D70DAA" w:rsidP="00B20E9D">
      <w:pPr>
        <w:pStyle w:val="DefenceHeadingNoTOC3"/>
      </w:pPr>
      <w:r w:rsidRPr="008A73F3">
        <w:t xml:space="preserve">The </w:t>
      </w:r>
      <w:r w:rsidR="000E6973" w:rsidRPr="00E2361C">
        <w:t>Contractor</w:t>
      </w:r>
      <w:r w:rsidRPr="008A73F3">
        <w:t xml:space="preserve"> acknowledges </w:t>
      </w:r>
      <w:r w:rsidR="00B754E4" w:rsidRPr="00E2361C">
        <w:t>Hazardous Substances</w:t>
      </w:r>
      <w:r w:rsidRPr="008A73F3">
        <w:t xml:space="preserve"> </w:t>
      </w:r>
      <w:r w:rsidR="001E6F4D">
        <w:t xml:space="preserve">may be </w:t>
      </w:r>
      <w:r w:rsidRPr="008A73F3">
        <w:t>present within:</w:t>
      </w:r>
    </w:p>
    <w:p w14:paraId="34AC432C" w14:textId="175ABB36" w:rsidR="00D70DAA" w:rsidRPr="008A73F3" w:rsidRDefault="001C716E" w:rsidP="00B20E9D">
      <w:pPr>
        <w:pStyle w:val="DefenceHeadingNoTOC4"/>
      </w:pPr>
      <w:r w:rsidRPr="00E2361C">
        <w:t>Commonwealth</w:t>
      </w:r>
      <w:r w:rsidR="00122DA2" w:rsidRPr="004D334B">
        <w:t xml:space="preserve"> Premises</w:t>
      </w:r>
      <w:r w:rsidR="00122DA2" w:rsidRPr="008A73F3">
        <w:t xml:space="preserve"> </w:t>
      </w:r>
      <w:r w:rsidR="00D70DAA" w:rsidRPr="008A73F3">
        <w:t xml:space="preserve">relevant to the </w:t>
      </w:r>
      <w:r w:rsidR="000B3220" w:rsidRPr="00E2361C">
        <w:t>Contractor's Activities</w:t>
      </w:r>
      <w:r w:rsidR="00D70DAA" w:rsidRPr="008A73F3">
        <w:t xml:space="preserve"> and the </w:t>
      </w:r>
      <w:r w:rsidR="00D025B5" w:rsidRPr="00E2361C">
        <w:t>Works</w:t>
      </w:r>
      <w:r w:rsidR="00D70DAA" w:rsidRPr="008A73F3">
        <w:t xml:space="preserve">; </w:t>
      </w:r>
      <w:r w:rsidR="001E6F4D">
        <w:t>or</w:t>
      </w:r>
    </w:p>
    <w:p w14:paraId="4F99BEB5" w14:textId="27B7D8E4" w:rsidR="00D70DAA" w:rsidRPr="008A73F3" w:rsidRDefault="00D70DAA" w:rsidP="001E6F4D">
      <w:pPr>
        <w:pStyle w:val="DefenceHeadingNoTOC4"/>
      </w:pPr>
      <w:r w:rsidRPr="008A73F3">
        <w:t xml:space="preserve">any other </w:t>
      </w:r>
      <w:r w:rsidR="001C716E" w:rsidRPr="00E2361C">
        <w:t>Commonwealth</w:t>
      </w:r>
      <w:r w:rsidRPr="008A73F3">
        <w:t xml:space="preserve"> property </w:t>
      </w:r>
      <w:r w:rsidR="001E6F4D" w:rsidRPr="001E6F4D">
        <w:t>(including plant and equipment)</w:t>
      </w:r>
      <w:r w:rsidR="001E6F4D">
        <w:t xml:space="preserve"> </w:t>
      </w:r>
      <w:r w:rsidRPr="008A73F3">
        <w:t xml:space="preserve">provided to the </w:t>
      </w:r>
      <w:r w:rsidR="000E6973" w:rsidRPr="00E2361C">
        <w:t>Contractor</w:t>
      </w:r>
      <w:r w:rsidRPr="008A73F3">
        <w:t xml:space="preserve"> for the purposes of the </w:t>
      </w:r>
      <w:r w:rsidR="000B3220" w:rsidRPr="00E2361C">
        <w:t>Contractor's Activities</w:t>
      </w:r>
      <w:r w:rsidRPr="008A73F3">
        <w:t xml:space="preserve"> and the </w:t>
      </w:r>
      <w:r w:rsidR="00D025B5" w:rsidRPr="00E2361C">
        <w:t>Works</w:t>
      </w:r>
      <w:r w:rsidRPr="008A73F3">
        <w:t>.</w:t>
      </w:r>
    </w:p>
    <w:p w14:paraId="583609C8" w14:textId="1E5AFD6E" w:rsidR="00D70DAA" w:rsidRPr="008A73F3" w:rsidRDefault="00D70DAA" w:rsidP="00B20E9D">
      <w:pPr>
        <w:pStyle w:val="DefenceHeadingNoTOC3"/>
      </w:pPr>
      <w:r w:rsidRPr="008A73F3">
        <w:t xml:space="preserve">Without limiting paragraph </w:t>
      </w:r>
      <w:r w:rsidRPr="008A73F3">
        <w:fldChar w:fldCharType="begin"/>
      </w:r>
      <w:r w:rsidRPr="008A73F3">
        <w:instrText xml:space="preserve"> REF _Ref353803807 \r \h </w:instrText>
      </w:r>
      <w:r w:rsidR="008A73F3">
        <w:instrText xml:space="preserve"> \* MERGEFORMAT </w:instrText>
      </w:r>
      <w:r w:rsidRPr="008A73F3">
        <w:fldChar w:fldCharType="separate"/>
      </w:r>
      <w:r w:rsidR="00CD337E">
        <w:t>(d)</w:t>
      </w:r>
      <w:r w:rsidRPr="008A73F3">
        <w:fldChar w:fldCharType="end"/>
      </w:r>
      <w:r w:rsidRPr="008A73F3">
        <w:t xml:space="preserve">, the </w:t>
      </w:r>
      <w:r w:rsidR="000E6973" w:rsidRPr="00E2361C">
        <w:t>Contractor</w:t>
      </w:r>
      <w:r w:rsidRPr="008A73F3">
        <w:t xml:space="preserve"> must</w:t>
      </w:r>
      <w:bookmarkStart w:id="1831" w:name="_Ref353871891"/>
      <w:bookmarkStart w:id="1832" w:name="_Ref353873227"/>
      <w:bookmarkEnd w:id="1828"/>
      <w:r w:rsidRPr="008A73F3">
        <w:t xml:space="preserve"> provide full details of each </w:t>
      </w:r>
      <w:r w:rsidRPr="00E2361C">
        <w:t>Hazardous Substance</w:t>
      </w:r>
      <w:r w:rsidRPr="008A73F3">
        <w:t xml:space="preserve"> (including the proposed location and protective covering) proposed to be used in the </w:t>
      </w:r>
      <w:r w:rsidR="000B3220" w:rsidRPr="00E2361C">
        <w:t>Contractor's Activities</w:t>
      </w:r>
      <w:r w:rsidRPr="008A73F3">
        <w:t xml:space="preserve"> or incorporated into the </w:t>
      </w:r>
      <w:r w:rsidR="00D025B5" w:rsidRPr="00E2361C">
        <w:t>Works</w:t>
      </w:r>
      <w:r w:rsidRPr="008A73F3">
        <w:t xml:space="preserve"> </w:t>
      </w:r>
      <w:bookmarkEnd w:id="1829"/>
      <w:bookmarkEnd w:id="1830"/>
      <w:bookmarkEnd w:id="1831"/>
      <w:bookmarkEnd w:id="1832"/>
      <w:r w:rsidRPr="008A73F3">
        <w:t xml:space="preserve">to the </w:t>
      </w:r>
      <w:r w:rsidR="00163951" w:rsidRPr="00E2361C">
        <w:t>Contract Administrator</w:t>
      </w:r>
      <w:r w:rsidRPr="008A73F3">
        <w:t xml:space="preserve"> as soon as possible after the </w:t>
      </w:r>
      <w:r w:rsidR="00F714BA" w:rsidRPr="00E2361C">
        <w:rPr>
          <w:bCs/>
        </w:rPr>
        <w:t>Award Date</w:t>
      </w:r>
      <w:r w:rsidRPr="008A73F3">
        <w:t xml:space="preserve"> (and in any event no later than 30 days prior to the proposed </w:t>
      </w:r>
      <w:r w:rsidRPr="00E2361C">
        <w:t>Hazardous Substance</w:t>
      </w:r>
      <w:r w:rsidRPr="008A73F3">
        <w:t xml:space="preserve"> being used in the </w:t>
      </w:r>
      <w:r w:rsidR="000B3220" w:rsidRPr="00E2361C">
        <w:t>Contractor's Activities</w:t>
      </w:r>
      <w:r w:rsidRPr="008A73F3">
        <w:t xml:space="preserve"> or incorporated into the </w:t>
      </w:r>
      <w:r w:rsidR="00D025B5" w:rsidRPr="00E2361C">
        <w:t>Works</w:t>
      </w:r>
      <w:r w:rsidRPr="008A73F3">
        <w:t>).</w:t>
      </w:r>
    </w:p>
    <w:p w14:paraId="2C222A4E" w14:textId="1069A12A" w:rsidR="00D70DAA" w:rsidRPr="008A73F3" w:rsidRDefault="00D70DAA" w:rsidP="00B20E9D">
      <w:pPr>
        <w:pStyle w:val="DefenceHeadingNoTOC3"/>
      </w:pPr>
      <w:r w:rsidRPr="008A73F3">
        <w:t xml:space="preserve">Without limiting paragraph </w:t>
      </w:r>
      <w:r w:rsidRPr="008A73F3">
        <w:fldChar w:fldCharType="begin"/>
      </w:r>
      <w:r w:rsidRPr="008A73F3">
        <w:instrText xml:space="preserve"> REF _Ref353873227 \r \h </w:instrText>
      </w:r>
      <w:r w:rsidR="008A73F3">
        <w:instrText xml:space="preserve"> \* MERGEFORMAT </w:instrText>
      </w:r>
      <w:r w:rsidRPr="008A73F3">
        <w:fldChar w:fldCharType="separate"/>
      </w:r>
      <w:r w:rsidR="00CD337E">
        <w:t>(b)</w:t>
      </w:r>
      <w:r w:rsidRPr="008A73F3">
        <w:fldChar w:fldCharType="end"/>
      </w:r>
      <w:r w:rsidRPr="008A73F3">
        <w:t xml:space="preserve">, the </w:t>
      </w:r>
      <w:r w:rsidR="000E6973" w:rsidRPr="00E2361C">
        <w:t>Contractor</w:t>
      </w:r>
      <w:r w:rsidRPr="008A73F3">
        <w:t xml:space="preserve"> must: </w:t>
      </w:r>
    </w:p>
    <w:p w14:paraId="35BDB459" w14:textId="2D5CAEE7" w:rsidR="00D70DAA" w:rsidRPr="008A73F3" w:rsidRDefault="00D70DAA" w:rsidP="00B20E9D">
      <w:pPr>
        <w:pStyle w:val="DefenceHeadingNoTOC4"/>
      </w:pPr>
      <w:bookmarkStart w:id="1833" w:name="_Ref409772453"/>
      <w:r w:rsidRPr="008A73F3">
        <w:t xml:space="preserve">prepare a register of each </w:t>
      </w:r>
      <w:r w:rsidRPr="00E2361C">
        <w:t>Hazardous Substance</w:t>
      </w:r>
      <w:r w:rsidR="00871678">
        <w:t xml:space="preserve"> to be</w:t>
      </w:r>
      <w:r w:rsidRPr="008A73F3">
        <w:t>:</w:t>
      </w:r>
      <w:bookmarkEnd w:id="1833"/>
      <w:r w:rsidRPr="008A73F3">
        <w:t xml:space="preserve"> </w:t>
      </w:r>
    </w:p>
    <w:p w14:paraId="49BC9525" w14:textId="0ECCB60D" w:rsidR="00D70DAA" w:rsidRPr="008A73F3" w:rsidRDefault="00D70DAA" w:rsidP="00E15378">
      <w:pPr>
        <w:pStyle w:val="DefenceHeadingNoTOC5"/>
      </w:pPr>
      <w:r w:rsidRPr="008A73F3">
        <w:t xml:space="preserve">used in the </w:t>
      </w:r>
      <w:r w:rsidR="000B3220" w:rsidRPr="00E2361C">
        <w:t>Contractor's Activities</w:t>
      </w:r>
      <w:r w:rsidRPr="008A73F3">
        <w:t xml:space="preserve">; </w:t>
      </w:r>
    </w:p>
    <w:p w14:paraId="62B28BF9" w14:textId="27040BA0" w:rsidR="00D70DAA" w:rsidRPr="008A73F3" w:rsidRDefault="00D70DAA" w:rsidP="00E15378">
      <w:pPr>
        <w:pStyle w:val="DefenceHeadingNoTOC5"/>
      </w:pPr>
      <w:r w:rsidRPr="008A73F3">
        <w:t xml:space="preserve">incorporated into the </w:t>
      </w:r>
      <w:r w:rsidR="00D025B5" w:rsidRPr="00E2361C">
        <w:t>Works</w:t>
      </w:r>
      <w:r w:rsidRPr="008A73F3">
        <w:t xml:space="preserve">; </w:t>
      </w:r>
    </w:p>
    <w:p w14:paraId="76B0BFFF" w14:textId="613EB31E" w:rsidR="00D70DAA" w:rsidRPr="008A73F3" w:rsidRDefault="00D70DAA" w:rsidP="00E15378">
      <w:pPr>
        <w:pStyle w:val="DefenceHeadingNoTOC5"/>
      </w:pPr>
      <w:r w:rsidRPr="008A73F3">
        <w:t xml:space="preserve">held </w:t>
      </w:r>
      <w:r w:rsidR="00C05A59" w:rsidRPr="008A73F3">
        <w:t xml:space="preserve">or stored </w:t>
      </w:r>
      <w:r w:rsidRPr="008A73F3">
        <w:t xml:space="preserve">by the </w:t>
      </w:r>
      <w:r w:rsidR="000E6973" w:rsidRPr="00E2361C">
        <w:t>Contractor</w:t>
      </w:r>
      <w:r w:rsidRPr="008A73F3">
        <w:t xml:space="preserve"> on </w:t>
      </w:r>
      <w:r w:rsidR="00453849" w:rsidRPr="00E2361C">
        <w:t>Site</w:t>
      </w:r>
      <w:r w:rsidRPr="008A73F3">
        <w:t>; or</w:t>
      </w:r>
    </w:p>
    <w:p w14:paraId="75C29318" w14:textId="3D6A765E" w:rsidR="00D70DAA" w:rsidRPr="008A73F3" w:rsidRDefault="00D70DAA" w:rsidP="00E15378">
      <w:pPr>
        <w:pStyle w:val="DefenceHeadingNoTOC5"/>
      </w:pPr>
      <w:r w:rsidRPr="008A73F3">
        <w:t xml:space="preserve">transported by the </w:t>
      </w:r>
      <w:r w:rsidR="000E6973" w:rsidRPr="00E2361C">
        <w:t>Contractor</w:t>
      </w:r>
      <w:r w:rsidRPr="008A73F3">
        <w:t xml:space="preserve"> to or from </w:t>
      </w:r>
      <w:r w:rsidR="005D26E3">
        <w:t xml:space="preserve">the </w:t>
      </w:r>
      <w:r w:rsidR="00453849" w:rsidRPr="00E2361C">
        <w:t>Site</w:t>
      </w:r>
      <w:r w:rsidRPr="008A73F3">
        <w:t xml:space="preserve"> or in or through </w:t>
      </w:r>
      <w:r w:rsidR="001C716E" w:rsidRPr="00E2361C">
        <w:t>Commonwealth</w:t>
      </w:r>
      <w:r w:rsidR="00122DA2" w:rsidRPr="004D334B">
        <w:t xml:space="preserve"> Premises</w:t>
      </w:r>
      <w:r w:rsidRPr="008A73F3">
        <w:t xml:space="preserve">, </w:t>
      </w:r>
    </w:p>
    <w:p w14:paraId="4491EA7E" w14:textId="77777777" w:rsidR="00D70DAA" w:rsidRPr="008A73F3" w:rsidRDefault="00D70DAA" w:rsidP="00F26051">
      <w:pPr>
        <w:pStyle w:val="DefenceIndent2"/>
      </w:pPr>
      <w:r w:rsidRPr="008A73F3">
        <w:t>(</w:t>
      </w:r>
      <w:r w:rsidRPr="008A73F3">
        <w:rPr>
          <w:b/>
        </w:rPr>
        <w:t>Hazardous Substance Register</w:t>
      </w:r>
      <w:r w:rsidRPr="008A73F3">
        <w:t xml:space="preserve">); </w:t>
      </w:r>
    </w:p>
    <w:p w14:paraId="2CDDB778" w14:textId="2347A17C" w:rsidR="00D70DAA" w:rsidRPr="008A73F3" w:rsidRDefault="00D70DAA" w:rsidP="00871678">
      <w:pPr>
        <w:pStyle w:val="DefenceHeadingNoTOC4"/>
      </w:pPr>
      <w:r w:rsidRPr="008A73F3">
        <w:t xml:space="preserve">provide the Hazardous Substance Register to the </w:t>
      </w:r>
      <w:r w:rsidR="00163951" w:rsidRPr="00E2361C">
        <w:t>Contract Administrator</w:t>
      </w:r>
      <w:r w:rsidR="00871678" w:rsidRPr="00871678">
        <w:t xml:space="preserve"> prior to the Contractor</w:t>
      </w:r>
      <w:r w:rsidRPr="008A73F3">
        <w:t xml:space="preserve">: </w:t>
      </w:r>
    </w:p>
    <w:p w14:paraId="7B806B1B" w14:textId="0DDCFC93" w:rsidR="00D70DAA" w:rsidRPr="008A73F3" w:rsidRDefault="00CA71BE" w:rsidP="00E454B2">
      <w:pPr>
        <w:pStyle w:val="DefenceHeadingNoTOC5"/>
      </w:pPr>
      <w:r w:rsidRPr="008A73F3">
        <w:t xml:space="preserve">handling or storing </w:t>
      </w:r>
      <w:r w:rsidR="00D70DAA" w:rsidRPr="008A73F3">
        <w:t xml:space="preserve">the </w:t>
      </w:r>
      <w:r w:rsidR="00D70DAA" w:rsidRPr="00E2361C">
        <w:t>Hazardous Substance</w:t>
      </w:r>
      <w:r w:rsidR="00D70DAA" w:rsidRPr="008A73F3">
        <w:t xml:space="preserve"> on </w:t>
      </w:r>
      <w:r w:rsidR="00453849" w:rsidRPr="00E2361C">
        <w:t>Site</w:t>
      </w:r>
      <w:r w:rsidR="00D70DAA" w:rsidRPr="008A73F3">
        <w:t>; or</w:t>
      </w:r>
    </w:p>
    <w:p w14:paraId="0899E70B" w14:textId="3D65DEEE" w:rsidR="00D70DAA" w:rsidRPr="008A73F3" w:rsidRDefault="00D70DAA" w:rsidP="00E454B2">
      <w:pPr>
        <w:pStyle w:val="DefenceHeadingNoTOC5"/>
      </w:pPr>
      <w:r w:rsidRPr="008A73F3">
        <w:t xml:space="preserve">transporting the </w:t>
      </w:r>
      <w:r w:rsidR="000276CD" w:rsidRPr="00E2361C">
        <w:t>Hazardous Substance</w:t>
      </w:r>
      <w:r w:rsidRPr="008A73F3">
        <w:t xml:space="preserve"> to or from </w:t>
      </w:r>
      <w:r w:rsidR="00511A05">
        <w:t xml:space="preserve">the </w:t>
      </w:r>
      <w:r w:rsidR="00453849" w:rsidRPr="00E2361C">
        <w:t>Site</w:t>
      </w:r>
      <w:r w:rsidRPr="008A73F3">
        <w:t xml:space="preserve"> or in or throu</w:t>
      </w:r>
      <w:r w:rsidR="008E7249" w:rsidRPr="008A73F3">
        <w:t xml:space="preserve">gh </w:t>
      </w:r>
      <w:r w:rsidR="001C716E" w:rsidRPr="00E2361C">
        <w:t>Commonwealth</w:t>
      </w:r>
      <w:r w:rsidR="00122DA2" w:rsidRPr="004D334B">
        <w:t xml:space="preserve"> Premises</w:t>
      </w:r>
      <w:r w:rsidR="008E7249" w:rsidRPr="008A73F3">
        <w:t xml:space="preserve">; </w:t>
      </w:r>
    </w:p>
    <w:p w14:paraId="64B76AFE" w14:textId="67EEE6B9" w:rsidR="00D70DAA" w:rsidRPr="008A73F3" w:rsidRDefault="00871678" w:rsidP="00871678">
      <w:pPr>
        <w:pStyle w:val="DefenceHeadingNoTOC4"/>
      </w:pPr>
      <w:r w:rsidRPr="00871678">
        <w:t xml:space="preserve">provide the Contract </w:t>
      </w:r>
      <w:r w:rsidR="0036306A">
        <w:t>A</w:t>
      </w:r>
      <w:r w:rsidRPr="00871678">
        <w:t xml:space="preserve">dministrator with an </w:t>
      </w:r>
      <w:r w:rsidR="00D70DAA" w:rsidRPr="008A73F3">
        <w:t>update</w:t>
      </w:r>
      <w:r>
        <w:t>d</w:t>
      </w:r>
      <w:r w:rsidR="00D70DAA" w:rsidRPr="008A73F3">
        <w:t xml:space="preserve"> Hazardous Substance Register: </w:t>
      </w:r>
    </w:p>
    <w:p w14:paraId="6B908F7A" w14:textId="3802A2B6" w:rsidR="00D70DAA" w:rsidRPr="008A73F3" w:rsidRDefault="00871678" w:rsidP="00871678">
      <w:pPr>
        <w:pStyle w:val="DefenceHeadingNoTOC5"/>
      </w:pPr>
      <w:r w:rsidRPr="00871678">
        <w:t>on each occasion that it is updated by the Contractor</w:t>
      </w:r>
      <w:r w:rsidR="00D70DAA" w:rsidRPr="008A73F3">
        <w:t>; and</w:t>
      </w:r>
    </w:p>
    <w:p w14:paraId="23DD292B" w14:textId="63972CF9" w:rsidR="00D70DAA" w:rsidRPr="008A73F3" w:rsidRDefault="00D70DAA" w:rsidP="00B20E9D">
      <w:pPr>
        <w:pStyle w:val="DefenceHeadingNoTOC5"/>
      </w:pPr>
      <w:r w:rsidRPr="008A73F3">
        <w:t xml:space="preserve">otherwise as requested by the </w:t>
      </w:r>
      <w:r w:rsidR="00163951" w:rsidRPr="00E2361C">
        <w:t>Contract Administrator</w:t>
      </w:r>
      <w:r w:rsidRPr="008A73F3">
        <w:t xml:space="preserve">; </w:t>
      </w:r>
    </w:p>
    <w:p w14:paraId="7681152F" w14:textId="3ED7E0C2" w:rsidR="00D70DAA" w:rsidRPr="008A73F3" w:rsidRDefault="00D70DAA" w:rsidP="00B20E9D">
      <w:pPr>
        <w:pStyle w:val="DefenceHeadingNoTOC4"/>
      </w:pPr>
      <w:bookmarkStart w:id="1834" w:name="_Ref409772483"/>
      <w:r w:rsidRPr="008A73F3">
        <w:t xml:space="preserve">without limiting subparagraph </w:t>
      </w:r>
      <w:r w:rsidRPr="008A73F3">
        <w:fldChar w:fldCharType="begin"/>
      </w:r>
      <w:r w:rsidRPr="008A73F3">
        <w:instrText xml:space="preserve"> REF _Ref409772453 \r \h  \* MERGEFORMAT </w:instrText>
      </w:r>
      <w:r w:rsidRPr="008A73F3">
        <w:fldChar w:fldCharType="separate"/>
      </w:r>
      <w:r w:rsidR="00CD337E">
        <w:t>(i)</w:t>
      </w:r>
      <w:r w:rsidRPr="008A73F3">
        <w:fldChar w:fldCharType="end"/>
      </w:r>
      <w:r w:rsidR="00242164">
        <w:t>,</w:t>
      </w:r>
      <w:r w:rsidRPr="008A73F3">
        <w:t xml:space="preserve"> </w:t>
      </w:r>
      <w:r w:rsidR="00871678">
        <w:t>provide</w:t>
      </w:r>
      <w:r w:rsidR="00D41796">
        <w:t xml:space="preserve"> a</w:t>
      </w:r>
      <w:r w:rsidR="00CE45F9" w:rsidRPr="00634209">
        <w:t xml:space="preserve"> Safety Data Sheet (</w:t>
      </w:r>
      <w:r w:rsidR="00CE45F9" w:rsidRPr="00634209">
        <w:rPr>
          <w:b/>
        </w:rPr>
        <w:t>SDS</w:t>
      </w:r>
      <w:r w:rsidR="00CE45F9" w:rsidRPr="000444BA">
        <w:t>)</w:t>
      </w:r>
      <w:r w:rsidR="00CE45F9" w:rsidRPr="00634209">
        <w:t xml:space="preserve"> </w:t>
      </w:r>
      <w:r w:rsidR="00CE45F9" w:rsidRPr="008A73F3">
        <w:t xml:space="preserve">in the form required by the </w:t>
      </w:r>
      <w:r w:rsidR="001C716E" w:rsidRPr="00E2361C">
        <w:t>Commonwealth</w:t>
      </w:r>
      <w:r w:rsidR="00CE45F9" w:rsidRPr="008A73F3">
        <w:t xml:space="preserve"> for entry into the ChemAlert database</w:t>
      </w:r>
      <w:r w:rsidR="00CE45F9" w:rsidRPr="00634209">
        <w:t xml:space="preserve"> </w:t>
      </w:r>
      <w:r w:rsidRPr="008A73F3">
        <w:t xml:space="preserve">for each </w:t>
      </w:r>
      <w:r w:rsidRPr="00E2361C">
        <w:t>Hazardous Substance</w:t>
      </w:r>
      <w:r w:rsidRPr="008A73F3">
        <w:t>:</w:t>
      </w:r>
      <w:bookmarkEnd w:id="1834"/>
      <w:r w:rsidRPr="008A73F3">
        <w:t xml:space="preserve"> </w:t>
      </w:r>
    </w:p>
    <w:p w14:paraId="51169F9D" w14:textId="5283D244" w:rsidR="00D70DAA" w:rsidRPr="008A73F3" w:rsidRDefault="00D70DAA" w:rsidP="00B20E9D">
      <w:pPr>
        <w:pStyle w:val="DefenceHeadingNoTOC5"/>
      </w:pPr>
      <w:r w:rsidRPr="008A73F3">
        <w:t xml:space="preserve">to be used in the </w:t>
      </w:r>
      <w:r w:rsidR="000B3220" w:rsidRPr="00E2361C">
        <w:t>Contractor's Activities</w:t>
      </w:r>
      <w:r w:rsidRPr="008A73F3">
        <w:t>; or</w:t>
      </w:r>
    </w:p>
    <w:p w14:paraId="6BF62778" w14:textId="79686DD2" w:rsidR="00D70DAA" w:rsidRPr="008A73F3" w:rsidRDefault="00D70DAA" w:rsidP="00B20E9D">
      <w:pPr>
        <w:pStyle w:val="DefenceHeadingNoTOC5"/>
      </w:pPr>
      <w:r w:rsidRPr="008A73F3">
        <w:t xml:space="preserve">to be incorporated into the </w:t>
      </w:r>
      <w:r w:rsidR="00D025B5" w:rsidRPr="00E2361C">
        <w:t>Works</w:t>
      </w:r>
      <w:r w:rsidRPr="008A73F3">
        <w:t xml:space="preserve">; </w:t>
      </w:r>
    </w:p>
    <w:p w14:paraId="5D5513D6" w14:textId="06EA9741" w:rsidR="00D70DAA" w:rsidRPr="008A73F3" w:rsidRDefault="00D70DAA" w:rsidP="00871678">
      <w:pPr>
        <w:pStyle w:val="DefenceHeadingNoTOC4"/>
      </w:pPr>
      <w:r w:rsidRPr="008A73F3">
        <w:t xml:space="preserve">provide the SDS under subparagraph </w:t>
      </w:r>
      <w:r w:rsidRPr="008A73F3">
        <w:fldChar w:fldCharType="begin"/>
      </w:r>
      <w:r w:rsidRPr="008A73F3">
        <w:instrText xml:space="preserve"> REF _Ref409772483 \r \h  \* MERGEFORMAT </w:instrText>
      </w:r>
      <w:r w:rsidRPr="008A73F3">
        <w:fldChar w:fldCharType="separate"/>
      </w:r>
      <w:r w:rsidR="00CD337E">
        <w:t>(iv)</w:t>
      </w:r>
      <w:r w:rsidRPr="008A73F3">
        <w:fldChar w:fldCharType="end"/>
      </w:r>
      <w:r w:rsidRPr="008A73F3">
        <w:t xml:space="preserve"> and </w:t>
      </w:r>
      <w:r w:rsidR="00871678">
        <w:t>any</w:t>
      </w:r>
      <w:r w:rsidRPr="008A73F3">
        <w:t xml:space="preserve"> other information concerning the risks and hazards associated with the </w:t>
      </w:r>
      <w:r w:rsidRPr="00E2361C">
        <w:t>Hazardous Substance</w:t>
      </w:r>
      <w:r w:rsidRPr="008A73F3">
        <w:t xml:space="preserve"> to the </w:t>
      </w:r>
      <w:r w:rsidR="00163951" w:rsidRPr="00E2361C">
        <w:t>Contract Administrator</w:t>
      </w:r>
      <w:r w:rsidR="00871678" w:rsidRPr="00871678">
        <w:t xml:space="preserve"> prior to the Hazardous Substance being used in the Contractor's Activities or incorporated into the Works</w:t>
      </w:r>
      <w:r w:rsidR="00871678">
        <w:t>;</w:t>
      </w:r>
    </w:p>
    <w:p w14:paraId="6E98D75E" w14:textId="4ADD12AD" w:rsidR="00D70DAA" w:rsidRPr="008A73F3" w:rsidRDefault="00871678" w:rsidP="00871678">
      <w:pPr>
        <w:pStyle w:val="DefenceHeadingNoTOC4"/>
      </w:pPr>
      <w:r w:rsidRPr="00871678">
        <w:t>provide the Contract Administrator any</w:t>
      </w:r>
      <w:r w:rsidR="00CA71BE" w:rsidRPr="008A73F3">
        <w:t xml:space="preserve"> </w:t>
      </w:r>
      <w:r w:rsidR="00D70DAA" w:rsidRPr="008A73F3">
        <w:t>update</w:t>
      </w:r>
      <w:r>
        <w:t>d</w:t>
      </w:r>
      <w:r w:rsidR="00D70DAA" w:rsidRPr="008A73F3">
        <w:t xml:space="preserve"> </w:t>
      </w:r>
      <w:r w:rsidRPr="00871678">
        <w:t>SDS from the manufacturer, importer or supplier of each relevant Hazardous Substance</w:t>
      </w:r>
      <w:r w:rsidR="00D70DAA" w:rsidRPr="008A73F3">
        <w:t xml:space="preserve">: </w:t>
      </w:r>
    </w:p>
    <w:p w14:paraId="788B1F24" w14:textId="1B4F0871" w:rsidR="00D70DAA" w:rsidRPr="008A73F3" w:rsidRDefault="00871678" w:rsidP="00871678">
      <w:pPr>
        <w:pStyle w:val="DefenceHeadingNoTOC5"/>
      </w:pPr>
      <w:r w:rsidRPr="00871678">
        <w:t>on each occasion an updated SDS is provided by the manufacturer, importer or supplier of the relevant Hazardous Substance</w:t>
      </w:r>
      <w:r w:rsidR="00D70DAA" w:rsidRPr="008A73F3">
        <w:t>; and</w:t>
      </w:r>
    </w:p>
    <w:p w14:paraId="0C369ACC" w14:textId="7A971B28" w:rsidR="00D70DAA" w:rsidRPr="008A73F3" w:rsidRDefault="00D70DAA" w:rsidP="00B20E9D">
      <w:pPr>
        <w:pStyle w:val="DefenceHeadingNoTOC5"/>
      </w:pPr>
      <w:r w:rsidRPr="008A73F3">
        <w:t xml:space="preserve">otherwise as requested by the </w:t>
      </w:r>
      <w:r w:rsidR="00163951" w:rsidRPr="00E2361C">
        <w:t>Contract Administrator</w:t>
      </w:r>
      <w:r w:rsidRPr="008A73F3">
        <w:t xml:space="preserve">; </w:t>
      </w:r>
    </w:p>
    <w:p w14:paraId="25DD3B2F" w14:textId="7B550E89" w:rsidR="00D70DAA" w:rsidRPr="008A73F3" w:rsidRDefault="00D70DAA" w:rsidP="00871678">
      <w:pPr>
        <w:pStyle w:val="DefenceHeadingNoTOC4"/>
      </w:pPr>
      <w:bookmarkStart w:id="1835" w:name="_Ref409772555"/>
      <w:r w:rsidRPr="008A73F3">
        <w:t xml:space="preserve">without limiting subparagraphs </w:t>
      </w:r>
      <w:r w:rsidRPr="008A73F3">
        <w:fldChar w:fldCharType="begin"/>
      </w:r>
      <w:r w:rsidRPr="008A73F3">
        <w:instrText xml:space="preserve"> REF _Ref409772453 \r \h </w:instrText>
      </w:r>
      <w:r w:rsidR="008A73F3">
        <w:instrText xml:space="preserve"> \* MERGEFORMAT </w:instrText>
      </w:r>
      <w:r w:rsidRPr="008A73F3">
        <w:fldChar w:fldCharType="separate"/>
      </w:r>
      <w:r w:rsidR="00CD337E">
        <w:t>(i)</w:t>
      </w:r>
      <w:r w:rsidRPr="008A73F3">
        <w:fldChar w:fldCharType="end"/>
      </w:r>
      <w:r w:rsidRPr="008A73F3">
        <w:t xml:space="preserve"> - </w:t>
      </w:r>
      <w:r w:rsidRPr="008A73F3">
        <w:fldChar w:fldCharType="begin"/>
      </w:r>
      <w:r w:rsidRPr="008A73F3">
        <w:instrText xml:space="preserve"> REF _Ref409772483 \r \h </w:instrText>
      </w:r>
      <w:r w:rsidR="008A73F3">
        <w:instrText xml:space="preserve"> \* MERGEFORMAT </w:instrText>
      </w:r>
      <w:r w:rsidRPr="008A73F3">
        <w:fldChar w:fldCharType="separate"/>
      </w:r>
      <w:r w:rsidR="00CD337E">
        <w:t>(iv)</w:t>
      </w:r>
      <w:r w:rsidRPr="008A73F3">
        <w:fldChar w:fldCharType="end"/>
      </w:r>
      <w:r w:rsidR="00242164">
        <w:t>,</w:t>
      </w:r>
      <w:r w:rsidRPr="008A73F3">
        <w:t xml:space="preserve"> prepare information in the form required by the </w:t>
      </w:r>
      <w:r w:rsidR="001C716E" w:rsidRPr="00E2361C">
        <w:t>Commonwealth</w:t>
      </w:r>
      <w:r w:rsidR="00871678" w:rsidRPr="00871678">
        <w:t xml:space="preserve"> in accordance with the WHS Legislation</w:t>
      </w:r>
      <w:r w:rsidRPr="008A73F3">
        <w:t xml:space="preserve"> (including</w:t>
      </w:r>
      <w:r w:rsidR="00871678" w:rsidRPr="00871678">
        <w:t xml:space="preserve"> any applicable</w:t>
      </w:r>
      <w:r w:rsidRPr="008A73F3">
        <w:t xml:space="preserve"> information regarding use, handling, storage, locations, maximum storage quantities and volumes) for entry into the ChemAlert database for each </w:t>
      </w:r>
      <w:r w:rsidRPr="00E2361C">
        <w:t>Hazardous Substance</w:t>
      </w:r>
      <w:r w:rsidR="00871678">
        <w:t xml:space="preserve"> to be</w:t>
      </w:r>
      <w:r w:rsidRPr="008A73F3">
        <w:t>:</w:t>
      </w:r>
      <w:bookmarkEnd w:id="1835"/>
      <w:r w:rsidRPr="008A73F3">
        <w:t xml:space="preserve"> </w:t>
      </w:r>
    </w:p>
    <w:p w14:paraId="333440F5" w14:textId="670826EA" w:rsidR="00D70DAA" w:rsidRPr="008A73F3" w:rsidRDefault="00D70DAA" w:rsidP="00B20E9D">
      <w:pPr>
        <w:pStyle w:val="DefenceHeadingNoTOC5"/>
      </w:pPr>
      <w:r w:rsidRPr="008A73F3">
        <w:t xml:space="preserve">used in the </w:t>
      </w:r>
      <w:r w:rsidR="000B3220" w:rsidRPr="00E2361C">
        <w:t>Contractor's Activities</w:t>
      </w:r>
      <w:r w:rsidRPr="008A73F3">
        <w:t xml:space="preserve">; </w:t>
      </w:r>
    </w:p>
    <w:p w14:paraId="76ACCA65" w14:textId="614B6EE0" w:rsidR="00D70DAA" w:rsidRPr="008A73F3" w:rsidRDefault="00D70DAA" w:rsidP="00B20E9D">
      <w:pPr>
        <w:pStyle w:val="DefenceHeadingNoTOC5"/>
      </w:pPr>
      <w:r w:rsidRPr="008A73F3">
        <w:t xml:space="preserve">incorporated into the </w:t>
      </w:r>
      <w:r w:rsidR="00D025B5" w:rsidRPr="00E2361C">
        <w:t>Works</w:t>
      </w:r>
      <w:r w:rsidR="004D1392" w:rsidRPr="008A73F3">
        <w:t xml:space="preserve">; </w:t>
      </w:r>
      <w:r w:rsidR="00871678">
        <w:t>or</w:t>
      </w:r>
      <w:r w:rsidRPr="008A73F3">
        <w:t xml:space="preserve"> </w:t>
      </w:r>
    </w:p>
    <w:p w14:paraId="5DDD8B43" w14:textId="02E207DF" w:rsidR="00D70DAA" w:rsidRPr="008A73F3" w:rsidRDefault="00D70DAA" w:rsidP="00B20E9D">
      <w:pPr>
        <w:pStyle w:val="DefenceHeadingNoTOC5"/>
      </w:pPr>
      <w:r w:rsidRPr="008A73F3">
        <w:t xml:space="preserve">used, handled or stored </w:t>
      </w:r>
      <w:r w:rsidR="00717693">
        <w:t>o</w:t>
      </w:r>
      <w:r w:rsidRPr="008A73F3">
        <w:t xml:space="preserve">n </w:t>
      </w:r>
      <w:r w:rsidR="001C716E" w:rsidRPr="00E2361C">
        <w:t>Commonwealth</w:t>
      </w:r>
      <w:r w:rsidRPr="008A73F3">
        <w:t xml:space="preserve"> Premises,</w:t>
      </w:r>
    </w:p>
    <w:p w14:paraId="17346BE0" w14:textId="0DDF2152" w:rsidR="00D70DAA" w:rsidRPr="00225E7D" w:rsidRDefault="00D70DAA" w:rsidP="00783E60">
      <w:pPr>
        <w:pStyle w:val="DefenceIndent2"/>
      </w:pPr>
      <w:r w:rsidRPr="00225E7D">
        <w:t>(</w:t>
      </w:r>
      <w:r w:rsidRPr="00225E7D">
        <w:rPr>
          <w:b/>
        </w:rPr>
        <w:t>ChemAlert Information</w:t>
      </w:r>
      <w:r w:rsidRPr="00225E7D">
        <w:t xml:space="preserve">); </w:t>
      </w:r>
    </w:p>
    <w:p w14:paraId="511B1E61" w14:textId="00800E20" w:rsidR="00D70DAA" w:rsidRPr="000C284D" w:rsidRDefault="00D70DAA" w:rsidP="00B20E9D">
      <w:pPr>
        <w:pStyle w:val="DefenceHeadingNoTOC4"/>
      </w:pPr>
      <w:r w:rsidRPr="00225E7D">
        <w:t xml:space="preserve">provide the </w:t>
      </w:r>
      <w:r w:rsidRPr="000C284D">
        <w:t xml:space="preserve">ChemAlert Information prepared under subparagraph </w:t>
      </w:r>
      <w:r w:rsidRPr="000C284D">
        <w:fldChar w:fldCharType="begin"/>
      </w:r>
      <w:r w:rsidRPr="000C284D">
        <w:instrText xml:space="preserve"> REF _Ref409772555 \r \h </w:instrText>
      </w:r>
      <w:r w:rsidR="008A73F3" w:rsidRPr="000C284D">
        <w:instrText xml:space="preserve"> \* MERGEFORMAT </w:instrText>
      </w:r>
      <w:r w:rsidRPr="000C284D">
        <w:fldChar w:fldCharType="separate"/>
      </w:r>
      <w:r w:rsidR="00CD337E">
        <w:t>(vii)</w:t>
      </w:r>
      <w:r w:rsidRPr="000C284D">
        <w:fldChar w:fldCharType="end"/>
      </w:r>
      <w:r w:rsidRPr="000C284D">
        <w:t xml:space="preserve"> to the </w:t>
      </w:r>
      <w:r w:rsidR="00163951" w:rsidRPr="000C284D">
        <w:t>Contract Administrator</w:t>
      </w:r>
      <w:r w:rsidRPr="000C284D">
        <w:t xml:space="preserve">: </w:t>
      </w:r>
    </w:p>
    <w:p w14:paraId="18695D50" w14:textId="6B26AC9B" w:rsidR="00D70DAA" w:rsidRPr="000C284D" w:rsidRDefault="00F12522" w:rsidP="00B20E9D">
      <w:pPr>
        <w:pStyle w:val="DefenceHeadingNoTOC5"/>
      </w:pPr>
      <w:r w:rsidRPr="000C284D">
        <w:t>in its report</w:t>
      </w:r>
      <w:r w:rsidR="00242164" w:rsidRPr="000C284D">
        <w:t>s</w:t>
      </w:r>
      <w:r w:rsidRPr="000C284D">
        <w:t xml:space="preserve"> under clause </w:t>
      </w:r>
      <w:r w:rsidRPr="000C284D">
        <w:fldChar w:fldCharType="begin"/>
      </w:r>
      <w:r w:rsidRPr="000C284D">
        <w:instrText xml:space="preserve"> REF _Ref446523449 \w \h </w:instrText>
      </w:r>
      <w:r w:rsidR="008A73F3" w:rsidRPr="000C284D">
        <w:instrText xml:space="preserve"> \* MERGEFORMAT </w:instrText>
      </w:r>
      <w:r w:rsidRPr="000C284D">
        <w:fldChar w:fldCharType="separate"/>
      </w:r>
      <w:r w:rsidR="00CD337E">
        <w:t>3.10</w:t>
      </w:r>
      <w:r w:rsidRPr="000C284D">
        <w:fldChar w:fldCharType="end"/>
      </w:r>
      <w:r w:rsidRPr="000C284D">
        <w:t xml:space="preserve"> of the Conditions of </w:t>
      </w:r>
      <w:r w:rsidR="00D7026C" w:rsidRPr="000C284D">
        <w:t>Contract</w:t>
      </w:r>
      <w:r w:rsidR="00D70DAA" w:rsidRPr="000C284D">
        <w:t>; and</w:t>
      </w:r>
    </w:p>
    <w:p w14:paraId="1D2D7306" w14:textId="5043E15B" w:rsidR="00D70DAA" w:rsidRPr="000C284D" w:rsidRDefault="00D70DAA" w:rsidP="00B20E9D">
      <w:pPr>
        <w:pStyle w:val="DefenceHeadingNoTOC5"/>
      </w:pPr>
      <w:r w:rsidRPr="000C284D">
        <w:t xml:space="preserve">otherwise as requested by the </w:t>
      </w:r>
      <w:r w:rsidR="00163951" w:rsidRPr="000C284D">
        <w:t>Contract Administrator</w:t>
      </w:r>
      <w:r w:rsidRPr="000C284D">
        <w:t xml:space="preserve">; </w:t>
      </w:r>
    </w:p>
    <w:p w14:paraId="73A2600E" w14:textId="352FFB79" w:rsidR="00D70DAA" w:rsidRPr="000C284D" w:rsidRDefault="00D70DAA" w:rsidP="00B20E9D">
      <w:pPr>
        <w:pStyle w:val="DefenceHeadingNoTOC4"/>
      </w:pPr>
      <w:r w:rsidRPr="000C284D">
        <w:t xml:space="preserve">update the ChemAlert Information and provide the updated ChemAlert Information to the </w:t>
      </w:r>
      <w:r w:rsidR="00163951" w:rsidRPr="000C284D">
        <w:t>Contract Administrator</w:t>
      </w:r>
      <w:r w:rsidRPr="000C284D">
        <w:t xml:space="preserve">: </w:t>
      </w:r>
    </w:p>
    <w:p w14:paraId="374BDFBD" w14:textId="58AC2371" w:rsidR="00D70DAA" w:rsidRPr="000C284D" w:rsidRDefault="00F12522" w:rsidP="00B20E9D">
      <w:pPr>
        <w:pStyle w:val="DefenceHeadingNoTOC5"/>
      </w:pPr>
      <w:r w:rsidRPr="000C284D">
        <w:t>in its report</w:t>
      </w:r>
      <w:r w:rsidR="00242164" w:rsidRPr="000C284D">
        <w:t>s</w:t>
      </w:r>
      <w:r w:rsidRPr="000C284D">
        <w:t xml:space="preserve"> under clause </w:t>
      </w:r>
      <w:r w:rsidRPr="000C284D">
        <w:fldChar w:fldCharType="begin"/>
      </w:r>
      <w:r w:rsidRPr="000C284D">
        <w:instrText xml:space="preserve"> REF _Ref446523449 \w \h </w:instrText>
      </w:r>
      <w:r w:rsidR="008A73F3" w:rsidRPr="000C284D">
        <w:instrText xml:space="preserve"> \* MERGEFORMAT </w:instrText>
      </w:r>
      <w:r w:rsidRPr="000C284D">
        <w:fldChar w:fldCharType="separate"/>
      </w:r>
      <w:r w:rsidR="00CD337E">
        <w:t>3.10</w:t>
      </w:r>
      <w:r w:rsidRPr="000C284D">
        <w:fldChar w:fldCharType="end"/>
      </w:r>
      <w:r w:rsidRPr="000C284D">
        <w:t xml:space="preserve"> of the Conditions of </w:t>
      </w:r>
      <w:r w:rsidR="00D7026C" w:rsidRPr="000C284D">
        <w:t>Contract</w:t>
      </w:r>
      <w:r w:rsidR="00CE76E0" w:rsidRPr="000C284D">
        <w:t>;</w:t>
      </w:r>
      <w:r w:rsidR="00D70DAA" w:rsidRPr="000C284D">
        <w:t xml:space="preserve"> and</w:t>
      </w:r>
    </w:p>
    <w:p w14:paraId="74D329CD" w14:textId="5ED4C4E3" w:rsidR="00D70DAA" w:rsidRPr="000C284D" w:rsidRDefault="00D70DAA" w:rsidP="00B20E9D">
      <w:pPr>
        <w:pStyle w:val="DefenceHeadingNoTOC5"/>
      </w:pPr>
      <w:r w:rsidRPr="000C284D">
        <w:t xml:space="preserve">otherwise as requested by the </w:t>
      </w:r>
      <w:r w:rsidR="00163951" w:rsidRPr="000C284D">
        <w:t>Contract Administrator</w:t>
      </w:r>
      <w:r w:rsidRPr="000C284D">
        <w:t xml:space="preserve">; and </w:t>
      </w:r>
    </w:p>
    <w:p w14:paraId="63F79D00" w14:textId="0389DBB3" w:rsidR="00D70DAA" w:rsidRPr="000C284D" w:rsidRDefault="00D70DAA" w:rsidP="00B20E9D">
      <w:pPr>
        <w:pStyle w:val="DefenceHeadingNoTOC4"/>
      </w:pPr>
      <w:bookmarkStart w:id="1836" w:name="_Ref409772873"/>
      <w:r w:rsidRPr="000C284D">
        <w:t xml:space="preserve">do all things necessary to assist the </w:t>
      </w:r>
      <w:r w:rsidR="00163951" w:rsidRPr="000C284D">
        <w:t>Contract Administrator</w:t>
      </w:r>
      <w:r w:rsidRPr="000C284D">
        <w:t xml:space="preserve"> and the </w:t>
      </w:r>
      <w:r w:rsidR="001C716E" w:rsidRPr="000C284D">
        <w:t>Commonwealth</w:t>
      </w:r>
      <w:r w:rsidRPr="000C284D">
        <w:t xml:space="preserve"> to enter the SDS, ChemAlert Information and all other information into the ChemAlert database.</w:t>
      </w:r>
      <w:bookmarkEnd w:id="1836"/>
    </w:p>
    <w:p w14:paraId="2D4EE8D6" w14:textId="33E2B1AA" w:rsidR="00D70DAA" w:rsidRPr="008A73F3" w:rsidRDefault="00D70DAA" w:rsidP="00B003A5">
      <w:pPr>
        <w:pStyle w:val="DefenceHeadingNoTOC3"/>
      </w:pPr>
      <w:bookmarkStart w:id="1837" w:name="_Ref353803807"/>
      <w:bookmarkStart w:id="1838" w:name="_Toc21323839"/>
      <w:bookmarkStart w:id="1839" w:name="_Ref353802461"/>
      <w:r w:rsidRPr="008A73F3">
        <w:t xml:space="preserve">The </w:t>
      </w:r>
      <w:r w:rsidR="000E6973" w:rsidRPr="00E2361C">
        <w:t>Contractor</w:t>
      </w:r>
      <w:r w:rsidRPr="008A73F3">
        <w:t xml:space="preserve"> must not use, handle or store a </w:t>
      </w:r>
      <w:r w:rsidRPr="00E2361C">
        <w:t>Hazardous Substance</w:t>
      </w:r>
      <w:r w:rsidRPr="008A73F3">
        <w:t xml:space="preserve"> which falls within one or more of the categories of Hazardous Chemical described in clause </w:t>
      </w:r>
      <w:r w:rsidRPr="008A73F3">
        <w:fldChar w:fldCharType="begin"/>
      </w:r>
      <w:r w:rsidRPr="008A73F3">
        <w:instrText xml:space="preserve"> REF _Ref409772578 \r \h </w:instrText>
      </w:r>
      <w:r w:rsidR="008A73F3">
        <w:instrText xml:space="preserve"> \* MERGEFORMAT </w:instrText>
      </w:r>
      <w:r w:rsidRPr="008A73F3">
        <w:fldChar w:fldCharType="separate"/>
      </w:r>
      <w:r w:rsidR="00CD337E">
        <w:t>2.3(d)</w:t>
      </w:r>
      <w:r w:rsidRPr="008A73F3">
        <w:fldChar w:fldCharType="end"/>
      </w:r>
      <w:r w:rsidR="00B003A5" w:rsidRPr="00B003A5">
        <w:t xml:space="preserve"> in connection with the Contractor's Activities or the Works, without the prior written consent of the Contract Administrator</w:t>
      </w:r>
      <w:r w:rsidR="00B003A5">
        <w:t>.</w:t>
      </w:r>
    </w:p>
    <w:p w14:paraId="5BA34EBE" w14:textId="3D6BC213" w:rsidR="00D70DAA" w:rsidRPr="008A73F3" w:rsidRDefault="00D70DAA" w:rsidP="00B20E9D">
      <w:pPr>
        <w:pStyle w:val="DefenceHeadingNoTOC3"/>
      </w:pPr>
      <w:bookmarkStart w:id="1840" w:name="_Ref353804663"/>
      <w:bookmarkEnd w:id="1837"/>
      <w:bookmarkEnd w:id="1838"/>
      <w:r w:rsidRPr="008A73F3">
        <w:t xml:space="preserve">Without limiting paragraph </w:t>
      </w:r>
      <w:r w:rsidRPr="008A73F3">
        <w:fldChar w:fldCharType="begin"/>
      </w:r>
      <w:r w:rsidRPr="008A73F3">
        <w:instrText xml:space="preserve"> REF _Ref353873227 \r \h </w:instrText>
      </w:r>
      <w:r w:rsidR="008A73F3">
        <w:instrText xml:space="preserve"> \* MERGEFORMAT </w:instrText>
      </w:r>
      <w:r w:rsidRPr="008A73F3">
        <w:fldChar w:fldCharType="separate"/>
      </w:r>
      <w:r w:rsidR="00CD337E">
        <w:t>(b)</w:t>
      </w:r>
      <w:r w:rsidRPr="008A73F3">
        <w:fldChar w:fldCharType="end"/>
      </w:r>
      <w:r w:rsidRPr="008A73F3">
        <w:t xml:space="preserve">, in its request for consent under paragraph </w:t>
      </w:r>
      <w:r w:rsidRPr="008A73F3">
        <w:fldChar w:fldCharType="begin"/>
      </w:r>
      <w:r w:rsidRPr="008A73F3">
        <w:instrText xml:space="preserve"> REF _Ref353803807 \r \h </w:instrText>
      </w:r>
      <w:r w:rsidR="008A73F3">
        <w:instrText xml:space="preserve"> \* MERGEFORMAT </w:instrText>
      </w:r>
      <w:r w:rsidRPr="008A73F3">
        <w:fldChar w:fldCharType="separate"/>
      </w:r>
      <w:r w:rsidR="00CD337E">
        <w:t>(d)</w:t>
      </w:r>
      <w:r w:rsidRPr="008A73F3">
        <w:fldChar w:fldCharType="end"/>
      </w:r>
      <w:r w:rsidRPr="008A73F3">
        <w:t xml:space="preserve">, </w:t>
      </w:r>
      <w:r w:rsidR="00D824B8">
        <w:t xml:space="preserve">the </w:t>
      </w:r>
      <w:r w:rsidR="000E6973" w:rsidRPr="00E2361C">
        <w:t>Contractor</w:t>
      </w:r>
      <w:r w:rsidR="00D824B8">
        <w:t xml:space="preserve"> </w:t>
      </w:r>
      <w:r w:rsidRPr="008A73F3">
        <w:t xml:space="preserve">must </w:t>
      </w:r>
      <w:bookmarkEnd w:id="1840"/>
      <w:r w:rsidRPr="008A73F3">
        <w:t>provide:</w:t>
      </w:r>
    </w:p>
    <w:p w14:paraId="2310C2A4" w14:textId="46B74DE2" w:rsidR="00D70DAA" w:rsidRPr="008A73F3" w:rsidRDefault="00D70DAA" w:rsidP="00B20E9D">
      <w:pPr>
        <w:pStyle w:val="DefenceHeadingNoTOC4"/>
      </w:pPr>
      <w:r w:rsidRPr="008A73F3">
        <w:t xml:space="preserve">details of the </w:t>
      </w:r>
      <w:r w:rsidRPr="00E2361C">
        <w:t>Hazardous Substance</w:t>
      </w:r>
      <w:r w:rsidRPr="008A73F3">
        <w:t xml:space="preserve"> and the relevant category under clause </w:t>
      </w:r>
      <w:r w:rsidRPr="008A73F3">
        <w:fldChar w:fldCharType="begin"/>
      </w:r>
      <w:r w:rsidRPr="008A73F3">
        <w:instrText xml:space="preserve"> REF _Ref409772578 \r \h  \* MERGEFORMAT </w:instrText>
      </w:r>
      <w:r w:rsidRPr="008A73F3">
        <w:fldChar w:fldCharType="separate"/>
      </w:r>
      <w:r w:rsidR="00CD337E">
        <w:t>2.3(d)</w:t>
      </w:r>
      <w:r w:rsidRPr="008A73F3">
        <w:fldChar w:fldCharType="end"/>
      </w:r>
      <w:r w:rsidRPr="008A73F3">
        <w:t xml:space="preserve">; </w:t>
      </w:r>
    </w:p>
    <w:p w14:paraId="5507CB78" w14:textId="346E9DE0" w:rsidR="00D70DAA" w:rsidRPr="008A73F3" w:rsidRDefault="00D70DAA" w:rsidP="00B20E9D">
      <w:pPr>
        <w:pStyle w:val="DefenceHeadingNoTOC4"/>
      </w:pPr>
      <w:r w:rsidRPr="008A73F3">
        <w:t xml:space="preserve">details of the purpose, use, handling or storage of each </w:t>
      </w:r>
      <w:r w:rsidRPr="00E2361C">
        <w:t>Hazardous Substance</w:t>
      </w:r>
      <w:r w:rsidRPr="008A73F3">
        <w:t xml:space="preserve"> which falls within one or more of the categories of Hazardous Chemical described in clause </w:t>
      </w:r>
      <w:r w:rsidRPr="008A73F3">
        <w:fldChar w:fldCharType="begin"/>
      </w:r>
      <w:r w:rsidRPr="008A73F3">
        <w:instrText xml:space="preserve"> REF _Ref409772578 \r \h  \* MERGEFORMAT </w:instrText>
      </w:r>
      <w:r w:rsidRPr="008A73F3">
        <w:fldChar w:fldCharType="separate"/>
      </w:r>
      <w:r w:rsidR="00CD337E">
        <w:t>2.3(d)</w:t>
      </w:r>
      <w:r w:rsidRPr="008A73F3">
        <w:fldChar w:fldCharType="end"/>
      </w:r>
      <w:r w:rsidRPr="008A73F3">
        <w:t xml:space="preserve">; and </w:t>
      </w:r>
    </w:p>
    <w:p w14:paraId="271595C9" w14:textId="5EAA3107" w:rsidR="00D70DAA" w:rsidRPr="008A73F3" w:rsidRDefault="00D70DAA" w:rsidP="00B20E9D">
      <w:pPr>
        <w:pStyle w:val="DefenceHeadingNoTOC4"/>
      </w:pPr>
      <w:r w:rsidRPr="008A73F3">
        <w:t xml:space="preserve">for each </w:t>
      </w:r>
      <w:r w:rsidRPr="00E2361C">
        <w:t>Hazardous Substance</w:t>
      </w:r>
      <w:r w:rsidRPr="008A73F3">
        <w:t xml:space="preserve"> which falls within one or more of the following categories: </w:t>
      </w:r>
    </w:p>
    <w:p w14:paraId="021FF5AC" w14:textId="7D824D78" w:rsidR="00D70DAA" w:rsidRPr="008A73F3" w:rsidRDefault="00D70DAA" w:rsidP="00B20E9D">
      <w:pPr>
        <w:pStyle w:val="DefenceHeadingNoTOC5"/>
      </w:pPr>
      <w:r w:rsidRPr="008A73F3">
        <w:t xml:space="preserve">clause </w:t>
      </w:r>
      <w:r w:rsidRPr="008A73F3">
        <w:fldChar w:fldCharType="begin"/>
      </w:r>
      <w:r w:rsidRPr="008A73F3">
        <w:instrText xml:space="preserve"> REF _Ref409772737 \r \h  \* MERGEFORMAT </w:instrText>
      </w:r>
      <w:r w:rsidRPr="008A73F3">
        <w:fldChar w:fldCharType="separate"/>
      </w:r>
      <w:r w:rsidR="00CD337E">
        <w:t>2.3(d)(i)</w:t>
      </w:r>
      <w:r w:rsidRPr="008A73F3">
        <w:fldChar w:fldCharType="end"/>
      </w:r>
      <w:r w:rsidRPr="008A73F3">
        <w:t xml:space="preserve"> or </w:t>
      </w:r>
      <w:r w:rsidRPr="008A73F3">
        <w:fldChar w:fldCharType="begin"/>
      </w:r>
      <w:r w:rsidRPr="008A73F3">
        <w:instrText xml:space="preserve"> REF _Ref409772746 \r \h  \* MERGEFORMAT </w:instrText>
      </w:r>
      <w:r w:rsidRPr="008A73F3">
        <w:fldChar w:fldCharType="separate"/>
      </w:r>
      <w:r w:rsidR="00CD337E">
        <w:t>2.3(d)(ii)</w:t>
      </w:r>
      <w:r w:rsidRPr="008A73F3">
        <w:fldChar w:fldCharType="end"/>
      </w:r>
      <w:r w:rsidRPr="008A73F3">
        <w:t xml:space="preserve">, a copy of all </w:t>
      </w:r>
      <w:r w:rsidR="00CC399D" w:rsidRPr="00E2361C">
        <w:t>Approvals</w:t>
      </w:r>
      <w:r w:rsidRPr="008A73F3">
        <w:t xml:space="preserve"> for use, handling or storage;</w:t>
      </w:r>
    </w:p>
    <w:p w14:paraId="1F207D0F" w14:textId="79895BFF" w:rsidR="00D70DAA" w:rsidRPr="008A73F3" w:rsidRDefault="00D70DAA" w:rsidP="00B20E9D">
      <w:pPr>
        <w:pStyle w:val="DefenceHeadingNoTOC5"/>
      </w:pPr>
      <w:r w:rsidRPr="008A73F3">
        <w:t xml:space="preserve">clause </w:t>
      </w:r>
      <w:r w:rsidRPr="008A73F3">
        <w:fldChar w:fldCharType="begin"/>
      </w:r>
      <w:r w:rsidRPr="008A73F3">
        <w:instrText xml:space="preserve"> REF _Ref409772770 \r \h  \* MERGEFORMAT </w:instrText>
      </w:r>
      <w:r w:rsidRPr="008A73F3">
        <w:fldChar w:fldCharType="separate"/>
      </w:r>
      <w:r w:rsidR="00CD337E">
        <w:t>2.3(d)(v)</w:t>
      </w:r>
      <w:r w:rsidRPr="008A73F3">
        <w:fldChar w:fldCharType="end"/>
      </w:r>
      <w:r w:rsidRPr="008A73F3">
        <w:t xml:space="preserve"> or </w:t>
      </w:r>
      <w:r w:rsidRPr="008A73F3">
        <w:fldChar w:fldCharType="begin"/>
      </w:r>
      <w:r w:rsidRPr="008A73F3">
        <w:instrText xml:space="preserve"> REF _Ref409772780 \r \h  \* MERGEFORMAT </w:instrText>
      </w:r>
      <w:r w:rsidRPr="008A73F3">
        <w:fldChar w:fldCharType="separate"/>
      </w:r>
      <w:r w:rsidR="00CD337E">
        <w:t>2.3(d)(vii)</w:t>
      </w:r>
      <w:r w:rsidRPr="008A73F3">
        <w:fldChar w:fldCharType="end"/>
      </w:r>
      <w:r w:rsidRPr="008A73F3">
        <w:t xml:space="preserve">, details of how the health of workers using, handling or storing such Hazardous Chemical will be monitored in accordance with </w:t>
      </w:r>
      <w:r w:rsidR="00D025B5" w:rsidRPr="00E2361C">
        <w:t>WHS Legislation</w:t>
      </w:r>
      <w:r w:rsidRPr="008A73F3">
        <w:t>; and</w:t>
      </w:r>
    </w:p>
    <w:p w14:paraId="3C6A7D6C" w14:textId="51125802" w:rsidR="00D70DAA" w:rsidRPr="008A73F3" w:rsidRDefault="00D70DAA" w:rsidP="00B20E9D">
      <w:pPr>
        <w:pStyle w:val="DefenceHeadingNoTOC5"/>
      </w:pPr>
      <w:r w:rsidRPr="008A73F3">
        <w:t xml:space="preserve">clause </w:t>
      </w:r>
      <w:r w:rsidRPr="008A73F3">
        <w:fldChar w:fldCharType="begin"/>
      </w:r>
      <w:r w:rsidRPr="008A73F3">
        <w:instrText xml:space="preserve"> REF _Ref409772800 \r \h  \* MERGEFORMAT </w:instrText>
      </w:r>
      <w:r w:rsidRPr="008A73F3">
        <w:fldChar w:fldCharType="separate"/>
      </w:r>
      <w:r w:rsidR="00CD337E">
        <w:t>2.3(d)(vi)</w:t>
      </w:r>
      <w:r w:rsidRPr="008A73F3">
        <w:fldChar w:fldCharType="end"/>
      </w:r>
      <w:r w:rsidRPr="008A73F3">
        <w:t xml:space="preserve">, a copy of: </w:t>
      </w:r>
    </w:p>
    <w:p w14:paraId="5C5A61F6" w14:textId="77777777" w:rsidR="00D70DAA" w:rsidRPr="008A73F3" w:rsidRDefault="00D70DAA" w:rsidP="00B20E9D">
      <w:pPr>
        <w:pStyle w:val="DefenceHeadingNoTOC6"/>
      </w:pPr>
      <w:r w:rsidRPr="008A73F3">
        <w:t xml:space="preserve">all notices given to a relevant regulator; and </w:t>
      </w:r>
    </w:p>
    <w:p w14:paraId="126D1062" w14:textId="774D5014" w:rsidR="00D70DAA" w:rsidRPr="008A73F3" w:rsidRDefault="00D70DAA" w:rsidP="00B20E9D">
      <w:pPr>
        <w:pStyle w:val="DefenceHeadingNoTOC6"/>
      </w:pPr>
      <w:r w:rsidRPr="008A73F3">
        <w:t xml:space="preserve">all licences required to be held by the </w:t>
      </w:r>
      <w:r w:rsidR="000E6973" w:rsidRPr="00E2361C">
        <w:t>Contractor</w:t>
      </w:r>
      <w:r w:rsidRPr="008A73F3">
        <w:t xml:space="preserve"> or subcontractor, </w:t>
      </w:r>
    </w:p>
    <w:p w14:paraId="7D1A364C" w14:textId="3E070CCA" w:rsidR="00D70DAA" w:rsidRPr="008A73F3" w:rsidRDefault="00D70DAA" w:rsidP="00AB52B5">
      <w:pPr>
        <w:pStyle w:val="DefenceIndent3"/>
      </w:pPr>
      <w:r w:rsidRPr="008A73F3">
        <w:t>in relation to use, storage or handling</w:t>
      </w:r>
      <w:r w:rsidR="00511A05">
        <w:t>.</w:t>
      </w:r>
      <w:r w:rsidRPr="008A73F3">
        <w:t xml:space="preserve"> </w:t>
      </w:r>
    </w:p>
    <w:p w14:paraId="1EDF802E" w14:textId="3BCFDF27" w:rsidR="00D70DAA" w:rsidRPr="008A73F3" w:rsidRDefault="00D70DAA" w:rsidP="00B20E9D">
      <w:pPr>
        <w:pStyle w:val="DefenceHeadingNoTOC3"/>
      </w:pPr>
      <w:bookmarkStart w:id="1841" w:name="_Ref409773161"/>
      <w:r w:rsidRPr="008A73F3">
        <w:t>Without limiting clause</w:t>
      </w:r>
      <w:r w:rsidR="00F12522" w:rsidRPr="008A73F3">
        <w:t xml:space="preserve"> </w:t>
      </w:r>
      <w:r w:rsidR="00F12522" w:rsidRPr="008A73F3">
        <w:fldChar w:fldCharType="begin"/>
      </w:r>
      <w:r w:rsidR="00F12522" w:rsidRPr="008A73F3">
        <w:instrText xml:space="preserve"> REF _Ref71635520 \w \h </w:instrText>
      </w:r>
      <w:r w:rsidR="008A73F3">
        <w:instrText xml:space="preserve"> \* MERGEFORMAT </w:instrText>
      </w:r>
      <w:r w:rsidR="00F12522" w:rsidRPr="008A73F3">
        <w:fldChar w:fldCharType="separate"/>
      </w:r>
      <w:r w:rsidR="00CD337E">
        <w:t>8.16</w:t>
      </w:r>
      <w:r w:rsidR="00F12522" w:rsidRPr="008A73F3">
        <w:fldChar w:fldCharType="end"/>
      </w:r>
      <w:r w:rsidR="00F66B41" w:rsidRPr="008A73F3">
        <w:t xml:space="preserve"> of the Conditions of </w:t>
      </w:r>
      <w:r w:rsidR="00D7026C" w:rsidRPr="00E2361C">
        <w:t>Contract</w:t>
      </w:r>
      <w:r w:rsidR="00F12522" w:rsidRPr="008A73F3">
        <w:t xml:space="preserve"> </w:t>
      </w:r>
      <w:r w:rsidRPr="008A73F3">
        <w:t xml:space="preserve">or any other provision of </w:t>
      </w:r>
      <w:r w:rsidR="00D54F6C">
        <w:t xml:space="preserve">the </w:t>
      </w:r>
      <w:r w:rsidR="00D7026C" w:rsidRPr="00E2361C">
        <w:t>Contract</w:t>
      </w:r>
      <w:r w:rsidRPr="008A73F3">
        <w:t xml:space="preserve">, the </w:t>
      </w:r>
      <w:r w:rsidR="000E6973" w:rsidRPr="00E2361C">
        <w:t>Contractor</w:t>
      </w:r>
      <w:r w:rsidRPr="008A73F3">
        <w:t xml:space="preserve"> must:</w:t>
      </w:r>
      <w:bookmarkEnd w:id="1839"/>
      <w:bookmarkEnd w:id="1841"/>
    </w:p>
    <w:p w14:paraId="5C7F90A3" w14:textId="77777777" w:rsidR="00D70DAA" w:rsidRPr="008A73F3" w:rsidRDefault="00D70DAA" w:rsidP="00B20E9D">
      <w:pPr>
        <w:pStyle w:val="DefenceHeadingNoTOC4"/>
      </w:pPr>
      <w:r w:rsidRPr="008A73F3">
        <w:t xml:space="preserve">comply with any applicable Code of Practice; </w:t>
      </w:r>
    </w:p>
    <w:p w14:paraId="24DC9D6D" w14:textId="6802FAB7" w:rsidR="00D70DAA" w:rsidRPr="008A73F3" w:rsidRDefault="00D70DAA" w:rsidP="00B20E9D">
      <w:pPr>
        <w:pStyle w:val="DefenceHeadingNoTOC4"/>
      </w:pPr>
      <w:bookmarkStart w:id="1842" w:name="_Ref353869274"/>
      <w:r w:rsidRPr="008A73F3">
        <w:t xml:space="preserve">ensure that all documentation (including all </w:t>
      </w:r>
      <w:r w:rsidR="002A3FB8" w:rsidRPr="00E2361C">
        <w:t>Design Documentation</w:t>
      </w:r>
      <w:r w:rsidRPr="008A73F3">
        <w:t xml:space="preserve"> and other </w:t>
      </w:r>
      <w:r w:rsidR="00437E8B" w:rsidRPr="00E2361C">
        <w:t>Project Documents</w:t>
      </w:r>
      <w:r w:rsidRPr="008A73F3">
        <w:t xml:space="preserve">) concerning </w:t>
      </w:r>
      <w:r w:rsidR="00B754E4" w:rsidRPr="00E2361C">
        <w:t>Hazardous Substances</w:t>
      </w:r>
      <w:r w:rsidRPr="008A73F3">
        <w:t xml:space="preserve"> (including in relation to assembly, maintenance and operation) </w:t>
      </w:r>
      <w:r w:rsidR="00B003A5" w:rsidRPr="008A73F3">
        <w:t>identif</w:t>
      </w:r>
      <w:r w:rsidR="00B003A5">
        <w:t>ies</w:t>
      </w:r>
      <w:r w:rsidRPr="008A73F3">
        <w:t xml:space="preserve"> the nature of the hazard and risk (including those risks which may remain after </w:t>
      </w:r>
      <w:r w:rsidR="001C716E" w:rsidRPr="00E2361C">
        <w:t>Completion</w:t>
      </w:r>
      <w:r w:rsidRPr="008A73F3">
        <w:t xml:space="preserve"> and after the end of the last </w:t>
      </w:r>
      <w:r w:rsidR="000B3220" w:rsidRPr="00E2361C">
        <w:t>Defects Liability Period</w:t>
      </w:r>
      <w:r w:rsidRPr="008A73F3">
        <w:t>);</w:t>
      </w:r>
      <w:bookmarkEnd w:id="1842"/>
      <w:r w:rsidRPr="008A73F3">
        <w:t xml:space="preserve"> </w:t>
      </w:r>
    </w:p>
    <w:p w14:paraId="3E901AC4" w14:textId="47220FD2" w:rsidR="00D70DAA" w:rsidRPr="008A73F3" w:rsidRDefault="00D70DAA" w:rsidP="00B003A5">
      <w:pPr>
        <w:pStyle w:val="DefenceHeadingNoTOC4"/>
      </w:pPr>
      <w:r w:rsidRPr="008A73F3">
        <w:t xml:space="preserve">ensure that all goods </w:t>
      </w:r>
      <w:r w:rsidR="00B003A5" w:rsidRPr="00B003A5">
        <w:t xml:space="preserve">incorporated </w:t>
      </w:r>
      <w:r w:rsidRPr="008A73F3">
        <w:t>in</w:t>
      </w:r>
      <w:r w:rsidR="00B003A5">
        <w:t>to</w:t>
      </w:r>
      <w:r w:rsidRPr="008A73F3">
        <w:t xml:space="preserve"> the </w:t>
      </w:r>
      <w:r w:rsidR="00D025B5" w:rsidRPr="00E2361C">
        <w:t>Works</w:t>
      </w:r>
      <w:r w:rsidRPr="008A73F3">
        <w:t xml:space="preserve"> comply with </w:t>
      </w:r>
      <w:r w:rsidR="00D025B5" w:rsidRPr="00E2361C">
        <w:t>WHS Legislation</w:t>
      </w:r>
      <w:r w:rsidRPr="008A73F3">
        <w:t xml:space="preserve"> and any </w:t>
      </w:r>
      <w:r w:rsidR="00C07B03" w:rsidRPr="00E2361C">
        <w:t>Statutory Requirements</w:t>
      </w:r>
      <w:r w:rsidRPr="008A73F3">
        <w:t xml:space="preserve"> relating to </w:t>
      </w:r>
      <w:r w:rsidR="00B754E4" w:rsidRPr="00E2361C">
        <w:t>Hazardous Substances</w:t>
      </w:r>
      <w:r w:rsidRPr="008A73F3">
        <w:t xml:space="preserve">; </w:t>
      </w:r>
    </w:p>
    <w:p w14:paraId="395FA593" w14:textId="7AE5B695" w:rsidR="00D70DAA" w:rsidRPr="008A73F3" w:rsidRDefault="00D70DAA" w:rsidP="00B20E9D">
      <w:pPr>
        <w:pStyle w:val="DefenceHeadingNoTOC4"/>
      </w:pPr>
      <w:r w:rsidRPr="008A73F3">
        <w:t xml:space="preserve">ensure that all </w:t>
      </w:r>
      <w:r w:rsidR="00B754E4" w:rsidRPr="00E2361C">
        <w:t>Hazardous Substances</w:t>
      </w:r>
      <w:r w:rsidRPr="008A73F3">
        <w:t xml:space="preserve"> used in connection with the </w:t>
      </w:r>
      <w:r w:rsidR="000B3220" w:rsidRPr="00E2361C">
        <w:t>Contractor's Activities</w:t>
      </w:r>
      <w:r w:rsidRPr="008A73F3">
        <w:t xml:space="preserve"> or incorporated into the </w:t>
      </w:r>
      <w:r w:rsidR="00D025B5" w:rsidRPr="00E2361C">
        <w:t>Works</w:t>
      </w:r>
      <w:r w:rsidRPr="008A73F3">
        <w:t xml:space="preserve"> are correctly labelled and packaged in accordance with </w:t>
      </w:r>
      <w:r w:rsidR="00D025B5" w:rsidRPr="00E2361C">
        <w:t>WHS Legislation</w:t>
      </w:r>
      <w:r w:rsidRPr="008A73F3">
        <w:t xml:space="preserve"> and </w:t>
      </w:r>
      <w:r w:rsidR="00C07B03" w:rsidRPr="00E2361C">
        <w:t>Statutory Requirements</w:t>
      </w:r>
      <w:r w:rsidRPr="008A73F3">
        <w:t xml:space="preserve">; </w:t>
      </w:r>
    </w:p>
    <w:p w14:paraId="255FC01C" w14:textId="01704B3A" w:rsidR="00D70DAA" w:rsidRPr="008A73F3" w:rsidRDefault="00D70DAA" w:rsidP="00B20E9D">
      <w:pPr>
        <w:pStyle w:val="DefenceHeadingNoTOC4"/>
      </w:pPr>
      <w:bookmarkStart w:id="1843" w:name="_Ref329683966"/>
      <w:r w:rsidRPr="008A73F3">
        <w:t xml:space="preserve">notify the </w:t>
      </w:r>
      <w:r w:rsidR="00163951" w:rsidRPr="00E2361C">
        <w:t>Contract Administrator</w:t>
      </w:r>
      <w:r w:rsidRPr="008A73F3">
        <w:t xml:space="preserve"> within</w:t>
      </w:r>
      <w:r w:rsidR="00AA6816" w:rsidRPr="008A73F3">
        <w:t xml:space="preserve"> </w:t>
      </w:r>
      <w:r w:rsidRPr="008A73F3">
        <w:t xml:space="preserve">14 days of becoming aware of any non-hazardous substance which could be substituted for the </w:t>
      </w:r>
      <w:r w:rsidRPr="00E2361C">
        <w:t>Hazardous Substance</w:t>
      </w:r>
      <w:r w:rsidRPr="008A73F3">
        <w:t xml:space="preserve"> without significant detriment to the performance of the </w:t>
      </w:r>
      <w:r w:rsidR="000B3220" w:rsidRPr="00E2361C">
        <w:t>Contractor's Activities</w:t>
      </w:r>
      <w:r w:rsidRPr="008A73F3">
        <w:rPr>
          <w:bCs/>
        </w:rPr>
        <w:t xml:space="preserve"> or the </w:t>
      </w:r>
      <w:r w:rsidR="00D025B5" w:rsidRPr="00E2361C">
        <w:t>Works</w:t>
      </w:r>
      <w:r w:rsidRPr="008A73F3">
        <w:t>; and</w:t>
      </w:r>
      <w:r w:rsidRPr="008A73F3">
        <w:rPr>
          <w:b/>
          <w:i/>
        </w:rPr>
        <w:t xml:space="preserve"> </w:t>
      </w:r>
    </w:p>
    <w:p w14:paraId="6559C57D" w14:textId="03F2185D" w:rsidR="00D70DAA" w:rsidRPr="008A73F3" w:rsidRDefault="00D70DAA" w:rsidP="00B20E9D">
      <w:pPr>
        <w:pStyle w:val="DefenceHeadingNoTOC4"/>
      </w:pPr>
      <w:r w:rsidRPr="008A73F3">
        <w:t xml:space="preserve">be able to demonstrate compliance with this paragraph </w:t>
      </w:r>
      <w:r w:rsidRPr="008A73F3">
        <w:fldChar w:fldCharType="begin"/>
      </w:r>
      <w:r w:rsidRPr="008A73F3">
        <w:instrText xml:space="preserve"> REF _Ref409773161 \r \h </w:instrText>
      </w:r>
      <w:r w:rsidR="008A73F3">
        <w:instrText xml:space="preserve"> \* MERGEFORMAT </w:instrText>
      </w:r>
      <w:r w:rsidRPr="008A73F3">
        <w:fldChar w:fldCharType="separate"/>
      </w:r>
      <w:r w:rsidR="00CD337E">
        <w:t>(f)</w:t>
      </w:r>
      <w:r w:rsidRPr="008A73F3">
        <w:fldChar w:fldCharType="end"/>
      </w:r>
      <w:r w:rsidRPr="008A73F3">
        <w:t xml:space="preserve"> at the request of the </w:t>
      </w:r>
      <w:r w:rsidR="00163951" w:rsidRPr="00E2361C">
        <w:t>Contract Administrator</w:t>
      </w:r>
      <w:r w:rsidRPr="008A73F3">
        <w:t>.</w:t>
      </w:r>
    </w:p>
    <w:bookmarkEnd w:id="1843"/>
    <w:p w14:paraId="3FFA4C03" w14:textId="2327DD82" w:rsidR="00D70DAA" w:rsidRPr="008A73F3" w:rsidRDefault="00D70DAA" w:rsidP="00B20E9D">
      <w:pPr>
        <w:pStyle w:val="DefenceHeadingNoTOC3"/>
      </w:pPr>
      <w:r w:rsidRPr="008A73F3">
        <w:t xml:space="preserve">Without limiting clause </w:t>
      </w:r>
      <w:r w:rsidR="00F12522" w:rsidRPr="008A73F3">
        <w:fldChar w:fldCharType="begin"/>
      </w:r>
      <w:r w:rsidR="00F12522" w:rsidRPr="008A73F3">
        <w:instrText xml:space="preserve"> REF _Ref71635520 \w \h </w:instrText>
      </w:r>
      <w:r w:rsidR="008A73F3">
        <w:instrText xml:space="preserve"> \* MERGEFORMAT </w:instrText>
      </w:r>
      <w:r w:rsidR="00F12522" w:rsidRPr="008A73F3">
        <w:fldChar w:fldCharType="separate"/>
      </w:r>
      <w:r w:rsidR="00CD337E">
        <w:t>8.16</w:t>
      </w:r>
      <w:r w:rsidR="00F12522" w:rsidRPr="008A73F3">
        <w:fldChar w:fldCharType="end"/>
      </w:r>
      <w:r w:rsidRPr="008A73F3">
        <w:t xml:space="preserve"> of the Conditions of </w:t>
      </w:r>
      <w:r w:rsidR="00D7026C" w:rsidRPr="00E2361C">
        <w:t>Contract</w:t>
      </w:r>
      <w:r w:rsidRPr="008A73F3">
        <w:t xml:space="preserve">, the </w:t>
      </w:r>
      <w:r w:rsidR="000E6973" w:rsidRPr="00E2361C">
        <w:t>Contractor</w:t>
      </w:r>
      <w:r w:rsidRPr="008A73F3">
        <w:t xml:space="preserve"> is responsible for all </w:t>
      </w:r>
      <w:r w:rsidR="00B754E4" w:rsidRPr="00E2361C">
        <w:t>Hazardous Substances</w:t>
      </w:r>
      <w:r w:rsidRPr="008A73F3">
        <w:t xml:space="preserve"> used or incorporated into the </w:t>
      </w:r>
      <w:r w:rsidR="00D025B5" w:rsidRPr="00E2361C">
        <w:t>Works</w:t>
      </w:r>
      <w:r w:rsidRPr="008A73F3">
        <w:t xml:space="preserve"> by subcontractors. </w:t>
      </w:r>
    </w:p>
    <w:p w14:paraId="0042F5BF" w14:textId="77777777" w:rsidR="00D70DAA" w:rsidRPr="008A73F3" w:rsidRDefault="00D70DAA" w:rsidP="00B20E9D">
      <w:pPr>
        <w:pStyle w:val="DefenceHeadingNoTOC2"/>
      </w:pPr>
      <w:r w:rsidRPr="008A73F3">
        <w:t>Definitions</w:t>
      </w:r>
    </w:p>
    <w:p w14:paraId="23DA4E05" w14:textId="2A276EC9" w:rsidR="00D70DAA" w:rsidRPr="008A73F3" w:rsidRDefault="00D70DAA" w:rsidP="00783E60">
      <w:pPr>
        <w:pStyle w:val="DefenceNormal"/>
      </w:pPr>
      <w:r w:rsidRPr="008A73F3">
        <w:t xml:space="preserve">For the purposes of </w:t>
      </w:r>
      <w:r w:rsidR="007935E1" w:rsidRPr="008A73F3">
        <w:t>clause</w:t>
      </w:r>
      <w:r w:rsidRPr="008A73F3">
        <w:t xml:space="preserve"> </w:t>
      </w:r>
      <w:r w:rsidRPr="008A73F3">
        <w:fldChar w:fldCharType="begin"/>
      </w:r>
      <w:r w:rsidRPr="008A73F3">
        <w:instrText xml:space="preserve"> REF _Ref409773165 \r \h </w:instrText>
      </w:r>
      <w:r w:rsidR="008A73F3">
        <w:instrText xml:space="preserve"> \* MERGEFORMAT </w:instrText>
      </w:r>
      <w:r w:rsidRPr="008A73F3">
        <w:fldChar w:fldCharType="separate"/>
      </w:r>
      <w:r w:rsidR="00CD337E">
        <w:t>2</w:t>
      </w:r>
      <w:r w:rsidRPr="008A73F3">
        <w:fldChar w:fldCharType="end"/>
      </w:r>
      <w:r w:rsidRPr="008A73F3">
        <w:t xml:space="preserve">: </w:t>
      </w:r>
    </w:p>
    <w:p w14:paraId="08EFE10D" w14:textId="1ECA9104" w:rsidR="00D70DAA" w:rsidRPr="008A73F3" w:rsidRDefault="00D70DAA" w:rsidP="00B20E9D">
      <w:pPr>
        <w:pStyle w:val="DefenceHeadingNoTOC3"/>
      </w:pPr>
      <w:r w:rsidRPr="008A73F3">
        <w:rPr>
          <w:b/>
        </w:rPr>
        <w:t xml:space="preserve">Code of Practice </w:t>
      </w:r>
      <w:r w:rsidRPr="008A73F3">
        <w:t xml:space="preserve">means a code of practice approved in accordance with </w:t>
      </w:r>
      <w:r w:rsidR="003E6CEA" w:rsidRPr="008A73F3">
        <w:t xml:space="preserve">the </w:t>
      </w:r>
      <w:r w:rsidR="00D025B5" w:rsidRPr="00E2361C">
        <w:t>WHS Legislation</w:t>
      </w:r>
      <w:r w:rsidRPr="008A73F3">
        <w:t xml:space="preserve">. </w:t>
      </w:r>
    </w:p>
    <w:p w14:paraId="7599594E" w14:textId="56E75D00" w:rsidR="00D70DAA" w:rsidRPr="008A73F3" w:rsidRDefault="00D70DAA" w:rsidP="00B20E9D">
      <w:pPr>
        <w:pStyle w:val="DefenceHeadingNoTOC3"/>
      </w:pPr>
      <w:r w:rsidRPr="00D025B5">
        <w:rPr>
          <w:b/>
        </w:rPr>
        <w:t>Commonwealth</w:t>
      </w:r>
      <w:r w:rsidRPr="008A73F3">
        <w:rPr>
          <w:b/>
        </w:rPr>
        <w:t xml:space="preserve"> Premises </w:t>
      </w:r>
      <w:r w:rsidRPr="008A73F3">
        <w:t xml:space="preserve">means any of the following that is owned or occupied by the </w:t>
      </w:r>
      <w:r w:rsidR="001C716E" w:rsidRPr="00E2361C">
        <w:t>Commonwealth</w:t>
      </w:r>
      <w:r w:rsidRPr="008A73F3">
        <w:t xml:space="preserve">: </w:t>
      </w:r>
    </w:p>
    <w:p w14:paraId="1703FE46" w14:textId="77777777" w:rsidR="00D70DAA" w:rsidRPr="008A73F3" w:rsidRDefault="00D70DAA" w:rsidP="00B20E9D">
      <w:pPr>
        <w:pStyle w:val="DefenceHeadingNoTOC4"/>
      </w:pPr>
      <w:r w:rsidRPr="008A73F3">
        <w:t xml:space="preserve">an area of land or any other place (whether or not it is enclosed or built on); </w:t>
      </w:r>
    </w:p>
    <w:p w14:paraId="0F3E7D81" w14:textId="77777777" w:rsidR="00D70DAA" w:rsidRPr="008A73F3" w:rsidRDefault="00D70DAA" w:rsidP="00B20E9D">
      <w:pPr>
        <w:pStyle w:val="DefenceHeadingNoTOC4"/>
      </w:pPr>
      <w:r w:rsidRPr="008A73F3">
        <w:t xml:space="preserve">a building or other structure; or </w:t>
      </w:r>
    </w:p>
    <w:p w14:paraId="6B616892" w14:textId="77777777" w:rsidR="00D70DAA" w:rsidRPr="008A73F3" w:rsidRDefault="00D70DAA" w:rsidP="00B20E9D">
      <w:pPr>
        <w:pStyle w:val="DefenceHeadingNoTOC4"/>
      </w:pPr>
      <w:r w:rsidRPr="008A73F3">
        <w:t xml:space="preserve">a vehicle, vessel or aircraft. </w:t>
      </w:r>
    </w:p>
    <w:p w14:paraId="12F59769" w14:textId="4CB093CF" w:rsidR="00D70DAA" w:rsidRPr="008A73F3" w:rsidRDefault="00D70DAA" w:rsidP="00B003A5">
      <w:pPr>
        <w:pStyle w:val="DefenceHeadingNoTOC3"/>
      </w:pPr>
      <w:r w:rsidRPr="008A73F3">
        <w:rPr>
          <w:b/>
        </w:rPr>
        <w:t>Dangerous Goods</w:t>
      </w:r>
      <w:r w:rsidRPr="008A73F3">
        <w:t xml:space="preserve"> has the meaning given in the Australian Code for the Transport of Dangerous Goods by Road and Rail, </w:t>
      </w:r>
      <w:r w:rsidR="00B003A5" w:rsidRPr="00B003A5">
        <w:t>as amended from time to time</w:t>
      </w:r>
      <w:r w:rsidRPr="008A73F3">
        <w:t xml:space="preserve">. </w:t>
      </w:r>
    </w:p>
    <w:p w14:paraId="72BE600C" w14:textId="77777777" w:rsidR="00D70DAA" w:rsidRPr="008A73F3" w:rsidRDefault="00D70DAA" w:rsidP="00B20E9D">
      <w:pPr>
        <w:pStyle w:val="DefenceHeadingNoTOC3"/>
      </w:pPr>
      <w:bookmarkStart w:id="1844" w:name="_Ref409772578"/>
      <w:r w:rsidRPr="008A73F3">
        <w:rPr>
          <w:b/>
        </w:rPr>
        <w:t>Hazardous Chemical</w:t>
      </w:r>
      <w:r w:rsidRPr="008A73F3">
        <w:t xml:space="preserve"> has the meaning given in subregulation 5(1) of the </w:t>
      </w:r>
      <w:r w:rsidRPr="008A73F3">
        <w:rPr>
          <w:i/>
        </w:rPr>
        <w:t xml:space="preserve">Work Health and Safety Regulations </w:t>
      </w:r>
      <w:r w:rsidRPr="000C284D">
        <w:rPr>
          <w:i/>
        </w:rPr>
        <w:t>2011</w:t>
      </w:r>
      <w:r w:rsidRPr="008A73F3">
        <w:rPr>
          <w:i/>
        </w:rPr>
        <w:t xml:space="preserve"> </w:t>
      </w:r>
      <w:r w:rsidRPr="008A73F3">
        <w:t>(Cth) and includes:</w:t>
      </w:r>
      <w:bookmarkEnd w:id="1844"/>
    </w:p>
    <w:p w14:paraId="0C77A273" w14:textId="77777777" w:rsidR="00D70DAA" w:rsidRPr="008A73F3" w:rsidRDefault="00D70DAA" w:rsidP="00B20E9D">
      <w:pPr>
        <w:pStyle w:val="DefenceHeadingNoTOC4"/>
      </w:pPr>
      <w:bookmarkStart w:id="1845" w:name="_Ref409772737"/>
      <w:r w:rsidRPr="008A73F3">
        <w:t xml:space="preserve">prohibited carcinogen, as defined in subregulation 5(1) of the </w:t>
      </w:r>
      <w:r w:rsidRPr="008A73F3">
        <w:rPr>
          <w:i/>
        </w:rPr>
        <w:t xml:space="preserve">Work Health and Safety Regulations </w:t>
      </w:r>
      <w:r w:rsidRPr="000C284D">
        <w:rPr>
          <w:i/>
        </w:rPr>
        <w:t>2011</w:t>
      </w:r>
      <w:r w:rsidRPr="008A73F3">
        <w:t xml:space="preserve"> (Cth);</w:t>
      </w:r>
      <w:bookmarkEnd w:id="1845"/>
      <w:r w:rsidRPr="008A73F3">
        <w:t xml:space="preserve"> </w:t>
      </w:r>
    </w:p>
    <w:p w14:paraId="649FD371" w14:textId="77777777" w:rsidR="00D70DAA" w:rsidRPr="008A73F3" w:rsidRDefault="00D70DAA" w:rsidP="00B20E9D">
      <w:pPr>
        <w:pStyle w:val="DefenceHeadingNoTOC4"/>
      </w:pPr>
      <w:bookmarkStart w:id="1846" w:name="_Ref409772746"/>
      <w:r w:rsidRPr="008A73F3">
        <w:t xml:space="preserve">restricted carcinogen, as defined in subregulation 5(1) of the </w:t>
      </w:r>
      <w:r w:rsidRPr="008A73F3">
        <w:rPr>
          <w:i/>
        </w:rPr>
        <w:t xml:space="preserve">Work Health and Safety Regulations </w:t>
      </w:r>
      <w:r w:rsidRPr="000C284D">
        <w:rPr>
          <w:i/>
        </w:rPr>
        <w:t>2011</w:t>
      </w:r>
      <w:r w:rsidRPr="008A73F3">
        <w:t xml:space="preserve"> (Cth);</w:t>
      </w:r>
      <w:bookmarkEnd w:id="1846"/>
    </w:p>
    <w:p w14:paraId="627F82B2" w14:textId="77777777" w:rsidR="00D70DAA" w:rsidRPr="008A73F3" w:rsidRDefault="00D70DAA" w:rsidP="00B20E9D">
      <w:pPr>
        <w:pStyle w:val="DefenceHeadingNoTOC4"/>
      </w:pPr>
      <w:r w:rsidRPr="008A73F3">
        <w:t xml:space="preserve">hazardous chemicals the use of which is restricted under regulation 382 of the </w:t>
      </w:r>
      <w:r w:rsidRPr="008A73F3">
        <w:rPr>
          <w:i/>
        </w:rPr>
        <w:t xml:space="preserve">Work Health and Safety Regulations </w:t>
      </w:r>
      <w:r w:rsidRPr="000C284D">
        <w:rPr>
          <w:i/>
        </w:rPr>
        <w:t>2011</w:t>
      </w:r>
      <w:r w:rsidRPr="008A73F3">
        <w:t xml:space="preserve"> (Cth), including polychlorinated biphenyls;</w:t>
      </w:r>
    </w:p>
    <w:p w14:paraId="50C5CF0A" w14:textId="77777777" w:rsidR="00D70DAA" w:rsidRPr="008A73F3" w:rsidRDefault="00D70DAA" w:rsidP="00B20E9D">
      <w:pPr>
        <w:pStyle w:val="DefenceHeadingNoTOC4"/>
      </w:pPr>
      <w:r w:rsidRPr="008A73F3">
        <w:t>Schedule 11 Hazardous Chemicals;</w:t>
      </w:r>
    </w:p>
    <w:p w14:paraId="4FA48D72" w14:textId="15FA60D7" w:rsidR="00D70DAA" w:rsidRPr="008A73F3" w:rsidRDefault="00D70DAA" w:rsidP="00B20E9D">
      <w:pPr>
        <w:pStyle w:val="DefenceHeadingNoTOC4"/>
      </w:pPr>
      <w:bookmarkStart w:id="1847" w:name="_Ref409772770"/>
      <w:r w:rsidRPr="008A73F3">
        <w:t xml:space="preserve">hazardous chemicals listed in Table 14.1 of Schedule 14 of the </w:t>
      </w:r>
      <w:r w:rsidRPr="008A73F3">
        <w:rPr>
          <w:i/>
        </w:rPr>
        <w:t xml:space="preserve">Work Health and Safety Regulations </w:t>
      </w:r>
      <w:r w:rsidRPr="000C284D">
        <w:rPr>
          <w:i/>
        </w:rPr>
        <w:t>2011</w:t>
      </w:r>
      <w:r w:rsidR="007828E3">
        <w:t xml:space="preserve"> </w:t>
      </w:r>
      <w:r w:rsidRPr="008A73F3">
        <w:t>(Cth);</w:t>
      </w:r>
      <w:bookmarkEnd w:id="1847"/>
    </w:p>
    <w:p w14:paraId="76D32DF2" w14:textId="77777777" w:rsidR="00D70DAA" w:rsidRPr="008A73F3" w:rsidRDefault="00D70DAA" w:rsidP="00B20E9D">
      <w:pPr>
        <w:pStyle w:val="DefenceHeadingNoTOC4"/>
      </w:pPr>
      <w:bookmarkStart w:id="1848" w:name="_Ref409772800"/>
      <w:r w:rsidRPr="008A73F3">
        <w:t>Schedule 15 Chemical; and</w:t>
      </w:r>
      <w:bookmarkEnd w:id="1848"/>
    </w:p>
    <w:p w14:paraId="1E968D75" w14:textId="77777777" w:rsidR="00D70DAA" w:rsidRPr="008A73F3" w:rsidRDefault="00D70DAA" w:rsidP="00B20E9D">
      <w:pPr>
        <w:pStyle w:val="DefenceHeadingNoTOC4"/>
      </w:pPr>
      <w:bookmarkStart w:id="1849" w:name="_Ref409772780"/>
      <w:r w:rsidRPr="008A73F3">
        <w:t xml:space="preserve">lead as defined in subregulation 5(1) of the </w:t>
      </w:r>
      <w:r w:rsidRPr="008A73F3">
        <w:rPr>
          <w:i/>
        </w:rPr>
        <w:t xml:space="preserve">Work Health and Safety Regulations </w:t>
      </w:r>
      <w:r w:rsidRPr="000C284D">
        <w:rPr>
          <w:i/>
        </w:rPr>
        <w:t>2011</w:t>
      </w:r>
      <w:r w:rsidRPr="008A73F3">
        <w:rPr>
          <w:i/>
        </w:rPr>
        <w:t xml:space="preserve"> </w:t>
      </w:r>
      <w:r w:rsidRPr="008A73F3">
        <w:t>(Cth).</w:t>
      </w:r>
      <w:bookmarkEnd w:id="1849"/>
    </w:p>
    <w:p w14:paraId="10BD94C1" w14:textId="2D245F10" w:rsidR="00D70DAA" w:rsidRPr="008A73F3" w:rsidRDefault="00B75516" w:rsidP="00B20E9D">
      <w:pPr>
        <w:pStyle w:val="DefenceHeadingNoTOC3"/>
      </w:pPr>
      <w:r w:rsidRPr="00E2361C">
        <w:rPr>
          <w:b/>
        </w:rPr>
        <w:t>Hazardous Substances</w:t>
      </w:r>
      <w:r w:rsidRPr="00634209">
        <w:rPr>
          <w:b/>
        </w:rPr>
        <w:t xml:space="preserve"> </w:t>
      </w:r>
      <w:r w:rsidR="00D70DAA" w:rsidRPr="008A73F3">
        <w:t xml:space="preserve">means Ozone Depleting Substances, Synthetic Greenhouse Gases, Hazardous Chemicals or Dangerous Goods. </w:t>
      </w:r>
    </w:p>
    <w:p w14:paraId="54005C05" w14:textId="77777777" w:rsidR="00D70DAA" w:rsidRPr="008A73F3" w:rsidRDefault="00D70DAA" w:rsidP="00B20E9D">
      <w:pPr>
        <w:pStyle w:val="DefenceHeadingNoTOC3"/>
      </w:pPr>
      <w:r w:rsidRPr="008A73F3">
        <w:rPr>
          <w:b/>
        </w:rPr>
        <w:t>Ozone Depleting Substance</w:t>
      </w:r>
      <w:r w:rsidRPr="008A73F3">
        <w:t xml:space="preserve"> means any substance identified as having ozone depleting potential in the </w:t>
      </w:r>
      <w:r w:rsidRPr="008A73F3">
        <w:rPr>
          <w:i/>
        </w:rPr>
        <w:t xml:space="preserve">Ozone Protection and Synthetic Greenhouse Gas Management Act </w:t>
      </w:r>
      <w:r w:rsidRPr="000C284D">
        <w:rPr>
          <w:i/>
        </w:rPr>
        <w:t>1989</w:t>
      </w:r>
      <w:r w:rsidRPr="008A73F3">
        <w:t xml:space="preserve"> (Cth) or any regulations made under that Act. </w:t>
      </w:r>
    </w:p>
    <w:p w14:paraId="2CD71697" w14:textId="77777777" w:rsidR="00D70DAA" w:rsidRPr="008A73F3" w:rsidRDefault="00D70DAA" w:rsidP="00B20E9D">
      <w:pPr>
        <w:pStyle w:val="DefenceHeadingNoTOC3"/>
      </w:pPr>
      <w:r w:rsidRPr="008A73F3">
        <w:rPr>
          <w:b/>
        </w:rPr>
        <w:t>Schedule 11 Hazardous Chemical</w:t>
      </w:r>
      <w:r w:rsidRPr="008A73F3">
        <w:t xml:space="preserve"> has the meaning given in subregulation 5(1) of the </w:t>
      </w:r>
      <w:r w:rsidRPr="008A73F3">
        <w:rPr>
          <w:i/>
        </w:rPr>
        <w:t xml:space="preserve">Work Health and Safety Regulations </w:t>
      </w:r>
      <w:r w:rsidRPr="000C284D">
        <w:rPr>
          <w:i/>
        </w:rPr>
        <w:t>2011</w:t>
      </w:r>
      <w:r w:rsidRPr="008A73F3">
        <w:t xml:space="preserve"> (Cth). </w:t>
      </w:r>
    </w:p>
    <w:p w14:paraId="528A727A" w14:textId="77777777" w:rsidR="00D70DAA" w:rsidRPr="008A73F3" w:rsidRDefault="00D70DAA" w:rsidP="00B20E9D">
      <w:pPr>
        <w:pStyle w:val="DefenceHeadingNoTOC3"/>
      </w:pPr>
      <w:r w:rsidRPr="008A73F3">
        <w:rPr>
          <w:b/>
        </w:rPr>
        <w:t xml:space="preserve">Schedule 15 Chemical </w:t>
      </w:r>
      <w:r w:rsidRPr="008A73F3">
        <w:t xml:space="preserve">has the meaning given in subregulation 5(1) of the </w:t>
      </w:r>
      <w:r w:rsidRPr="008A73F3">
        <w:rPr>
          <w:i/>
        </w:rPr>
        <w:t xml:space="preserve">Work Health and Safety Regulations </w:t>
      </w:r>
      <w:r w:rsidRPr="000C284D">
        <w:rPr>
          <w:i/>
        </w:rPr>
        <w:t>2011</w:t>
      </w:r>
      <w:r w:rsidRPr="008A73F3">
        <w:t xml:space="preserve"> (Cth). </w:t>
      </w:r>
    </w:p>
    <w:p w14:paraId="24568112" w14:textId="77777777" w:rsidR="00D70DAA" w:rsidRPr="00D76244" w:rsidRDefault="00D70DAA" w:rsidP="00B20E9D">
      <w:pPr>
        <w:pStyle w:val="DefenceHeadingNoTOC3"/>
      </w:pPr>
      <w:r w:rsidRPr="008A73F3">
        <w:rPr>
          <w:b/>
        </w:rPr>
        <w:t>Synthetic Greenhouse Gas</w:t>
      </w:r>
      <w:r w:rsidRPr="008A73F3">
        <w:t xml:space="preserve"> means any gas identified as a Synthetic Greenhouse Gas in the </w:t>
      </w:r>
      <w:r w:rsidRPr="008A73F3">
        <w:rPr>
          <w:i/>
        </w:rPr>
        <w:t xml:space="preserve">Ozone Protection and Synthetic Greenhouse Gas Management Act </w:t>
      </w:r>
      <w:r w:rsidRPr="000C284D">
        <w:rPr>
          <w:i/>
        </w:rPr>
        <w:t>1989</w:t>
      </w:r>
      <w:r w:rsidRPr="008A73F3">
        <w:t xml:space="preserve"> (Cth) or in any regulations made under that Act.</w:t>
      </w:r>
      <w:r w:rsidRPr="005E5C20">
        <w:t xml:space="preserve"> </w:t>
      </w:r>
    </w:p>
    <w:p w14:paraId="25A265B5" w14:textId="77777777" w:rsidR="00D70DAA" w:rsidRPr="00D70DAA" w:rsidRDefault="00640744" w:rsidP="00E15378">
      <w:pPr>
        <w:pStyle w:val="DefenceHeadingNoTOC1"/>
        <w:keepNext/>
      </w:pPr>
      <w:bookmarkStart w:id="1850" w:name="_Toc121302565"/>
      <w:bookmarkStart w:id="1851" w:name="_Toc179176364"/>
      <w:bookmarkStart w:id="1852" w:name="_Toc408919928"/>
      <w:r w:rsidRPr="00D70DAA">
        <w:t>DRAWINGS</w:t>
      </w:r>
      <w:bookmarkEnd w:id="1850"/>
      <w:bookmarkEnd w:id="1851"/>
      <w:bookmarkEnd w:id="1852"/>
    </w:p>
    <w:p w14:paraId="6224A63F" w14:textId="7A8E84AC" w:rsidR="00D70DAA" w:rsidRDefault="00D70DAA" w:rsidP="00783E60">
      <w:pPr>
        <w:pStyle w:val="DefenceNormal"/>
      </w:pPr>
      <w:r>
        <w:t xml:space="preserve">Without limiting </w:t>
      </w:r>
      <w:r w:rsidR="00AA6DEE">
        <w:t xml:space="preserve">the </w:t>
      </w:r>
      <w:r w:rsidR="00AA6DEE" w:rsidRPr="00E2361C">
        <w:t>Contractor's</w:t>
      </w:r>
      <w:r w:rsidR="00AA6DEE">
        <w:t xml:space="preserve"> </w:t>
      </w:r>
      <w:r>
        <w:t xml:space="preserve">obligations under the </w:t>
      </w:r>
      <w:r w:rsidR="00D7026C" w:rsidRPr="00E2361C">
        <w:t>Contract</w:t>
      </w:r>
      <w:r w:rsidR="00AA6DEE">
        <w:t xml:space="preserve"> or otherwise at law</w:t>
      </w:r>
      <w:r w:rsidR="00781F27">
        <w:t xml:space="preserve"> or in equity</w:t>
      </w:r>
      <w:r>
        <w:t xml:space="preserve">, all drawings which the </w:t>
      </w:r>
      <w:r w:rsidR="000E6973" w:rsidRPr="00E2361C">
        <w:t>Contractor</w:t>
      </w:r>
      <w:r>
        <w:t xml:space="preserve"> is required to provide under the </w:t>
      </w:r>
      <w:r w:rsidR="00D7026C" w:rsidRPr="00E2361C">
        <w:t>Contract</w:t>
      </w:r>
      <w:r>
        <w:t xml:space="preserve"> must be prepared by competent draftspersons in accordance with:</w:t>
      </w:r>
    </w:p>
    <w:p w14:paraId="330AA265" w14:textId="2F5C3EFC" w:rsidR="00D70DAA" w:rsidRDefault="00D70DAA" w:rsidP="007814BD">
      <w:pPr>
        <w:pStyle w:val="DefenceHeadingNoTOC3"/>
      </w:pPr>
      <w:r>
        <w:t xml:space="preserve">the standard prescribed in the </w:t>
      </w:r>
      <w:r w:rsidR="00D7026C" w:rsidRPr="00E2361C">
        <w:t>Contract</w:t>
      </w:r>
      <w:r>
        <w:t xml:space="preserve"> (or, to the extent it is not so prescribed, a standard consistent with the best industry standard for drawings of a nature similar to those required for the </w:t>
      </w:r>
      <w:r w:rsidR="00D025B5" w:rsidRPr="00E2361C">
        <w:t>Works</w:t>
      </w:r>
      <w:r>
        <w:t>);</w:t>
      </w:r>
    </w:p>
    <w:p w14:paraId="3A04B88F" w14:textId="581A1B09" w:rsidR="00D70DAA" w:rsidRDefault="00D70DAA" w:rsidP="007814BD">
      <w:pPr>
        <w:pStyle w:val="DefenceHeadingNoTOC3"/>
      </w:pPr>
      <w:r>
        <w:t xml:space="preserve">all </w:t>
      </w:r>
      <w:r w:rsidR="00C07B03" w:rsidRPr="00E2361C">
        <w:t>Statutory Requirements</w:t>
      </w:r>
      <w:r>
        <w:t xml:space="preserve">; </w:t>
      </w:r>
    </w:p>
    <w:p w14:paraId="622924CF" w14:textId="50383106" w:rsidR="00D70DAA" w:rsidRDefault="00D70DAA" w:rsidP="007814BD">
      <w:pPr>
        <w:pStyle w:val="DefenceHeadingNoTOC3"/>
      </w:pPr>
      <w:r>
        <w:t xml:space="preserve">the </w:t>
      </w:r>
      <w:r w:rsidR="002A3FB8" w:rsidRPr="00E2361C">
        <w:t>directions</w:t>
      </w:r>
      <w:r>
        <w:t xml:space="preserve"> of the </w:t>
      </w:r>
      <w:r w:rsidR="00163951" w:rsidRPr="00E2361C">
        <w:t>Contract Administrator</w:t>
      </w:r>
      <w:r>
        <w:t xml:space="preserve">; and </w:t>
      </w:r>
    </w:p>
    <w:p w14:paraId="5F75F163" w14:textId="0658CE05" w:rsidR="00D70DAA" w:rsidRDefault="00D70DAA" w:rsidP="007814BD">
      <w:pPr>
        <w:pStyle w:val="DefenceHeadingNoTOC3"/>
      </w:pPr>
      <w:r>
        <w:t xml:space="preserve">to the extent that they are not inconsistent with the requirements of the </w:t>
      </w:r>
      <w:r w:rsidR="00D7026C" w:rsidRPr="00E2361C">
        <w:t>Contract</w:t>
      </w:r>
      <w:r>
        <w:t xml:space="preserve">, the requirements of all relevant standards of Standards Australia. </w:t>
      </w:r>
    </w:p>
    <w:p w14:paraId="48D63DBE" w14:textId="77777777" w:rsidR="00D70DAA" w:rsidRPr="00D70DAA" w:rsidRDefault="00640744" w:rsidP="007814BD">
      <w:pPr>
        <w:pStyle w:val="DefenceHeadingNoTOC1"/>
      </w:pPr>
      <w:bookmarkStart w:id="1853" w:name="_Toc121302567"/>
      <w:bookmarkStart w:id="1854" w:name="_Toc179176366"/>
      <w:bookmarkStart w:id="1855" w:name="_Toc408919930"/>
      <w:r w:rsidRPr="00D70DAA">
        <w:t>DILAPIDATION SURVEY</w:t>
      </w:r>
      <w:bookmarkEnd w:id="1853"/>
      <w:bookmarkEnd w:id="1854"/>
      <w:bookmarkEnd w:id="1855"/>
    </w:p>
    <w:p w14:paraId="5E0B8D52" w14:textId="6D1B4D5C" w:rsidR="00D70DAA" w:rsidRDefault="00D70DAA" w:rsidP="007814BD">
      <w:pPr>
        <w:pStyle w:val="DefenceHeadingNoTOC3"/>
      </w:pPr>
      <w:r w:rsidRPr="00C73BF9">
        <w:t xml:space="preserve">Prior to commencing the </w:t>
      </w:r>
      <w:r w:rsidR="000B3220" w:rsidRPr="00E2361C">
        <w:t>Contractor's Activities</w:t>
      </w:r>
      <w:r w:rsidRPr="00C73BF9">
        <w:t xml:space="preserve"> on the </w:t>
      </w:r>
      <w:r w:rsidR="00453849" w:rsidRPr="00E2361C">
        <w:t>Site</w:t>
      </w:r>
      <w:r w:rsidR="00134E41">
        <w:t>,</w:t>
      </w:r>
      <w:r>
        <w:t xml:space="preserve"> </w:t>
      </w:r>
      <w:r w:rsidRPr="00C73BF9">
        <w:t xml:space="preserve">the </w:t>
      </w:r>
      <w:r w:rsidR="000E6973" w:rsidRPr="00E2361C">
        <w:t>Contractor</w:t>
      </w:r>
      <w:r w:rsidRPr="00C73BF9">
        <w:t xml:space="preserve"> </w:t>
      </w:r>
      <w:r>
        <w:t>must</w:t>
      </w:r>
      <w:r w:rsidRPr="00C73BF9">
        <w:t xml:space="preserve"> carry out a comprehensive survey</w:t>
      </w:r>
      <w:r>
        <w:t xml:space="preserve"> of the location and condition of </w:t>
      </w:r>
      <w:r w:rsidRPr="00C73BF9">
        <w:t xml:space="preserve">existing </w:t>
      </w:r>
      <w:r>
        <w:t>structures,</w:t>
      </w:r>
      <w:r w:rsidRPr="00C73BF9">
        <w:t xml:space="preserve"> roads, </w:t>
      </w:r>
      <w:r>
        <w:t xml:space="preserve">carparks, </w:t>
      </w:r>
      <w:r w:rsidRPr="00C73BF9">
        <w:t>access paths</w:t>
      </w:r>
      <w:r>
        <w:t xml:space="preserve">, </w:t>
      </w:r>
      <w:r w:rsidRPr="00C73BF9">
        <w:t>footpaths</w:t>
      </w:r>
      <w:r>
        <w:t xml:space="preserve">, trees, services, </w:t>
      </w:r>
      <w:r w:rsidRPr="007F1910">
        <w:rPr>
          <w:b/>
          <w:i/>
        </w:rPr>
        <w:t xml:space="preserve">[and] </w:t>
      </w:r>
      <w:r>
        <w:t xml:space="preserve">other civil works </w:t>
      </w:r>
      <w:r w:rsidRPr="007F1910">
        <w:rPr>
          <w:b/>
          <w:i/>
        </w:rPr>
        <w:t>[and INSERT ANY OTHER AREAS/FEATURES TO BE INCLUDED IN THE SURVEY]</w:t>
      </w:r>
      <w:r>
        <w:t xml:space="preserve"> on and </w:t>
      </w:r>
      <w:r w:rsidRPr="00C73BF9">
        <w:t xml:space="preserve">around the </w:t>
      </w:r>
      <w:r w:rsidR="00453849" w:rsidRPr="00E2361C">
        <w:t>Site</w:t>
      </w:r>
      <w:r>
        <w:t>.</w:t>
      </w:r>
      <w:r w:rsidRPr="007F1910">
        <w:t xml:space="preserve"> </w:t>
      </w:r>
      <w:r>
        <w:t xml:space="preserve"> </w:t>
      </w:r>
      <w:r w:rsidRPr="00C73BF9">
        <w:t xml:space="preserve">The survey </w:t>
      </w:r>
      <w:r>
        <w:t>must</w:t>
      </w:r>
      <w:r w:rsidRPr="00C73BF9">
        <w:t xml:space="preserve"> include the recording by </w:t>
      </w:r>
      <w:r>
        <w:t xml:space="preserve">all </w:t>
      </w:r>
      <w:r w:rsidRPr="00C73BF9">
        <w:t>adequate means as</w:t>
      </w:r>
      <w:r>
        <w:t xml:space="preserve"> is</w:t>
      </w:r>
      <w:r w:rsidRPr="00C73BF9">
        <w:t xml:space="preserve"> necessary to accurately show the </w:t>
      </w:r>
      <w:r>
        <w:t>existing conditions.</w:t>
      </w:r>
      <w:r w:rsidRPr="00C73BF9">
        <w:t xml:space="preserve">  </w:t>
      </w:r>
      <w:r w:rsidRPr="00C73BF9" w:rsidDel="00B02F78">
        <w:t>If requested</w:t>
      </w:r>
      <w:r>
        <w:t xml:space="preserve"> by the </w:t>
      </w:r>
      <w:r w:rsidR="000E6973" w:rsidRPr="00E2361C">
        <w:t>Contractor</w:t>
      </w:r>
      <w:r>
        <w:t xml:space="preserve">, the </w:t>
      </w:r>
      <w:r w:rsidR="00163951" w:rsidRPr="00E2361C">
        <w:t>Contract Administrator</w:t>
      </w:r>
      <w:r w:rsidRPr="00C73BF9">
        <w:t xml:space="preserve"> may attend </w:t>
      </w:r>
      <w:r w:rsidRPr="00C73BF9" w:rsidDel="00B02F78">
        <w:t xml:space="preserve">for </w:t>
      </w:r>
      <w:r w:rsidRPr="00C73BF9">
        <w:t>the carrying out of the survey.</w:t>
      </w:r>
      <w:r>
        <w:t xml:space="preserve"> </w:t>
      </w:r>
    </w:p>
    <w:p w14:paraId="7C3960D2" w14:textId="697DEBE5" w:rsidR="00D70DAA" w:rsidRDefault="00D70DAA" w:rsidP="007814BD">
      <w:pPr>
        <w:pStyle w:val="DefenceHeadingNoTOC3"/>
      </w:pPr>
      <w:r w:rsidRPr="00C73BF9">
        <w:t>The survey</w:t>
      </w:r>
      <w:r>
        <w:t xml:space="preserve"> must</w:t>
      </w:r>
      <w:r w:rsidRPr="00C73BF9">
        <w:t xml:space="preserve"> include a comprehensive photographic record of existing conditions prior to the </w:t>
      </w:r>
      <w:r w:rsidR="000E6973" w:rsidRPr="00E2361C">
        <w:t>Contractor</w:t>
      </w:r>
      <w:r w:rsidRPr="00C73BF9">
        <w:t xml:space="preserve"> having access to the </w:t>
      </w:r>
      <w:r w:rsidR="00453849" w:rsidRPr="00E2361C">
        <w:t>Site</w:t>
      </w:r>
      <w:r w:rsidR="0048558C">
        <w:t>.</w:t>
      </w:r>
      <w:r>
        <w:t xml:space="preserve"> </w:t>
      </w:r>
    </w:p>
    <w:p w14:paraId="404456EB" w14:textId="46F03B09" w:rsidR="00D70DAA" w:rsidRDefault="00D70DAA" w:rsidP="007814BD">
      <w:pPr>
        <w:pStyle w:val="DefenceHeadingNoTOC3"/>
      </w:pPr>
      <w:r w:rsidRPr="00C73BF9">
        <w:t xml:space="preserve">A copy of the </w:t>
      </w:r>
      <w:r>
        <w:t xml:space="preserve">survey and the </w:t>
      </w:r>
      <w:r w:rsidRPr="00C73BF9">
        <w:t xml:space="preserve">photographic record is to be </w:t>
      </w:r>
      <w:r>
        <w:t>provided</w:t>
      </w:r>
      <w:r w:rsidRPr="00C73BF9">
        <w:t xml:space="preserve"> to the </w:t>
      </w:r>
      <w:r w:rsidR="00163951" w:rsidRPr="00E2361C">
        <w:t>Contract Administrator</w:t>
      </w:r>
      <w:r>
        <w:t xml:space="preserve"> by no later than </w:t>
      </w:r>
      <w:r w:rsidRPr="000946C7">
        <w:rPr>
          <w:b/>
          <w:i/>
        </w:rPr>
        <w:t>[INSERT]</w:t>
      </w:r>
      <w:r w:rsidRPr="000A1B3B">
        <w:t xml:space="preserve"> days </w:t>
      </w:r>
      <w:r>
        <w:t xml:space="preserve">after the </w:t>
      </w:r>
      <w:r w:rsidR="001C716E" w:rsidRPr="00E2361C">
        <w:t>Commonwealth</w:t>
      </w:r>
      <w:r w:rsidR="00242164">
        <w:t xml:space="preserve"> gives the </w:t>
      </w:r>
      <w:r w:rsidR="000E6973" w:rsidRPr="00E2361C">
        <w:t>Contractor</w:t>
      </w:r>
      <w:r>
        <w:t xml:space="preserve"> access to the </w:t>
      </w:r>
      <w:r w:rsidR="00453849" w:rsidRPr="00E2361C">
        <w:t>Site</w:t>
      </w:r>
      <w:r w:rsidR="0048558C">
        <w:t>.</w:t>
      </w:r>
      <w:r>
        <w:t xml:space="preserve"> </w:t>
      </w:r>
    </w:p>
    <w:p w14:paraId="45FC7C57" w14:textId="77777777" w:rsidR="00D70DAA" w:rsidRPr="00D70DAA" w:rsidRDefault="00D70DAA" w:rsidP="00E15378">
      <w:pPr>
        <w:pStyle w:val="DefenceHeadingNoTOC1"/>
        <w:keepNext/>
      </w:pPr>
      <w:bookmarkStart w:id="1856" w:name="_Hlt27362024"/>
      <w:bookmarkStart w:id="1857" w:name="_Hlt532264995"/>
      <w:bookmarkStart w:id="1858" w:name="_Toc402084052"/>
      <w:bookmarkStart w:id="1859" w:name="_Toc28083044"/>
      <w:bookmarkStart w:id="1860" w:name="_Toc121302569"/>
      <w:bookmarkStart w:id="1861" w:name="_Toc179176368"/>
      <w:bookmarkStart w:id="1862" w:name="_Toc408919932"/>
      <w:bookmarkEnd w:id="1856"/>
      <w:bookmarkEnd w:id="1857"/>
      <w:bookmarkEnd w:id="1858"/>
      <w:r w:rsidRPr="00D70DAA">
        <w:rPr>
          <w:rFonts w:hint="eastAsia"/>
        </w:rPr>
        <w:t>PRIOR WORK</w:t>
      </w:r>
      <w:bookmarkEnd w:id="1859"/>
      <w:bookmarkEnd w:id="1860"/>
      <w:bookmarkEnd w:id="1861"/>
      <w:bookmarkEnd w:id="1862"/>
    </w:p>
    <w:p w14:paraId="023ADDEA" w14:textId="6A647AE3" w:rsidR="00D70DAA" w:rsidRPr="00300EE0" w:rsidRDefault="00D70DAA" w:rsidP="007814BD">
      <w:pPr>
        <w:pStyle w:val="DefenceHeadingNoTOC3"/>
      </w:pPr>
      <w:r w:rsidRPr="00300EE0">
        <w:t xml:space="preserve">Where the proper execution of the </w:t>
      </w:r>
      <w:r w:rsidR="000B3220" w:rsidRPr="00E2361C">
        <w:t>Contractor's Activities</w:t>
      </w:r>
      <w:r w:rsidRPr="00300EE0">
        <w:t xml:space="preserve"> is dependent upon or appreciably affected by the quality</w:t>
      </w:r>
      <w:r w:rsidR="003342E1" w:rsidRPr="00300EE0">
        <w:t xml:space="preserve">, </w:t>
      </w:r>
      <w:r w:rsidRPr="00300EE0">
        <w:t>completeness</w:t>
      </w:r>
      <w:r w:rsidR="003342E1" w:rsidRPr="00300EE0">
        <w:t>, accuracy or adequacy</w:t>
      </w:r>
      <w:r w:rsidRPr="00300EE0">
        <w:t xml:space="preserve"> of any work to be carried out or that has been carried out by any other person (</w:t>
      </w:r>
      <w:r w:rsidRPr="00300EE0">
        <w:rPr>
          <w:b/>
        </w:rPr>
        <w:t>Prior Work</w:t>
      </w:r>
      <w:r w:rsidRPr="00300EE0">
        <w:t>)</w:t>
      </w:r>
      <w:r w:rsidR="00242164">
        <w:t>,</w:t>
      </w:r>
      <w:r w:rsidRPr="00300EE0">
        <w:t xml:space="preserve"> the </w:t>
      </w:r>
      <w:r w:rsidR="000E6973" w:rsidRPr="00E2361C">
        <w:t>Contractor</w:t>
      </w:r>
      <w:r w:rsidRPr="00300EE0">
        <w:t xml:space="preserve"> must:</w:t>
      </w:r>
    </w:p>
    <w:p w14:paraId="2760185A" w14:textId="1FC5969E" w:rsidR="00D70DAA" w:rsidRDefault="00D70DAA" w:rsidP="007814BD">
      <w:pPr>
        <w:pStyle w:val="DefenceHeadingNoTOC4"/>
      </w:pPr>
      <w:bookmarkStart w:id="1863" w:name="_Ref450161447"/>
      <w:r>
        <w:t xml:space="preserve">inspect the Prior Work as soon as is practicable after the </w:t>
      </w:r>
      <w:r w:rsidR="001C716E" w:rsidRPr="00E2361C">
        <w:t>Commonwealth</w:t>
      </w:r>
      <w:r>
        <w:t xml:space="preserve"> gives the </w:t>
      </w:r>
      <w:r w:rsidR="000E6973" w:rsidRPr="00E2361C">
        <w:t>Contractor</w:t>
      </w:r>
      <w:r>
        <w:t xml:space="preserve"> access to the </w:t>
      </w:r>
      <w:r w:rsidR="00453849" w:rsidRPr="00E2361C">
        <w:t>Site</w:t>
      </w:r>
      <w:r>
        <w:t xml:space="preserve"> under </w:t>
      </w:r>
      <w:r w:rsidRPr="00056A3C">
        <w:t xml:space="preserve">clause </w:t>
      </w:r>
      <w:r w:rsidR="00F12522">
        <w:fldChar w:fldCharType="begin"/>
      </w:r>
      <w:r w:rsidR="00F12522">
        <w:instrText xml:space="preserve"> REF _Ref71632596 \w \h </w:instrText>
      </w:r>
      <w:r w:rsidR="00F12522">
        <w:fldChar w:fldCharType="separate"/>
      </w:r>
      <w:r w:rsidR="00CD337E">
        <w:t>2.2(a)</w:t>
      </w:r>
      <w:r w:rsidR="00F12522">
        <w:fldChar w:fldCharType="end"/>
      </w:r>
      <w:r w:rsidR="00615534">
        <w:rPr>
          <w:b/>
          <w:i/>
        </w:rPr>
        <w:t xml:space="preserve"> </w:t>
      </w:r>
      <w:r>
        <w:t xml:space="preserve">of the Conditions of </w:t>
      </w:r>
      <w:r w:rsidR="00D7026C" w:rsidRPr="00E2361C">
        <w:t>Contract</w:t>
      </w:r>
      <w:r>
        <w:t>;</w:t>
      </w:r>
      <w:bookmarkEnd w:id="1863"/>
    </w:p>
    <w:p w14:paraId="2C92ECF8" w14:textId="7E391C39" w:rsidR="00D70DAA" w:rsidRDefault="00D70DAA" w:rsidP="007814BD">
      <w:pPr>
        <w:pStyle w:val="DefenceHeadingNoTOC4"/>
      </w:pPr>
      <w:bookmarkStart w:id="1864" w:name="_Ref446575650"/>
      <w:r>
        <w:t xml:space="preserve">if it discovers any defect or matter in or connected with the Prior Work which in its opinion renders or is likely to render the Prior Work unsuitable, unsatisfactory or detrimental in any way to the proper execution of the </w:t>
      </w:r>
      <w:r w:rsidR="000B3220" w:rsidRPr="00E2361C">
        <w:t>Contractor's Activities</w:t>
      </w:r>
      <w:r>
        <w:t xml:space="preserve">, immediately notify the </w:t>
      </w:r>
      <w:r w:rsidR="00163951" w:rsidRPr="00E2361C">
        <w:t>Contract Administrator</w:t>
      </w:r>
      <w:r>
        <w:t xml:space="preserve"> in writing providing:</w:t>
      </w:r>
      <w:bookmarkEnd w:id="1864"/>
    </w:p>
    <w:p w14:paraId="1B99C063" w14:textId="77777777" w:rsidR="00D70DAA" w:rsidRDefault="00D70DAA" w:rsidP="007814BD">
      <w:pPr>
        <w:pStyle w:val="DefenceHeadingNoTOC5"/>
      </w:pPr>
      <w:r>
        <w:t>full particulars of the defect or matter identified; and</w:t>
      </w:r>
    </w:p>
    <w:p w14:paraId="747644B8" w14:textId="77777777" w:rsidR="00D70DAA" w:rsidRDefault="00D70DAA" w:rsidP="007814BD">
      <w:pPr>
        <w:pStyle w:val="DefenceHeadingNoTOC5"/>
      </w:pPr>
      <w:r>
        <w:t>the reasons for the opinion formed by it in respect to the defect or matter identified; and</w:t>
      </w:r>
    </w:p>
    <w:p w14:paraId="78372DDE" w14:textId="1A2701CF" w:rsidR="00D70DAA" w:rsidRDefault="00D70DAA" w:rsidP="007814BD">
      <w:pPr>
        <w:pStyle w:val="DefenceHeadingNoTOC4"/>
      </w:pPr>
      <w:r>
        <w:t xml:space="preserve">not commence or continue with the execution of any part of the </w:t>
      </w:r>
      <w:r w:rsidR="000B3220" w:rsidRPr="00E2361C">
        <w:t>Contractor's Activities</w:t>
      </w:r>
      <w:r>
        <w:t xml:space="preserve"> dependent upon or appreciably affected by the Prior Work the subject of the notice referred to in subparagraph </w:t>
      </w:r>
      <w:r w:rsidR="00F12522">
        <w:fldChar w:fldCharType="begin"/>
      </w:r>
      <w:r w:rsidR="00F12522">
        <w:instrText xml:space="preserve"> REF _Ref446575650 \n \h </w:instrText>
      </w:r>
      <w:r w:rsidR="00F12522">
        <w:fldChar w:fldCharType="separate"/>
      </w:r>
      <w:r w:rsidR="00CD337E">
        <w:t>(ii)</w:t>
      </w:r>
      <w:r w:rsidR="00F12522">
        <w:fldChar w:fldCharType="end"/>
      </w:r>
      <w:r>
        <w:t>.</w:t>
      </w:r>
    </w:p>
    <w:p w14:paraId="77E7948E" w14:textId="36222936" w:rsidR="00D70DAA" w:rsidRDefault="00D70DAA" w:rsidP="007814BD">
      <w:pPr>
        <w:pStyle w:val="DefenceHeadingNoTOC3"/>
      </w:pPr>
      <w:r>
        <w:t xml:space="preserve">On receipt of the </w:t>
      </w:r>
      <w:r w:rsidR="00717CDC" w:rsidRPr="00E2361C">
        <w:t>Contractor</w:t>
      </w:r>
      <w:r w:rsidRPr="00E2361C">
        <w:t>'s</w:t>
      </w:r>
      <w:r>
        <w:t xml:space="preserve"> notice, the </w:t>
      </w:r>
      <w:r w:rsidR="00163951" w:rsidRPr="00E2361C">
        <w:t>Contract Administrator</w:t>
      </w:r>
      <w:r>
        <w:t xml:space="preserve"> will investigate the Prior Work the subject of the notice and: </w:t>
      </w:r>
    </w:p>
    <w:p w14:paraId="0A3B15FB" w14:textId="0A92E113" w:rsidR="00D70DAA" w:rsidRDefault="00D70DAA" w:rsidP="007814BD">
      <w:pPr>
        <w:pStyle w:val="DefenceHeadingNoTOC4"/>
      </w:pPr>
      <w:r>
        <w:t xml:space="preserve">if the </w:t>
      </w:r>
      <w:r w:rsidR="00163951" w:rsidRPr="00E2361C">
        <w:t>Contract Administrator</w:t>
      </w:r>
      <w:r>
        <w:t xml:space="preserve"> agrees with the </w:t>
      </w:r>
      <w:r w:rsidR="000E6973" w:rsidRPr="00E2361C">
        <w:t>Contractor</w:t>
      </w:r>
      <w:r>
        <w:t xml:space="preserve"> - issue a </w:t>
      </w:r>
      <w:r w:rsidR="00A836E6" w:rsidRPr="00E2361C">
        <w:t>direction</w:t>
      </w:r>
      <w:r>
        <w:t xml:space="preserve"> to the </w:t>
      </w:r>
      <w:r w:rsidR="000E6973" w:rsidRPr="00E2361C">
        <w:t>Contractor</w:t>
      </w:r>
      <w:r>
        <w:t xml:space="preserve"> and value any work carried out by the </w:t>
      </w:r>
      <w:r w:rsidR="000E6973" w:rsidRPr="00E2361C">
        <w:t>Contractor</w:t>
      </w:r>
      <w:r>
        <w:t xml:space="preserve"> by reason of that </w:t>
      </w:r>
      <w:r w:rsidR="002A3FB8" w:rsidRPr="00E2361C">
        <w:t>direction</w:t>
      </w:r>
      <w:r>
        <w:t xml:space="preserve"> as a </w:t>
      </w:r>
      <w:r w:rsidR="00D025B5" w:rsidRPr="00E2361C">
        <w:t>Variation</w:t>
      </w:r>
      <w:r>
        <w:t xml:space="preserve"> under clause </w:t>
      </w:r>
      <w:r w:rsidR="00F12522">
        <w:fldChar w:fldCharType="begin"/>
      </w:r>
      <w:r w:rsidR="00F12522">
        <w:instrText xml:space="preserve"> REF _Ref114040973 \n \h </w:instrText>
      </w:r>
      <w:r w:rsidR="00F12522">
        <w:fldChar w:fldCharType="separate"/>
      </w:r>
      <w:r w:rsidR="00CD337E">
        <w:t>11.3</w:t>
      </w:r>
      <w:r w:rsidR="00F12522">
        <w:fldChar w:fldCharType="end"/>
      </w:r>
      <w:r>
        <w:t xml:space="preserve"> of the Conditions of </w:t>
      </w:r>
      <w:r w:rsidR="00D7026C" w:rsidRPr="00E2361C">
        <w:t>Contract</w:t>
      </w:r>
      <w:r>
        <w:t>; or</w:t>
      </w:r>
    </w:p>
    <w:p w14:paraId="17C7048B" w14:textId="46881F6E" w:rsidR="00D70DAA" w:rsidRDefault="00D70DAA" w:rsidP="007814BD">
      <w:pPr>
        <w:pStyle w:val="DefenceHeadingNoTOC4"/>
      </w:pPr>
      <w:r>
        <w:t xml:space="preserve">if the </w:t>
      </w:r>
      <w:r w:rsidR="00163951" w:rsidRPr="00E2361C">
        <w:t>Contract Administrator</w:t>
      </w:r>
      <w:r>
        <w:t xml:space="preserve"> disagrees with the </w:t>
      </w:r>
      <w:r w:rsidR="000E6973" w:rsidRPr="00E2361C">
        <w:t>Contractor</w:t>
      </w:r>
      <w:r>
        <w:t xml:space="preserve"> - issue an instruction to the </w:t>
      </w:r>
      <w:r w:rsidR="000E6973" w:rsidRPr="00E2361C">
        <w:t>Contractor</w:t>
      </w:r>
      <w:r>
        <w:t xml:space="preserve"> to commence or continue with the </w:t>
      </w:r>
      <w:r w:rsidR="000B3220" w:rsidRPr="00E2361C">
        <w:t>Contractor's Activities</w:t>
      </w:r>
      <w:r>
        <w:t>.</w:t>
      </w:r>
    </w:p>
    <w:p w14:paraId="4906117A" w14:textId="20A75AE8" w:rsidR="00D70DAA" w:rsidRDefault="00D70DAA" w:rsidP="007814BD">
      <w:pPr>
        <w:pStyle w:val="DefenceHeadingNoTOC3"/>
      </w:pPr>
      <w:r>
        <w:t xml:space="preserve">If the </w:t>
      </w:r>
      <w:r w:rsidR="000E6973" w:rsidRPr="00E2361C">
        <w:t>Contractor</w:t>
      </w:r>
      <w:r>
        <w:t xml:space="preserve"> fails to: </w:t>
      </w:r>
    </w:p>
    <w:p w14:paraId="08D94C04" w14:textId="5C910D8B" w:rsidR="00D70DAA" w:rsidRDefault="00D70DAA" w:rsidP="007814BD">
      <w:pPr>
        <w:pStyle w:val="DefenceHeadingNoTOC4"/>
      </w:pPr>
      <w:r>
        <w:t>inspect the Prior Work as required by clause</w:t>
      </w:r>
      <w:r w:rsidR="007935E1">
        <w:t xml:space="preserve"> </w:t>
      </w:r>
      <w:r w:rsidR="00876F9A">
        <w:fldChar w:fldCharType="begin"/>
      </w:r>
      <w:r w:rsidR="00876F9A">
        <w:instrText xml:space="preserve"> REF _Ref450161447 \w \h </w:instrText>
      </w:r>
      <w:r w:rsidR="00876F9A">
        <w:fldChar w:fldCharType="separate"/>
      </w:r>
      <w:r w:rsidR="00CD337E">
        <w:t>5(a)(i)</w:t>
      </w:r>
      <w:r w:rsidR="00876F9A">
        <w:fldChar w:fldCharType="end"/>
      </w:r>
      <w:r>
        <w:t>; or</w:t>
      </w:r>
    </w:p>
    <w:p w14:paraId="1345EF00" w14:textId="7E0C3B76" w:rsidR="00D70DAA" w:rsidRDefault="00D70DAA" w:rsidP="007814BD">
      <w:pPr>
        <w:pStyle w:val="DefenceHeadingNoTOC4"/>
      </w:pPr>
      <w:r>
        <w:t xml:space="preserve">notify the </w:t>
      </w:r>
      <w:r w:rsidR="00163951" w:rsidRPr="00E2361C">
        <w:t>Contract Administrator</w:t>
      </w:r>
      <w:r>
        <w:t xml:space="preserve"> of any defects or matters which should have been detected at the time of such inspection by a prudent, competent and experienced contractor and which may render the Prior Work unsuitable, unsatisfactory or detrimental in any way for the proper execution of the </w:t>
      </w:r>
      <w:r w:rsidR="000B3220" w:rsidRPr="00E2361C">
        <w:t>Contractor's Activities</w:t>
      </w:r>
      <w:r>
        <w:t>,</w:t>
      </w:r>
    </w:p>
    <w:p w14:paraId="7CEE99A7" w14:textId="74954AFC" w:rsidR="00D70DAA" w:rsidRDefault="00D70DAA" w:rsidP="000D1925">
      <w:pPr>
        <w:pStyle w:val="DefenceIndent"/>
      </w:pPr>
      <w:r>
        <w:t xml:space="preserve">and the Prior Work subsequently proves to be unsatisfactory for the proper execution of the </w:t>
      </w:r>
      <w:r w:rsidR="000B3220" w:rsidRPr="00E2361C">
        <w:t>Contractor's Activities</w:t>
      </w:r>
      <w:r>
        <w:t>, then any work which is required to be executed in order to render the Prior Work suitable, satisfactor</w:t>
      </w:r>
      <w:r w:rsidR="00BA784F">
        <w:t>y and non-</w:t>
      </w:r>
      <w:r>
        <w:t xml:space="preserve">detrimental for the proper execution of the </w:t>
      </w:r>
      <w:r w:rsidR="000B3220" w:rsidRPr="00E2361C">
        <w:t>Contractor's Activities</w:t>
      </w:r>
      <w:r>
        <w:t xml:space="preserve"> will be performed by the </w:t>
      </w:r>
      <w:r w:rsidR="000E6973" w:rsidRPr="00E2361C">
        <w:t>Contractor</w:t>
      </w:r>
      <w:r>
        <w:t xml:space="preserve"> at its own expense.</w:t>
      </w:r>
    </w:p>
    <w:p w14:paraId="6889A6E2" w14:textId="77777777" w:rsidR="00D70DAA" w:rsidRPr="00D70DAA" w:rsidRDefault="00D70DAA" w:rsidP="00E15378">
      <w:pPr>
        <w:pStyle w:val="DefenceHeadingNoTOC1"/>
        <w:keepNext/>
      </w:pPr>
      <w:bookmarkStart w:id="1865" w:name="_Toc121302570"/>
      <w:bookmarkStart w:id="1866" w:name="_Toc179176369"/>
      <w:bookmarkStart w:id="1867" w:name="_Toc408919933"/>
      <w:r w:rsidRPr="00D70DAA">
        <w:t>JOINING UP</w:t>
      </w:r>
      <w:bookmarkEnd w:id="1865"/>
      <w:bookmarkEnd w:id="1866"/>
      <w:bookmarkEnd w:id="1867"/>
    </w:p>
    <w:p w14:paraId="03D418D4" w14:textId="71DEEF49" w:rsidR="00D70DAA" w:rsidRPr="00C560C8" w:rsidRDefault="00D70DAA" w:rsidP="0026226D">
      <w:pPr>
        <w:pStyle w:val="DefenceNormal"/>
      </w:pPr>
      <w:r>
        <w:t xml:space="preserve">Where the method of joining up of old and new work is not specified in the </w:t>
      </w:r>
      <w:r w:rsidR="0088788A" w:rsidRPr="00E2361C">
        <w:t>Works Description</w:t>
      </w:r>
      <w:r w:rsidRPr="00056A3C">
        <w:t xml:space="preserve"> and any </w:t>
      </w:r>
      <w:r w:rsidR="002A3FB8" w:rsidRPr="00E2361C">
        <w:t>Design Documentation</w:t>
      </w:r>
      <w:r w:rsidRPr="00056A3C">
        <w:t xml:space="preserve"> the </w:t>
      </w:r>
      <w:r w:rsidR="000E6973" w:rsidRPr="00E2361C">
        <w:t>Contractor</w:t>
      </w:r>
      <w:r w:rsidRPr="00056A3C">
        <w:t xml:space="preserve"> is entitled to use under clause </w:t>
      </w:r>
      <w:r w:rsidR="00F12522">
        <w:fldChar w:fldCharType="begin"/>
      </w:r>
      <w:r w:rsidR="00F12522">
        <w:instrText xml:space="preserve"> REF _Ref120933803 \w \h </w:instrText>
      </w:r>
      <w:r w:rsidR="00F12522">
        <w:fldChar w:fldCharType="separate"/>
      </w:r>
      <w:r w:rsidR="00CD337E">
        <w:t>6.3(c)</w:t>
      </w:r>
      <w:r w:rsidR="00F12522">
        <w:fldChar w:fldCharType="end"/>
      </w:r>
      <w:r w:rsidRPr="00056A3C">
        <w:t xml:space="preserve"> of the Conditions of </w:t>
      </w:r>
      <w:r w:rsidR="00D7026C" w:rsidRPr="00E2361C">
        <w:t>Contract</w:t>
      </w:r>
      <w:r>
        <w:t xml:space="preserve">, the cutting away and joining up must be carried out by the </w:t>
      </w:r>
      <w:r w:rsidR="000E6973" w:rsidRPr="00E2361C">
        <w:t>Contractor</w:t>
      </w:r>
      <w:r>
        <w:t xml:space="preserve"> in a manner approved by the </w:t>
      </w:r>
      <w:r w:rsidR="00163951" w:rsidRPr="00E2361C">
        <w:t>Contract Administrator</w:t>
      </w:r>
      <w:r>
        <w:t xml:space="preserve"> and made good in all trades to match existing adjacent work.</w:t>
      </w:r>
      <w:bookmarkStart w:id="1868" w:name="_Toc402084082"/>
      <w:bookmarkStart w:id="1869" w:name="_Toc405624233"/>
      <w:bookmarkStart w:id="1870" w:name="_Toc414333320"/>
      <w:bookmarkStart w:id="1871" w:name="_Toc414333392"/>
      <w:bookmarkStart w:id="1872" w:name="_Toc414333445"/>
      <w:bookmarkStart w:id="1873" w:name="_Toc414333508"/>
      <w:bookmarkStart w:id="1874" w:name="_Toc414333560"/>
      <w:bookmarkStart w:id="1875" w:name="_Toc525626021"/>
      <w:bookmarkStart w:id="1876" w:name="_Toc526137847"/>
      <w:bookmarkStart w:id="1877" w:name="_Toc526324535"/>
      <w:bookmarkStart w:id="1878" w:name="_Toc14061798"/>
      <w:bookmarkStart w:id="1879" w:name="_Toc32768131"/>
      <w:bookmarkStart w:id="1880" w:name="_Toc38866194"/>
      <w:bookmarkStart w:id="1881" w:name="_Toc38879409"/>
      <w:bookmarkStart w:id="1882" w:name="_Toc40540255"/>
      <w:r w:rsidRPr="00113BEF" w:rsidDel="00987DC5">
        <w:rPr>
          <w:rFonts w:hint="eastAsia"/>
        </w:rPr>
        <w:t xml:space="preserve"> </w:t>
      </w:r>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p>
    <w:p w14:paraId="7AC91FA1" w14:textId="77777777" w:rsidR="00D70DAA" w:rsidRPr="00D70DAA" w:rsidRDefault="00D70DAA" w:rsidP="008D78EE">
      <w:pPr>
        <w:pStyle w:val="DefenceHeadingNoTOC1"/>
        <w:keepNext/>
      </w:pPr>
      <w:bookmarkStart w:id="1883" w:name="_Toc121302571"/>
      <w:bookmarkStart w:id="1884" w:name="_Toc179176370"/>
      <w:bookmarkStart w:id="1885" w:name="_Toc408919934"/>
      <w:r w:rsidRPr="00D70DAA">
        <w:t>EXISTING SERVICES AND STRUCTURES</w:t>
      </w:r>
      <w:bookmarkEnd w:id="1883"/>
      <w:bookmarkEnd w:id="1884"/>
      <w:bookmarkEnd w:id="1885"/>
    </w:p>
    <w:p w14:paraId="10CF608C" w14:textId="4DA73C98" w:rsidR="00D70DAA" w:rsidRDefault="00D70DAA" w:rsidP="007814BD">
      <w:pPr>
        <w:pStyle w:val="DefenceHeadingNoTOC3"/>
      </w:pPr>
      <w:r w:rsidRPr="002339ED">
        <w:t xml:space="preserve">The </w:t>
      </w:r>
      <w:r w:rsidR="000E6973" w:rsidRPr="00E2361C">
        <w:t>Contractor</w:t>
      </w:r>
      <w:r w:rsidRPr="002339ED">
        <w:t xml:space="preserve"> </w:t>
      </w:r>
      <w:r>
        <w:t>may</w:t>
      </w:r>
      <w:r w:rsidRPr="002339ED">
        <w:t xml:space="preserve"> only modify or remove existing structures or services within the </w:t>
      </w:r>
      <w:r w:rsidR="00453849" w:rsidRPr="00E2361C">
        <w:t>Site</w:t>
      </w:r>
      <w:r w:rsidRPr="002339ED">
        <w:t xml:space="preserve"> in accordance with the</w:t>
      </w:r>
      <w:r>
        <w:t xml:space="preserve"> </w:t>
      </w:r>
      <w:r w:rsidR="00D025B5" w:rsidRPr="00E2361C">
        <w:t>Works Description</w:t>
      </w:r>
      <w:r w:rsidRPr="00056A3C">
        <w:t xml:space="preserve"> and any </w:t>
      </w:r>
      <w:r w:rsidR="002A3FB8" w:rsidRPr="00E2361C">
        <w:t>Design Documentation</w:t>
      </w:r>
      <w:r w:rsidRPr="00056A3C">
        <w:t xml:space="preserve"> the </w:t>
      </w:r>
      <w:r w:rsidR="000E6973" w:rsidRPr="00E2361C">
        <w:t>Contractor</w:t>
      </w:r>
      <w:r w:rsidRPr="00056A3C">
        <w:t xml:space="preserve"> is entitled to use under clause </w:t>
      </w:r>
      <w:r w:rsidR="00F12522">
        <w:fldChar w:fldCharType="begin"/>
      </w:r>
      <w:r w:rsidR="00F12522">
        <w:instrText xml:space="preserve"> REF _Ref120933803 \w \h </w:instrText>
      </w:r>
      <w:r w:rsidR="00F12522">
        <w:fldChar w:fldCharType="separate"/>
      </w:r>
      <w:r w:rsidR="00CD337E">
        <w:t>6.3(c)</w:t>
      </w:r>
      <w:r w:rsidR="00F12522">
        <w:fldChar w:fldCharType="end"/>
      </w:r>
      <w:r w:rsidRPr="00056A3C">
        <w:t xml:space="preserve"> of the Conditions of </w:t>
      </w:r>
      <w:r w:rsidR="00D7026C" w:rsidRPr="00E2361C">
        <w:t>Contract</w:t>
      </w:r>
      <w:r w:rsidRPr="002339ED">
        <w:t>.</w:t>
      </w:r>
      <w:r w:rsidRPr="006325EE">
        <w:t xml:space="preserve"> </w:t>
      </w:r>
    </w:p>
    <w:p w14:paraId="7EB7947A" w14:textId="6E6E55D4" w:rsidR="00D70DAA" w:rsidRDefault="00D70DAA" w:rsidP="007814BD">
      <w:pPr>
        <w:pStyle w:val="DefenceHeadingNoTOC3"/>
      </w:pPr>
      <w:r w:rsidRPr="002339ED">
        <w:t xml:space="preserve">The </w:t>
      </w:r>
      <w:r w:rsidR="000E6973" w:rsidRPr="00E2361C">
        <w:t>Contractor</w:t>
      </w:r>
      <w:r w:rsidRPr="002339ED">
        <w:t xml:space="preserve"> </w:t>
      </w:r>
      <w:r>
        <w:t>must</w:t>
      </w:r>
      <w:r w:rsidRPr="002339ED">
        <w:t xml:space="preserve"> obtain the prior written </w:t>
      </w:r>
      <w:r w:rsidR="00254172">
        <w:t>approval</w:t>
      </w:r>
      <w:r w:rsidRPr="002339ED">
        <w:t xml:space="preserve"> </w:t>
      </w:r>
      <w:r>
        <w:t xml:space="preserve">from </w:t>
      </w:r>
      <w:r w:rsidRPr="002339ED">
        <w:t xml:space="preserve">the </w:t>
      </w:r>
      <w:r w:rsidR="00163951" w:rsidRPr="00E2361C">
        <w:t>Contract Administrator</w:t>
      </w:r>
      <w:r w:rsidRPr="002339ED">
        <w:t xml:space="preserve"> </w:t>
      </w:r>
      <w:r>
        <w:t>in relation to</w:t>
      </w:r>
      <w:r w:rsidRPr="002339ED">
        <w:t xml:space="preserve"> the timing of any connection, disconnection or interference with existing structures and services.</w:t>
      </w:r>
    </w:p>
    <w:p w14:paraId="63C8004F" w14:textId="4E580411" w:rsidR="00D70DAA" w:rsidRDefault="00D70DAA" w:rsidP="007814BD">
      <w:pPr>
        <w:pStyle w:val="DefenceHeadingNoTOC3"/>
      </w:pPr>
      <w:r w:rsidRPr="002339ED">
        <w:t xml:space="preserve">Existing infrastructure records and information </w:t>
      </w:r>
      <w:r>
        <w:t>that are currently available must</w:t>
      </w:r>
      <w:r w:rsidRPr="002339ED">
        <w:t xml:space="preserve"> not be taken to be complete nor accurate. </w:t>
      </w:r>
      <w:r>
        <w:t xml:space="preserve"> </w:t>
      </w:r>
      <w:r w:rsidRPr="002339ED">
        <w:t xml:space="preserve">The </w:t>
      </w:r>
      <w:r w:rsidR="000E6973" w:rsidRPr="00E2361C">
        <w:t>Contractor</w:t>
      </w:r>
      <w:r w:rsidRPr="002339ED">
        <w:t xml:space="preserve"> </w:t>
      </w:r>
      <w:r>
        <w:t>must</w:t>
      </w:r>
      <w:r w:rsidRPr="002339ED">
        <w:t xml:space="preserve"> carry out investigations to verify services locations prior to any excavations. </w:t>
      </w:r>
      <w:r>
        <w:t xml:space="preserve"> </w:t>
      </w:r>
      <w:r w:rsidRPr="002339ED">
        <w:t>Where an existing service</w:t>
      </w:r>
      <w:r>
        <w:t>,</w:t>
      </w:r>
      <w:r w:rsidRPr="002339ED">
        <w:t xml:space="preserve"> whether within the </w:t>
      </w:r>
      <w:r w:rsidR="00453849" w:rsidRPr="00E2361C">
        <w:t>Site</w:t>
      </w:r>
      <w:r w:rsidRPr="002339ED">
        <w:t xml:space="preserve"> or outside of the </w:t>
      </w:r>
      <w:r w:rsidR="00453849" w:rsidRPr="00E2361C">
        <w:t>Site</w:t>
      </w:r>
      <w:r>
        <w:t>,</w:t>
      </w:r>
      <w:r w:rsidRPr="002339ED">
        <w:t xml:space="preserve"> is shown </w:t>
      </w:r>
      <w:r w:rsidR="00242164">
        <w:t>i</w:t>
      </w:r>
      <w:r w:rsidRPr="002339ED">
        <w:t>n th</w:t>
      </w:r>
      <w:r w:rsidRPr="00056A3C">
        <w:t xml:space="preserve">e </w:t>
      </w:r>
      <w:r w:rsidR="00D025B5" w:rsidRPr="00E2361C">
        <w:t>Works Description</w:t>
      </w:r>
      <w:r w:rsidRPr="00056A3C">
        <w:t xml:space="preserve"> and any </w:t>
      </w:r>
      <w:r w:rsidR="002A3FB8" w:rsidRPr="00E2361C">
        <w:t>Design Documentation</w:t>
      </w:r>
      <w:r w:rsidRPr="00056A3C">
        <w:t xml:space="preserve"> the </w:t>
      </w:r>
      <w:r w:rsidR="000E6973" w:rsidRPr="00E2361C">
        <w:t>Contractor</w:t>
      </w:r>
      <w:r w:rsidRPr="00056A3C">
        <w:t xml:space="preserve"> is entitled to use under clause </w:t>
      </w:r>
      <w:r w:rsidR="00F12522">
        <w:fldChar w:fldCharType="begin"/>
      </w:r>
      <w:r w:rsidR="00F12522">
        <w:instrText xml:space="preserve"> REF _Ref120933803 \w \h </w:instrText>
      </w:r>
      <w:r w:rsidR="00F12522">
        <w:fldChar w:fldCharType="separate"/>
      </w:r>
      <w:r w:rsidR="00CD337E">
        <w:t>6.3(c)</w:t>
      </w:r>
      <w:r w:rsidR="00F12522">
        <w:fldChar w:fldCharType="end"/>
      </w:r>
      <w:r w:rsidRPr="00056A3C">
        <w:t xml:space="preserve"> of the Conditions of </w:t>
      </w:r>
      <w:r w:rsidR="00D7026C" w:rsidRPr="00E2361C">
        <w:t>Contract</w:t>
      </w:r>
      <w:r w:rsidRPr="00056A3C">
        <w:t xml:space="preserve"> or should have been shown </w:t>
      </w:r>
      <w:r w:rsidR="00242164">
        <w:t>i</w:t>
      </w:r>
      <w:r w:rsidRPr="00056A3C">
        <w:t xml:space="preserve">n the </w:t>
      </w:r>
      <w:r w:rsidR="00D025B5" w:rsidRPr="00E2361C">
        <w:t>Works Description</w:t>
      </w:r>
      <w:r w:rsidRPr="00056A3C">
        <w:t xml:space="preserve"> and any </w:t>
      </w:r>
      <w:r w:rsidR="002A3FB8" w:rsidRPr="00E2361C">
        <w:t>Design Documentation</w:t>
      </w:r>
      <w:r w:rsidRPr="00056A3C">
        <w:t xml:space="preserve"> the </w:t>
      </w:r>
      <w:r w:rsidR="000E6973" w:rsidRPr="00E2361C">
        <w:t>Contractor</w:t>
      </w:r>
      <w:r w:rsidRPr="00056A3C">
        <w:t xml:space="preserve"> is entitled to use under clause </w:t>
      </w:r>
      <w:r w:rsidR="00F12522">
        <w:fldChar w:fldCharType="begin"/>
      </w:r>
      <w:r w:rsidR="00F12522">
        <w:instrText xml:space="preserve"> REF _Ref120933803 \w \h </w:instrText>
      </w:r>
      <w:r w:rsidR="00F12522">
        <w:fldChar w:fldCharType="separate"/>
      </w:r>
      <w:r w:rsidR="00CD337E">
        <w:t>6.3(c)</w:t>
      </w:r>
      <w:r w:rsidR="00F12522">
        <w:fldChar w:fldCharType="end"/>
      </w:r>
      <w:r w:rsidRPr="00056A3C">
        <w:t xml:space="preserve"> of the Conditions of </w:t>
      </w:r>
      <w:r w:rsidR="00D7026C" w:rsidRPr="00E2361C">
        <w:t>Contract</w:t>
      </w:r>
      <w:r>
        <w:t xml:space="preserve">, </w:t>
      </w:r>
      <w:r w:rsidRPr="002339ED">
        <w:t xml:space="preserve">is evident on the </w:t>
      </w:r>
      <w:r w:rsidR="00453849" w:rsidRPr="00E2361C">
        <w:t>Site</w:t>
      </w:r>
      <w:r w:rsidRPr="002339ED">
        <w:t xml:space="preserve"> or has been </w:t>
      </w:r>
      <w:r>
        <w:t>notified in writing</w:t>
      </w:r>
      <w:r w:rsidRPr="002339ED">
        <w:t xml:space="preserve"> by the </w:t>
      </w:r>
      <w:r w:rsidR="00163951" w:rsidRPr="00E2361C">
        <w:t>Contract Administrator</w:t>
      </w:r>
      <w:r>
        <w:t xml:space="preserve"> to the </w:t>
      </w:r>
      <w:r w:rsidR="000E6973" w:rsidRPr="00E2361C">
        <w:t>Contractor</w:t>
      </w:r>
      <w:r w:rsidRPr="002339ED">
        <w:t xml:space="preserve">, the </w:t>
      </w:r>
      <w:r w:rsidR="000E6973" w:rsidRPr="00E2361C">
        <w:t>Contractor</w:t>
      </w:r>
      <w:r w:rsidRPr="002339ED">
        <w:t xml:space="preserve"> </w:t>
      </w:r>
      <w:r>
        <w:t xml:space="preserve">is </w:t>
      </w:r>
      <w:r w:rsidRPr="002339ED">
        <w:t>responsible for the cost of any necessary repair or relocation in the event of damage.</w:t>
      </w:r>
      <w:r>
        <w:t xml:space="preserve"> </w:t>
      </w:r>
    </w:p>
    <w:p w14:paraId="0AC0B76F" w14:textId="3293A03B" w:rsidR="00D70DAA" w:rsidRDefault="00D70DAA" w:rsidP="007814BD">
      <w:pPr>
        <w:pStyle w:val="DefenceHeadingNoTOC3"/>
      </w:pPr>
      <w:r>
        <w:t xml:space="preserve">The </w:t>
      </w:r>
      <w:r w:rsidR="000E6973" w:rsidRPr="00E2361C">
        <w:t>Contractor</w:t>
      </w:r>
      <w:r>
        <w:t xml:space="preserve"> must notify the </w:t>
      </w:r>
      <w:r w:rsidR="00163951" w:rsidRPr="00E2361C">
        <w:t>Contract Administrator</w:t>
      </w:r>
      <w:r>
        <w:t xml:space="preserve"> immediately upon the discovery of services or obstructions not shown in the </w:t>
      </w:r>
      <w:r w:rsidR="00D025B5" w:rsidRPr="00E2361C">
        <w:t>Works Description</w:t>
      </w:r>
      <w:r w:rsidRPr="00056A3C">
        <w:t xml:space="preserve"> and any </w:t>
      </w:r>
      <w:r w:rsidR="002A3FB8" w:rsidRPr="00E2361C">
        <w:t>Design Documentation</w:t>
      </w:r>
      <w:r w:rsidRPr="00056A3C">
        <w:t xml:space="preserve"> the </w:t>
      </w:r>
      <w:r w:rsidR="000E6973" w:rsidRPr="00E2361C">
        <w:t>Contractor</w:t>
      </w:r>
      <w:r w:rsidRPr="00056A3C">
        <w:t xml:space="preserve"> is entitled to use under clause </w:t>
      </w:r>
      <w:r w:rsidR="00F12522">
        <w:fldChar w:fldCharType="begin"/>
      </w:r>
      <w:r w:rsidR="00F12522">
        <w:instrText xml:space="preserve"> REF _Ref120933803 \w \h </w:instrText>
      </w:r>
      <w:r w:rsidR="00F12522">
        <w:fldChar w:fldCharType="separate"/>
      </w:r>
      <w:r w:rsidR="00CD337E">
        <w:t>6.3(c)</w:t>
      </w:r>
      <w:r w:rsidR="00F12522">
        <w:fldChar w:fldCharType="end"/>
      </w:r>
      <w:r w:rsidRPr="00056A3C">
        <w:t xml:space="preserve"> of the Conditions of </w:t>
      </w:r>
      <w:r w:rsidR="00D7026C" w:rsidRPr="00E2361C">
        <w:t>Contract</w:t>
      </w:r>
      <w:r>
        <w:t xml:space="preserve"> or identified by inspection.</w:t>
      </w:r>
      <w:r w:rsidRPr="006325EE">
        <w:t xml:space="preserve"> </w:t>
      </w:r>
    </w:p>
    <w:p w14:paraId="1E49E3E9" w14:textId="60D105F9" w:rsidR="00D70DAA" w:rsidRDefault="00D70DAA" w:rsidP="007814BD">
      <w:pPr>
        <w:pStyle w:val="DefenceHeadingNoTOC3"/>
      </w:pPr>
      <w:r>
        <w:t xml:space="preserve">The </w:t>
      </w:r>
      <w:r w:rsidR="000E6973" w:rsidRPr="00E2361C">
        <w:t>Contractor</w:t>
      </w:r>
      <w:r>
        <w:t xml:space="preserve"> must immediately notify the </w:t>
      </w:r>
      <w:r w:rsidR="00D7026C" w:rsidRPr="00E2361C">
        <w:t>Contract</w:t>
      </w:r>
      <w:r w:rsidR="00B51227" w:rsidRPr="00E2361C">
        <w:t xml:space="preserve"> Administrator</w:t>
      </w:r>
      <w:r>
        <w:t xml:space="preserve"> in the event of damage to any water, gas, steam, compressed air, electric, drainage, sewerage, telephone, fire alarm, control cable or other services in the area.  The </w:t>
      </w:r>
      <w:r w:rsidR="000E6973" w:rsidRPr="00E2361C">
        <w:t>Contractor</w:t>
      </w:r>
      <w:r>
        <w:t xml:space="preserve"> must also repair, divert, relocate, cut, seal, disconnect or make safe as required by the relevant authority and so as to ensure continued operation.</w:t>
      </w:r>
      <w:r w:rsidRPr="006325EE">
        <w:t xml:space="preserve"> </w:t>
      </w:r>
    </w:p>
    <w:p w14:paraId="13B9192B" w14:textId="4C1A1A61" w:rsidR="00D70DAA" w:rsidRDefault="00D70DAA" w:rsidP="007814BD">
      <w:pPr>
        <w:pStyle w:val="DefenceHeadingNoTOC3"/>
      </w:pPr>
      <w:r>
        <w:t xml:space="preserve">The </w:t>
      </w:r>
      <w:r w:rsidR="000E6973" w:rsidRPr="00E2361C">
        <w:t>Contractor</w:t>
      </w:r>
      <w:r>
        <w:t xml:space="preserve"> must, with every care and skill, support and protect all structures, walls, fences and all services, property and existing landscaping which may, unless so protected, be damaged as a result of the execution of the </w:t>
      </w:r>
      <w:r w:rsidR="00D025B5" w:rsidRPr="00E2361C">
        <w:t>Works</w:t>
      </w:r>
      <w:r>
        <w:t xml:space="preserve"> and must comply with the requirements of the</w:t>
      </w:r>
      <w:r w:rsidR="0032530D">
        <w:t xml:space="preserve"> </w:t>
      </w:r>
      <w:r w:rsidR="001C716E" w:rsidRPr="00E2361C">
        <w:t>Commonwealth</w:t>
      </w:r>
      <w:r>
        <w:t xml:space="preserve">, of relevant authorities and others controlling those structures, fences, services, landscaping and property for their protection from damage during construction or maintenance of the </w:t>
      </w:r>
      <w:r w:rsidR="00D025B5" w:rsidRPr="00E2361C">
        <w:t>Works</w:t>
      </w:r>
      <w:r>
        <w:t>.</w:t>
      </w:r>
      <w:r w:rsidRPr="006325EE">
        <w:t xml:space="preserve"> </w:t>
      </w:r>
    </w:p>
    <w:p w14:paraId="3F0750F3" w14:textId="77777777" w:rsidR="00D70DAA" w:rsidRPr="00D70DAA" w:rsidRDefault="00D70DAA" w:rsidP="000615E1">
      <w:pPr>
        <w:pStyle w:val="DefenceHeadingNoTOC1"/>
        <w:keepNext/>
      </w:pPr>
      <w:bookmarkStart w:id="1886" w:name="_Hlt8121155"/>
      <w:bookmarkStart w:id="1887" w:name="_Toc21323849"/>
      <w:bookmarkStart w:id="1888" w:name="_Toc28083023"/>
      <w:bookmarkStart w:id="1889" w:name="_Toc121302572"/>
      <w:bookmarkStart w:id="1890" w:name="_Toc179176371"/>
      <w:bookmarkStart w:id="1891" w:name="_Ref392493869"/>
      <w:bookmarkStart w:id="1892" w:name="_Toc408919935"/>
      <w:bookmarkStart w:id="1893" w:name="_Ref450161460"/>
      <w:bookmarkStart w:id="1894" w:name="_Ref454390384"/>
      <w:bookmarkEnd w:id="1886"/>
      <w:r w:rsidRPr="00D70DAA">
        <w:t>ITEMS TO BE SUPPLIED BY THE COMMONWEALTH</w:t>
      </w:r>
      <w:bookmarkEnd w:id="1887"/>
      <w:bookmarkEnd w:id="1888"/>
      <w:bookmarkEnd w:id="1889"/>
      <w:bookmarkEnd w:id="1890"/>
      <w:bookmarkEnd w:id="1891"/>
      <w:bookmarkEnd w:id="1892"/>
      <w:bookmarkEnd w:id="1893"/>
      <w:bookmarkEnd w:id="1894"/>
    </w:p>
    <w:p w14:paraId="16B95B50" w14:textId="3AC918D0" w:rsidR="00D70DAA" w:rsidRDefault="00D70DAA" w:rsidP="0026226D">
      <w:pPr>
        <w:pStyle w:val="DefenceNormal"/>
      </w:pPr>
      <w:bookmarkStart w:id="1895" w:name="_Toc21323850"/>
      <w:r>
        <w:t xml:space="preserve">The items </w:t>
      </w:r>
      <w:r w:rsidR="00B6522C">
        <w:t xml:space="preserve">specified in </w:t>
      </w:r>
      <w:r>
        <w:t xml:space="preserve">the Schedule to </w:t>
      </w:r>
      <w:r w:rsidR="007935E1">
        <w:t>clause</w:t>
      </w:r>
      <w:r>
        <w:t xml:space="preserve"> </w:t>
      </w:r>
      <w:r>
        <w:fldChar w:fldCharType="begin"/>
      </w:r>
      <w:r>
        <w:instrText xml:space="preserve"> REF _Ref392493869 \r \h </w:instrText>
      </w:r>
      <w:r>
        <w:fldChar w:fldCharType="separate"/>
      </w:r>
      <w:r w:rsidR="00CD337E">
        <w:t>8</w:t>
      </w:r>
      <w:r>
        <w:fldChar w:fldCharType="end"/>
      </w:r>
      <w:r>
        <w:t xml:space="preserve"> will be supplied by the </w:t>
      </w:r>
      <w:r w:rsidR="001C716E" w:rsidRPr="00E2361C">
        <w:t>Commonwealth</w:t>
      </w:r>
      <w:r>
        <w:t xml:space="preserve"> without charge to the </w:t>
      </w:r>
      <w:r w:rsidR="000E6973" w:rsidRPr="00E2361C">
        <w:t>Contractor</w:t>
      </w:r>
      <w:r>
        <w:t xml:space="preserve"> for use in the execution of the </w:t>
      </w:r>
      <w:r w:rsidR="000B3220" w:rsidRPr="00E2361C">
        <w:t>Contractor's Activities</w:t>
      </w:r>
      <w:r>
        <w:t xml:space="preserve"> subject to the following conditions:</w:t>
      </w:r>
      <w:bookmarkEnd w:id="1895"/>
    </w:p>
    <w:p w14:paraId="5FF0C827" w14:textId="5320D520" w:rsidR="00D70DAA" w:rsidRDefault="00D70DAA" w:rsidP="007814BD">
      <w:pPr>
        <w:pStyle w:val="DefenceHeadingNoTOC3"/>
      </w:pPr>
      <w:r>
        <w:t xml:space="preserve">the </w:t>
      </w:r>
      <w:r w:rsidR="000E6973" w:rsidRPr="00E2361C">
        <w:t>Contractor</w:t>
      </w:r>
      <w:r>
        <w:t xml:space="preserve"> must submit a written request for any such items and, on receiving the </w:t>
      </w:r>
      <w:r w:rsidR="00B51227" w:rsidRPr="00E2361C">
        <w:t>Contract Administrator</w:t>
      </w:r>
      <w:r w:rsidRPr="00E2361C">
        <w:rPr>
          <w:bCs/>
        </w:rPr>
        <w:t>'s</w:t>
      </w:r>
      <w:r>
        <w:t xml:space="preserve"> written authority, must take delivery of the items at </w:t>
      </w:r>
      <w:r>
        <w:rPr>
          <w:b/>
          <w:bCs/>
          <w:i/>
          <w:iCs/>
        </w:rPr>
        <w:t>[INSERT TIME AND PLACE]</w:t>
      </w:r>
      <w:r>
        <w:t>;</w:t>
      </w:r>
    </w:p>
    <w:p w14:paraId="333B73EF" w14:textId="66B0BAB2" w:rsidR="00D70DAA" w:rsidRDefault="00D70DAA" w:rsidP="007814BD">
      <w:pPr>
        <w:pStyle w:val="DefenceHeadingNoTOC3"/>
      </w:pPr>
      <w:r>
        <w:t xml:space="preserve">before taking delivery of any such items, the </w:t>
      </w:r>
      <w:r w:rsidR="000E6973" w:rsidRPr="00E2361C">
        <w:t>Contractor</w:t>
      </w:r>
      <w:r>
        <w:t xml:space="preserve"> must ensure that they are in a satisfactory condition and in the quantities specified and the </w:t>
      </w:r>
      <w:r w:rsidR="000E6973" w:rsidRPr="00E2361C">
        <w:t>Contractor</w:t>
      </w:r>
      <w:r>
        <w:t xml:space="preserve"> has all relevant information in respect of the installation, construction or commissioning of such items;</w:t>
      </w:r>
    </w:p>
    <w:p w14:paraId="0ADB63A8" w14:textId="240920BC" w:rsidR="00D70DAA" w:rsidRPr="00F26051" w:rsidRDefault="007633AA" w:rsidP="007633AA">
      <w:pPr>
        <w:pStyle w:val="DefenceHeadingNoTOC3"/>
      </w:pPr>
      <w:r w:rsidRPr="007633AA">
        <w:t xml:space="preserve">to the extent permitted by law, the </w:t>
      </w:r>
      <w:r w:rsidR="000E6973" w:rsidRPr="00E2361C">
        <w:t>Contractor</w:t>
      </w:r>
      <w:r w:rsidRPr="007633AA">
        <w:t xml:space="preserve"> will not be entitled to make (nor will the </w:t>
      </w:r>
      <w:r w:rsidR="001C716E" w:rsidRPr="00E2361C">
        <w:t>Commonwealth</w:t>
      </w:r>
      <w:r w:rsidRPr="007633AA">
        <w:t xml:space="preserve"> be liable upon) any </w:t>
      </w:r>
      <w:r w:rsidR="00BF5581" w:rsidRPr="00E2361C">
        <w:t>Claim</w:t>
      </w:r>
      <w:r w:rsidRPr="007633AA">
        <w:t xml:space="preserve"> arising out of or in connection with </w:t>
      </w:r>
      <w:r w:rsidR="00D70DAA" w:rsidRPr="00F26051">
        <w:t xml:space="preserve">the replacement of any items that the </w:t>
      </w:r>
      <w:r w:rsidR="000E6973" w:rsidRPr="00E2361C">
        <w:t>Contractor</w:t>
      </w:r>
      <w:r w:rsidR="00D70DAA" w:rsidRPr="00F26051">
        <w:t xml:space="preserve"> claims to be defective or deficient in quantity;</w:t>
      </w:r>
    </w:p>
    <w:p w14:paraId="1D8AD09E" w14:textId="612DA08B" w:rsidR="00D70DAA" w:rsidRDefault="00D70DAA" w:rsidP="007814BD">
      <w:pPr>
        <w:pStyle w:val="DefenceHeadingNoTOC3"/>
      </w:pPr>
      <w:r>
        <w:t xml:space="preserve">the </w:t>
      </w:r>
      <w:r w:rsidR="000E6973" w:rsidRPr="00E2361C">
        <w:t>Contractor</w:t>
      </w:r>
      <w:r>
        <w:t xml:space="preserve"> is responsible for the safety of all such items until they are incorporated in the </w:t>
      </w:r>
      <w:r w:rsidR="00D025B5" w:rsidRPr="00E2361C">
        <w:t>Works</w:t>
      </w:r>
      <w:r>
        <w:t>; and</w:t>
      </w:r>
    </w:p>
    <w:p w14:paraId="7171F3CB" w14:textId="088274F5" w:rsidR="00D70DAA" w:rsidRDefault="00D70DAA" w:rsidP="007814BD">
      <w:pPr>
        <w:pStyle w:val="DefenceHeadingNoTOC3"/>
      </w:pPr>
      <w:r>
        <w:t xml:space="preserve">the </w:t>
      </w:r>
      <w:r w:rsidR="001C716E" w:rsidRPr="00E2361C">
        <w:t>Commonwealth</w:t>
      </w:r>
      <w:r>
        <w:t xml:space="preserve"> does not represent or warrant that the quantities specified in </w:t>
      </w:r>
      <w:r w:rsidR="007935E1">
        <w:t xml:space="preserve">clause </w:t>
      </w:r>
      <w:r w:rsidR="00876F9A">
        <w:fldChar w:fldCharType="begin"/>
      </w:r>
      <w:r w:rsidR="00876F9A">
        <w:instrText xml:space="preserve"> REF _Ref450161460 \w \h </w:instrText>
      </w:r>
      <w:r w:rsidR="00876F9A">
        <w:fldChar w:fldCharType="separate"/>
      </w:r>
      <w:r w:rsidR="00CD337E">
        <w:t>8</w:t>
      </w:r>
      <w:r w:rsidR="00876F9A">
        <w:fldChar w:fldCharType="end"/>
      </w:r>
      <w:r>
        <w:t xml:space="preserve"> are adequate for the </w:t>
      </w:r>
      <w:r w:rsidR="000B3220" w:rsidRPr="00E2361C">
        <w:t>Contractor's Activities</w:t>
      </w:r>
      <w:r>
        <w:t xml:space="preserve"> and the supply of any additional quantities must be arranged by the </w:t>
      </w:r>
      <w:r w:rsidR="000E6973" w:rsidRPr="00E2361C">
        <w:t>Contractor</w:t>
      </w:r>
      <w:r>
        <w:t xml:space="preserve"> at its cost.</w:t>
      </w:r>
    </w:p>
    <w:p w14:paraId="3BA2AE01" w14:textId="77777777" w:rsidR="00D70DAA" w:rsidRPr="0026226D" w:rsidRDefault="00D70DAA" w:rsidP="0026226D">
      <w:pPr>
        <w:pStyle w:val="DefenceBoldNormal"/>
      </w:pPr>
      <w:r w:rsidRPr="0026226D">
        <w:t>Schedule of Items</w:t>
      </w:r>
    </w:p>
    <w:p w14:paraId="6AFA2E8F" w14:textId="77777777" w:rsidR="00D70DAA" w:rsidRPr="0026226D" w:rsidRDefault="00D70DAA" w:rsidP="0026226D">
      <w:pPr>
        <w:pStyle w:val="DefenceBoldNormal"/>
      </w:pPr>
      <w:r w:rsidRPr="0026226D">
        <w:t>Item</w:t>
      </w:r>
      <w:r w:rsidRPr="0026226D">
        <w:tab/>
      </w:r>
      <w:r w:rsidRPr="0026226D">
        <w:tab/>
        <w:t>Quantity</w:t>
      </w:r>
    </w:p>
    <w:p w14:paraId="1AD907C2" w14:textId="77777777" w:rsidR="00D70DAA" w:rsidRPr="0026226D" w:rsidRDefault="00D70DAA" w:rsidP="0026226D">
      <w:pPr>
        <w:pStyle w:val="DefenceBoldNormal"/>
      </w:pPr>
      <w:r w:rsidRPr="0026226D">
        <w:t>[INSERT]</w:t>
      </w:r>
      <w:r w:rsidRPr="0026226D">
        <w:tab/>
      </w:r>
      <w:r w:rsidRPr="0026226D">
        <w:tab/>
        <w:t>[INSERT]</w:t>
      </w:r>
    </w:p>
    <w:p w14:paraId="34754B09" w14:textId="7F240B1F" w:rsidR="00D70DAA" w:rsidRPr="00D70DAA" w:rsidRDefault="00D70DAA" w:rsidP="007814BD">
      <w:pPr>
        <w:pStyle w:val="DefenceHeadingNoTOC1"/>
        <w:keepNext/>
      </w:pPr>
      <w:bookmarkStart w:id="1896" w:name="_Ref93374045"/>
      <w:bookmarkStart w:id="1897" w:name="_Toc121302578"/>
      <w:bookmarkStart w:id="1898" w:name="_Toc179176385"/>
      <w:bookmarkStart w:id="1899" w:name="_Ref392493938"/>
      <w:bookmarkStart w:id="1900" w:name="_Toc408919941"/>
      <w:bookmarkEnd w:id="1805"/>
      <w:bookmarkEnd w:id="1806"/>
      <w:bookmarkEnd w:id="1807"/>
      <w:bookmarkEnd w:id="1808"/>
      <w:bookmarkEnd w:id="1809"/>
      <w:r w:rsidRPr="00D70DAA">
        <w:t>NATIONAL HERITAGE PLACE</w:t>
      </w:r>
      <w:bookmarkEnd w:id="1896"/>
      <w:bookmarkEnd w:id="1897"/>
      <w:bookmarkEnd w:id="1898"/>
      <w:bookmarkEnd w:id="1899"/>
      <w:bookmarkEnd w:id="1900"/>
    </w:p>
    <w:p w14:paraId="12CC70D6" w14:textId="153A5FF3" w:rsidR="00D70DAA" w:rsidRDefault="00D70DAA" w:rsidP="007814BD">
      <w:pPr>
        <w:pStyle w:val="DefenceHeadingNoTOC3"/>
      </w:pPr>
      <w:r>
        <w:t xml:space="preserve">The </w:t>
      </w:r>
      <w:r w:rsidR="000E6973" w:rsidRPr="00E2361C">
        <w:t>Contractor</w:t>
      </w:r>
      <w:r>
        <w:t xml:space="preserve"> must ensure that, in carrying out the </w:t>
      </w:r>
      <w:r w:rsidR="000B3220" w:rsidRPr="00E2361C">
        <w:t>Contractor's Activities</w:t>
      </w:r>
      <w:r>
        <w:t>:</w:t>
      </w:r>
      <w:r w:rsidRPr="003F5AB1">
        <w:t xml:space="preserve"> </w:t>
      </w:r>
    </w:p>
    <w:p w14:paraId="4811900B" w14:textId="77777777" w:rsidR="00D70DAA" w:rsidRDefault="00D70DAA" w:rsidP="007814BD">
      <w:pPr>
        <w:pStyle w:val="DefenceHeadingNoTOC4"/>
      </w:pPr>
      <w:r>
        <w:t>it does not take any action that has, will have or is likely to have a significant impact on the National Heritage Values of a National Heritage Place; and</w:t>
      </w:r>
    </w:p>
    <w:p w14:paraId="64CFC8B7" w14:textId="77777777" w:rsidR="00D70DAA" w:rsidRDefault="00D70DAA" w:rsidP="007814BD">
      <w:pPr>
        <w:pStyle w:val="DefenceHeadingNoTOC4"/>
      </w:pPr>
      <w:r>
        <w:t>it does not act inconsistently with or contravene:</w:t>
      </w:r>
    </w:p>
    <w:p w14:paraId="125402B4" w14:textId="77777777" w:rsidR="00D70DAA" w:rsidRDefault="00D70DAA" w:rsidP="007814BD">
      <w:pPr>
        <w:pStyle w:val="DefenceHeadingNoTOC5"/>
      </w:pPr>
      <w:r>
        <w:t>a management plan for a National Heritage Place made under the EPBC Act; or</w:t>
      </w:r>
    </w:p>
    <w:p w14:paraId="3BF86E49" w14:textId="77777777" w:rsidR="00D70DAA" w:rsidRDefault="00D70DAA" w:rsidP="007814BD">
      <w:pPr>
        <w:pStyle w:val="DefenceHeadingNoTOC5"/>
      </w:pPr>
      <w:r>
        <w:t>the National Heritage Management Principles under the EPBC Act.</w:t>
      </w:r>
    </w:p>
    <w:p w14:paraId="44ABB784" w14:textId="0C0261E5" w:rsidR="00D70DAA" w:rsidRDefault="00D70DAA" w:rsidP="007814BD">
      <w:pPr>
        <w:pStyle w:val="DefenceHeadingNoTOC3"/>
      </w:pPr>
      <w:r>
        <w:t>F</w:t>
      </w:r>
      <w:r w:rsidRPr="00B20427">
        <w:t xml:space="preserve">or the purposes of </w:t>
      </w:r>
      <w:r w:rsidR="007935E1">
        <w:t>clause</w:t>
      </w:r>
      <w:r w:rsidRPr="00B20427">
        <w:t xml:space="preserve"> </w:t>
      </w:r>
      <w:r>
        <w:fldChar w:fldCharType="begin"/>
      </w:r>
      <w:r>
        <w:instrText xml:space="preserve"> REF _Ref392493938 \r \h </w:instrText>
      </w:r>
      <w:r>
        <w:fldChar w:fldCharType="separate"/>
      </w:r>
      <w:r w:rsidR="008D57B1">
        <w:t>9</w:t>
      </w:r>
      <w:r>
        <w:fldChar w:fldCharType="end"/>
      </w:r>
      <w:r w:rsidRPr="00B20427">
        <w:t>:</w:t>
      </w:r>
      <w:r w:rsidRPr="003F5AB1">
        <w:t xml:space="preserve"> </w:t>
      </w:r>
    </w:p>
    <w:p w14:paraId="0AAC2A5C" w14:textId="77777777" w:rsidR="00D70DAA" w:rsidRDefault="00D70DAA" w:rsidP="007814BD">
      <w:pPr>
        <w:pStyle w:val="DefenceHeadingNoTOC4"/>
      </w:pPr>
      <w:r w:rsidRPr="00384B77">
        <w:rPr>
          <w:b/>
        </w:rPr>
        <w:t>EPBC Act</w:t>
      </w:r>
      <w:r>
        <w:t xml:space="preserve"> means the </w:t>
      </w:r>
      <w:r w:rsidRPr="000C284D">
        <w:rPr>
          <w:i/>
        </w:rPr>
        <w:t>Environment Protection and Biodiversity Conservation Act 1999</w:t>
      </w:r>
      <w:r>
        <w:t xml:space="preserve"> (Cth);</w:t>
      </w:r>
    </w:p>
    <w:p w14:paraId="09E1B203" w14:textId="77777777" w:rsidR="00D70DAA" w:rsidRDefault="00D70DAA" w:rsidP="007814BD">
      <w:pPr>
        <w:pStyle w:val="DefenceHeadingNoTOC4"/>
      </w:pPr>
      <w:r w:rsidRPr="00384B77">
        <w:rPr>
          <w:b/>
        </w:rPr>
        <w:t>National Heritage Management Principles</w:t>
      </w:r>
      <w:r>
        <w:t xml:space="preserve"> means National Heritage management principles within the meaning of the EPBC Act;</w:t>
      </w:r>
    </w:p>
    <w:p w14:paraId="3276E579" w14:textId="77777777" w:rsidR="00D70DAA" w:rsidRDefault="00D70DAA" w:rsidP="007814BD">
      <w:pPr>
        <w:pStyle w:val="DefenceHeadingNoTOC4"/>
      </w:pPr>
      <w:r w:rsidRPr="00384B77">
        <w:rPr>
          <w:b/>
        </w:rPr>
        <w:t>National Heritage Place</w:t>
      </w:r>
      <w:r>
        <w:t xml:space="preserve"> means a National Heritage place within the meaning of the EPBC Act; and</w:t>
      </w:r>
    </w:p>
    <w:p w14:paraId="164E1845" w14:textId="77777777" w:rsidR="00D70DAA" w:rsidRDefault="00D70DAA" w:rsidP="007814BD">
      <w:pPr>
        <w:pStyle w:val="DefenceHeadingNoTOC4"/>
      </w:pPr>
      <w:r w:rsidRPr="00384B77">
        <w:rPr>
          <w:b/>
        </w:rPr>
        <w:t>National Heritage Values</w:t>
      </w:r>
      <w:r>
        <w:t xml:space="preserve"> means National Heritage values within the meaning of the EPBC Act.</w:t>
      </w:r>
    </w:p>
    <w:p w14:paraId="4D05C337" w14:textId="77777777" w:rsidR="00D70DAA" w:rsidRPr="00D70DAA" w:rsidRDefault="00D70DAA" w:rsidP="007814BD">
      <w:pPr>
        <w:pStyle w:val="DefenceHeadingNoTOC1"/>
      </w:pPr>
      <w:bookmarkStart w:id="1901" w:name="_Ref93481102"/>
      <w:bookmarkStart w:id="1902" w:name="_Toc121302579"/>
      <w:bookmarkStart w:id="1903" w:name="_Toc179176386"/>
      <w:bookmarkStart w:id="1904" w:name="_Toc408919942"/>
      <w:r w:rsidRPr="00D70DAA">
        <w:t>COMMONWEALTH HERITAGE PLACE</w:t>
      </w:r>
      <w:bookmarkEnd w:id="1901"/>
      <w:bookmarkEnd w:id="1902"/>
      <w:bookmarkEnd w:id="1903"/>
      <w:bookmarkEnd w:id="1904"/>
    </w:p>
    <w:p w14:paraId="711EFF00" w14:textId="60CDBF78" w:rsidR="00D70DAA" w:rsidRDefault="00D70DAA" w:rsidP="007814BD">
      <w:pPr>
        <w:pStyle w:val="DefenceHeadingNoTOC3"/>
      </w:pPr>
      <w:r>
        <w:t xml:space="preserve">The </w:t>
      </w:r>
      <w:r w:rsidR="000E6973" w:rsidRPr="00E2361C">
        <w:t>Contractor</w:t>
      </w:r>
      <w:r>
        <w:t xml:space="preserve"> must ensure that, in carrying out the </w:t>
      </w:r>
      <w:r w:rsidR="000B3220" w:rsidRPr="00E2361C">
        <w:t>Contractor's Activities</w:t>
      </w:r>
      <w:r>
        <w:t>:</w:t>
      </w:r>
      <w:r w:rsidRPr="006325EE">
        <w:t xml:space="preserve"> </w:t>
      </w:r>
    </w:p>
    <w:p w14:paraId="4D29A407" w14:textId="4B3E05A4" w:rsidR="00D70DAA" w:rsidRDefault="00D70DAA" w:rsidP="007814BD">
      <w:pPr>
        <w:pStyle w:val="DefenceHeadingNoTOC4"/>
      </w:pPr>
      <w:r>
        <w:t xml:space="preserve">it does not take any action that has, will have or is likely to have a significant impact on the </w:t>
      </w:r>
      <w:r w:rsidR="001C716E" w:rsidRPr="00742984">
        <w:t>Commonwealth</w:t>
      </w:r>
      <w:r>
        <w:t xml:space="preserve"> Heritage Values of a </w:t>
      </w:r>
      <w:r w:rsidR="001C716E" w:rsidRPr="00742984">
        <w:t>Commonwealth</w:t>
      </w:r>
      <w:r>
        <w:t xml:space="preserve"> Heritage Place; and</w:t>
      </w:r>
    </w:p>
    <w:p w14:paraId="5186724A" w14:textId="77777777" w:rsidR="00D70DAA" w:rsidRDefault="00D70DAA" w:rsidP="007814BD">
      <w:pPr>
        <w:pStyle w:val="DefenceHeadingNoTOC4"/>
      </w:pPr>
      <w:r>
        <w:t>it does not act inconsistently with or contravene:</w:t>
      </w:r>
    </w:p>
    <w:p w14:paraId="2DDB613E" w14:textId="7242BBA1" w:rsidR="00D70DAA" w:rsidRDefault="00D70DAA" w:rsidP="007814BD">
      <w:pPr>
        <w:pStyle w:val="DefenceHeadingNoTOC5"/>
      </w:pPr>
      <w:r>
        <w:t xml:space="preserve">a management plan for a </w:t>
      </w:r>
      <w:r w:rsidR="001C716E" w:rsidRPr="00742984">
        <w:t>Commonwealth</w:t>
      </w:r>
      <w:r>
        <w:t xml:space="preserve"> Heritage Place made under the EPBC Act; or</w:t>
      </w:r>
    </w:p>
    <w:p w14:paraId="542E51A0" w14:textId="75866898" w:rsidR="00D70DAA" w:rsidRDefault="00D70DAA" w:rsidP="007814BD">
      <w:pPr>
        <w:pStyle w:val="DefenceHeadingNoTOC5"/>
      </w:pPr>
      <w:r>
        <w:t xml:space="preserve">the </w:t>
      </w:r>
      <w:r w:rsidR="001C716E" w:rsidRPr="00742984">
        <w:t>Commonwealth</w:t>
      </w:r>
      <w:r>
        <w:t xml:space="preserve"> Heritage Management Principles under the EPBC Act.</w:t>
      </w:r>
    </w:p>
    <w:p w14:paraId="0FFE599E" w14:textId="52723740" w:rsidR="00D70DAA" w:rsidRDefault="00D70DAA" w:rsidP="007814BD">
      <w:pPr>
        <w:pStyle w:val="DefenceHeadingNoTOC3"/>
      </w:pPr>
      <w:r>
        <w:t>F</w:t>
      </w:r>
      <w:r w:rsidRPr="00B20427">
        <w:t xml:space="preserve">or the purposes of </w:t>
      </w:r>
      <w:r w:rsidR="007935E1">
        <w:t>clause</w:t>
      </w:r>
      <w:r w:rsidRPr="00B20427">
        <w:t xml:space="preserve"> </w:t>
      </w:r>
      <w:r>
        <w:rPr>
          <w:b/>
          <w:i/>
        </w:rPr>
        <w:fldChar w:fldCharType="begin"/>
      </w:r>
      <w:r>
        <w:instrText xml:space="preserve"> REF _Ref93481102 \r \h </w:instrText>
      </w:r>
      <w:r>
        <w:rPr>
          <w:b/>
          <w:i/>
        </w:rPr>
      </w:r>
      <w:r>
        <w:rPr>
          <w:b/>
          <w:i/>
        </w:rPr>
        <w:fldChar w:fldCharType="separate"/>
      </w:r>
      <w:r w:rsidR="008D57B1">
        <w:t>10</w:t>
      </w:r>
      <w:r>
        <w:rPr>
          <w:b/>
          <w:i/>
        </w:rPr>
        <w:fldChar w:fldCharType="end"/>
      </w:r>
      <w:r w:rsidRPr="006325EE">
        <w:t xml:space="preserve">: </w:t>
      </w:r>
    </w:p>
    <w:p w14:paraId="2BC0CADB" w14:textId="6F815B09" w:rsidR="00D70DAA" w:rsidRDefault="00D70DAA" w:rsidP="007814BD">
      <w:pPr>
        <w:pStyle w:val="DefenceHeadingNoTOC4"/>
      </w:pPr>
      <w:r w:rsidRPr="00742984">
        <w:rPr>
          <w:b/>
        </w:rPr>
        <w:t>Commonwealth</w:t>
      </w:r>
      <w:r w:rsidRPr="00384B77">
        <w:rPr>
          <w:b/>
        </w:rPr>
        <w:t xml:space="preserve"> Heritage Management Principles</w:t>
      </w:r>
      <w:r>
        <w:t xml:space="preserve"> means </w:t>
      </w:r>
      <w:r w:rsidR="001C716E" w:rsidRPr="00742984">
        <w:t>Commonwealth</w:t>
      </w:r>
      <w:r>
        <w:t xml:space="preserve"> Heritage management principles within the meaning of the EPBC Act;</w:t>
      </w:r>
    </w:p>
    <w:p w14:paraId="1E32FFD7" w14:textId="7F248087" w:rsidR="00D70DAA" w:rsidRDefault="00D70DAA" w:rsidP="007814BD">
      <w:pPr>
        <w:pStyle w:val="DefenceHeadingNoTOC4"/>
      </w:pPr>
      <w:r w:rsidRPr="00742984">
        <w:rPr>
          <w:b/>
        </w:rPr>
        <w:t>Commonwealth</w:t>
      </w:r>
      <w:r w:rsidRPr="00384B77">
        <w:rPr>
          <w:b/>
        </w:rPr>
        <w:t xml:space="preserve"> Heritage Place</w:t>
      </w:r>
      <w:r>
        <w:t xml:space="preserve"> means a </w:t>
      </w:r>
      <w:r w:rsidR="001C716E" w:rsidRPr="00742984">
        <w:t>Commonwealth</w:t>
      </w:r>
      <w:r>
        <w:t xml:space="preserve"> Heritage place within the meaning of the EPBC Act;</w:t>
      </w:r>
    </w:p>
    <w:p w14:paraId="258D8B23" w14:textId="5E306685" w:rsidR="00D70DAA" w:rsidRPr="006A1315" w:rsidRDefault="00D70DAA" w:rsidP="007814BD">
      <w:pPr>
        <w:pStyle w:val="DefenceHeadingNoTOC4"/>
      </w:pPr>
      <w:r w:rsidRPr="00742984">
        <w:rPr>
          <w:b/>
        </w:rPr>
        <w:t>Commonwealth</w:t>
      </w:r>
      <w:r w:rsidRPr="00384B77">
        <w:rPr>
          <w:b/>
        </w:rPr>
        <w:t xml:space="preserve"> Heritage Values</w:t>
      </w:r>
      <w:r>
        <w:t xml:space="preserve"> means </w:t>
      </w:r>
      <w:r w:rsidR="001C716E" w:rsidRPr="00742984">
        <w:t>Commonwealth</w:t>
      </w:r>
      <w:r>
        <w:t xml:space="preserve"> Heritage values within the meaning of the EPBC Act; and</w:t>
      </w:r>
    </w:p>
    <w:p w14:paraId="421F81C0" w14:textId="77777777" w:rsidR="00D70DAA" w:rsidRDefault="00D70DAA" w:rsidP="007814BD">
      <w:pPr>
        <w:pStyle w:val="DefenceHeadingNoTOC4"/>
      </w:pPr>
      <w:r w:rsidRPr="00384B77">
        <w:rPr>
          <w:b/>
        </w:rPr>
        <w:t>EPBC Act</w:t>
      </w:r>
      <w:r>
        <w:t xml:space="preserve"> means the </w:t>
      </w:r>
      <w:r w:rsidRPr="00E15378">
        <w:rPr>
          <w:i/>
        </w:rPr>
        <w:t>Environment Protection and Biodiversity Conservation Act</w:t>
      </w:r>
      <w:r>
        <w:t xml:space="preserve"> </w:t>
      </w:r>
      <w:r w:rsidRPr="000C284D">
        <w:rPr>
          <w:i/>
        </w:rPr>
        <w:t>1999</w:t>
      </w:r>
      <w:r>
        <w:t xml:space="preserve"> (Cth).</w:t>
      </w:r>
    </w:p>
    <w:p w14:paraId="4DC179E4" w14:textId="77777777" w:rsidR="00D70DAA" w:rsidRPr="00D70DAA" w:rsidRDefault="00D70DAA" w:rsidP="007814BD">
      <w:pPr>
        <w:pStyle w:val="DefenceHeadingNoTOC1"/>
        <w:keepNext/>
      </w:pPr>
      <w:bookmarkStart w:id="1905" w:name="_Toc121302580"/>
      <w:bookmarkStart w:id="1906" w:name="_Toc179176387"/>
      <w:bookmarkStart w:id="1907" w:name="_Ref392493986"/>
      <w:bookmarkStart w:id="1908" w:name="_Toc408919943"/>
      <w:r w:rsidRPr="00D70DAA">
        <w:t>HERITAGE ACT REQUIREMENTS (VICTORIA)</w:t>
      </w:r>
      <w:bookmarkEnd w:id="1905"/>
      <w:bookmarkEnd w:id="1906"/>
      <w:bookmarkEnd w:id="1907"/>
      <w:bookmarkEnd w:id="1908"/>
    </w:p>
    <w:p w14:paraId="126E0330" w14:textId="77777777" w:rsidR="00D70DAA" w:rsidRPr="00211268" w:rsidRDefault="00D70DAA" w:rsidP="00B45116">
      <w:pPr>
        <w:pStyle w:val="DefenceHeadingNoTOC2"/>
        <w:keepNext/>
      </w:pPr>
      <w:bookmarkStart w:id="1909" w:name="_Toc179176388"/>
      <w:r w:rsidRPr="00211268">
        <w:t xml:space="preserve">Prior to </w:t>
      </w:r>
      <w:r w:rsidR="00211268">
        <w:t>C</w:t>
      </w:r>
      <w:r w:rsidRPr="00211268">
        <w:t xml:space="preserve">ommencement of </w:t>
      </w:r>
      <w:r w:rsidR="00211268">
        <w:t>W</w:t>
      </w:r>
      <w:r w:rsidRPr="00211268">
        <w:t>ork</w:t>
      </w:r>
      <w:bookmarkEnd w:id="1909"/>
    </w:p>
    <w:p w14:paraId="217CF65F" w14:textId="5063B2A6" w:rsidR="00D70DAA" w:rsidRPr="00B20427" w:rsidRDefault="00D70DAA" w:rsidP="0026226D">
      <w:pPr>
        <w:pStyle w:val="DefenceNormal"/>
      </w:pPr>
      <w:r w:rsidRPr="00B20427">
        <w:t xml:space="preserve">Prior to commencing the </w:t>
      </w:r>
      <w:r w:rsidR="000B3220" w:rsidRPr="00E2361C">
        <w:t>Contractor's Activities</w:t>
      </w:r>
      <w:r w:rsidRPr="00B20427">
        <w:t xml:space="preserve">, the </w:t>
      </w:r>
      <w:r w:rsidR="000E6973" w:rsidRPr="00E2361C">
        <w:t>Contractor</w:t>
      </w:r>
      <w:r w:rsidRPr="00B20427">
        <w:t xml:space="preserve"> </w:t>
      </w:r>
      <w:r>
        <w:t>must</w:t>
      </w:r>
      <w:r w:rsidRPr="00B20427">
        <w:t xml:space="preserve"> carry out a search of the Heritage Register and Heritage Inventory to ascertain whether the </w:t>
      </w:r>
      <w:r w:rsidR="00453849" w:rsidRPr="00E2361C">
        <w:t>Site</w:t>
      </w:r>
      <w:r w:rsidRPr="00B20427">
        <w:t xml:space="preserve"> (or any area within the </w:t>
      </w:r>
      <w:r w:rsidR="00453849" w:rsidRPr="00E2361C">
        <w:t>Site</w:t>
      </w:r>
      <w:r w:rsidRPr="00B20427">
        <w:t xml:space="preserve">) is listed on the Heritage Register or Heritage Inventory. </w:t>
      </w:r>
    </w:p>
    <w:p w14:paraId="52045B40" w14:textId="77777777" w:rsidR="00D70DAA" w:rsidRPr="00211268" w:rsidRDefault="00D70DAA" w:rsidP="007814BD">
      <w:pPr>
        <w:pStyle w:val="DefenceHeadingNoTOC2"/>
      </w:pPr>
      <w:bookmarkStart w:id="1910" w:name="_Toc179176389"/>
      <w:r w:rsidRPr="00211268">
        <w:t xml:space="preserve">Permits and </w:t>
      </w:r>
      <w:r w:rsidR="00211268">
        <w:t>C</w:t>
      </w:r>
      <w:r w:rsidRPr="00211268">
        <w:t>onsents</w:t>
      </w:r>
      <w:bookmarkEnd w:id="1910"/>
    </w:p>
    <w:p w14:paraId="0C2D7DB2" w14:textId="27C5B997" w:rsidR="00D70DAA" w:rsidRPr="00B20427" w:rsidRDefault="00D70DAA" w:rsidP="0026226D">
      <w:pPr>
        <w:pStyle w:val="DefenceNormal"/>
      </w:pPr>
      <w:r>
        <w:t xml:space="preserve">Without limiting clause </w:t>
      </w:r>
      <w:r w:rsidR="001C073E">
        <w:fldChar w:fldCharType="begin"/>
      </w:r>
      <w:r w:rsidR="001C073E">
        <w:instrText xml:space="preserve"> REF _Ref71884642 \w \h </w:instrText>
      </w:r>
      <w:r w:rsidR="001C073E">
        <w:fldChar w:fldCharType="separate"/>
      </w:r>
      <w:r w:rsidR="00CD337E">
        <w:t>8.3</w:t>
      </w:r>
      <w:r w:rsidR="001C073E">
        <w:fldChar w:fldCharType="end"/>
      </w:r>
      <w:r w:rsidRPr="0017510E">
        <w:rPr>
          <w:i/>
        </w:rPr>
        <w:t xml:space="preserve"> </w:t>
      </w:r>
      <w:r>
        <w:t xml:space="preserve">of the Conditions of </w:t>
      </w:r>
      <w:r w:rsidR="00D7026C" w:rsidRPr="00E2361C">
        <w:t>Contract</w:t>
      </w:r>
      <w:r>
        <w:t>, t</w:t>
      </w:r>
      <w:r w:rsidRPr="00B20427">
        <w:t xml:space="preserve">he </w:t>
      </w:r>
      <w:r w:rsidR="000E6973" w:rsidRPr="00E2361C">
        <w:t>Contractor</w:t>
      </w:r>
      <w:r w:rsidRPr="00B20427">
        <w:t xml:space="preserve"> </w:t>
      </w:r>
      <w:r>
        <w:t>must</w:t>
      </w:r>
      <w:r w:rsidRPr="00B20427">
        <w:t>:</w:t>
      </w:r>
    </w:p>
    <w:p w14:paraId="483BC82A" w14:textId="7896F1E4" w:rsidR="00D70DAA" w:rsidRPr="00B20427" w:rsidRDefault="00D70DAA" w:rsidP="007814BD">
      <w:pPr>
        <w:pStyle w:val="DefenceHeadingNoTOC3"/>
      </w:pPr>
      <w:r w:rsidRPr="00B20427">
        <w:t xml:space="preserve">obtain </w:t>
      </w:r>
      <w:r w:rsidRPr="00E2361C">
        <w:t>Approvals</w:t>
      </w:r>
      <w:r w:rsidRPr="00B20427">
        <w:t xml:space="preserve"> required under the </w:t>
      </w:r>
      <w:r>
        <w:t xml:space="preserve">Heritage </w:t>
      </w:r>
      <w:r w:rsidRPr="00B20427">
        <w:t xml:space="preserve">Act to carry out, or otherwise arising out of or in connection with, the </w:t>
      </w:r>
      <w:r w:rsidR="000B3220" w:rsidRPr="00E2361C">
        <w:t>Contractor's Activities</w:t>
      </w:r>
      <w:r w:rsidRPr="00B20427">
        <w:t>; and</w:t>
      </w:r>
    </w:p>
    <w:p w14:paraId="387ADD6F" w14:textId="6EE95FD3" w:rsidR="00D70DAA" w:rsidRPr="00B20427" w:rsidRDefault="00D70DAA" w:rsidP="007814BD">
      <w:pPr>
        <w:pStyle w:val="DefenceHeadingNoTOC3"/>
      </w:pPr>
      <w:r w:rsidRPr="00B20427">
        <w:t xml:space="preserve">comply with conditions of any such </w:t>
      </w:r>
      <w:r w:rsidR="00CC399D" w:rsidRPr="00E2361C">
        <w:t>Approval</w:t>
      </w:r>
      <w:r w:rsidRPr="00B20427">
        <w:t xml:space="preserve"> in carrying out the </w:t>
      </w:r>
      <w:r w:rsidR="000B3220" w:rsidRPr="00E2361C">
        <w:t>Contractor's Activities</w:t>
      </w:r>
      <w:r w:rsidRPr="00B20427">
        <w:t>, including the engagement and supervision of any archaeological work by a qualified archaeologist.</w:t>
      </w:r>
    </w:p>
    <w:p w14:paraId="5C8DAD8F" w14:textId="288FC7CD" w:rsidR="00D70DAA" w:rsidRPr="00211268" w:rsidRDefault="00D70DAA" w:rsidP="007814BD">
      <w:pPr>
        <w:pStyle w:val="DefenceHeadingNoTOC2"/>
      </w:pPr>
      <w:bookmarkStart w:id="1911" w:name="_Toc179176390"/>
      <w:r w:rsidRPr="00211268">
        <w:t xml:space="preserve">Heritage </w:t>
      </w:r>
      <w:r w:rsidR="004D1EF0">
        <w:t>Security</w:t>
      </w:r>
      <w:r w:rsidRPr="00211268">
        <w:t xml:space="preserve"> and </w:t>
      </w:r>
      <w:r w:rsidR="00211268">
        <w:t>O</w:t>
      </w:r>
      <w:r w:rsidRPr="00211268">
        <w:t xml:space="preserve">ther </w:t>
      </w:r>
      <w:r w:rsidR="00211268">
        <w:t>C</w:t>
      </w:r>
      <w:r w:rsidRPr="00211268">
        <w:t>osts</w:t>
      </w:r>
      <w:bookmarkEnd w:id="1911"/>
    </w:p>
    <w:p w14:paraId="424836AB" w14:textId="71934407" w:rsidR="00D70DAA" w:rsidRPr="00B20427" w:rsidRDefault="00D70DAA" w:rsidP="007814BD">
      <w:pPr>
        <w:pStyle w:val="DefenceHeadingNoTOC3"/>
      </w:pPr>
      <w:r w:rsidRPr="00B20427">
        <w:t xml:space="preserve">Subject to paragraph </w:t>
      </w:r>
      <w:r w:rsidR="00A132E1">
        <w:fldChar w:fldCharType="begin"/>
      </w:r>
      <w:r w:rsidR="00A132E1">
        <w:instrText xml:space="preserve"> REF _Ref449518606 \r \h </w:instrText>
      </w:r>
      <w:r w:rsidR="00A132E1">
        <w:fldChar w:fldCharType="separate"/>
      </w:r>
      <w:r w:rsidR="00CD337E">
        <w:t>(b)</w:t>
      </w:r>
      <w:r w:rsidR="00A132E1">
        <w:fldChar w:fldCharType="end"/>
      </w:r>
      <w:r w:rsidRPr="00B20427">
        <w:t xml:space="preserve">, the </w:t>
      </w:r>
      <w:r w:rsidR="000E6973" w:rsidRPr="00E2361C">
        <w:t>Contractor</w:t>
      </w:r>
      <w:r w:rsidRPr="00B20427">
        <w:t xml:space="preserve"> </w:t>
      </w:r>
      <w:r>
        <w:t>must</w:t>
      </w:r>
      <w:r w:rsidRPr="00B20427">
        <w:t>:</w:t>
      </w:r>
    </w:p>
    <w:p w14:paraId="6766114A" w14:textId="428A8450" w:rsidR="00D70DAA" w:rsidRPr="00B20427" w:rsidRDefault="00D70DAA" w:rsidP="007814BD">
      <w:pPr>
        <w:pStyle w:val="DefenceHeadingNoTOC4"/>
      </w:pPr>
      <w:r w:rsidRPr="00B20427">
        <w:t xml:space="preserve">if </w:t>
      </w:r>
      <w:r w:rsidR="004D1EF0">
        <w:t xml:space="preserve">security (as contemplated by section 103 of the Heritage Act) </w:t>
      </w:r>
      <w:r w:rsidRPr="00B20427">
        <w:t xml:space="preserve">is required to be provided in relation to the </w:t>
      </w:r>
      <w:r w:rsidR="00453849" w:rsidRPr="00E2361C">
        <w:t>Site</w:t>
      </w:r>
      <w:r w:rsidRPr="00B20427">
        <w:t xml:space="preserve">, provide the amount (as </w:t>
      </w:r>
      <w:r>
        <w:t>amended</w:t>
      </w:r>
      <w:r w:rsidRPr="00B20427">
        <w:t xml:space="preserve"> from time to time by the Heritage Department) of the </w:t>
      </w:r>
      <w:r w:rsidR="004D1EF0">
        <w:t>security</w:t>
      </w:r>
      <w:r w:rsidR="004D1EF0" w:rsidRPr="00B20427">
        <w:t xml:space="preserve"> </w:t>
      </w:r>
      <w:r w:rsidRPr="00B20427">
        <w:t>to the Heritage Department; and</w:t>
      </w:r>
    </w:p>
    <w:p w14:paraId="51B2358C" w14:textId="6C417470" w:rsidR="00D70DAA" w:rsidRPr="00B20427" w:rsidRDefault="00D70DAA" w:rsidP="007814BD">
      <w:pPr>
        <w:pStyle w:val="DefenceHeadingNoTOC4"/>
      </w:pPr>
      <w:r w:rsidRPr="00B20427">
        <w:t xml:space="preserve">give all notices and pay all fees and other amounts required to be paid under the </w:t>
      </w:r>
      <w:r>
        <w:t xml:space="preserve">Heritage </w:t>
      </w:r>
      <w:r w:rsidRPr="00B20427">
        <w:t xml:space="preserve">Act to carry out, or otherwise arising out of or in connection with, the </w:t>
      </w:r>
      <w:r w:rsidR="000B3220" w:rsidRPr="00E2361C">
        <w:t>Contractor's Activities</w:t>
      </w:r>
      <w:r w:rsidRPr="00B20427">
        <w:t>.</w:t>
      </w:r>
    </w:p>
    <w:p w14:paraId="3CBD2AC1" w14:textId="77777777" w:rsidR="00D70DAA" w:rsidRPr="00B20427" w:rsidRDefault="00D70DAA" w:rsidP="007814BD">
      <w:pPr>
        <w:pStyle w:val="DefenceHeadingNoTOC3"/>
      </w:pPr>
      <w:bookmarkStart w:id="1912" w:name="_Ref449518606"/>
      <w:r w:rsidRPr="00B20427">
        <w:t>The parties agree that the:</w:t>
      </w:r>
      <w:bookmarkEnd w:id="1912"/>
    </w:p>
    <w:p w14:paraId="401E015C" w14:textId="5702D158" w:rsidR="00D70DAA" w:rsidRPr="00B20427" w:rsidRDefault="00D70DAA" w:rsidP="007814BD">
      <w:pPr>
        <w:pStyle w:val="DefenceHeadingNoTOC4"/>
      </w:pPr>
      <w:r w:rsidRPr="00B20427">
        <w:t xml:space="preserve">amount of the </w:t>
      </w:r>
      <w:r w:rsidR="004D1EF0">
        <w:t>security (as contemplated by section 103 of the Heritage Act)</w:t>
      </w:r>
      <w:r w:rsidR="004D1EF0" w:rsidRPr="00B20427">
        <w:t xml:space="preserve"> </w:t>
      </w:r>
      <w:r w:rsidRPr="00B20427">
        <w:t xml:space="preserve">used or retained by the Heritage Department and not returned to the </w:t>
      </w:r>
      <w:r w:rsidR="000E6973" w:rsidRPr="00E2361C">
        <w:t>Contractor</w:t>
      </w:r>
      <w:r w:rsidRPr="00B20427">
        <w:t xml:space="preserve"> in accordance with the </w:t>
      </w:r>
      <w:r>
        <w:t xml:space="preserve">Heritage </w:t>
      </w:r>
      <w:r w:rsidRPr="00B20427">
        <w:t>Act; and</w:t>
      </w:r>
    </w:p>
    <w:p w14:paraId="5A26F8B1" w14:textId="02BE80C6" w:rsidR="00D70DAA" w:rsidRDefault="00D70DAA" w:rsidP="007935E1">
      <w:pPr>
        <w:pStyle w:val="DefenceHeadingNoTOC4"/>
        <w:tabs>
          <w:tab w:val="left" w:pos="8505"/>
        </w:tabs>
      </w:pPr>
      <w:r w:rsidRPr="00B20427">
        <w:t xml:space="preserve">extra costs reasonably incurred by the </w:t>
      </w:r>
      <w:r w:rsidR="000E6973" w:rsidRPr="00E2361C">
        <w:t>Contractor</w:t>
      </w:r>
      <w:r w:rsidRPr="00B20427">
        <w:t xml:space="preserve"> in complying with clause </w:t>
      </w:r>
      <w:r w:rsidR="00F66B41">
        <w:rPr>
          <w:b/>
          <w:i/>
        </w:rPr>
        <w:fldChar w:fldCharType="begin"/>
      </w:r>
      <w:r w:rsidR="00F66B41">
        <w:instrText xml:space="preserve"> REF _Ref392493986 \r \h </w:instrText>
      </w:r>
      <w:r w:rsidR="00F66B41">
        <w:rPr>
          <w:b/>
          <w:i/>
        </w:rPr>
      </w:r>
      <w:r w:rsidR="00F66B41">
        <w:rPr>
          <w:b/>
          <w:i/>
        </w:rPr>
        <w:fldChar w:fldCharType="separate"/>
      </w:r>
      <w:r w:rsidR="008D57B1">
        <w:t>11</w:t>
      </w:r>
      <w:r w:rsidR="00F66B41">
        <w:rPr>
          <w:b/>
          <w:i/>
        </w:rPr>
        <w:fldChar w:fldCharType="end"/>
      </w:r>
      <w:r w:rsidR="00F66B41">
        <w:rPr>
          <w:b/>
          <w:i/>
        </w:rPr>
        <w:t xml:space="preserve"> </w:t>
      </w:r>
      <w:r w:rsidRPr="00B20427">
        <w:t xml:space="preserve">and the </w:t>
      </w:r>
      <w:r>
        <w:t xml:space="preserve">Heritage Act </w:t>
      </w:r>
      <w:r w:rsidRPr="00B20427">
        <w:t>(if any)</w:t>
      </w:r>
      <w:r>
        <w:t xml:space="preserve">, </w:t>
      </w:r>
    </w:p>
    <w:p w14:paraId="241F8913" w14:textId="6D454597" w:rsidR="00D70DAA" w:rsidRPr="00B20427" w:rsidRDefault="00D70DAA" w:rsidP="00B34659">
      <w:pPr>
        <w:pStyle w:val="DefenceIndent2"/>
        <w:ind w:left="964"/>
      </w:pPr>
      <w:r>
        <w:t>will</w:t>
      </w:r>
      <w:r w:rsidRPr="00B20427">
        <w:t xml:space="preserve"> be reimbursed by the </w:t>
      </w:r>
      <w:r w:rsidR="001C716E" w:rsidRPr="00E2361C">
        <w:t>Commonwealth</w:t>
      </w:r>
      <w:r w:rsidRPr="00B20427">
        <w:t xml:space="preserve"> to the </w:t>
      </w:r>
      <w:r w:rsidR="000E6973" w:rsidRPr="00E2361C">
        <w:t>Contractor</w:t>
      </w:r>
      <w:r w:rsidRPr="00B20427">
        <w:t>.</w:t>
      </w:r>
      <w:r>
        <w:t xml:space="preserve"> </w:t>
      </w:r>
    </w:p>
    <w:p w14:paraId="68DA7185" w14:textId="55A87462" w:rsidR="00D70DAA" w:rsidRPr="00B20427" w:rsidRDefault="00D70DAA" w:rsidP="007814BD">
      <w:pPr>
        <w:pStyle w:val="DefenceHeadingNoTOC3"/>
      </w:pPr>
      <w:r w:rsidRPr="00B20427">
        <w:t xml:space="preserve">Any amount which the </w:t>
      </w:r>
      <w:r w:rsidR="000E6973" w:rsidRPr="00E2361C">
        <w:t>Contractor</w:t>
      </w:r>
      <w:r w:rsidRPr="00B20427">
        <w:t xml:space="preserve"> claims under paragraph </w:t>
      </w:r>
      <w:r w:rsidR="001C073E">
        <w:fldChar w:fldCharType="begin"/>
      </w:r>
      <w:r w:rsidR="001C073E">
        <w:instrText xml:space="preserve"> REF _Ref106182923 \n \h </w:instrText>
      </w:r>
      <w:r w:rsidR="001C073E">
        <w:fldChar w:fldCharType="separate"/>
      </w:r>
      <w:r w:rsidR="00CD337E">
        <w:t>(b)</w:t>
      </w:r>
      <w:r w:rsidR="001C073E">
        <w:fldChar w:fldCharType="end"/>
      </w:r>
      <w:r w:rsidR="001C073E">
        <w:fldChar w:fldCharType="begin"/>
      </w:r>
      <w:r w:rsidR="001C073E">
        <w:instrText xml:space="preserve"> REF _Ref446576546 \n \h </w:instrText>
      </w:r>
      <w:r w:rsidR="001C073E">
        <w:fldChar w:fldCharType="separate"/>
      </w:r>
      <w:r w:rsidR="00CD337E">
        <w:t>(i)</w:t>
      </w:r>
      <w:r w:rsidR="001C073E">
        <w:fldChar w:fldCharType="end"/>
      </w:r>
      <w:r w:rsidRPr="00B20427">
        <w:t xml:space="preserve"> </w:t>
      </w:r>
      <w:r>
        <w:t>must</w:t>
      </w:r>
      <w:r w:rsidRPr="00B20427">
        <w:t xml:space="preserve"> be included in its </w:t>
      </w:r>
      <w:r>
        <w:t xml:space="preserve">payment claim </w:t>
      </w:r>
      <w:r w:rsidRPr="00B20427">
        <w:t xml:space="preserve">in accordance with clause </w:t>
      </w:r>
      <w:r w:rsidR="001C073E">
        <w:fldChar w:fldCharType="begin"/>
      </w:r>
      <w:r w:rsidR="001C073E">
        <w:instrText xml:space="preserve"> REF _Ref71636885 \w \h </w:instrText>
      </w:r>
      <w:r w:rsidR="001C073E">
        <w:fldChar w:fldCharType="separate"/>
      </w:r>
      <w:r w:rsidR="00CD337E">
        <w:t>12.11</w:t>
      </w:r>
      <w:r w:rsidR="001C073E">
        <w:fldChar w:fldCharType="end"/>
      </w:r>
      <w:r w:rsidRPr="00B054DA">
        <w:rPr>
          <w:b/>
        </w:rPr>
        <w:t xml:space="preserve"> </w:t>
      </w:r>
      <w:r w:rsidRPr="00B20427">
        <w:t xml:space="preserve">of the Conditions of </w:t>
      </w:r>
      <w:r w:rsidR="00D7026C" w:rsidRPr="00E2361C">
        <w:t>Contract</w:t>
      </w:r>
      <w:r w:rsidRPr="00B20427">
        <w:t>.</w:t>
      </w:r>
    </w:p>
    <w:p w14:paraId="1F41F06F" w14:textId="363EAF82" w:rsidR="00D70DAA" w:rsidRPr="00B20427" w:rsidRDefault="00D70DAA" w:rsidP="007814BD">
      <w:pPr>
        <w:pStyle w:val="DefenceHeadingNoTOC3"/>
      </w:pPr>
      <w:r w:rsidRPr="00B20427">
        <w:t xml:space="preserve">Any amount to be reimbursed by the </w:t>
      </w:r>
      <w:r w:rsidR="001C716E" w:rsidRPr="00E2361C">
        <w:t>Commonwealth</w:t>
      </w:r>
      <w:r w:rsidRPr="00B20427">
        <w:t xml:space="preserve"> in accordance with paragraph </w:t>
      </w:r>
      <w:r w:rsidR="00AC0086">
        <w:fldChar w:fldCharType="begin"/>
      </w:r>
      <w:r w:rsidR="00AC0086">
        <w:instrText xml:space="preserve"> REF _Ref449518606 \r \h </w:instrText>
      </w:r>
      <w:r w:rsidR="00AC0086">
        <w:fldChar w:fldCharType="separate"/>
      </w:r>
      <w:r w:rsidR="00CD337E">
        <w:t>(b)</w:t>
      </w:r>
      <w:r w:rsidR="00AC0086">
        <w:fldChar w:fldCharType="end"/>
      </w:r>
      <w:r w:rsidR="001C073E" w:rsidRPr="00B20427">
        <w:t xml:space="preserve"> </w:t>
      </w:r>
      <w:r>
        <w:t>will</w:t>
      </w:r>
      <w:r w:rsidRPr="00B20427">
        <w:t xml:space="preserve"> be reduced to the extent that the </w:t>
      </w:r>
      <w:r w:rsidR="000E6973" w:rsidRPr="00E2361C">
        <w:t>Contractor</w:t>
      </w:r>
      <w:r w:rsidRPr="00B20427">
        <w:t xml:space="preserve"> has caused or in any way contributed to (including as a result of failing to fulfil its obligations under the </w:t>
      </w:r>
      <w:r>
        <w:t xml:space="preserve">Heritage </w:t>
      </w:r>
      <w:r w:rsidRPr="00B20427">
        <w:t xml:space="preserve">Act) the </w:t>
      </w:r>
      <w:r w:rsidR="004D1EF0">
        <w:t>security (as contemplated by section 103 of the Heritage Act)</w:t>
      </w:r>
      <w:r w:rsidRPr="00B20427">
        <w:t xml:space="preserve"> being used or retained or the costs being increased.</w:t>
      </w:r>
    </w:p>
    <w:p w14:paraId="3FB18221" w14:textId="77777777" w:rsidR="00D70DAA" w:rsidRPr="00211268" w:rsidRDefault="00D70DAA" w:rsidP="007814BD">
      <w:pPr>
        <w:pStyle w:val="DefenceHeadingNoTOC2"/>
      </w:pPr>
      <w:r w:rsidRPr="00211268">
        <w:t>Definitions</w:t>
      </w:r>
    </w:p>
    <w:p w14:paraId="17DA017C" w14:textId="615EDC55" w:rsidR="00D70DAA" w:rsidRPr="00B20427" w:rsidRDefault="00D70DAA" w:rsidP="0026226D">
      <w:pPr>
        <w:pStyle w:val="DefenceNormal"/>
      </w:pPr>
      <w:r>
        <w:t>F</w:t>
      </w:r>
      <w:r w:rsidRPr="00B20427">
        <w:t xml:space="preserve">or the purposes of </w:t>
      </w:r>
      <w:r w:rsidR="007935E1">
        <w:t>clause</w:t>
      </w:r>
      <w:r w:rsidRPr="00B20427">
        <w:t xml:space="preserve"> </w:t>
      </w:r>
      <w:r>
        <w:rPr>
          <w:b/>
          <w:i/>
        </w:rPr>
        <w:fldChar w:fldCharType="begin"/>
      </w:r>
      <w:r>
        <w:instrText xml:space="preserve"> REF _Ref392493986 \r \h </w:instrText>
      </w:r>
      <w:r>
        <w:rPr>
          <w:b/>
          <w:i/>
        </w:rPr>
      </w:r>
      <w:r>
        <w:rPr>
          <w:b/>
          <w:i/>
        </w:rPr>
        <w:fldChar w:fldCharType="separate"/>
      </w:r>
      <w:r w:rsidR="008D57B1">
        <w:t>11</w:t>
      </w:r>
      <w:r>
        <w:rPr>
          <w:b/>
          <w:i/>
        </w:rPr>
        <w:fldChar w:fldCharType="end"/>
      </w:r>
      <w:r w:rsidRPr="00B20427">
        <w:t>:</w:t>
      </w:r>
    </w:p>
    <w:p w14:paraId="2177AF31" w14:textId="7BA74005" w:rsidR="00D70DAA" w:rsidRPr="00B20427" w:rsidRDefault="00D70DAA" w:rsidP="007814BD">
      <w:pPr>
        <w:pStyle w:val="DefenceHeadingNoTOC3"/>
      </w:pPr>
      <w:r w:rsidRPr="006F387E">
        <w:rPr>
          <w:b/>
        </w:rPr>
        <w:t xml:space="preserve">Heritage </w:t>
      </w:r>
      <w:r w:rsidRPr="00B20427">
        <w:rPr>
          <w:b/>
        </w:rPr>
        <w:t>Act</w:t>
      </w:r>
      <w:r w:rsidRPr="00B20427">
        <w:t xml:space="preserve"> means the </w:t>
      </w:r>
      <w:r w:rsidRPr="00D65D24">
        <w:rPr>
          <w:i/>
        </w:rPr>
        <w:t xml:space="preserve">Heritage Act </w:t>
      </w:r>
      <w:r w:rsidR="004D1EF0">
        <w:rPr>
          <w:i/>
        </w:rPr>
        <w:t>2017</w:t>
      </w:r>
      <w:r w:rsidRPr="00D65D24">
        <w:rPr>
          <w:i/>
        </w:rPr>
        <w:t xml:space="preserve"> </w:t>
      </w:r>
      <w:r w:rsidRPr="00B20427">
        <w:t>(Vic);</w:t>
      </w:r>
    </w:p>
    <w:p w14:paraId="206ECCFC" w14:textId="77777777" w:rsidR="00D70DAA" w:rsidRPr="00B20427" w:rsidRDefault="00D70DAA" w:rsidP="007814BD">
      <w:pPr>
        <w:pStyle w:val="DefenceHeadingNoTOC3"/>
      </w:pPr>
      <w:r w:rsidRPr="00B20427">
        <w:rPr>
          <w:b/>
        </w:rPr>
        <w:t xml:space="preserve">Heritage Department </w:t>
      </w:r>
      <w:r w:rsidRPr="00B20427">
        <w:t xml:space="preserve">means the </w:t>
      </w:r>
      <w:r w:rsidRPr="00A91A49">
        <w:rPr>
          <w:b/>
        </w:rPr>
        <w:t>"</w:t>
      </w:r>
      <w:r w:rsidRPr="00B20427">
        <w:t>Heritage Council</w:t>
      </w:r>
      <w:r w:rsidRPr="00A91A49">
        <w:rPr>
          <w:b/>
        </w:rPr>
        <w:t>"</w:t>
      </w:r>
      <w:r w:rsidRPr="00B20427">
        <w:t xml:space="preserve"> established under the </w:t>
      </w:r>
      <w:r>
        <w:t xml:space="preserve">Heritage </w:t>
      </w:r>
      <w:r w:rsidRPr="00B20427">
        <w:t xml:space="preserve">Act (or such other Department of the State of Victoria which administers the </w:t>
      </w:r>
      <w:r>
        <w:t xml:space="preserve">Heritage </w:t>
      </w:r>
      <w:r w:rsidRPr="00B20427">
        <w:t>Act);</w:t>
      </w:r>
    </w:p>
    <w:p w14:paraId="55BA9160" w14:textId="77777777" w:rsidR="00D70DAA" w:rsidRPr="00B20427" w:rsidRDefault="00D70DAA" w:rsidP="007814BD">
      <w:pPr>
        <w:pStyle w:val="DefenceHeadingNoTOC3"/>
      </w:pPr>
      <w:r w:rsidRPr="00B20427">
        <w:rPr>
          <w:b/>
        </w:rPr>
        <w:t>Heritage Inventory</w:t>
      </w:r>
      <w:r w:rsidRPr="00B20427">
        <w:t xml:space="preserve"> means the </w:t>
      </w:r>
      <w:r w:rsidRPr="00A91A49">
        <w:rPr>
          <w:b/>
        </w:rPr>
        <w:t>"</w:t>
      </w:r>
      <w:r w:rsidRPr="00B20427">
        <w:t>Heritage Inventory</w:t>
      </w:r>
      <w:r w:rsidRPr="00A91A49">
        <w:rPr>
          <w:b/>
        </w:rPr>
        <w:t>"</w:t>
      </w:r>
      <w:r w:rsidRPr="00B20427">
        <w:t xml:space="preserve"> established under the </w:t>
      </w:r>
      <w:r>
        <w:t xml:space="preserve">Heritage </w:t>
      </w:r>
      <w:r w:rsidRPr="00B20427">
        <w:t>Act;</w:t>
      </w:r>
      <w:r>
        <w:t xml:space="preserve"> and</w:t>
      </w:r>
    </w:p>
    <w:p w14:paraId="7167E1B2" w14:textId="77777777" w:rsidR="00D70DAA" w:rsidRPr="005C3FF5" w:rsidRDefault="00D70DAA" w:rsidP="009471DD">
      <w:pPr>
        <w:pStyle w:val="DefenceHeadingNoTOC3"/>
        <w:rPr>
          <w:szCs w:val="22"/>
          <w:lang w:val="en-US"/>
        </w:rPr>
      </w:pPr>
      <w:r w:rsidRPr="00B20427">
        <w:rPr>
          <w:b/>
        </w:rPr>
        <w:t>Heritage Register</w:t>
      </w:r>
      <w:r w:rsidRPr="00B20427">
        <w:t xml:space="preserve"> means the Heritage Register established under the </w:t>
      </w:r>
      <w:r>
        <w:t xml:space="preserve">Heritage </w:t>
      </w:r>
      <w:r w:rsidRPr="00B20427">
        <w:t>Act.</w:t>
      </w:r>
    </w:p>
    <w:p w14:paraId="3C27D061" w14:textId="42DE6319" w:rsidR="00D70DAA" w:rsidRPr="00D70DAA" w:rsidRDefault="00D70DAA" w:rsidP="005C6F25">
      <w:pPr>
        <w:pStyle w:val="DefenceHeadingNoTOC1"/>
        <w:keepNext/>
        <w:keepLines/>
      </w:pPr>
      <w:bookmarkStart w:id="1913" w:name="_Toc408919946"/>
      <w:bookmarkStart w:id="1914" w:name="_Toc179176393"/>
      <w:bookmarkStart w:id="1915" w:name="_Toc179708868"/>
      <w:bookmarkStart w:id="1916" w:name="_Toc179176421"/>
      <w:r w:rsidRPr="00D70DAA">
        <w:t>CIVIL LIABI</w:t>
      </w:r>
      <w:r w:rsidR="00211268" w:rsidRPr="00D70DAA">
        <w:t>LITY ACT (WESTERN AUSTRALIA)</w:t>
      </w:r>
      <w:bookmarkEnd w:id="1913"/>
    </w:p>
    <w:p w14:paraId="5E71E5BD" w14:textId="21D9283B" w:rsidR="00D70DAA" w:rsidRDefault="00D70DAA" w:rsidP="005C6F25">
      <w:pPr>
        <w:pStyle w:val="DefenceNormal"/>
        <w:keepNext/>
        <w:keepLines/>
      </w:pPr>
      <w:r w:rsidRPr="00652855">
        <w:t xml:space="preserve">In clause </w:t>
      </w:r>
      <w:r w:rsidR="001C073E">
        <w:fldChar w:fldCharType="begin"/>
      </w:r>
      <w:r w:rsidR="001C073E">
        <w:instrText xml:space="preserve"> REF _Ref446576729 \w \h </w:instrText>
      </w:r>
      <w:r w:rsidR="001C073E">
        <w:fldChar w:fldCharType="separate"/>
      </w:r>
      <w:r w:rsidR="00CD337E">
        <w:t>15.14</w:t>
      </w:r>
      <w:r w:rsidR="001C073E">
        <w:fldChar w:fldCharType="end"/>
      </w:r>
      <w:r>
        <w:t xml:space="preserve"> </w:t>
      </w:r>
      <w:r w:rsidRPr="00B11609">
        <w:t xml:space="preserve">of the Conditions of </w:t>
      </w:r>
      <w:r w:rsidR="00D7026C" w:rsidRPr="00E2361C">
        <w:t>Contract</w:t>
      </w:r>
      <w:r>
        <w:t xml:space="preserve">, insert the following sentence at the end of the paragraph: </w:t>
      </w:r>
    </w:p>
    <w:p w14:paraId="52876EF5" w14:textId="7B9C1FE8" w:rsidR="00D70DAA" w:rsidRDefault="00D70DAA" w:rsidP="0026226D">
      <w:pPr>
        <w:pStyle w:val="DefenceIndent"/>
      </w:pPr>
      <w:r w:rsidRPr="0026226D">
        <w:t>Further</w:t>
      </w:r>
      <w:r>
        <w:t xml:space="preserve">, all of the provisions comprising Part 1F of the </w:t>
      </w:r>
      <w:r>
        <w:rPr>
          <w:i/>
        </w:rPr>
        <w:t>Civil Liability Act</w:t>
      </w:r>
      <w:r>
        <w:t xml:space="preserve"> </w:t>
      </w:r>
      <w:r w:rsidRPr="000C284D">
        <w:rPr>
          <w:i/>
        </w:rPr>
        <w:t>2002</w:t>
      </w:r>
      <w:r>
        <w:t xml:space="preserve"> (WA) are hereby expressly excluded from application to </w:t>
      </w:r>
      <w:r w:rsidR="009A52D5">
        <w:t xml:space="preserve">the </w:t>
      </w:r>
      <w:r w:rsidR="00D7026C" w:rsidRPr="00E2361C">
        <w:t>Contract</w:t>
      </w:r>
      <w:r>
        <w:t>.</w:t>
      </w:r>
    </w:p>
    <w:p w14:paraId="30B88B0A" w14:textId="6774CC73" w:rsidR="00D70DAA" w:rsidRDefault="00EE1489" w:rsidP="00132E00">
      <w:pPr>
        <w:pStyle w:val="DefenceHeadingNoTOC1"/>
        <w:keepNext/>
      </w:pPr>
      <w:bookmarkStart w:id="1917" w:name="_Toc179176429"/>
      <w:bookmarkStart w:id="1918" w:name="_Toc408919948"/>
      <w:r>
        <w:t>PRELIMINARY DESIGN SOLUTION</w:t>
      </w:r>
      <w:bookmarkEnd w:id="1917"/>
      <w:bookmarkEnd w:id="1918"/>
    </w:p>
    <w:p w14:paraId="6C80DFF7" w14:textId="77777777" w:rsidR="00463286" w:rsidRDefault="00463286" w:rsidP="00463286">
      <w:pPr>
        <w:tabs>
          <w:tab w:val="left" w:pos="0"/>
        </w:tabs>
        <w:rPr>
          <w:rFonts w:ascii="TimesNewRoman" w:eastAsia="SimSun" w:hAnsi="TimesNewRoman" w:cs="TimesNewRoman"/>
          <w:szCs w:val="20"/>
          <w:lang w:eastAsia="en-AU"/>
        </w:rPr>
      </w:pPr>
      <w:r>
        <w:rPr>
          <w:szCs w:val="20"/>
        </w:rPr>
        <w:t xml:space="preserve">Without limiting the </w:t>
      </w:r>
      <w:r w:rsidRPr="00027790">
        <w:rPr>
          <w:rFonts w:eastAsia="SimSun"/>
          <w:szCs w:val="20"/>
          <w:lang w:eastAsia="en-AU"/>
        </w:rPr>
        <w:t>Contractor's obligations elsewhere in the Contract, the Contractor acknowledges and agrees that:</w:t>
      </w:r>
    </w:p>
    <w:p w14:paraId="271CE85D" w14:textId="77777777" w:rsidR="00463286" w:rsidRPr="00027790" w:rsidRDefault="00463286" w:rsidP="000C284D">
      <w:pPr>
        <w:pStyle w:val="DefenceHeadingNoTOC3"/>
        <w:numPr>
          <w:ilvl w:val="2"/>
          <w:numId w:val="176"/>
        </w:numPr>
      </w:pPr>
      <w:r w:rsidRPr="00027790">
        <w:rPr>
          <w:rFonts w:eastAsia="SimSun"/>
          <w:lang w:eastAsia="en-AU"/>
        </w:rPr>
        <w:t xml:space="preserve">prior to the Award Date, </w:t>
      </w:r>
      <w:r>
        <w:rPr>
          <w:rFonts w:eastAsia="SimSun"/>
          <w:lang w:eastAsia="en-AU"/>
        </w:rPr>
        <w:t>[</w:t>
      </w:r>
      <w:r w:rsidRPr="00BC7C52">
        <w:rPr>
          <w:rFonts w:eastAsia="SimSun"/>
          <w:b/>
          <w:i/>
          <w:lang w:eastAsia="en-AU"/>
        </w:rPr>
        <w:t>IT HAS/THE COMMONWEALTH’S CONSULTANTS HAVE</w:t>
      </w:r>
      <w:r>
        <w:rPr>
          <w:rFonts w:eastAsia="SimSun"/>
          <w:lang w:eastAsia="en-AU"/>
        </w:rPr>
        <w:t>]</w:t>
      </w:r>
      <w:r w:rsidRPr="00027790">
        <w:rPr>
          <w:rFonts w:eastAsia="SimSun"/>
          <w:lang w:eastAsia="en-AU"/>
        </w:rPr>
        <w:t xml:space="preserve"> </w:t>
      </w:r>
      <w:r>
        <w:rPr>
          <w:rFonts w:eastAsia="SimSun"/>
          <w:lang w:eastAsia="en-AU"/>
        </w:rPr>
        <w:t>prepared</w:t>
      </w:r>
      <w:r w:rsidRPr="00027790">
        <w:rPr>
          <w:rFonts w:eastAsia="SimSun"/>
          <w:lang w:eastAsia="en-AU"/>
        </w:rPr>
        <w:t xml:space="preserve"> the Preliminary Design Solution</w:t>
      </w:r>
      <w:r w:rsidRPr="00027790">
        <w:t>;</w:t>
      </w:r>
    </w:p>
    <w:p w14:paraId="1B0B0557" w14:textId="77777777" w:rsidR="00463286" w:rsidRPr="00027790" w:rsidRDefault="00463286" w:rsidP="000C284D">
      <w:pPr>
        <w:pStyle w:val="DefenceHeadingNoTOC3"/>
        <w:numPr>
          <w:ilvl w:val="2"/>
          <w:numId w:val="176"/>
        </w:numPr>
      </w:pPr>
      <w:r w:rsidRPr="00027790">
        <w:rPr>
          <w:rFonts w:eastAsia="SimSun"/>
          <w:lang w:eastAsia="en-AU"/>
        </w:rPr>
        <w:t>it bears all risks howsoever they may arise as a result of the use by it of the Preliminary Design Solution</w:t>
      </w:r>
      <w:r w:rsidRPr="00027790">
        <w:t>;</w:t>
      </w:r>
    </w:p>
    <w:p w14:paraId="10D88E02" w14:textId="77777777" w:rsidR="00463286" w:rsidRPr="00027790" w:rsidRDefault="00463286" w:rsidP="000C284D">
      <w:pPr>
        <w:pStyle w:val="DefenceHeadingNoTOC3"/>
        <w:numPr>
          <w:ilvl w:val="2"/>
          <w:numId w:val="176"/>
        </w:numPr>
      </w:pPr>
      <w:r w:rsidRPr="00027790">
        <w:rPr>
          <w:rFonts w:eastAsia="SimSun"/>
          <w:lang w:eastAsia="en-AU"/>
        </w:rPr>
        <w:t>the use of the Preliminary Design Solution by the Contractor does not affect any of its</w:t>
      </w:r>
      <w:r>
        <w:rPr>
          <w:rFonts w:eastAsia="SimSun"/>
          <w:lang w:eastAsia="en-AU"/>
        </w:rPr>
        <w:t xml:space="preserve"> warranties or other</w:t>
      </w:r>
      <w:r w:rsidRPr="00027790">
        <w:rPr>
          <w:rFonts w:eastAsia="SimSun"/>
          <w:lang w:eastAsia="en-AU"/>
        </w:rPr>
        <w:t xml:space="preserve"> obligations under the Cont</w:t>
      </w:r>
      <w:r>
        <w:rPr>
          <w:rFonts w:eastAsia="SimSun"/>
          <w:lang w:eastAsia="en-AU"/>
        </w:rPr>
        <w:t>ract or entitle it to make any C</w:t>
      </w:r>
      <w:r w:rsidRPr="00027790">
        <w:rPr>
          <w:rFonts w:eastAsia="SimSun"/>
          <w:lang w:eastAsia="en-AU"/>
        </w:rPr>
        <w:t>laim against the Commonwealth, arising out of, or in any way in connection with</w:t>
      </w:r>
      <w:r>
        <w:rPr>
          <w:rFonts w:eastAsia="SimSun"/>
          <w:lang w:eastAsia="en-AU"/>
        </w:rPr>
        <w:t>,</w:t>
      </w:r>
      <w:r w:rsidRPr="00027790">
        <w:rPr>
          <w:rFonts w:eastAsia="SimSun"/>
          <w:lang w:eastAsia="en-AU"/>
        </w:rPr>
        <w:t xml:space="preserve"> such use</w:t>
      </w:r>
      <w:r>
        <w:rPr>
          <w:color w:val="000000"/>
        </w:rPr>
        <w:t xml:space="preserve">; </w:t>
      </w:r>
    </w:p>
    <w:p w14:paraId="5ECCAD6E" w14:textId="77777777" w:rsidR="00463286" w:rsidRPr="00027790" w:rsidRDefault="00463286" w:rsidP="000C284D">
      <w:pPr>
        <w:pStyle w:val="DefenceHeadingNoTOC3"/>
        <w:numPr>
          <w:ilvl w:val="2"/>
          <w:numId w:val="176"/>
        </w:numPr>
      </w:pPr>
      <w:r>
        <w:rPr>
          <w:rFonts w:eastAsia="SimSun"/>
          <w:lang w:eastAsia="en-AU"/>
        </w:rPr>
        <w:t>if the</w:t>
      </w:r>
      <w:r w:rsidRPr="00027790">
        <w:rPr>
          <w:rFonts w:eastAsia="SimSun"/>
          <w:lang w:eastAsia="en-AU"/>
        </w:rPr>
        <w:t xml:space="preserve"> Works are designed and constructed in accordance with the Prel</w:t>
      </w:r>
      <w:r>
        <w:rPr>
          <w:rFonts w:eastAsia="SimSun"/>
          <w:lang w:eastAsia="en-AU"/>
        </w:rPr>
        <w:t xml:space="preserve">iminary Design Solution (as may be developed in accordance with the Contract), the </w:t>
      </w:r>
      <w:r w:rsidRPr="00027790">
        <w:rPr>
          <w:rFonts w:eastAsia="SimSun"/>
          <w:lang w:eastAsia="en-AU"/>
        </w:rPr>
        <w:t xml:space="preserve">Works will comply with the requirements of the </w:t>
      </w:r>
      <w:r>
        <w:rPr>
          <w:rFonts w:eastAsia="SimSun"/>
          <w:lang w:eastAsia="en-AU"/>
        </w:rPr>
        <w:t>Works Description</w:t>
      </w:r>
      <w:r w:rsidRPr="00027790">
        <w:rPr>
          <w:rFonts w:eastAsia="SimSun"/>
          <w:lang w:eastAsia="en-AU"/>
        </w:rPr>
        <w:t xml:space="preserve"> and satisfy all other r</w:t>
      </w:r>
      <w:r>
        <w:rPr>
          <w:rFonts w:eastAsia="SimSun"/>
          <w:lang w:eastAsia="en-AU"/>
        </w:rPr>
        <w:t>equirements of the Contract; and</w:t>
      </w:r>
    </w:p>
    <w:p w14:paraId="6D263278" w14:textId="02C9E5DF" w:rsidR="00463286" w:rsidRPr="00027790" w:rsidRDefault="00463286" w:rsidP="000C284D">
      <w:pPr>
        <w:pStyle w:val="DefenceHeadingNoTOC3"/>
        <w:numPr>
          <w:ilvl w:val="2"/>
          <w:numId w:val="176"/>
        </w:numPr>
      </w:pPr>
      <w:r w:rsidRPr="00027790">
        <w:rPr>
          <w:rFonts w:eastAsia="SimSun"/>
          <w:lang w:eastAsia="en-AU"/>
        </w:rPr>
        <w:t xml:space="preserve">it must design and construct the Works </w:t>
      </w:r>
      <w:r>
        <w:rPr>
          <w:rFonts w:eastAsia="SimSun"/>
          <w:lang w:eastAsia="en-AU"/>
        </w:rPr>
        <w:t xml:space="preserve">in </w:t>
      </w:r>
      <w:r w:rsidRPr="00027790">
        <w:rPr>
          <w:rFonts w:eastAsia="SimSun"/>
          <w:lang w:eastAsia="en-AU"/>
        </w:rPr>
        <w:t>accordance with the Preliminary Design Solution</w:t>
      </w:r>
      <w:r>
        <w:rPr>
          <w:rFonts w:eastAsia="SimSun"/>
          <w:lang w:eastAsia="en-AU"/>
        </w:rPr>
        <w:t xml:space="preserve"> (as may be developed in accordance with the Contract), except to the extent where a Variation </w:t>
      </w:r>
      <w:r w:rsidR="00441BCD">
        <w:rPr>
          <w:rFonts w:eastAsia="SimSun"/>
          <w:lang w:eastAsia="en-AU"/>
        </w:rPr>
        <w:t xml:space="preserve">the subject of a direction by the Contract Administrator </w:t>
      </w:r>
      <w:r>
        <w:rPr>
          <w:rFonts w:eastAsia="SimSun"/>
          <w:lang w:eastAsia="en-AU"/>
        </w:rPr>
        <w:t>necessitates a consequential change to the Preliminary Design Solution in which case the Contractor must notify the Contract Administrator of such change</w:t>
      </w:r>
      <w:r>
        <w:rPr>
          <w:color w:val="000000"/>
        </w:rPr>
        <w:t>.</w:t>
      </w:r>
    </w:p>
    <w:p w14:paraId="1F6A69B5" w14:textId="7CB693C7" w:rsidR="00D70DAA" w:rsidRPr="00211268" w:rsidRDefault="00D70DAA" w:rsidP="009471DD">
      <w:pPr>
        <w:pStyle w:val="DefenceHeadingNoTOC1"/>
      </w:pPr>
      <w:bookmarkStart w:id="1919" w:name="_Toc408919949"/>
      <w:bookmarkStart w:id="1920" w:name="_Ref450161478"/>
      <w:bookmarkStart w:id="1921" w:name="_Ref161827707"/>
      <w:bookmarkEnd w:id="1914"/>
      <w:bookmarkEnd w:id="1915"/>
      <w:r w:rsidRPr="00211268">
        <w:t xml:space="preserve">WORK HEALTH AND SAFETY (AUSTRALIAN CAPITAL </w:t>
      </w:r>
      <w:r w:rsidR="00640744">
        <w:t>T</w:t>
      </w:r>
      <w:r w:rsidRPr="00211268">
        <w:t>ERRITORY, NEW SOUTH WALES, NORTHERN TERRITORY, QUEENSLAND, SOUTH AUSTRALIA</w:t>
      </w:r>
      <w:r w:rsidR="005F4919">
        <w:t>,</w:t>
      </w:r>
      <w:r w:rsidRPr="00211268">
        <w:t xml:space="preserve"> TASMANIA</w:t>
      </w:r>
      <w:r w:rsidR="005F4919">
        <w:t xml:space="preserve"> OR WESTERN AUSTRALIA</w:t>
      </w:r>
      <w:r w:rsidRPr="00211268">
        <w:t>) -</w:t>
      </w:r>
      <w:r w:rsidR="000669B3">
        <w:t xml:space="preserve"> ENGAGEMENT</w:t>
      </w:r>
      <w:r w:rsidRPr="00211268">
        <w:t xml:space="preserve"> AS PRINCIPAL CONTRACTOR</w:t>
      </w:r>
      <w:bookmarkEnd w:id="1919"/>
      <w:bookmarkEnd w:id="1920"/>
      <w:bookmarkEnd w:id="1921"/>
      <w:r w:rsidRPr="00211268">
        <w:t xml:space="preserve"> </w:t>
      </w:r>
    </w:p>
    <w:p w14:paraId="50660DCF" w14:textId="6192DF04" w:rsidR="00D70DAA" w:rsidRPr="0026226D" w:rsidRDefault="00D70DAA" w:rsidP="00336579">
      <w:pPr>
        <w:pStyle w:val="DefenceBoldNormal"/>
        <w:rPr>
          <w:i/>
        </w:rPr>
      </w:pPr>
      <w:r w:rsidRPr="005D7656">
        <w:rPr>
          <w:i/>
        </w:rPr>
        <w:t xml:space="preserve">[IF THE RELEVANT JURISDICTION </w:t>
      </w:r>
      <w:r w:rsidR="001E1588">
        <w:rPr>
          <w:i/>
        </w:rPr>
        <w:t xml:space="preserve">FOR THE PROJECT </w:t>
      </w:r>
      <w:r w:rsidRPr="005D7656">
        <w:rPr>
          <w:i/>
        </w:rPr>
        <w:t>IS ACT, NSW, NT, QLD, SA</w:t>
      </w:r>
      <w:r w:rsidR="005F4919">
        <w:rPr>
          <w:i/>
        </w:rPr>
        <w:t>,</w:t>
      </w:r>
      <w:r w:rsidRPr="005D7656">
        <w:rPr>
          <w:i/>
        </w:rPr>
        <w:t xml:space="preserve"> TAS</w:t>
      </w:r>
      <w:r w:rsidR="005F4919">
        <w:rPr>
          <w:i/>
        </w:rPr>
        <w:t xml:space="preserve"> OR WA</w:t>
      </w:r>
      <w:r w:rsidRPr="005D7656">
        <w:rPr>
          <w:i/>
        </w:rPr>
        <w:t xml:space="preserve"> ONLY, </w:t>
      </w:r>
      <w:r w:rsidR="001E1588">
        <w:rPr>
          <w:i/>
        </w:rPr>
        <w:t xml:space="preserve">INSERT THIS CLAUSE </w:t>
      </w:r>
      <w:r w:rsidR="001E1588">
        <w:rPr>
          <w:i/>
        </w:rPr>
        <w:fldChar w:fldCharType="begin"/>
      </w:r>
      <w:r w:rsidR="001E1588">
        <w:rPr>
          <w:i/>
        </w:rPr>
        <w:instrText xml:space="preserve"> REF _Ref161827707 \w \h </w:instrText>
      </w:r>
      <w:r w:rsidR="001E1588">
        <w:rPr>
          <w:i/>
        </w:rPr>
      </w:r>
      <w:r w:rsidR="001E1588">
        <w:rPr>
          <w:i/>
        </w:rPr>
        <w:fldChar w:fldCharType="separate"/>
      </w:r>
      <w:r w:rsidR="008D57B1">
        <w:rPr>
          <w:i/>
        </w:rPr>
        <w:t>14</w:t>
      </w:r>
      <w:r w:rsidR="001E1588">
        <w:rPr>
          <w:i/>
        </w:rPr>
        <w:fldChar w:fldCharType="end"/>
      </w:r>
      <w:r w:rsidR="00EA0A99" w:rsidRPr="000C284D">
        <w:rPr>
          <w:i/>
        </w:rPr>
        <w:t>. TH</w:t>
      </w:r>
      <w:r w:rsidR="001E1588">
        <w:rPr>
          <w:i/>
        </w:rPr>
        <w:t>IS</w:t>
      </w:r>
      <w:r w:rsidR="00EA0A99" w:rsidRPr="000C284D">
        <w:rPr>
          <w:i/>
        </w:rPr>
        <w:t xml:space="preserve"> CLAUSE</w:t>
      </w:r>
      <w:r w:rsidR="001E1588">
        <w:rPr>
          <w:i/>
        </w:rPr>
        <w:t xml:space="preserve"> </w:t>
      </w:r>
      <w:r w:rsidR="001E1588">
        <w:rPr>
          <w:i/>
        </w:rPr>
        <w:fldChar w:fldCharType="begin"/>
      </w:r>
      <w:r w:rsidR="001E1588">
        <w:rPr>
          <w:i/>
        </w:rPr>
        <w:instrText xml:space="preserve"> REF _Ref161827707 \w \h </w:instrText>
      </w:r>
      <w:r w:rsidR="001E1588">
        <w:rPr>
          <w:i/>
        </w:rPr>
      </w:r>
      <w:r w:rsidR="001E1588">
        <w:rPr>
          <w:i/>
        </w:rPr>
        <w:fldChar w:fldCharType="separate"/>
      </w:r>
      <w:r w:rsidR="008D57B1">
        <w:rPr>
          <w:i/>
        </w:rPr>
        <w:t>14</w:t>
      </w:r>
      <w:r w:rsidR="001E1588">
        <w:rPr>
          <w:i/>
        </w:rPr>
        <w:fldChar w:fldCharType="end"/>
      </w:r>
      <w:r w:rsidR="00EA0A99" w:rsidRPr="000C284D">
        <w:rPr>
          <w:i/>
        </w:rPr>
        <w:t xml:space="preserve"> SHOULD </w:t>
      </w:r>
      <w:r w:rsidR="00F1369F" w:rsidRPr="005D7656">
        <w:rPr>
          <w:i/>
        </w:rPr>
        <w:t>ALSO</w:t>
      </w:r>
      <w:r w:rsidRPr="005D7656">
        <w:rPr>
          <w:i/>
        </w:rPr>
        <w:t xml:space="preserve"> BE USED</w:t>
      </w:r>
      <w:r w:rsidR="00AA6816" w:rsidRPr="005D7656">
        <w:rPr>
          <w:i/>
        </w:rPr>
        <w:t xml:space="preserve"> </w:t>
      </w:r>
      <w:r w:rsidRPr="005D7656">
        <w:rPr>
          <w:i/>
        </w:rPr>
        <w:t xml:space="preserve">IF A TENDERER/CONTRACTOR IS </w:t>
      </w:r>
      <w:r w:rsidR="000669B3" w:rsidRPr="005D7656">
        <w:rPr>
          <w:i/>
        </w:rPr>
        <w:t>A NON-COMMONWEALTH LICENSEE</w:t>
      </w:r>
      <w:r w:rsidRPr="005D7656">
        <w:rPr>
          <w:i/>
        </w:rPr>
        <w:t>]</w:t>
      </w:r>
    </w:p>
    <w:p w14:paraId="762C9BDB" w14:textId="0059FAE4" w:rsidR="00D70DAA" w:rsidRDefault="005F4919" w:rsidP="009471DD">
      <w:pPr>
        <w:pStyle w:val="DefenceHeadingNoTOC3"/>
      </w:pPr>
      <w:r w:rsidRPr="005F4919">
        <w:t>In accordance with Regulation 293 of the WHS Legislation, the Commonwealth engages the Contractor as the principal contractor and authorises the Contractor to have management or control of the workplace and in carrying out the Contractor's Activities for the purpose of discharging the duties imposed on a principal contractor for the project and the Contract, pursuant to the WHS Legislation. The Contractor accepts the engagement and authorisation as principal contractor and will fulfil the obligations of principal contractor for the project and the Contract, unless relieved of that engagement and authorisation by notice in writing given by the Commonwealth or the Contract Administrator.</w:t>
      </w:r>
    </w:p>
    <w:p w14:paraId="286422B6" w14:textId="5A82789D" w:rsidR="00D70DAA" w:rsidRDefault="00D70DAA" w:rsidP="009471DD">
      <w:pPr>
        <w:pStyle w:val="DefenceHeadingNoTOC3"/>
      </w:pPr>
      <w:r>
        <w:t xml:space="preserve">For the purposes of the </w:t>
      </w:r>
      <w:r w:rsidR="00D7026C" w:rsidRPr="00E2361C">
        <w:t>Contract</w:t>
      </w:r>
      <w:r>
        <w:t xml:space="preserve">, the </w:t>
      </w:r>
      <w:r w:rsidR="005F4919">
        <w:t>p</w:t>
      </w:r>
      <w:r>
        <w:t xml:space="preserve">roject and the </w:t>
      </w:r>
      <w:r w:rsidR="00D025B5" w:rsidRPr="00E2361C">
        <w:t>WHS Legislation</w:t>
      </w:r>
      <w:r>
        <w:t xml:space="preserve">, </w:t>
      </w:r>
      <w:r w:rsidRPr="009744FA">
        <w:rPr>
          <w:b/>
        </w:rPr>
        <w:t>principal contractor</w:t>
      </w:r>
      <w:r>
        <w:t xml:space="preserve"> means the role as a</w:t>
      </w:r>
      <w:r w:rsidR="007935E1">
        <w:t xml:space="preserve">uthorised and engaged under </w:t>
      </w:r>
      <w:r w:rsidR="00E93C7C">
        <w:t xml:space="preserve">this </w:t>
      </w:r>
      <w:r>
        <w:t>clause</w:t>
      </w:r>
      <w:r w:rsidR="007935E1">
        <w:t xml:space="preserve"> </w:t>
      </w:r>
      <w:r w:rsidR="00876F9A">
        <w:fldChar w:fldCharType="begin"/>
      </w:r>
      <w:r w:rsidR="00876F9A">
        <w:instrText xml:space="preserve"> REF _Ref450161478 \w \h </w:instrText>
      </w:r>
      <w:r w:rsidR="00876F9A">
        <w:fldChar w:fldCharType="separate"/>
      </w:r>
      <w:r w:rsidR="008D57B1">
        <w:t>14</w:t>
      </w:r>
      <w:r w:rsidR="00876F9A">
        <w:fldChar w:fldCharType="end"/>
      </w:r>
      <w:r>
        <w:t>.</w:t>
      </w:r>
    </w:p>
    <w:p w14:paraId="3625F01B" w14:textId="7C55E8A1" w:rsidR="00065919" w:rsidRDefault="00065919" w:rsidP="00E454B2">
      <w:pPr>
        <w:pStyle w:val="DefenceHeadingNoTOC1"/>
        <w:keepNext/>
      </w:pPr>
      <w:bookmarkStart w:id="1922" w:name="_Ref41384828"/>
      <w:bookmarkStart w:id="1923" w:name="_Ref392491913"/>
      <w:bookmarkStart w:id="1924" w:name="_Ref392494204"/>
      <w:bookmarkStart w:id="1925" w:name="_Toc408919952"/>
      <w:r w:rsidRPr="00065919">
        <w:t>OCCUPATIONAL HEALTH AND SAFETY (VICTORIA) - APPOINTMENT AND ENGAGEMENT AS PRINCIPAL CONTRACTOR</w:t>
      </w:r>
      <w:bookmarkEnd w:id="1922"/>
    </w:p>
    <w:p w14:paraId="06CA69AB" w14:textId="5A5A08E8" w:rsidR="00065919" w:rsidRPr="00E454B2" w:rsidRDefault="00065919">
      <w:pPr>
        <w:pStyle w:val="DefenceHeadingNoTOC3"/>
        <w:numPr>
          <w:ilvl w:val="0"/>
          <w:numId w:val="0"/>
        </w:numPr>
        <w:rPr>
          <w:b/>
          <w:i/>
        </w:rPr>
      </w:pPr>
      <w:r w:rsidRPr="00E454B2">
        <w:rPr>
          <w:b/>
          <w:i/>
        </w:rPr>
        <w:t xml:space="preserve">[IF THE RELEVANT JURISDICTION FOR THE PROJECT IS VICTORIA INSERT THIS CLAUSE </w:t>
      </w:r>
      <w:r w:rsidRPr="00E454B2">
        <w:rPr>
          <w:b/>
          <w:i/>
        </w:rPr>
        <w:fldChar w:fldCharType="begin"/>
      </w:r>
      <w:r w:rsidRPr="00E454B2">
        <w:rPr>
          <w:b/>
          <w:i/>
        </w:rPr>
        <w:instrText xml:space="preserve"> REF _Ref41384828 \r \h  \* MERGEFORMAT </w:instrText>
      </w:r>
      <w:r w:rsidRPr="00E454B2">
        <w:rPr>
          <w:b/>
          <w:i/>
        </w:rPr>
      </w:r>
      <w:r w:rsidRPr="00E454B2">
        <w:rPr>
          <w:b/>
          <w:i/>
        </w:rPr>
        <w:fldChar w:fldCharType="separate"/>
      </w:r>
      <w:r w:rsidR="008D57B1">
        <w:rPr>
          <w:b/>
          <w:i/>
        </w:rPr>
        <w:t>15</w:t>
      </w:r>
      <w:r w:rsidRPr="00E454B2">
        <w:rPr>
          <w:b/>
          <w:i/>
        </w:rPr>
        <w:fldChar w:fldCharType="end"/>
      </w:r>
      <w:r w:rsidRPr="00E454B2">
        <w:rPr>
          <w:b/>
          <w:i/>
        </w:rPr>
        <w:t>]</w:t>
      </w:r>
    </w:p>
    <w:p w14:paraId="632BD373" w14:textId="4B149F5F" w:rsidR="00065919" w:rsidRDefault="00065919" w:rsidP="00065919">
      <w:pPr>
        <w:pStyle w:val="DefenceHeadingNoTOC3"/>
      </w:pPr>
      <w:r>
        <w:t xml:space="preserve">To the extent that the Contractor's Activities are carried out in Victoria, this </w:t>
      </w:r>
      <w:r w:rsidRPr="00065919">
        <w:t xml:space="preserve">clause </w:t>
      </w:r>
      <w:r w:rsidRPr="00E454B2">
        <w:fldChar w:fldCharType="begin"/>
      </w:r>
      <w:r w:rsidRPr="00E454B2">
        <w:instrText xml:space="preserve"> REF _Ref41384828 \r \h  \* MERGEFORMAT </w:instrText>
      </w:r>
      <w:r w:rsidRPr="00E454B2">
        <w:fldChar w:fldCharType="separate"/>
      </w:r>
      <w:r w:rsidR="008D57B1">
        <w:t>15</w:t>
      </w:r>
      <w:r w:rsidRPr="00E454B2">
        <w:fldChar w:fldCharType="end"/>
      </w:r>
      <w:r w:rsidRPr="00065919">
        <w:t xml:space="preserve"> applies</w:t>
      </w:r>
      <w:r>
        <w:t xml:space="preserve"> to the Contractor as the person who has responsibility for the management or control of the Workplace.</w:t>
      </w:r>
    </w:p>
    <w:p w14:paraId="235BD14C" w14:textId="77777777" w:rsidR="00065919" w:rsidRDefault="00065919" w:rsidP="00065919">
      <w:pPr>
        <w:pStyle w:val="DefenceHeadingNoTOC3"/>
      </w:pPr>
      <w:r>
        <w:t xml:space="preserve">In accordance with regulation 333 of the </w:t>
      </w:r>
      <w:r w:rsidRPr="00E454B2">
        <w:rPr>
          <w:i/>
        </w:rPr>
        <w:t>Occupational Health and Safety Regulations</w:t>
      </w:r>
      <w:r>
        <w:t xml:space="preserve"> </w:t>
      </w:r>
      <w:r w:rsidRPr="000C284D">
        <w:rPr>
          <w:i/>
        </w:rPr>
        <w:t>2017</w:t>
      </w:r>
      <w:r>
        <w:t xml:space="preserve"> (Vic) and regulation 293 of the </w:t>
      </w:r>
      <w:r w:rsidRPr="00E454B2">
        <w:rPr>
          <w:i/>
        </w:rPr>
        <w:t>Work Health and Safety Regulations</w:t>
      </w:r>
      <w:r>
        <w:t xml:space="preserve"> </w:t>
      </w:r>
      <w:r w:rsidRPr="000C284D">
        <w:rPr>
          <w:i/>
        </w:rPr>
        <w:t>2011</w:t>
      </w:r>
      <w:r>
        <w:t xml:space="preserve"> (Cth) the Commonwealth appoints and engages the Contractor as the Principal Contractor for the project, the Contract and the Construction Work and authorises the Contractor to have management or control of the Workplace in carrying out the Contractor's Activities for the purpose of discharging the duties imposed on a Principal Contractor. </w:t>
      </w:r>
    </w:p>
    <w:p w14:paraId="14792761" w14:textId="77777777" w:rsidR="00065919" w:rsidRDefault="00065919" w:rsidP="00065919">
      <w:pPr>
        <w:pStyle w:val="DefenceHeadingNoTOC3"/>
      </w:pPr>
      <w:r>
        <w:t xml:space="preserve">The Contractor accepts such appointment and engagement as the Principal Contractor for the project and the Contract and the Construction Work, unless relieved of that appointment and authorisation by notice in writing given by the Commonwealth or the Contract Administrator. </w:t>
      </w:r>
    </w:p>
    <w:p w14:paraId="06E874C1" w14:textId="7132D959" w:rsidR="00065919" w:rsidRDefault="00065919" w:rsidP="00065919">
      <w:pPr>
        <w:pStyle w:val="DefenceHeadingNoTOC3"/>
      </w:pPr>
      <w:r>
        <w:t xml:space="preserve">For the purposes of this clause </w:t>
      </w:r>
      <w:r w:rsidRPr="00CA081D">
        <w:fldChar w:fldCharType="begin"/>
      </w:r>
      <w:r w:rsidRPr="00CA081D">
        <w:instrText xml:space="preserve"> REF _Ref41384828 \r \h  \* MERGEFORMAT </w:instrText>
      </w:r>
      <w:r w:rsidRPr="00CA081D">
        <w:fldChar w:fldCharType="separate"/>
      </w:r>
      <w:r w:rsidR="008D57B1">
        <w:t>15</w:t>
      </w:r>
      <w:r w:rsidRPr="00CA081D">
        <w:fldChar w:fldCharType="end"/>
      </w:r>
      <w:r>
        <w:t>, the following definitions apply:</w:t>
      </w:r>
    </w:p>
    <w:p w14:paraId="1B6FBB7C" w14:textId="77777777" w:rsidR="00065919" w:rsidRDefault="00065919" w:rsidP="00065919">
      <w:pPr>
        <w:pStyle w:val="DefenceHeadingNoTOC4"/>
      </w:pPr>
      <w:r w:rsidRPr="00E454B2">
        <w:rPr>
          <w:b/>
        </w:rPr>
        <w:t>Construction Work</w:t>
      </w:r>
      <w:r>
        <w:t xml:space="preserve"> has the meaning given to it in regulation 321 of the </w:t>
      </w:r>
      <w:r w:rsidRPr="00E454B2">
        <w:rPr>
          <w:i/>
        </w:rPr>
        <w:t xml:space="preserve">Occupational Health and Safety Regulations </w:t>
      </w:r>
      <w:r w:rsidRPr="000C284D">
        <w:rPr>
          <w:i/>
        </w:rPr>
        <w:t>2017</w:t>
      </w:r>
      <w:r>
        <w:t xml:space="preserve"> (Vic) and in regulation 289 of the </w:t>
      </w:r>
      <w:r w:rsidRPr="00E454B2">
        <w:rPr>
          <w:i/>
        </w:rPr>
        <w:t>Work Health and Safety Regulations</w:t>
      </w:r>
      <w:r>
        <w:t xml:space="preserve"> </w:t>
      </w:r>
      <w:r w:rsidRPr="000C284D">
        <w:rPr>
          <w:i/>
        </w:rPr>
        <w:t>2011</w:t>
      </w:r>
      <w:r>
        <w:t xml:space="preserve"> (Cth) and includes: </w:t>
      </w:r>
    </w:p>
    <w:p w14:paraId="28784AA2" w14:textId="77777777" w:rsidR="00065919" w:rsidRDefault="00065919" w:rsidP="00E454B2">
      <w:pPr>
        <w:pStyle w:val="DefenceHeadingNoTOC5"/>
      </w:pPr>
      <w:r>
        <w:t xml:space="preserve">high risk construction work as defined in regulation 322 of the </w:t>
      </w:r>
      <w:r w:rsidRPr="00E454B2">
        <w:rPr>
          <w:i/>
        </w:rPr>
        <w:t>Occupational Health and Safety Regulations</w:t>
      </w:r>
      <w:r>
        <w:t xml:space="preserve"> </w:t>
      </w:r>
      <w:r w:rsidRPr="000C284D">
        <w:rPr>
          <w:i/>
        </w:rPr>
        <w:t>2017</w:t>
      </w:r>
      <w:r>
        <w:t xml:space="preserve"> (Vic) and regulation 291 of the </w:t>
      </w:r>
      <w:r w:rsidRPr="00E454B2">
        <w:rPr>
          <w:i/>
        </w:rPr>
        <w:t xml:space="preserve">Work Health and Safety Regulations </w:t>
      </w:r>
      <w:r w:rsidRPr="000C284D">
        <w:rPr>
          <w:i/>
        </w:rPr>
        <w:t>2011</w:t>
      </w:r>
      <w:r>
        <w:t xml:space="preserve"> (Cth); and </w:t>
      </w:r>
    </w:p>
    <w:p w14:paraId="29D3E060" w14:textId="77777777" w:rsidR="00065919" w:rsidRDefault="00065919" w:rsidP="00E454B2">
      <w:pPr>
        <w:pStyle w:val="DefenceHeadingNoTOC5"/>
      </w:pPr>
      <w:r>
        <w:t>all work that is carried out by the Contractor and all subcontractors at or in relation to the Workplace during the term of the Contract.</w:t>
      </w:r>
    </w:p>
    <w:p w14:paraId="40538D34" w14:textId="77777777" w:rsidR="00065919" w:rsidRDefault="00065919" w:rsidP="00065919">
      <w:pPr>
        <w:pStyle w:val="DefenceHeadingNoTOC4"/>
      </w:pPr>
      <w:r w:rsidRPr="00E454B2">
        <w:rPr>
          <w:b/>
        </w:rPr>
        <w:t>Principal Contractor</w:t>
      </w:r>
      <w:r>
        <w:t xml:space="preserve"> has the meaning given to it in regulation 333 of the </w:t>
      </w:r>
      <w:r w:rsidRPr="00E454B2">
        <w:rPr>
          <w:i/>
        </w:rPr>
        <w:t>Occupational Health and Safety Regulations</w:t>
      </w:r>
      <w:r>
        <w:t xml:space="preserve"> </w:t>
      </w:r>
      <w:r w:rsidRPr="000C284D">
        <w:rPr>
          <w:i/>
        </w:rPr>
        <w:t>2017</w:t>
      </w:r>
      <w:r>
        <w:t xml:space="preserve"> (Vic) and regulation 293 of the </w:t>
      </w:r>
      <w:r w:rsidRPr="00E454B2">
        <w:rPr>
          <w:i/>
        </w:rPr>
        <w:t>Work Health and Safety Regulations</w:t>
      </w:r>
      <w:r>
        <w:t xml:space="preserve"> </w:t>
      </w:r>
      <w:r w:rsidRPr="000C284D">
        <w:rPr>
          <w:i/>
        </w:rPr>
        <w:t>2011</w:t>
      </w:r>
      <w:r>
        <w:t xml:space="preserve"> (Cth). </w:t>
      </w:r>
    </w:p>
    <w:p w14:paraId="12494155" w14:textId="00937E2E" w:rsidR="00065919" w:rsidRDefault="00065919">
      <w:pPr>
        <w:pStyle w:val="DefenceHeadingNoTOC4"/>
      </w:pPr>
      <w:r w:rsidRPr="00E454B2">
        <w:rPr>
          <w:b/>
        </w:rPr>
        <w:t>Workplace</w:t>
      </w:r>
      <w:r>
        <w:t xml:space="preserve"> has the meaning given to it in section 5 of the </w:t>
      </w:r>
      <w:r w:rsidRPr="00E454B2">
        <w:rPr>
          <w:i/>
        </w:rPr>
        <w:t>Occupational Health and Safety Act</w:t>
      </w:r>
      <w:r>
        <w:t xml:space="preserve"> </w:t>
      </w:r>
      <w:r w:rsidRPr="000C284D">
        <w:rPr>
          <w:i/>
        </w:rPr>
        <w:t>2004</w:t>
      </w:r>
      <w:r>
        <w:t xml:space="preserve"> (Vic) and section 8 of the </w:t>
      </w:r>
      <w:r w:rsidRPr="00E454B2">
        <w:rPr>
          <w:i/>
        </w:rPr>
        <w:t>Work Health and Safety Act</w:t>
      </w:r>
      <w:r>
        <w:t xml:space="preserve"> </w:t>
      </w:r>
      <w:r w:rsidRPr="000C284D">
        <w:rPr>
          <w:i/>
        </w:rPr>
        <w:t>2011</w:t>
      </w:r>
      <w:r>
        <w:t xml:space="preserve"> (Cth).</w:t>
      </w:r>
    </w:p>
    <w:p w14:paraId="5AFEDCFA" w14:textId="5E42E15F" w:rsidR="00D70DAA" w:rsidRPr="0048558C" w:rsidRDefault="00211268">
      <w:pPr>
        <w:pStyle w:val="DefenceHeadingNoTOC1"/>
        <w:keepNext/>
      </w:pPr>
      <w:bookmarkStart w:id="1926" w:name="_Toc179176430"/>
      <w:bookmarkStart w:id="1927" w:name="_Toc179708898"/>
      <w:bookmarkStart w:id="1928" w:name="_Toc408919956"/>
      <w:bookmarkEnd w:id="1916"/>
      <w:bookmarkEnd w:id="1923"/>
      <w:bookmarkEnd w:id="1924"/>
      <w:bookmarkEnd w:id="1925"/>
      <w:r w:rsidRPr="0048558C">
        <w:t xml:space="preserve">INSURANCE AMENDMENTS WHERE THE CONTRACTOR IS </w:t>
      </w:r>
      <w:r w:rsidR="00253274">
        <w:t xml:space="preserve">A </w:t>
      </w:r>
      <w:r w:rsidR="009C77B7" w:rsidRPr="0048558C">
        <w:t>SELF</w:t>
      </w:r>
      <w:r w:rsidR="00253274">
        <w:t>-</w:t>
      </w:r>
      <w:r w:rsidR="009C77B7" w:rsidRPr="0048558C">
        <w:t xml:space="preserve">INSURED </w:t>
      </w:r>
      <w:r w:rsidRPr="0048558C">
        <w:t>LICENSEE</w:t>
      </w:r>
      <w:bookmarkEnd w:id="1926"/>
      <w:bookmarkEnd w:id="1927"/>
      <w:bookmarkEnd w:id="1928"/>
    </w:p>
    <w:p w14:paraId="7E7046FF" w14:textId="6E1B9254" w:rsidR="00D70DAA" w:rsidRPr="0026226D" w:rsidRDefault="00D70DAA" w:rsidP="0026226D">
      <w:pPr>
        <w:pStyle w:val="DefenceBoldNormal"/>
        <w:rPr>
          <w:i/>
        </w:rPr>
      </w:pPr>
      <w:r w:rsidRPr="008C45F8">
        <w:rPr>
          <w:i/>
        </w:rPr>
        <w:t>[</w:t>
      </w:r>
      <w:r w:rsidR="00A34FAD" w:rsidRPr="009D1884">
        <w:rPr>
          <w:i/>
        </w:rPr>
        <w:t>RETAIN THIS SPECIAL CONDITION</w:t>
      </w:r>
      <w:r w:rsidRPr="008C45F8">
        <w:rPr>
          <w:i/>
        </w:rPr>
        <w:t xml:space="preserve"> IF ANY OF THE TENDERERS/CONTRACTORS ARE OR ARE LIKELY TO BE </w:t>
      </w:r>
      <w:r w:rsidR="009C77B7" w:rsidRPr="008C45F8">
        <w:rPr>
          <w:i/>
        </w:rPr>
        <w:t xml:space="preserve">SELF-INSURED </w:t>
      </w:r>
      <w:r w:rsidRPr="008C45F8">
        <w:rPr>
          <w:i/>
        </w:rPr>
        <w:t>LICENSEE</w:t>
      </w:r>
      <w:r w:rsidR="00253274" w:rsidRPr="009D1884">
        <w:rPr>
          <w:i/>
        </w:rPr>
        <w:t>S</w:t>
      </w:r>
      <w:r w:rsidRPr="008C45F8">
        <w:rPr>
          <w:i/>
        </w:rPr>
        <w:t xml:space="preserve">. </w:t>
      </w:r>
      <w:r w:rsidR="00835A82" w:rsidRPr="008C45F8">
        <w:rPr>
          <w:i/>
        </w:rPr>
        <w:t xml:space="preserve"> </w:t>
      </w:r>
      <w:r w:rsidR="0081511F" w:rsidRPr="008C45F8">
        <w:rPr>
          <w:i/>
        </w:rPr>
        <w:t xml:space="preserve">THE </w:t>
      </w:r>
      <w:r w:rsidR="005A2D98">
        <w:rPr>
          <w:i/>
        </w:rPr>
        <w:t>CONTRACT</w:t>
      </w:r>
      <w:r w:rsidR="0081511F" w:rsidRPr="008C45F8">
        <w:rPr>
          <w:i/>
        </w:rPr>
        <w:t xml:space="preserve"> ADMINISTRATOR SHOULD REFER TO THE LIST OF SELF-INSURED LICENSEES AVAILABLE AT </w:t>
      </w:r>
      <w:bookmarkStart w:id="1929" w:name="_Hlk145338594"/>
      <w:r w:rsidR="0081511F" w:rsidRPr="009D1884">
        <w:rPr>
          <w:iCs/>
        </w:rPr>
        <w:t>https://www.srcc.gov.au/current-self-insurers/list-of-current-and-former-self-insurers</w:t>
      </w:r>
      <w:r w:rsidR="0081511F" w:rsidRPr="008C45F8">
        <w:rPr>
          <w:i/>
          <w:iCs/>
        </w:rPr>
        <w:t xml:space="preserve"> </w:t>
      </w:r>
      <w:bookmarkEnd w:id="1929"/>
      <w:r w:rsidR="0081511F" w:rsidRPr="008C45F8">
        <w:rPr>
          <w:i/>
        </w:rPr>
        <w:t xml:space="preserve">TO DETERMINE WHETHER ANY OF THE SHORTLISTED TENDERERS ARE SELF-INSURED (IF A REGISTRATION OF INTEREST PROCESS HAS BEEN CONDUCTED). IF A REGISTRATION OF INTEREST PROCESS HAS NOT BEEN CONDUCTED, THIS CLAUSE SHOULD BE RETAINED. </w:t>
      </w:r>
      <w:r w:rsidRPr="008C45F8">
        <w:rPr>
          <w:i/>
        </w:rPr>
        <w:t xml:space="preserve">IF IN DOUBT, SEEK DIRECTION </w:t>
      </w:r>
      <w:r w:rsidR="00D957BA">
        <w:rPr>
          <w:i/>
        </w:rPr>
        <w:t>IN THE FIRST INSTANCE FROM THE PROJECT</w:t>
      </w:r>
      <w:r w:rsidR="00AF7B15">
        <w:rPr>
          <w:i/>
        </w:rPr>
        <w:t>'</w:t>
      </w:r>
      <w:r w:rsidR="00D957BA">
        <w:rPr>
          <w:i/>
        </w:rPr>
        <w:t xml:space="preserve">S LEGAL ADVISER AND THEN, IF REQUIRED, </w:t>
      </w:r>
      <w:r w:rsidR="00B06DB0">
        <w:rPr>
          <w:i/>
        </w:rPr>
        <w:t>THE DELEGATE</w:t>
      </w:r>
      <w:r w:rsidR="00BC3B7F" w:rsidRPr="008C45F8">
        <w:rPr>
          <w:i/>
        </w:rPr>
        <w:t xml:space="preserve">. </w:t>
      </w:r>
      <w:r w:rsidR="00835A82" w:rsidRPr="008C45F8">
        <w:rPr>
          <w:i/>
        </w:rPr>
        <w:t xml:space="preserve"> </w:t>
      </w:r>
      <w:r w:rsidR="00BC3B7F" w:rsidRPr="008C45F8">
        <w:rPr>
          <w:i/>
        </w:rPr>
        <w:t xml:space="preserve">THE CONTRACT ADMINISTRATOR SHOULD ALSO NOTE THAT THE CROSS-REFERENCES TO THE CLAUSES OF THE </w:t>
      </w:r>
      <w:r w:rsidR="00D7026C" w:rsidRPr="008C45F8">
        <w:rPr>
          <w:i/>
        </w:rPr>
        <w:t>CONTRACT</w:t>
      </w:r>
      <w:r w:rsidR="00BC3B7F" w:rsidRPr="008C45F8">
        <w:rPr>
          <w:i/>
        </w:rPr>
        <w:t xml:space="preserve"> AND TO THE CONTRACT PARTICULARS WILL NEED TO BE CHECKED, UPDATED AND AMENDED AS APPROPRIATE</w:t>
      </w:r>
      <w:r w:rsidRPr="008C45F8">
        <w:rPr>
          <w:i/>
        </w:rPr>
        <w:t>]</w:t>
      </w:r>
      <w:r w:rsidR="00615B16">
        <w:rPr>
          <w:i/>
        </w:rPr>
        <w:t xml:space="preserve"> </w:t>
      </w:r>
    </w:p>
    <w:p w14:paraId="34609F38" w14:textId="77777777" w:rsidR="00D70DAA" w:rsidRPr="0048558C" w:rsidRDefault="00D70DAA" w:rsidP="00E85039">
      <w:pPr>
        <w:pStyle w:val="DefenceHeadingNoTOC2"/>
      </w:pPr>
      <w:bookmarkStart w:id="1930" w:name="_Toc179176431"/>
      <w:bookmarkStart w:id="1931" w:name="_Toc179708899"/>
      <w:r w:rsidRPr="0048558C">
        <w:t xml:space="preserve">Amendments to </w:t>
      </w:r>
      <w:r w:rsidR="00211268" w:rsidRPr="0048558C">
        <w:t>C</w:t>
      </w:r>
      <w:r w:rsidRPr="0048558C">
        <w:t>lause 1.1</w:t>
      </w:r>
      <w:bookmarkEnd w:id="1930"/>
      <w:bookmarkEnd w:id="1931"/>
    </w:p>
    <w:p w14:paraId="02D40A4C" w14:textId="78B56E96" w:rsidR="00D70DAA" w:rsidRPr="0048558C" w:rsidRDefault="00D70DAA" w:rsidP="000E1ADB">
      <w:pPr>
        <w:pStyle w:val="DefenceNormal"/>
      </w:pPr>
      <w:r w:rsidRPr="0048558C">
        <w:t>"</w:t>
      </w:r>
      <w:r w:rsidR="00D025B5" w:rsidRPr="00E2361C">
        <w:t>Workers Compensation Insurance</w:t>
      </w:r>
      <w:r w:rsidRPr="0048558C">
        <w:t xml:space="preserve">” in clause </w:t>
      </w:r>
      <w:r w:rsidR="001C073E" w:rsidRPr="0048558C">
        <w:fldChar w:fldCharType="begin"/>
      </w:r>
      <w:r w:rsidR="001C073E" w:rsidRPr="0048558C">
        <w:instrText xml:space="preserve"> REF _Ref71631976 \w \h </w:instrText>
      </w:r>
      <w:r w:rsidR="000547C9" w:rsidRPr="0048558C">
        <w:instrText xml:space="preserve"> \* MERGEFORMAT </w:instrText>
      </w:r>
      <w:r w:rsidR="001C073E" w:rsidRPr="0048558C">
        <w:fldChar w:fldCharType="separate"/>
      </w:r>
      <w:r w:rsidR="00CD337E">
        <w:t>1.1</w:t>
      </w:r>
      <w:r w:rsidR="001C073E" w:rsidRPr="0048558C">
        <w:fldChar w:fldCharType="end"/>
      </w:r>
      <w:r w:rsidRPr="0048558C">
        <w:t xml:space="preserve"> of the Conditions of </w:t>
      </w:r>
      <w:r w:rsidR="00D7026C" w:rsidRPr="00E2361C">
        <w:t>Contract</w:t>
      </w:r>
      <w:r w:rsidRPr="0048558C">
        <w:t xml:space="preserve"> is deleted and replaced as follows:</w:t>
      </w:r>
    </w:p>
    <w:p w14:paraId="1B9BADD9" w14:textId="77777777" w:rsidR="00D70DAA" w:rsidRPr="0026226D" w:rsidRDefault="00D70DAA" w:rsidP="009D1884">
      <w:pPr>
        <w:pStyle w:val="DefenceIndent"/>
        <w:ind w:left="0"/>
        <w:rPr>
          <w:b/>
        </w:rPr>
      </w:pPr>
      <w:bookmarkStart w:id="1932" w:name="_Toc179176433"/>
      <w:bookmarkStart w:id="1933" w:name="_Toc179708901"/>
      <w:r w:rsidRPr="0026226D">
        <w:rPr>
          <w:b/>
        </w:rPr>
        <w:t>Workers Compensation Insurance</w:t>
      </w:r>
      <w:bookmarkEnd w:id="1932"/>
      <w:bookmarkEnd w:id="1933"/>
    </w:p>
    <w:p w14:paraId="3E692611" w14:textId="36DE6A47" w:rsidR="00D70DAA" w:rsidRPr="0048558C" w:rsidRDefault="00D70DAA" w:rsidP="009D1884">
      <w:pPr>
        <w:pStyle w:val="DefenceIndent"/>
        <w:ind w:left="0"/>
      </w:pPr>
      <w:r w:rsidRPr="0048558C">
        <w:t xml:space="preserve">A policy of insurance or a </w:t>
      </w:r>
      <w:r w:rsidR="00134E41" w:rsidRPr="0048558C">
        <w:t>self-insurer's</w:t>
      </w:r>
      <w:r w:rsidR="004335D2">
        <w:t xml:space="preserve"> authorisation or</w:t>
      </w:r>
      <w:r w:rsidRPr="0048558C">
        <w:t xml:space="preserve"> licence in the form prescribed by the</w:t>
      </w:r>
      <w:r w:rsidRPr="0048558C">
        <w:rPr>
          <w:i/>
        </w:rPr>
        <w:t xml:space="preserve"> Safety Rehabilitation and Compensation Act </w:t>
      </w:r>
      <w:r w:rsidRPr="000C284D">
        <w:rPr>
          <w:i/>
        </w:rPr>
        <w:t>1988</w:t>
      </w:r>
      <w:r w:rsidRPr="0048558C">
        <w:t xml:space="preserve"> (Cth) and the </w:t>
      </w:r>
      <w:r w:rsidRPr="0048558C">
        <w:rPr>
          <w:i/>
        </w:rPr>
        <w:t>Safety Rehabilitation and Compensation Regulations</w:t>
      </w:r>
      <w:r w:rsidRPr="0048558C">
        <w:t xml:space="preserve"> </w:t>
      </w:r>
      <w:r w:rsidRPr="000C284D">
        <w:rPr>
          <w:i/>
        </w:rPr>
        <w:t>20</w:t>
      </w:r>
      <w:r w:rsidR="0043416E">
        <w:rPr>
          <w:i/>
        </w:rPr>
        <w:t>19</w:t>
      </w:r>
      <w:r w:rsidR="00CA1A82" w:rsidRPr="0048558C">
        <w:t xml:space="preserve"> (Cth) or </w:t>
      </w:r>
      <w:r w:rsidR="00A026BE">
        <w:t xml:space="preserve">Statutory </w:t>
      </w:r>
      <w:r w:rsidR="00A026BE" w:rsidRPr="000C4EBF">
        <w:t>Requirement in the State or Territory in which</w:t>
      </w:r>
      <w:r w:rsidR="00A026BE">
        <w:t xml:space="preserve"> the </w:t>
      </w:r>
      <w:r w:rsidR="000B3220" w:rsidRPr="00E2361C">
        <w:t>Contractor's Activities</w:t>
      </w:r>
      <w:r w:rsidR="00A026BE">
        <w:t xml:space="preserve"> are performed or the</w:t>
      </w:r>
      <w:r w:rsidR="00A026BE" w:rsidRPr="000C4EBF">
        <w:t xml:space="preserve"> </w:t>
      </w:r>
      <w:r w:rsidR="00A026BE" w:rsidRPr="00E2361C">
        <w:t>Contractor's</w:t>
      </w:r>
      <w:r w:rsidR="00A026BE">
        <w:t xml:space="preserve"> employees </w:t>
      </w:r>
      <w:r w:rsidR="00A026BE" w:rsidRPr="000C4EBF">
        <w:t xml:space="preserve">perform work, </w:t>
      </w:r>
      <w:r w:rsidR="00A026BE">
        <w:t>are</w:t>
      </w:r>
      <w:r w:rsidR="00A026BE" w:rsidRPr="000C4EBF">
        <w:t xml:space="preserve"> employed or normally reside</w:t>
      </w:r>
      <w:r w:rsidR="00702A10">
        <w:t xml:space="preserve"> </w:t>
      </w:r>
      <w:r w:rsidR="003246E4">
        <w:t xml:space="preserve">to insure against or make provision for the </w:t>
      </w:r>
      <w:r w:rsidR="00702A10">
        <w:t xml:space="preserve">liability of the </w:t>
      </w:r>
      <w:r w:rsidR="000B3220" w:rsidRPr="00E2361C">
        <w:t>Contractor</w:t>
      </w:r>
      <w:r w:rsidR="00702A10" w:rsidRPr="000C4EBF">
        <w:t xml:space="preserve"> </w:t>
      </w:r>
      <w:r w:rsidR="00702A10">
        <w:t xml:space="preserve">to </w:t>
      </w:r>
      <w:r w:rsidR="00462D12">
        <w:t xml:space="preserve">make payments </w:t>
      </w:r>
      <w:r w:rsidR="00246AFC">
        <w:t xml:space="preserve">in respect of </w:t>
      </w:r>
      <w:r w:rsidR="00246AFC" w:rsidRPr="00481BC8">
        <w:t>injury, loss or damage suffered by, or the death of,</w:t>
      </w:r>
      <w:r w:rsidR="00702A10" w:rsidRPr="004335D2">
        <w:t xml:space="preserve"> </w:t>
      </w:r>
      <w:r w:rsidR="007D51C2">
        <w:t>its employees</w:t>
      </w:r>
      <w:r w:rsidR="00702A10">
        <w:t xml:space="preserve"> </w:t>
      </w:r>
      <w:r w:rsidR="00702A10" w:rsidRPr="000C4EBF">
        <w:t xml:space="preserve">arising out of or in </w:t>
      </w:r>
      <w:r w:rsidR="00B96BE2">
        <w:t>connection with</w:t>
      </w:r>
      <w:r w:rsidR="00702A10" w:rsidRPr="000C4EBF">
        <w:t xml:space="preserve"> their employment</w:t>
      </w:r>
      <w:r w:rsidR="00702A10">
        <w:t>.</w:t>
      </w:r>
    </w:p>
    <w:p w14:paraId="62E6288D" w14:textId="02A592E3" w:rsidR="00D70DAA" w:rsidRPr="0048558C" w:rsidRDefault="00D70DAA" w:rsidP="00E85039">
      <w:pPr>
        <w:pStyle w:val="DefenceHeadingNoTOC2"/>
      </w:pPr>
      <w:bookmarkStart w:id="1934" w:name="_Toc179176434"/>
      <w:bookmarkStart w:id="1935" w:name="_Toc179708902"/>
      <w:r w:rsidRPr="0048558C">
        <w:t xml:space="preserve">Amendments to clause </w:t>
      </w:r>
      <w:r w:rsidR="007E4A92" w:rsidRPr="0048558C">
        <w:fldChar w:fldCharType="begin"/>
      </w:r>
      <w:r w:rsidR="007E4A92" w:rsidRPr="0048558C">
        <w:instrText xml:space="preserve"> REF _Ref71632624 \w \h </w:instrText>
      </w:r>
      <w:r w:rsidR="000547C9" w:rsidRPr="0048558C">
        <w:instrText xml:space="preserve"> \* MERGEFORMAT </w:instrText>
      </w:r>
      <w:r w:rsidR="007E4A92" w:rsidRPr="0048558C">
        <w:fldChar w:fldCharType="separate"/>
      </w:r>
      <w:r w:rsidR="00CD337E">
        <w:t>5.4</w:t>
      </w:r>
      <w:r w:rsidR="007E4A92" w:rsidRPr="0048558C">
        <w:fldChar w:fldCharType="end"/>
      </w:r>
      <w:bookmarkEnd w:id="1934"/>
      <w:bookmarkEnd w:id="1935"/>
    </w:p>
    <w:p w14:paraId="32AE82EA" w14:textId="26068FCB" w:rsidR="00D70DAA" w:rsidRDefault="00D70DAA" w:rsidP="0026226D">
      <w:pPr>
        <w:pStyle w:val="DefenceNormal"/>
      </w:pPr>
      <w:r w:rsidRPr="0048558C">
        <w:t xml:space="preserve">Clause </w:t>
      </w:r>
      <w:r w:rsidR="001C073E" w:rsidRPr="0048558C">
        <w:fldChar w:fldCharType="begin"/>
      </w:r>
      <w:r w:rsidR="001C073E" w:rsidRPr="0048558C">
        <w:instrText xml:space="preserve"> REF _Ref71632624 \w \h </w:instrText>
      </w:r>
      <w:r w:rsidR="000547C9" w:rsidRPr="0048558C">
        <w:instrText xml:space="preserve"> \* MERGEFORMAT </w:instrText>
      </w:r>
      <w:r w:rsidR="001C073E" w:rsidRPr="0048558C">
        <w:fldChar w:fldCharType="separate"/>
      </w:r>
      <w:r w:rsidR="00CD337E">
        <w:t>5.4</w:t>
      </w:r>
      <w:r w:rsidR="001C073E" w:rsidRPr="0048558C">
        <w:fldChar w:fldCharType="end"/>
      </w:r>
      <w:r w:rsidRPr="0048558C">
        <w:rPr>
          <w:b/>
        </w:rPr>
        <w:t xml:space="preserve"> </w:t>
      </w:r>
      <w:r w:rsidRPr="0048558C">
        <w:t xml:space="preserve">of the Conditions of </w:t>
      </w:r>
      <w:r w:rsidR="00D7026C" w:rsidRPr="00B45116">
        <w:t>Contract</w:t>
      </w:r>
      <w:r w:rsidRPr="0048558C">
        <w:t xml:space="preserve"> is deleted and replaced as follows:</w:t>
      </w:r>
    </w:p>
    <w:p w14:paraId="6BE10EBE" w14:textId="44D09DD8" w:rsidR="00756609" w:rsidRPr="0026226D" w:rsidRDefault="00B45116" w:rsidP="0026226D">
      <w:pPr>
        <w:pStyle w:val="DefenceBoldNormal"/>
      </w:pPr>
      <w:r w:rsidRPr="0026226D">
        <w:fldChar w:fldCharType="begin"/>
      </w:r>
      <w:r w:rsidRPr="0026226D">
        <w:instrText xml:space="preserve"> REF _Ref71632624 \w \h </w:instrText>
      </w:r>
      <w:r w:rsidR="0026226D">
        <w:instrText xml:space="preserve"> \* MERGEFORMAT </w:instrText>
      </w:r>
      <w:r w:rsidRPr="0026226D">
        <w:fldChar w:fldCharType="separate"/>
      </w:r>
      <w:r w:rsidR="00CD337E">
        <w:t>5.4</w:t>
      </w:r>
      <w:r w:rsidRPr="0026226D">
        <w:fldChar w:fldCharType="end"/>
      </w:r>
      <w:r w:rsidR="00756609" w:rsidRPr="0026226D">
        <w:tab/>
        <w:t>Contractor Insurance Obligations</w:t>
      </w:r>
      <w:r w:rsidR="00F9321B">
        <w:t xml:space="preserve">  </w:t>
      </w:r>
    </w:p>
    <w:p w14:paraId="33FF70A8" w14:textId="28B3DF6B" w:rsidR="004335D2" w:rsidRPr="001D7305" w:rsidRDefault="004335D2" w:rsidP="0026226D">
      <w:pPr>
        <w:pStyle w:val="DefenceNormal"/>
      </w:pPr>
      <w:r w:rsidRPr="001D7305">
        <w:t xml:space="preserve">The </w:t>
      </w:r>
      <w:r w:rsidR="000B3220" w:rsidRPr="00E2361C">
        <w:t>Contractor</w:t>
      </w:r>
      <w:r w:rsidRPr="001D7305">
        <w:t xml:space="preserve"> must:</w:t>
      </w:r>
    </w:p>
    <w:p w14:paraId="713D3842" w14:textId="6C59EEC7" w:rsidR="00F9321B" w:rsidRDefault="00F9321B" w:rsidP="00F9321B">
      <w:pPr>
        <w:pStyle w:val="DefenceHeadingNoTOC3"/>
      </w:pPr>
      <w:r>
        <w:t xml:space="preserve">ensure that it obtains and maintains the authorisations and or licences required in all relevant jurisdictions to conduct itself as a self insurer for the purposes of Workers Compensation liabilities including comply with the requirements of the </w:t>
      </w:r>
      <w:r w:rsidRPr="00A73882">
        <w:rPr>
          <w:i/>
        </w:rPr>
        <w:t>Safety Rehabilitation and Compensation Act 1988</w:t>
      </w:r>
      <w:r>
        <w:t xml:space="preserve"> (Cth) and the </w:t>
      </w:r>
      <w:r w:rsidRPr="00A73882">
        <w:rPr>
          <w:i/>
        </w:rPr>
        <w:t>Safety Rehabilitation and Compensation Regulations 20</w:t>
      </w:r>
      <w:r w:rsidR="0043416E">
        <w:rPr>
          <w:i/>
        </w:rPr>
        <w:t>19</w:t>
      </w:r>
      <w:r>
        <w:t xml:space="preserve"> (Cth) or Statutory Requirement in the State or Territory in which an employee of the Contractor or of a subcontractor performs work, is employed or normally resides (and including Employers’ Liability Insurance if applicable);</w:t>
      </w:r>
    </w:p>
    <w:p w14:paraId="54A441A6" w14:textId="5402820B" w:rsidR="00F9321B" w:rsidRDefault="00F9321B" w:rsidP="00F9321B">
      <w:pPr>
        <w:pStyle w:val="DefenceHeadingNoTOC3"/>
      </w:pPr>
      <w:r>
        <w:t xml:space="preserve">comply with its legal obligations to make payments </w:t>
      </w:r>
      <w:r w:rsidR="008E3C8F">
        <w:t xml:space="preserve">in respect of </w:t>
      </w:r>
      <w:r w:rsidR="008E3C8F" w:rsidRPr="00481BC8">
        <w:t xml:space="preserve">injury, loss or damage suffered by, or the death of, </w:t>
      </w:r>
      <w:r>
        <w:t>its employees arising out of or in connection with the</w:t>
      </w:r>
      <w:r w:rsidR="008E3C8F">
        <w:t>ir</w:t>
      </w:r>
      <w:r>
        <w:t xml:space="preserve"> employment;</w:t>
      </w:r>
    </w:p>
    <w:p w14:paraId="3C7758F1" w14:textId="77777777" w:rsidR="00F9321B" w:rsidRDefault="00F9321B" w:rsidP="00F9321B">
      <w:pPr>
        <w:pStyle w:val="DefenceHeadingNoTOC3"/>
      </w:pPr>
      <w:r>
        <w:t xml:space="preserve">indemnify, to the extent permitted by law, the Commonwealth in respect of any statutory liability to the Contractor’s employees; </w:t>
      </w:r>
    </w:p>
    <w:p w14:paraId="1074CB17" w14:textId="66176313" w:rsidR="00F9321B" w:rsidRDefault="00F9321B">
      <w:pPr>
        <w:pStyle w:val="DefenceHeadingNoTOC3"/>
      </w:pPr>
      <w:r>
        <w:t xml:space="preserve">ensure that each of its subcontractors has Workers Compensation Insurance </w:t>
      </w:r>
      <w:r w:rsidR="008E3C8F">
        <w:t xml:space="preserve">to the extent required by law, and </w:t>
      </w:r>
      <w:r w:rsidR="008E3C8F" w:rsidRPr="00E2361C">
        <w:t>Employers' Liability Insurance</w:t>
      </w:r>
      <w:r w:rsidR="008E3C8F">
        <w:t xml:space="preserve"> (i</w:t>
      </w:r>
      <w:r w:rsidR="008E3C8F" w:rsidRPr="00D77FBA">
        <w:t xml:space="preserve">f the </w:t>
      </w:r>
      <w:r w:rsidR="008E3C8F">
        <w:t xml:space="preserve">relevant </w:t>
      </w:r>
      <w:r w:rsidR="008E3C8F" w:rsidRPr="00B644E7">
        <w:t>Contractor's Activities</w:t>
      </w:r>
      <w:r w:rsidR="008E3C8F" w:rsidRPr="00D77FBA">
        <w:t xml:space="preserve"> are performed or the </w:t>
      </w:r>
      <w:r w:rsidR="008E3C8F">
        <w:t>subc</w:t>
      </w:r>
      <w:r w:rsidR="008E3C8F" w:rsidRPr="00B644E7">
        <w:t>ontractor's</w:t>
      </w:r>
      <w:r w:rsidR="008E3C8F" w:rsidRPr="00D77FBA">
        <w:t xml:space="preserve"> employees </w:t>
      </w:r>
      <w:r w:rsidR="008E3C8F" w:rsidRPr="000C4EBF">
        <w:t xml:space="preserve">perform work, </w:t>
      </w:r>
      <w:r w:rsidR="008E3C8F">
        <w:t>are</w:t>
      </w:r>
      <w:r w:rsidR="008E3C8F" w:rsidRPr="000C4EBF">
        <w:t xml:space="preserve"> employed or normally reside</w:t>
      </w:r>
      <w:r w:rsidR="008E3C8F">
        <w:t xml:space="preserve"> </w:t>
      </w:r>
      <w:r w:rsidR="008E3C8F" w:rsidRPr="00D77FBA">
        <w:t>in any jurisdiction outside Australia</w:t>
      </w:r>
      <w:r w:rsidR="008E3C8F">
        <w:t xml:space="preserve">), </w:t>
      </w:r>
      <w:r>
        <w:t>covering the subcontractor in respect of its statutory</w:t>
      </w:r>
      <w:r w:rsidR="008E3C8F">
        <w:t xml:space="preserve"> and common law</w:t>
      </w:r>
      <w:r>
        <w:t xml:space="preserve"> liability to employees; </w:t>
      </w:r>
    </w:p>
    <w:p w14:paraId="6991AA94" w14:textId="3E319D85" w:rsidR="0079220B" w:rsidRPr="00AD16CB" w:rsidRDefault="0079220B" w:rsidP="0048558C">
      <w:pPr>
        <w:pStyle w:val="DefenceHeadingNoTOC3"/>
      </w:pPr>
      <w:r>
        <w:t>f</w:t>
      </w:r>
      <w:r w:rsidRPr="001D7305">
        <w:t>rom</w:t>
      </w:r>
      <w:r>
        <w:t xml:space="preserve"> t</w:t>
      </w:r>
      <w:r w:rsidRPr="001D7305">
        <w:t xml:space="preserve">he </w:t>
      </w:r>
      <w:r w:rsidR="00F714BA" w:rsidRPr="00E2361C">
        <w:rPr>
          <w:bCs/>
        </w:rPr>
        <w:t>Award Date</w:t>
      </w:r>
      <w:r w:rsidRPr="001D7305">
        <w:t xml:space="preserve"> cause to be effected and maintained or otherwise have the benefit of</w:t>
      </w:r>
      <w:r w:rsidRPr="00AD16CB">
        <w:t xml:space="preserve">: </w:t>
      </w:r>
    </w:p>
    <w:p w14:paraId="1449EFE5" w14:textId="05C2B8C3" w:rsidR="00B96BE2" w:rsidRDefault="00D7026C" w:rsidP="0048558C">
      <w:pPr>
        <w:pStyle w:val="DefenceHeadingNoTOC4"/>
      </w:pPr>
      <w:r w:rsidRPr="00E2361C">
        <w:t>Construction Risks Insurance</w:t>
      </w:r>
      <w:r w:rsidR="00B96BE2">
        <w:t>;</w:t>
      </w:r>
    </w:p>
    <w:p w14:paraId="4DCDA4B4" w14:textId="57DC3449" w:rsidR="00B96BE2" w:rsidRDefault="004335D2">
      <w:pPr>
        <w:pStyle w:val="DefenceHeadingNoTOC4"/>
      </w:pPr>
      <w:r w:rsidRPr="00E2361C">
        <w:t>Public Liability Insurance</w:t>
      </w:r>
      <w:r w:rsidRPr="001D7305">
        <w:t>;</w:t>
      </w:r>
      <w:r w:rsidR="00B96BE2">
        <w:t xml:space="preserve"> </w:t>
      </w:r>
    </w:p>
    <w:p w14:paraId="35CEABF6" w14:textId="64C59699" w:rsidR="008E3C8F" w:rsidRDefault="008E3C8F">
      <w:pPr>
        <w:pStyle w:val="DefenceHeadingNoTOC4"/>
      </w:pPr>
      <w:r>
        <w:t>i</w:t>
      </w:r>
      <w:r w:rsidRPr="00D77FBA">
        <w:t xml:space="preserve">f the </w:t>
      </w:r>
      <w:r w:rsidRPr="00B644E7">
        <w:t>Contractor's Activities</w:t>
      </w:r>
      <w:r w:rsidRPr="00D77FBA">
        <w:t xml:space="preserve"> are performed or the </w:t>
      </w:r>
      <w:r w:rsidRPr="00B644E7">
        <w:t>Contractor's</w:t>
      </w:r>
      <w:r w:rsidRPr="00D77FBA">
        <w:t xml:space="preserve"> employees </w:t>
      </w:r>
      <w:r w:rsidRPr="000C4EBF">
        <w:t xml:space="preserve">perform work, </w:t>
      </w:r>
      <w:r>
        <w:t>are</w:t>
      </w:r>
      <w:r w:rsidRPr="000C4EBF">
        <w:t xml:space="preserve"> employed or normally reside</w:t>
      </w:r>
      <w:r>
        <w:t xml:space="preserve"> </w:t>
      </w:r>
      <w:r w:rsidRPr="00D77FBA">
        <w:t xml:space="preserve">in any jurisdiction outside Australia, </w:t>
      </w:r>
      <w:r>
        <w:t>Employers Liability Insurance;</w:t>
      </w:r>
    </w:p>
    <w:p w14:paraId="65345B3D" w14:textId="1BB05EE6" w:rsidR="0079220B" w:rsidRDefault="00B96BE2" w:rsidP="0048558C">
      <w:pPr>
        <w:pStyle w:val="DefenceHeadingNoTOC4"/>
      </w:pPr>
      <w:r>
        <w:t xml:space="preserve">if the </w:t>
      </w:r>
      <w:r w:rsidR="00D7026C" w:rsidRPr="00E2361C">
        <w:t>Contract</w:t>
      </w:r>
      <w:r>
        <w:t xml:space="preserve"> requires the </w:t>
      </w:r>
      <w:r w:rsidR="000B3220" w:rsidRPr="00E2361C">
        <w:t>Contractor</w:t>
      </w:r>
      <w:r>
        <w:t xml:space="preserve"> to </w:t>
      </w:r>
      <w:r w:rsidR="00F9321B">
        <w:t xml:space="preserve">design any part of the Works, </w:t>
      </w:r>
      <w:r w:rsidR="004335D2" w:rsidRPr="001D7305">
        <w:t xml:space="preserve">whichever of </w:t>
      </w:r>
      <w:r w:rsidR="00437E8B" w:rsidRPr="00E2361C">
        <w:t>Professional Indemnity Insurance</w:t>
      </w:r>
      <w:r w:rsidR="004335D2" w:rsidRPr="001D7305">
        <w:t xml:space="preserve"> </w:t>
      </w:r>
      <w:r w:rsidR="004335D2">
        <w:t xml:space="preserve">or </w:t>
      </w:r>
      <w:r w:rsidR="009E30EA" w:rsidRPr="00E2361C">
        <w:t>Errors and Omissions Insurance</w:t>
      </w:r>
      <w:r w:rsidR="004335D2" w:rsidRPr="001D7305">
        <w:t xml:space="preserve"> has an amount </w:t>
      </w:r>
      <w:r w:rsidR="00C858A9">
        <w:t>specified</w:t>
      </w:r>
      <w:r w:rsidR="004335D2" w:rsidRPr="001D7305">
        <w:t xml:space="preserve"> in the </w:t>
      </w:r>
      <w:r w:rsidR="000B3220" w:rsidRPr="00E2361C">
        <w:t>Contract Particulars</w:t>
      </w:r>
      <w:r w:rsidR="004335D2">
        <w:t>; and</w:t>
      </w:r>
    </w:p>
    <w:p w14:paraId="249D28CD" w14:textId="72C570DB" w:rsidR="00F616EF" w:rsidRDefault="004335D2" w:rsidP="0048558C">
      <w:pPr>
        <w:pStyle w:val="DefenceHeadingNoTOC4"/>
      </w:pPr>
      <w:r w:rsidRPr="001D7305">
        <w:t xml:space="preserve">such other insurances on such terms as </w:t>
      </w:r>
      <w:r w:rsidRPr="00FC4E66">
        <w:t xml:space="preserve">are </w:t>
      </w:r>
      <w:r w:rsidR="00C858A9">
        <w:t>specified</w:t>
      </w:r>
      <w:r w:rsidRPr="001D7305">
        <w:t xml:space="preserve"> in the </w:t>
      </w:r>
      <w:r w:rsidR="000B3220" w:rsidRPr="00E2361C">
        <w:t>Contract Particulars</w:t>
      </w:r>
      <w:r>
        <w:t>,</w:t>
      </w:r>
    </w:p>
    <w:p w14:paraId="3C32FAB1" w14:textId="77777777" w:rsidR="004335D2" w:rsidRPr="001D7305" w:rsidRDefault="004335D2" w:rsidP="0026226D">
      <w:pPr>
        <w:pStyle w:val="DefenceIndent"/>
      </w:pPr>
      <w:r w:rsidRPr="001D7305">
        <w:t>each of which must be:</w:t>
      </w:r>
    </w:p>
    <w:p w14:paraId="0AC83750" w14:textId="7FC567D1" w:rsidR="002979C0" w:rsidRPr="001D7305" w:rsidRDefault="002979C0" w:rsidP="002979C0">
      <w:pPr>
        <w:pStyle w:val="DefenceHeadingNoTOC4"/>
      </w:pPr>
      <w:r w:rsidRPr="001D7305">
        <w:t xml:space="preserve">for </w:t>
      </w:r>
      <w:r>
        <w:t>the</w:t>
      </w:r>
      <w:r w:rsidRPr="001D7305">
        <w:t xml:space="preserve"> amounts </w:t>
      </w:r>
      <w:r>
        <w:t xml:space="preserve">specified </w:t>
      </w:r>
      <w:r w:rsidRPr="001D7305">
        <w:t xml:space="preserve">in the </w:t>
      </w:r>
      <w:r w:rsidR="000B3220" w:rsidRPr="00E2361C">
        <w:t>Contract Particulars</w:t>
      </w:r>
      <w:r w:rsidRPr="001D7305">
        <w:t>;</w:t>
      </w:r>
    </w:p>
    <w:p w14:paraId="3DFEB7D4" w14:textId="77777777" w:rsidR="002979C0" w:rsidRPr="001D7305" w:rsidRDefault="002979C0" w:rsidP="002979C0">
      <w:pPr>
        <w:pStyle w:val="DefenceHeadingNoTOC4"/>
      </w:pPr>
      <w:r w:rsidRPr="001D7305">
        <w:t>with insurers having a Standard and Poors, Moodys, A M Best, Fitch's or equivalent rating agency's financial strength rating of A- or better; and</w:t>
      </w:r>
    </w:p>
    <w:p w14:paraId="6FDF0998" w14:textId="1E8C5851" w:rsidR="002979C0" w:rsidRPr="001D7305" w:rsidRDefault="002979C0" w:rsidP="002979C0">
      <w:pPr>
        <w:pStyle w:val="DefenceHeadingNoTOC4"/>
      </w:pPr>
      <w:r w:rsidRPr="001D7305">
        <w:t xml:space="preserve">on terms which are satisfactory to the </w:t>
      </w:r>
      <w:r w:rsidR="00163951" w:rsidRPr="00E2361C">
        <w:t>Contract Administrator</w:t>
      </w:r>
      <w:r w:rsidRPr="001D7305">
        <w:t xml:space="preserve"> (confirmation of which must not be unreasonably withheld or delayed);</w:t>
      </w:r>
    </w:p>
    <w:p w14:paraId="29254B09" w14:textId="2E0634B8" w:rsidR="00F9321B" w:rsidRPr="0082163A" w:rsidRDefault="00F9321B" w:rsidP="00F9321B">
      <w:pPr>
        <w:pStyle w:val="DefenceHeadingNoTOC3"/>
      </w:pPr>
      <w:r w:rsidRPr="0082163A">
        <w:t>in relation to Construction Risks Insurance and Public Liability Insurance, ensure that each of these policies name the Commonwealth</w:t>
      </w:r>
      <w:r w:rsidR="00640B30" w:rsidRPr="0082163A">
        <w:t xml:space="preserve"> as a party </w:t>
      </w:r>
      <w:r w:rsidR="008E3C8F">
        <w:t xml:space="preserve">(within the definition of 'Insured') </w:t>
      </w:r>
      <w:r w:rsidR="00640B30" w:rsidRPr="0082163A">
        <w:t>to whom the benefit of the insurance cover extends</w:t>
      </w:r>
      <w:r w:rsidRPr="0082163A">
        <w:t xml:space="preserve">; </w:t>
      </w:r>
    </w:p>
    <w:p w14:paraId="185B5242" w14:textId="4457A06E" w:rsidR="00B62EA4" w:rsidRDefault="004335D2" w:rsidP="0048558C">
      <w:pPr>
        <w:pStyle w:val="DefenceHeadingNoTOC3"/>
      </w:pPr>
      <w:r w:rsidRPr="001D7305">
        <w:t xml:space="preserve">in relation to the </w:t>
      </w:r>
      <w:r w:rsidR="00437E8B" w:rsidRPr="00E2361C">
        <w:t>Public Liability Insurance</w:t>
      </w:r>
      <w:r>
        <w:t xml:space="preserve">, ensure the insurance is </w:t>
      </w:r>
      <w:r w:rsidR="00B62EA4">
        <w:t>not subject to</w:t>
      </w:r>
      <w:r w:rsidR="004419AE">
        <w:t xml:space="preserve"> any</w:t>
      </w:r>
      <w:r w:rsidR="00640B30">
        <w:t xml:space="preserve"> worldwide or jurisdictional</w:t>
      </w:r>
      <w:r w:rsidR="004419AE">
        <w:t xml:space="preserve"> limits which </w:t>
      </w:r>
      <w:r w:rsidR="00640B30">
        <w:t>might limit or exclude the jurisdictions in which the Contractor's Activities are being carried out</w:t>
      </w:r>
      <w:r w:rsidR="00B62EA4">
        <w:t>;</w:t>
      </w:r>
    </w:p>
    <w:p w14:paraId="026F747D" w14:textId="389148FE" w:rsidR="004335D2" w:rsidRDefault="004335D2" w:rsidP="0048558C">
      <w:pPr>
        <w:pStyle w:val="DefenceHeadingNoTOC3"/>
      </w:pPr>
      <w:r w:rsidRPr="001D7305">
        <w:t xml:space="preserve">in relation to whichever of </w:t>
      </w:r>
      <w:r w:rsidR="00437E8B" w:rsidRPr="00E2361C">
        <w:t>Professional Indemnity Insurance</w:t>
      </w:r>
      <w:r w:rsidRPr="001D7305">
        <w:t xml:space="preserve"> </w:t>
      </w:r>
      <w:r>
        <w:t xml:space="preserve">or </w:t>
      </w:r>
      <w:r w:rsidR="009E30EA" w:rsidRPr="00E2361C">
        <w:t>Errors and Omissions Insurance</w:t>
      </w:r>
      <w:r w:rsidRPr="001D7305">
        <w:t xml:space="preserve"> has an amount </w:t>
      </w:r>
      <w:r w:rsidR="00C858A9">
        <w:t>specified</w:t>
      </w:r>
      <w:r w:rsidRPr="001D7305">
        <w:t xml:space="preserve"> in the </w:t>
      </w:r>
      <w:r w:rsidR="000B3220" w:rsidRPr="00E2361C">
        <w:t>Contract Particulars</w:t>
      </w:r>
      <w:r>
        <w:t xml:space="preserve">, ensure the insurance: </w:t>
      </w:r>
    </w:p>
    <w:p w14:paraId="08D48FF8" w14:textId="70B27E6A" w:rsidR="004335D2" w:rsidRDefault="004335D2" w:rsidP="00756609">
      <w:pPr>
        <w:pStyle w:val="DefenceHeadingNoTOC4"/>
      </w:pPr>
      <w:r>
        <w:t xml:space="preserve">has a retroactive date of no later than the commencement of the </w:t>
      </w:r>
      <w:r w:rsidR="000B3220" w:rsidRPr="00E2361C">
        <w:t>Contractor's Activities</w:t>
      </w:r>
      <w:r>
        <w:t xml:space="preserve">;  </w:t>
      </w:r>
    </w:p>
    <w:p w14:paraId="5DA3C52E" w14:textId="017FF556" w:rsidR="004335D2" w:rsidRDefault="004419AE" w:rsidP="00756609">
      <w:pPr>
        <w:pStyle w:val="DefenceHeadingNoTOC4"/>
      </w:pPr>
      <w:r>
        <w:t xml:space="preserve">is not subject to any </w:t>
      </w:r>
      <w:r w:rsidR="00640B30">
        <w:t xml:space="preserve">worldwide or jurisdictional </w:t>
      </w:r>
      <w:r>
        <w:t xml:space="preserve">limits which </w:t>
      </w:r>
      <w:r w:rsidR="00640B30">
        <w:t>might limit or exclude the jurisdictions in which the Contractor's Activities are being carried out</w:t>
      </w:r>
      <w:r>
        <w:t>;</w:t>
      </w:r>
      <w:r w:rsidR="00F9321B">
        <w:t xml:space="preserve"> and</w:t>
      </w:r>
    </w:p>
    <w:p w14:paraId="709F9DF9" w14:textId="3B1E94B3" w:rsidR="00F9321B" w:rsidRDefault="00F9321B">
      <w:pPr>
        <w:pStyle w:val="DefenceHeadingNoTOC4"/>
      </w:pPr>
      <w:r>
        <w:t xml:space="preserve">includes </w:t>
      </w:r>
      <w:r w:rsidRPr="00852624">
        <w:t xml:space="preserve">a run-off period as </w:t>
      </w:r>
      <w:r w:rsidR="00640B30">
        <w:t>referred to</w:t>
      </w:r>
      <w:r>
        <w:t xml:space="preserve"> in the Contract Particulars;</w:t>
      </w:r>
      <w:r w:rsidR="00640B30">
        <w:t xml:space="preserve"> </w:t>
      </w:r>
    </w:p>
    <w:p w14:paraId="6ED06D5C" w14:textId="0896DE3B" w:rsidR="004335D2" w:rsidRPr="001D7305" w:rsidRDefault="004335D2" w:rsidP="0048558C">
      <w:pPr>
        <w:pStyle w:val="DefenceHeadingNoTOC3"/>
      </w:pPr>
      <w:r w:rsidRPr="001D7305">
        <w:t xml:space="preserve">promptly provide the </w:t>
      </w:r>
      <w:r w:rsidR="00163951" w:rsidRPr="00E2361C">
        <w:t>Contract Administrator</w:t>
      </w:r>
      <w:r w:rsidRPr="001D7305">
        <w:t xml:space="preserve"> with evidence satisfactory to the </w:t>
      </w:r>
      <w:r w:rsidR="00163951" w:rsidRPr="00E2361C">
        <w:t>Contract Administrator</w:t>
      </w:r>
      <w:r w:rsidRPr="001D7305">
        <w:t xml:space="preserve"> that:</w:t>
      </w:r>
    </w:p>
    <w:p w14:paraId="4D005669" w14:textId="5EF4CC18" w:rsidR="004335D2" w:rsidRPr="001D7305" w:rsidRDefault="004335D2" w:rsidP="00756609">
      <w:pPr>
        <w:pStyle w:val="DefenceHeadingNoTOC4"/>
      </w:pPr>
      <w:r w:rsidRPr="001D7305">
        <w:t xml:space="preserve">it has complied with clause </w:t>
      </w:r>
      <w:r w:rsidR="00BC3B7F">
        <w:t>[</w:t>
      </w:r>
      <w:r w:rsidR="00B45116" w:rsidRPr="0048558C">
        <w:fldChar w:fldCharType="begin"/>
      </w:r>
      <w:r w:rsidR="00B45116" w:rsidRPr="0048558C">
        <w:instrText xml:space="preserve"> REF _Ref71632624 \w \h  \* MERGEFORMAT </w:instrText>
      </w:r>
      <w:r w:rsidR="00B45116" w:rsidRPr="0048558C">
        <w:fldChar w:fldCharType="separate"/>
      </w:r>
      <w:r w:rsidR="00CD337E">
        <w:t>5.4</w:t>
      </w:r>
      <w:r w:rsidR="00B45116" w:rsidRPr="0048558C">
        <w:fldChar w:fldCharType="end"/>
      </w:r>
      <w:r w:rsidR="00BC3B7F">
        <w:t>]</w:t>
      </w:r>
      <w:r w:rsidRPr="001D7305">
        <w:t xml:space="preserve">; and </w:t>
      </w:r>
    </w:p>
    <w:p w14:paraId="20FFDAE1" w14:textId="246ED802" w:rsidR="004335D2" w:rsidRPr="001D7305" w:rsidRDefault="004335D2" w:rsidP="00F9321B">
      <w:pPr>
        <w:pStyle w:val="DefenceHeadingNoTOC4"/>
      </w:pPr>
      <w:r w:rsidRPr="001D7305">
        <w:t xml:space="preserve">each insurance required under clause </w:t>
      </w:r>
      <w:r w:rsidR="00BC3B7F">
        <w:t>[</w:t>
      </w:r>
      <w:r w:rsidR="00B45116" w:rsidRPr="0048558C">
        <w:fldChar w:fldCharType="begin"/>
      </w:r>
      <w:r w:rsidR="00B45116" w:rsidRPr="0048558C">
        <w:instrText xml:space="preserve"> REF _Ref71632624 \w \h  \* MERGEFORMAT </w:instrText>
      </w:r>
      <w:r w:rsidR="00B45116" w:rsidRPr="0048558C">
        <w:fldChar w:fldCharType="separate"/>
      </w:r>
      <w:r w:rsidR="00CD337E">
        <w:t>5.4</w:t>
      </w:r>
      <w:r w:rsidR="00B45116" w:rsidRPr="0048558C">
        <w:fldChar w:fldCharType="end"/>
      </w:r>
      <w:r w:rsidR="00BC3B7F">
        <w:t>]</w:t>
      </w:r>
      <w:r w:rsidRPr="001D7305">
        <w:t xml:space="preserve"> is current and complies with clause </w:t>
      </w:r>
      <w:r w:rsidR="00BC3B7F">
        <w:t>[</w:t>
      </w:r>
      <w:r w:rsidR="00B45116" w:rsidRPr="0048558C">
        <w:fldChar w:fldCharType="begin"/>
      </w:r>
      <w:r w:rsidR="00B45116" w:rsidRPr="0048558C">
        <w:instrText xml:space="preserve"> REF _Ref71632624 \w \h  \* MERGEFORMAT </w:instrText>
      </w:r>
      <w:r w:rsidR="00B45116" w:rsidRPr="0048558C">
        <w:fldChar w:fldCharType="separate"/>
      </w:r>
      <w:r w:rsidR="00CD337E">
        <w:t>5.4</w:t>
      </w:r>
      <w:r w:rsidR="00B45116" w:rsidRPr="0048558C">
        <w:fldChar w:fldCharType="end"/>
      </w:r>
      <w:r w:rsidR="00BC3B7F">
        <w:t>]</w:t>
      </w:r>
      <w:r w:rsidRPr="001D7305">
        <w:t xml:space="preserve">, </w:t>
      </w:r>
    </w:p>
    <w:p w14:paraId="127CB053" w14:textId="117A2D98" w:rsidR="004335D2" w:rsidRPr="001D7305" w:rsidRDefault="004335D2" w:rsidP="0026226D">
      <w:pPr>
        <w:pStyle w:val="DefenceIndent"/>
      </w:pPr>
      <w:r w:rsidRPr="001D7305">
        <w:t xml:space="preserve">as required by the </w:t>
      </w:r>
      <w:r w:rsidR="00163951" w:rsidRPr="00E2361C">
        <w:t>Contract Administrator</w:t>
      </w:r>
      <w:r w:rsidRPr="001D7305">
        <w:t xml:space="preserve"> from time to time; </w:t>
      </w:r>
    </w:p>
    <w:p w14:paraId="548517AC" w14:textId="77777777" w:rsidR="004335D2" w:rsidRPr="001D7305" w:rsidRDefault="004335D2" w:rsidP="0048558C">
      <w:pPr>
        <w:pStyle w:val="DefenceHeadingNoTOC3"/>
      </w:pPr>
      <w:r w:rsidRPr="001D7305">
        <w:t xml:space="preserve">ensure that: </w:t>
      </w:r>
    </w:p>
    <w:p w14:paraId="10EA122E" w14:textId="77777777" w:rsidR="00A21581" w:rsidRDefault="004335D2" w:rsidP="00756609">
      <w:pPr>
        <w:pStyle w:val="DefenceHeadingNoTOC4"/>
      </w:pPr>
      <w:r w:rsidRPr="001D7305">
        <w:t>if the</w:t>
      </w:r>
      <w:r w:rsidR="00A21581">
        <w:t xml:space="preserve">: </w:t>
      </w:r>
    </w:p>
    <w:p w14:paraId="7EC82960" w14:textId="0A2D4C1A" w:rsidR="00A21581" w:rsidRDefault="004335D2" w:rsidP="0048558C">
      <w:pPr>
        <w:pStyle w:val="DefenceHeadingNoTOC5"/>
      </w:pPr>
      <w:r w:rsidRPr="001D7305">
        <w:t>insurer gives the</w:t>
      </w:r>
      <w:r w:rsidRPr="001D7305">
        <w:rPr>
          <w:rStyle w:val="Hyperlink"/>
        </w:rPr>
        <w:t xml:space="preserve"> </w:t>
      </w:r>
      <w:r w:rsidR="000B3220" w:rsidRPr="00E2361C">
        <w:t>Contractor</w:t>
      </w:r>
      <w:r w:rsidRPr="001D7305">
        <w:t xml:space="preserve"> notice of expiry, cancellation or rescission of any required insurance policy</w:t>
      </w:r>
      <w:r w:rsidR="00A21581">
        <w:t xml:space="preserve">; or </w:t>
      </w:r>
    </w:p>
    <w:p w14:paraId="5FE850B1" w14:textId="0DCB0B71" w:rsidR="00A21581" w:rsidRDefault="00A21581" w:rsidP="0048558C">
      <w:pPr>
        <w:pStyle w:val="DefenceHeadingNoTOC5"/>
      </w:pPr>
      <w:r>
        <w:t>Safety Rehabilitation and Compensation Commission or other relevant authority, b</w:t>
      </w:r>
      <w:r w:rsidR="00434B3B">
        <w:t>o</w:t>
      </w:r>
      <w:r>
        <w:t xml:space="preserve">dy or other organisation under any </w:t>
      </w:r>
      <w:r w:rsidRPr="00E2361C">
        <w:t>Statutory Requirement</w:t>
      </w:r>
      <w:r>
        <w:t xml:space="preserve"> gives </w:t>
      </w:r>
      <w:r w:rsidR="00D824B8">
        <w:t xml:space="preserve">the </w:t>
      </w:r>
      <w:r w:rsidR="000B3220" w:rsidRPr="00E2361C">
        <w:t>Contractor</w:t>
      </w:r>
      <w:r w:rsidR="00D824B8">
        <w:t xml:space="preserve"> </w:t>
      </w:r>
      <w:r>
        <w:t xml:space="preserve">notice of </w:t>
      </w:r>
      <w:r w:rsidRPr="001D7305">
        <w:t xml:space="preserve">expiry, cancellation or rescission of </w:t>
      </w:r>
      <w:r>
        <w:t xml:space="preserve">the </w:t>
      </w:r>
      <w:r w:rsidR="00134E41" w:rsidRPr="000C4EBF">
        <w:t>self-insurer's</w:t>
      </w:r>
      <w:r>
        <w:t xml:space="preserve"> authorisation or</w:t>
      </w:r>
      <w:r w:rsidRPr="000C4EBF">
        <w:t xml:space="preserve"> licence</w:t>
      </w:r>
      <w:r w:rsidR="00BC3B7F">
        <w:t xml:space="preserve">, </w:t>
      </w:r>
    </w:p>
    <w:p w14:paraId="6E6C8A36" w14:textId="0F9CBF00" w:rsidR="00756609" w:rsidRDefault="00756609" w:rsidP="0026226D">
      <w:pPr>
        <w:pStyle w:val="DefenceIndent2"/>
      </w:pPr>
      <w:r w:rsidRPr="001D7305">
        <w:t xml:space="preserve">the </w:t>
      </w:r>
      <w:r w:rsidR="000B3220" w:rsidRPr="00E2361C">
        <w:t>Contractor</w:t>
      </w:r>
      <w:r w:rsidRPr="001D7305">
        <w:rPr>
          <w:rStyle w:val="Hyperlink"/>
        </w:rPr>
        <w:t xml:space="preserve"> </w:t>
      </w:r>
      <w:r w:rsidRPr="001D7305">
        <w:t>as soon as possible informs the</w:t>
      </w:r>
      <w:r w:rsidRPr="001D7305">
        <w:rPr>
          <w:rStyle w:val="Hyperlink"/>
        </w:rPr>
        <w:t xml:space="preserve"> </w:t>
      </w:r>
      <w:r w:rsidR="001C716E" w:rsidRPr="00E2361C">
        <w:t>Commonwealth</w:t>
      </w:r>
      <w:r w:rsidRPr="001D7305">
        <w:t xml:space="preserve"> in writing that the notice has been given and effects replacement insurance </w:t>
      </w:r>
      <w:r w:rsidR="008E3C8F">
        <w:t xml:space="preserve">as required by the </w:t>
      </w:r>
      <w:r w:rsidR="008E3C8F" w:rsidRPr="006B0FD0">
        <w:t>Contract</w:t>
      </w:r>
      <w:r w:rsidR="008E3C8F">
        <w:t xml:space="preserve"> and informs the </w:t>
      </w:r>
      <w:r w:rsidR="008E3C8F" w:rsidRPr="006B0FD0">
        <w:t>Commonwealth</w:t>
      </w:r>
      <w:r w:rsidR="008E3C8F">
        <w:t xml:space="preserve"> in writing as soon as possible of the identity of the replacement insurer, and provides such evidence as the </w:t>
      </w:r>
      <w:r w:rsidR="008E3C8F" w:rsidRPr="006B0FD0">
        <w:t>Contract Administrator</w:t>
      </w:r>
      <w:r w:rsidR="008E3C8F">
        <w:t xml:space="preserve"> reasonably requires that the replacement insurance complies in all relevant respects with the requirements of the </w:t>
      </w:r>
      <w:r w:rsidR="008E3C8F" w:rsidRPr="006B0FD0">
        <w:t>Contract</w:t>
      </w:r>
      <w:r w:rsidRPr="001D7305">
        <w:t>; and</w:t>
      </w:r>
    </w:p>
    <w:p w14:paraId="54FF39BE" w14:textId="60249959" w:rsidR="00A21581" w:rsidRDefault="004335D2" w:rsidP="00756609">
      <w:pPr>
        <w:pStyle w:val="DefenceHeadingNoTOC4"/>
      </w:pPr>
      <w:r w:rsidRPr="001D7305">
        <w:t xml:space="preserve">if the </w:t>
      </w:r>
      <w:r w:rsidR="000B3220" w:rsidRPr="00E2361C">
        <w:t>Contractor</w:t>
      </w:r>
      <w:r w:rsidRPr="001D7305">
        <w:t xml:space="preserve"> cancels, rescinds or fails to renew any</w:t>
      </w:r>
      <w:r w:rsidR="00A21581">
        <w:t xml:space="preserve">: </w:t>
      </w:r>
    </w:p>
    <w:p w14:paraId="5E571F3D" w14:textId="77777777" w:rsidR="00BC3B7F" w:rsidRDefault="004335D2" w:rsidP="0048558C">
      <w:pPr>
        <w:pStyle w:val="DefenceHeadingNoTOC5"/>
      </w:pPr>
      <w:r w:rsidRPr="001D7305">
        <w:t>required insurance policy</w:t>
      </w:r>
      <w:r w:rsidR="00A21581">
        <w:t>; or</w:t>
      </w:r>
    </w:p>
    <w:p w14:paraId="4F56529B" w14:textId="77777777" w:rsidR="00A21581" w:rsidRDefault="00134E41" w:rsidP="0048558C">
      <w:pPr>
        <w:pStyle w:val="DefenceHeadingNoTOC5"/>
      </w:pPr>
      <w:r w:rsidRPr="000C4EBF">
        <w:t>self-insurer's</w:t>
      </w:r>
      <w:r w:rsidR="00BC3B7F">
        <w:t xml:space="preserve"> authorisation or</w:t>
      </w:r>
      <w:r w:rsidR="00BC3B7F" w:rsidRPr="000C4EBF">
        <w:t xml:space="preserve"> licence</w:t>
      </w:r>
      <w:r w:rsidR="00BC3B7F">
        <w:t>,</w:t>
      </w:r>
    </w:p>
    <w:p w14:paraId="3DABF048" w14:textId="6C849391" w:rsidR="00756609" w:rsidRDefault="00756609" w:rsidP="0026226D">
      <w:pPr>
        <w:pStyle w:val="DefenceIndent2"/>
      </w:pPr>
      <w:r w:rsidRPr="0026226D">
        <w:t>the</w:t>
      </w:r>
      <w:r w:rsidRPr="001D7305">
        <w:t xml:space="preserve"> </w:t>
      </w:r>
      <w:r w:rsidR="000B3220" w:rsidRPr="00E2361C">
        <w:t>Contractor</w:t>
      </w:r>
      <w:r w:rsidRPr="001D7305">
        <w:t xml:space="preserve"> as soon as possible obtains replacement insurance as required by </w:t>
      </w:r>
      <w:r w:rsidR="009A52D5">
        <w:t xml:space="preserve">the </w:t>
      </w:r>
      <w:r w:rsidR="00D7026C" w:rsidRPr="00E2361C">
        <w:t>Contract</w:t>
      </w:r>
      <w:r w:rsidRPr="001D7305">
        <w:t xml:space="preserve"> and informs the </w:t>
      </w:r>
      <w:r w:rsidR="001C716E" w:rsidRPr="00E2361C">
        <w:t>Commonwealth</w:t>
      </w:r>
      <w:r w:rsidRPr="001D7305">
        <w:t xml:space="preserve"> in writing as soon as possible of the identity of the replacement insurer</w:t>
      </w:r>
      <w:r>
        <w:t xml:space="preserve"> or details of the relevant </w:t>
      </w:r>
      <w:r w:rsidR="00134E41" w:rsidRPr="000C4EBF">
        <w:t>self-insurer's</w:t>
      </w:r>
      <w:r>
        <w:t xml:space="preserve"> authorisation or</w:t>
      </w:r>
      <w:r w:rsidRPr="000C4EBF">
        <w:t xml:space="preserve"> licence</w:t>
      </w:r>
      <w:r w:rsidRPr="001D7305">
        <w:t xml:space="preserve"> and provides such evidence as the </w:t>
      </w:r>
      <w:r w:rsidR="00163951" w:rsidRPr="00E2361C">
        <w:t>Contract Administrator</w:t>
      </w:r>
      <w:r w:rsidRPr="001D7305">
        <w:t xml:space="preserve"> reasonably requires that the replacement insurance complies in all relevant respects with the requirements of th</w:t>
      </w:r>
      <w:r w:rsidR="00242164">
        <w:t>e</w:t>
      </w:r>
      <w:r w:rsidRPr="001D7305">
        <w:t xml:space="preserve"> </w:t>
      </w:r>
      <w:r w:rsidR="00D7026C" w:rsidRPr="00E2361C">
        <w:t>Contract</w:t>
      </w:r>
      <w:r w:rsidRPr="001D7305">
        <w:t>;</w:t>
      </w:r>
    </w:p>
    <w:p w14:paraId="082DCA2F" w14:textId="77777777" w:rsidR="004335D2" w:rsidRPr="001D7305" w:rsidRDefault="004335D2" w:rsidP="0048558C">
      <w:pPr>
        <w:pStyle w:val="DefenceHeadingNoTOC3"/>
      </w:pPr>
      <w:r w:rsidRPr="001D7305">
        <w:t>ensure that it:</w:t>
      </w:r>
    </w:p>
    <w:p w14:paraId="5FB22040" w14:textId="6DF982F8" w:rsidR="004335D2" w:rsidRPr="001D7305" w:rsidRDefault="004335D2" w:rsidP="00756609">
      <w:pPr>
        <w:pStyle w:val="DefenceHeadingNoTOC4"/>
      </w:pPr>
      <w:r w:rsidRPr="001D7305">
        <w:t>does not do</w:t>
      </w:r>
      <w:r w:rsidR="00F9321B">
        <w:t>, permit to do</w:t>
      </w:r>
      <w:r w:rsidR="00835688">
        <w:t>,</w:t>
      </w:r>
      <w:r w:rsidRPr="001D7305">
        <w:t xml:space="preserve"> or omit to do anything whereby any insurance may be prejudiced;</w:t>
      </w:r>
    </w:p>
    <w:p w14:paraId="3BF6559A" w14:textId="5A1220BF" w:rsidR="00F9321B" w:rsidRDefault="00F9321B" w:rsidP="00756609">
      <w:pPr>
        <w:pStyle w:val="DefenceHeadingNoTOC4"/>
      </w:pPr>
      <w:r>
        <w:t>complies at all times with the terms of each insurance</w:t>
      </w:r>
      <w:r w:rsidR="00F35441">
        <w:t xml:space="preserve"> policy</w:t>
      </w:r>
      <w:r>
        <w:t>;</w:t>
      </w:r>
    </w:p>
    <w:p w14:paraId="4F8C1369" w14:textId="1870D70A" w:rsidR="004335D2" w:rsidRPr="001D7305" w:rsidRDefault="004335D2" w:rsidP="00756609">
      <w:pPr>
        <w:pStyle w:val="DefenceHeadingNoTOC4"/>
      </w:pPr>
      <w:r w:rsidRPr="001D7305">
        <w:t>if necessary, takes all possible steps to rectify any situation which might prejudice any insurance;</w:t>
      </w:r>
    </w:p>
    <w:p w14:paraId="06B61DCF" w14:textId="6346EB8C" w:rsidR="00F9321B" w:rsidRDefault="00F9321B">
      <w:pPr>
        <w:pStyle w:val="DefenceHeadingNoTOC4"/>
      </w:pPr>
      <w:r>
        <w:t>punctually pays all premiums and other amounts payable in connection with all of the required insurance policies, and gives the Contract Administrator copies of receipts for payment of premiums if and when requested by the Contract Administrator.  Any increase in premium is the responsibility of, and must be borne by, the Contractor;</w:t>
      </w:r>
    </w:p>
    <w:p w14:paraId="4BD18D05" w14:textId="7552DB5B" w:rsidR="004335D2" w:rsidRPr="001D7305" w:rsidRDefault="004335D2" w:rsidP="00756609">
      <w:pPr>
        <w:pStyle w:val="DefenceHeadingNoTOC4"/>
      </w:pPr>
      <w:r w:rsidRPr="001D7305">
        <w:t>renews any required insurance policy</w:t>
      </w:r>
      <w:r w:rsidR="00A21581">
        <w:t xml:space="preserve"> or </w:t>
      </w:r>
      <w:r w:rsidR="00134E41" w:rsidRPr="000C4EBF">
        <w:t>self-insurer's</w:t>
      </w:r>
      <w:r w:rsidR="00A21581">
        <w:t xml:space="preserve"> authorisation or</w:t>
      </w:r>
      <w:r w:rsidR="00A21581" w:rsidRPr="000C4EBF">
        <w:t xml:space="preserve"> licence </w:t>
      </w:r>
      <w:r w:rsidRPr="001D7305">
        <w:t>if it expires during the relevant period, unless appropriate replacement insurance is obtained;</w:t>
      </w:r>
    </w:p>
    <w:p w14:paraId="7C46834F" w14:textId="59EE7D0E" w:rsidR="00F9321B" w:rsidRDefault="00F9321B">
      <w:pPr>
        <w:pStyle w:val="DefenceHeadingNoTOC4"/>
      </w:pPr>
      <w:r>
        <w:t>immediately notifies the Contract Administrator (in writing) if the Contract</w:t>
      </w:r>
      <w:r w:rsidR="001E14DD">
        <w:t>or</w:t>
      </w:r>
      <w:r>
        <w:t xml:space="preserve"> fails to renew any required insurance policy or pay a premium;</w:t>
      </w:r>
    </w:p>
    <w:p w14:paraId="411BC58B" w14:textId="658A0DF6" w:rsidR="004335D2" w:rsidRPr="001D7305" w:rsidRDefault="004335D2" w:rsidP="005214DE">
      <w:pPr>
        <w:pStyle w:val="DefenceHeadingNoTOC4"/>
      </w:pPr>
      <w:r w:rsidRPr="001D7305">
        <w:t xml:space="preserve">does not cancel or allow an insurance policy </w:t>
      </w:r>
      <w:r w:rsidR="00A21581">
        <w:t xml:space="preserve">or </w:t>
      </w:r>
      <w:r w:rsidR="00134E41" w:rsidRPr="000C4EBF">
        <w:t>self-insurer's</w:t>
      </w:r>
      <w:r w:rsidR="00A21581">
        <w:t xml:space="preserve"> authorisation or</w:t>
      </w:r>
      <w:r w:rsidR="00A21581" w:rsidRPr="000C4EBF">
        <w:t xml:space="preserve"> licence </w:t>
      </w:r>
      <w:r w:rsidRPr="001D7305">
        <w:t xml:space="preserve">to lapse during the period for which it is required by the </w:t>
      </w:r>
      <w:r w:rsidR="00D7026C" w:rsidRPr="00E2361C">
        <w:t>Contract</w:t>
      </w:r>
      <w:r w:rsidRPr="001D7305">
        <w:t xml:space="preserve"> without the prior written consent of the </w:t>
      </w:r>
      <w:r w:rsidR="00163951" w:rsidRPr="00E2361C">
        <w:t>Contract Administrator</w:t>
      </w:r>
      <w:r w:rsidRPr="001D7305">
        <w:t>;</w:t>
      </w:r>
    </w:p>
    <w:p w14:paraId="61763F55" w14:textId="24F397CB" w:rsidR="004335D2" w:rsidRPr="001D7305" w:rsidRDefault="004335D2" w:rsidP="005214DE">
      <w:pPr>
        <w:pStyle w:val="DefenceHeadingNoTOC4"/>
      </w:pPr>
      <w:r w:rsidRPr="001D7305">
        <w:t xml:space="preserve">immediately notifies the </w:t>
      </w:r>
      <w:r w:rsidR="00163951" w:rsidRPr="00E2361C">
        <w:t>Contract Administrator</w:t>
      </w:r>
      <w:r w:rsidRPr="001D7305">
        <w:t xml:space="preserve"> (in writing) of any event which may result in a required insurance policy </w:t>
      </w:r>
      <w:r w:rsidR="00A21581">
        <w:t xml:space="preserve">or </w:t>
      </w:r>
      <w:r w:rsidR="00134E41" w:rsidRPr="000C4EBF">
        <w:t>self-insurer's</w:t>
      </w:r>
      <w:r w:rsidR="00A21581">
        <w:t xml:space="preserve"> authorisation or</w:t>
      </w:r>
      <w:r w:rsidR="00A21581" w:rsidRPr="000C4EBF">
        <w:t xml:space="preserve"> licence </w:t>
      </w:r>
      <w:r w:rsidRPr="001D7305">
        <w:t xml:space="preserve">lapsing, being cancelled or rescinded; </w:t>
      </w:r>
    </w:p>
    <w:p w14:paraId="106897EB" w14:textId="30131F64" w:rsidR="00A21581" w:rsidRDefault="004335D2" w:rsidP="0048558C">
      <w:pPr>
        <w:pStyle w:val="DefenceHeadingNoTOC4"/>
      </w:pPr>
      <w:r w:rsidRPr="001D7305">
        <w:t>complies fully with its duty of disclosure and obligations of utmost good faith toward the insurer and in connection with all of the required insurance policies</w:t>
      </w:r>
      <w:r w:rsidR="00A21581">
        <w:t xml:space="preserve"> and </w:t>
      </w:r>
      <w:r w:rsidR="00134E41" w:rsidRPr="000C4EBF">
        <w:t>self-insurer's</w:t>
      </w:r>
      <w:r w:rsidR="00A21581">
        <w:t xml:space="preserve"> authorisation or</w:t>
      </w:r>
      <w:r w:rsidR="00A21581" w:rsidRPr="000C4EBF">
        <w:t xml:space="preserve"> licence</w:t>
      </w:r>
      <w:r w:rsidR="00A21581">
        <w:t xml:space="preserve">; </w:t>
      </w:r>
    </w:p>
    <w:p w14:paraId="7CF0F664" w14:textId="77777777" w:rsidR="00F9321B" w:rsidRDefault="00F9321B" w:rsidP="00F9321B">
      <w:pPr>
        <w:pStyle w:val="DefenceHeadingNoTOC4"/>
      </w:pPr>
      <w:r>
        <w:t>does everything reasonably required by the Commonwealth and the Contract Administrator to enable the Commonwealth to claim and to collect or recover, money due under any of the insurances; and</w:t>
      </w:r>
    </w:p>
    <w:p w14:paraId="5F560279" w14:textId="37BA659A" w:rsidR="00F9321B" w:rsidRDefault="00F9321B">
      <w:pPr>
        <w:pStyle w:val="DefenceHeadingNoTOC4"/>
      </w:pPr>
      <w:r>
        <w:t>maintains full and appropriate records of incidents relevant to any insurance claim for a period of 10 years from the date of the claim</w:t>
      </w:r>
      <w:r w:rsidR="000D39AB">
        <w:t>;</w:t>
      </w:r>
    </w:p>
    <w:p w14:paraId="020D7F06" w14:textId="7901C9E2" w:rsidR="00F9321B" w:rsidRDefault="004335D2" w:rsidP="007424CD">
      <w:pPr>
        <w:pStyle w:val="DefenceHeadingNoTOC3"/>
      </w:pPr>
      <w:r w:rsidRPr="001D7305">
        <w:t>ensure that any subcontractors that</w:t>
      </w:r>
      <w:r w:rsidR="005B3FFB">
        <w:t xml:space="preserve"> </w:t>
      </w:r>
      <w:r w:rsidRPr="001D7305">
        <w:t xml:space="preserve">perform any design work forming part of the </w:t>
      </w:r>
      <w:r w:rsidR="000B3220" w:rsidRPr="00E2361C">
        <w:t>Contractor's Activities</w:t>
      </w:r>
      <w:r w:rsidRPr="001D7305">
        <w:t xml:space="preserve"> also maintain </w:t>
      </w:r>
      <w:r w:rsidR="00437E8B" w:rsidRPr="00E2361C">
        <w:t>Professional Indemnity Insurance</w:t>
      </w:r>
      <w:r w:rsidRPr="001D7305">
        <w:t xml:space="preserve"> or </w:t>
      </w:r>
      <w:r w:rsidR="009E30EA" w:rsidRPr="00E2361C">
        <w:t>Errors and Omissions Insurance</w:t>
      </w:r>
      <w:r w:rsidRPr="001D7305">
        <w:t xml:space="preserve"> in the same manner and on the same terms as those required to be obtained by the </w:t>
      </w:r>
      <w:r w:rsidR="000B3220" w:rsidRPr="00E2361C">
        <w:t>Contractor</w:t>
      </w:r>
      <w:r w:rsidRPr="001D7305">
        <w:t xml:space="preserve"> under clause</w:t>
      </w:r>
      <w:r>
        <w:t xml:space="preserve"> </w:t>
      </w:r>
      <w:r w:rsidR="00BC3B7F">
        <w:t>[</w:t>
      </w:r>
      <w:r w:rsidR="00B45116" w:rsidRPr="0048558C">
        <w:fldChar w:fldCharType="begin"/>
      </w:r>
      <w:r w:rsidR="00B45116" w:rsidRPr="0048558C">
        <w:instrText xml:space="preserve"> REF _Ref71632624 \w \h  \* MERGEFORMAT </w:instrText>
      </w:r>
      <w:r w:rsidR="00B45116" w:rsidRPr="0048558C">
        <w:fldChar w:fldCharType="separate"/>
      </w:r>
      <w:r w:rsidR="00CD337E">
        <w:t>5.4</w:t>
      </w:r>
      <w:r w:rsidR="00B45116" w:rsidRPr="0048558C">
        <w:fldChar w:fldCharType="end"/>
      </w:r>
      <w:r w:rsidR="00BC3B7F">
        <w:t>]</w:t>
      </w:r>
      <w:r>
        <w:t xml:space="preserve"> </w:t>
      </w:r>
      <w:r w:rsidR="00B62EA4">
        <w:t xml:space="preserve">for </w:t>
      </w:r>
      <w:r w:rsidRPr="001D7305">
        <w:t>the amount</w:t>
      </w:r>
      <w:r>
        <w:t>s</w:t>
      </w:r>
      <w:r w:rsidRPr="001D7305">
        <w:t xml:space="preserve"> </w:t>
      </w:r>
      <w:r w:rsidR="00C858A9">
        <w:t xml:space="preserve">specified </w:t>
      </w:r>
      <w:r w:rsidRPr="001D7305">
        <w:t xml:space="preserve">in the </w:t>
      </w:r>
      <w:r w:rsidR="000B3220" w:rsidRPr="00E2361C">
        <w:t>Contract Particulars</w:t>
      </w:r>
      <w:r w:rsidR="00F9321B">
        <w:t xml:space="preserve">; and </w:t>
      </w:r>
    </w:p>
    <w:p w14:paraId="5EDD70DE" w14:textId="3838979B" w:rsidR="000D39AB" w:rsidRPr="001D7305" w:rsidRDefault="005B3FFB">
      <w:pPr>
        <w:pStyle w:val="DefenceHeadingNoTOC3"/>
      </w:pPr>
      <w:r>
        <w:t>bear</w:t>
      </w:r>
      <w:r w:rsidR="000D39AB">
        <w:t xml:space="preserve"> </w:t>
      </w:r>
      <w:r w:rsidR="000D39AB" w:rsidRPr="001E0ACB">
        <w:t>the excess applicable to any insurance claim made under any of the insurance policies required to be maintained by the Contracto</w:t>
      </w:r>
      <w:r w:rsidR="000D39AB">
        <w:t>r</w:t>
      </w:r>
      <w:r w:rsidR="000D39AB" w:rsidRPr="001E0ACB">
        <w:t xml:space="preserve"> under clause </w:t>
      </w:r>
      <w:r w:rsidR="001A33FE">
        <w:t>[</w:t>
      </w:r>
      <w:r w:rsidR="001A33FE" w:rsidRPr="0048558C">
        <w:fldChar w:fldCharType="begin"/>
      </w:r>
      <w:r w:rsidR="001A33FE" w:rsidRPr="0048558C">
        <w:instrText xml:space="preserve"> REF _Ref71632624 \w \h  \* MERGEFORMAT </w:instrText>
      </w:r>
      <w:r w:rsidR="001A33FE" w:rsidRPr="0048558C">
        <w:fldChar w:fldCharType="separate"/>
      </w:r>
      <w:r w:rsidR="00CD337E">
        <w:t>5.4</w:t>
      </w:r>
      <w:r w:rsidR="001A33FE" w:rsidRPr="0048558C">
        <w:fldChar w:fldCharType="end"/>
      </w:r>
      <w:r w:rsidR="001A33FE">
        <w:t>]</w:t>
      </w:r>
      <w:r w:rsidR="000D39AB">
        <w:t xml:space="preserve">.  Any excess </w:t>
      </w:r>
      <w:r>
        <w:t>borne</w:t>
      </w:r>
      <w:r w:rsidR="000D39AB">
        <w:t xml:space="preserve"> by the Co</w:t>
      </w:r>
      <w:r>
        <w:t xml:space="preserve">mmonwealth </w:t>
      </w:r>
      <w:r w:rsidR="000D39AB">
        <w:t xml:space="preserve">will be a </w:t>
      </w:r>
      <w:r w:rsidR="000D39AB" w:rsidRPr="001D7305">
        <w:t xml:space="preserve">debt due from the </w:t>
      </w:r>
      <w:r w:rsidR="000D39AB" w:rsidRPr="00E2361C">
        <w:t>Contractor</w:t>
      </w:r>
      <w:r w:rsidR="000D39AB" w:rsidRPr="001D7305">
        <w:t xml:space="preserve"> to the </w:t>
      </w:r>
      <w:r w:rsidR="000D39AB" w:rsidRPr="00E2361C">
        <w:t>Commonwealth</w:t>
      </w:r>
      <w:r w:rsidR="000D39AB">
        <w:t>.</w:t>
      </w:r>
    </w:p>
    <w:p w14:paraId="5AD9A847" w14:textId="53DFB589" w:rsidR="004335D2" w:rsidRPr="001D7305" w:rsidRDefault="004335D2" w:rsidP="00E2260E">
      <w:pPr>
        <w:pStyle w:val="DefenceIndent"/>
        <w:ind w:left="0"/>
      </w:pPr>
      <w:r w:rsidRPr="001D7305">
        <w:t xml:space="preserve">For the purpose of paragraph </w:t>
      </w:r>
      <w:r>
        <w:fldChar w:fldCharType="begin"/>
      </w:r>
      <w:r>
        <w:instrText xml:space="preserve"> REF _Ref449460160 \n \h </w:instrText>
      </w:r>
      <w:r>
        <w:fldChar w:fldCharType="separate"/>
      </w:r>
      <w:r w:rsidR="00CD337E">
        <w:t>(f)</w:t>
      </w:r>
      <w:r>
        <w:fldChar w:fldCharType="end"/>
      </w:r>
      <w:r w:rsidRPr="001D7305">
        <w:t>, such evidence</w:t>
      </w:r>
      <w:r>
        <w:t xml:space="preserve"> may include</w:t>
      </w:r>
      <w:r w:rsidRPr="001D7305">
        <w:t xml:space="preserve"> certificates of currency (</w:t>
      </w:r>
      <w:r>
        <w:t>no more than 2</w:t>
      </w:r>
      <w:r w:rsidRPr="001D7305">
        <w:t>0</w:t>
      </w:r>
      <w:r w:rsidR="00B45116">
        <w:t> </w:t>
      </w:r>
      <w:r w:rsidRPr="001D7305">
        <w:t xml:space="preserve">days old), current policy wordings </w:t>
      </w:r>
      <w:r>
        <w:t xml:space="preserve">(except where such insurances are prescribed by </w:t>
      </w:r>
      <w:r w:rsidRPr="00E2361C">
        <w:t>Statutory Requirement</w:t>
      </w:r>
      <w:r w:rsidR="00704CCE">
        <w:t>s</w:t>
      </w:r>
      <w:r w:rsidRPr="004419AE">
        <w:t>)</w:t>
      </w:r>
      <w:r w:rsidR="00A21581" w:rsidRPr="004419AE">
        <w:t>,</w:t>
      </w:r>
      <w:r w:rsidR="00A21581">
        <w:t xml:space="preserve"> </w:t>
      </w:r>
      <w:r w:rsidR="00615CB7">
        <w:t xml:space="preserve">a </w:t>
      </w:r>
      <w:r w:rsidR="00134E41" w:rsidRPr="000C4EBF">
        <w:t>self-insurer's</w:t>
      </w:r>
      <w:r w:rsidR="00A21581">
        <w:t xml:space="preserve"> authorisation or</w:t>
      </w:r>
      <w:r w:rsidR="00A21581" w:rsidRPr="000C4EBF">
        <w:t xml:space="preserve"> licence</w:t>
      </w:r>
      <w:r w:rsidR="00A21581">
        <w:t xml:space="preserve"> </w:t>
      </w:r>
      <w:r w:rsidRPr="001D7305">
        <w:t xml:space="preserve">and written confirmation from a relevant insurer or reputable broker stating that the relevant insurance is current and complies with clause </w:t>
      </w:r>
      <w:r w:rsidR="00BC3B7F">
        <w:t>[</w:t>
      </w:r>
      <w:r w:rsidR="00B45116" w:rsidRPr="0048558C">
        <w:fldChar w:fldCharType="begin"/>
      </w:r>
      <w:r w:rsidR="00B45116" w:rsidRPr="0048558C">
        <w:instrText xml:space="preserve"> REF _Ref71632624 \w \h  \* MERGEFORMAT </w:instrText>
      </w:r>
      <w:r w:rsidR="00B45116" w:rsidRPr="0048558C">
        <w:fldChar w:fldCharType="separate"/>
      </w:r>
      <w:r w:rsidR="00CD337E">
        <w:t>5.4</w:t>
      </w:r>
      <w:r w:rsidR="00B45116" w:rsidRPr="0048558C">
        <w:fldChar w:fldCharType="end"/>
      </w:r>
      <w:r w:rsidR="00BC3B7F">
        <w:t>]</w:t>
      </w:r>
      <w:r w:rsidRPr="001D7305">
        <w:t>.</w:t>
      </w:r>
    </w:p>
    <w:p w14:paraId="6B199DE8" w14:textId="79078B4E" w:rsidR="009C77B7" w:rsidRPr="00A278E8" w:rsidRDefault="004335D2" w:rsidP="00E2260E">
      <w:pPr>
        <w:pStyle w:val="DefenceIndent"/>
        <w:ind w:left="0"/>
      </w:pPr>
      <w:r w:rsidRPr="001D7305">
        <w:t xml:space="preserve">The obtaining of insurance as required under </w:t>
      </w:r>
      <w:r>
        <w:t>clause</w:t>
      </w:r>
      <w:r w:rsidRPr="001D7305">
        <w:t xml:space="preserve"> </w:t>
      </w:r>
      <w:r w:rsidR="00BC3B7F">
        <w:t>[</w:t>
      </w:r>
      <w:r w:rsidR="00B45116" w:rsidRPr="0048558C">
        <w:fldChar w:fldCharType="begin"/>
      </w:r>
      <w:r w:rsidR="00B45116" w:rsidRPr="0048558C">
        <w:instrText xml:space="preserve"> REF _Ref71632624 \w \h  \* MERGEFORMAT </w:instrText>
      </w:r>
      <w:r w:rsidR="00B45116" w:rsidRPr="0048558C">
        <w:fldChar w:fldCharType="separate"/>
      </w:r>
      <w:r w:rsidR="00CD337E">
        <w:t>5.4</w:t>
      </w:r>
      <w:r w:rsidR="00B45116" w:rsidRPr="0048558C">
        <w:fldChar w:fldCharType="end"/>
      </w:r>
      <w:r w:rsidR="00BC3B7F">
        <w:t>]</w:t>
      </w:r>
      <w:r w:rsidRPr="001D7305">
        <w:t xml:space="preserve"> will not in any way limit, reduce or otherwise affect any of the obligations, responsibilities and liabilities of the </w:t>
      </w:r>
      <w:r w:rsidR="000B3220" w:rsidRPr="00E2361C">
        <w:t>Contractor</w:t>
      </w:r>
      <w:r w:rsidRPr="001D7305">
        <w:t xml:space="preserve"> under the </w:t>
      </w:r>
      <w:r w:rsidR="00D7026C" w:rsidRPr="00E2361C">
        <w:t>Contract</w:t>
      </w:r>
      <w:r w:rsidRPr="001D7305">
        <w:t xml:space="preserve"> or otherwise at law</w:t>
      </w:r>
      <w:r w:rsidR="00781F27">
        <w:t xml:space="preserve"> or in equity</w:t>
      </w:r>
      <w:r w:rsidRPr="001D7305">
        <w:t>.</w:t>
      </w:r>
      <w:bookmarkStart w:id="1936" w:name="_Toc179176435"/>
      <w:bookmarkStart w:id="1937" w:name="_Toc179708903"/>
    </w:p>
    <w:p w14:paraId="50CBBF9F" w14:textId="6B824A57" w:rsidR="00D70DAA" w:rsidRPr="0048558C" w:rsidRDefault="00D70DAA" w:rsidP="00E85039">
      <w:pPr>
        <w:pStyle w:val="DefenceHeadingNoTOC2"/>
      </w:pPr>
      <w:bookmarkStart w:id="1938" w:name="_Toc179176436"/>
      <w:bookmarkStart w:id="1939" w:name="_Toc179708904"/>
      <w:bookmarkEnd w:id="1936"/>
      <w:bookmarkEnd w:id="1937"/>
      <w:r w:rsidRPr="0048558C">
        <w:t xml:space="preserve">Amendments to clause </w:t>
      </w:r>
      <w:r w:rsidR="007E4A92" w:rsidRPr="0048558C">
        <w:fldChar w:fldCharType="begin"/>
      </w:r>
      <w:r w:rsidR="007E4A92" w:rsidRPr="0048558C">
        <w:instrText xml:space="preserve"> REF _Ref446578025 \w \h </w:instrText>
      </w:r>
      <w:r w:rsidR="000547C9" w:rsidRPr="0048558C">
        <w:instrText xml:space="preserve"> \* MERGEFORMAT </w:instrText>
      </w:r>
      <w:r w:rsidR="007E4A92" w:rsidRPr="0048558C">
        <w:fldChar w:fldCharType="separate"/>
      </w:r>
      <w:r w:rsidR="00CD337E">
        <w:t>5.5</w:t>
      </w:r>
      <w:r w:rsidR="007E4A92" w:rsidRPr="0048558C">
        <w:fldChar w:fldCharType="end"/>
      </w:r>
      <w:bookmarkEnd w:id="1938"/>
      <w:bookmarkEnd w:id="1939"/>
    </w:p>
    <w:p w14:paraId="338317CC" w14:textId="215B1092" w:rsidR="00D70DAA" w:rsidRPr="0048558C" w:rsidRDefault="00D70DAA" w:rsidP="0026226D">
      <w:pPr>
        <w:pStyle w:val="DefenceNormal"/>
      </w:pPr>
      <w:r w:rsidRPr="0048558C">
        <w:t xml:space="preserve">Clause </w:t>
      </w:r>
      <w:r w:rsidR="007E4A92" w:rsidRPr="0048558C">
        <w:fldChar w:fldCharType="begin"/>
      </w:r>
      <w:r w:rsidR="007E4A92" w:rsidRPr="0048558C">
        <w:instrText xml:space="preserve"> REF _Ref446578025 \w \h </w:instrText>
      </w:r>
      <w:r w:rsidR="000547C9" w:rsidRPr="0048558C">
        <w:instrText xml:space="preserve"> \* MERGEFORMAT </w:instrText>
      </w:r>
      <w:r w:rsidR="007E4A92" w:rsidRPr="0048558C">
        <w:fldChar w:fldCharType="separate"/>
      </w:r>
      <w:r w:rsidR="00CD337E">
        <w:t>5.5</w:t>
      </w:r>
      <w:r w:rsidR="007E4A92" w:rsidRPr="0048558C">
        <w:fldChar w:fldCharType="end"/>
      </w:r>
      <w:r w:rsidRPr="0048558C">
        <w:t xml:space="preserve"> of the Conditions of </w:t>
      </w:r>
      <w:r w:rsidR="00D7026C" w:rsidRPr="00B45116">
        <w:t>Contract</w:t>
      </w:r>
      <w:r w:rsidRPr="0048558C">
        <w:t xml:space="preserve"> is deleted and replaced as follows:</w:t>
      </w:r>
    </w:p>
    <w:p w14:paraId="4734A934" w14:textId="77537274" w:rsidR="00BC3B7F" w:rsidRPr="00634209" w:rsidRDefault="0026226D" w:rsidP="0026226D">
      <w:pPr>
        <w:pStyle w:val="DefenceBoldNormal"/>
      </w:pPr>
      <w:r w:rsidRPr="0048558C">
        <w:fldChar w:fldCharType="begin"/>
      </w:r>
      <w:r w:rsidRPr="0048558C">
        <w:instrText xml:space="preserve"> REF _Ref446578025 \w \h  \* MERGEFORMAT </w:instrText>
      </w:r>
      <w:r w:rsidRPr="0048558C">
        <w:fldChar w:fldCharType="separate"/>
      </w:r>
      <w:r w:rsidR="00CD337E">
        <w:t>5.5</w:t>
      </w:r>
      <w:r w:rsidRPr="0048558C">
        <w:fldChar w:fldCharType="end"/>
      </w:r>
      <w:r w:rsidR="00BC3B7F" w:rsidRPr="00634209">
        <w:tab/>
        <w:t>Failure to Insure</w:t>
      </w:r>
      <w:r w:rsidR="003246E4" w:rsidRPr="00634209">
        <w:t xml:space="preserve"> or Satisfy Requirements</w:t>
      </w:r>
    </w:p>
    <w:p w14:paraId="4A4BFD4B" w14:textId="21D37968" w:rsidR="00BC3B7F" w:rsidRDefault="00BC3B7F" w:rsidP="0026226D">
      <w:pPr>
        <w:pStyle w:val="DefenceHeadingNoTOC3"/>
      </w:pPr>
      <w:bookmarkStart w:id="1940" w:name="_Ref465268354"/>
      <w:r w:rsidRPr="001D7305">
        <w:t xml:space="preserve">If the </w:t>
      </w:r>
      <w:r w:rsidR="000B3220" w:rsidRPr="00E2361C">
        <w:t>Contractor</w:t>
      </w:r>
      <w:r w:rsidRPr="001D7305">
        <w:t xml:space="preserve"> fails to</w:t>
      </w:r>
      <w:r>
        <w:t xml:space="preserve"> </w:t>
      </w:r>
      <w:r w:rsidRPr="001D7305">
        <w:t xml:space="preserve">comply with clause </w:t>
      </w:r>
      <w:r>
        <w:t>[</w:t>
      </w:r>
      <w:r w:rsidR="00B45116" w:rsidRPr="0048558C">
        <w:fldChar w:fldCharType="begin"/>
      </w:r>
      <w:r w:rsidR="00B45116" w:rsidRPr="0048558C">
        <w:instrText xml:space="preserve"> REF _Ref71632624 \w \h  \* MERGEFORMAT </w:instrText>
      </w:r>
      <w:r w:rsidR="00B45116" w:rsidRPr="0048558C">
        <w:fldChar w:fldCharType="separate"/>
      </w:r>
      <w:r w:rsidR="00CD337E">
        <w:t>5.4</w:t>
      </w:r>
      <w:r w:rsidR="00B45116" w:rsidRPr="0048558C">
        <w:fldChar w:fldCharType="end"/>
      </w:r>
      <w:r>
        <w:t>]</w:t>
      </w:r>
      <w:r w:rsidRPr="001D7305">
        <w:t xml:space="preserve"> (including any failure to cause to be effected and maintained or otherwise have the benefit of the insurance required by clause </w:t>
      </w:r>
      <w:r>
        <w:t>[</w:t>
      </w:r>
      <w:r w:rsidR="00B45116" w:rsidRPr="0048558C">
        <w:fldChar w:fldCharType="begin"/>
      </w:r>
      <w:r w:rsidR="00B45116" w:rsidRPr="0048558C">
        <w:instrText xml:space="preserve"> REF _Ref71632624 \w \h  \* MERGEFORMAT </w:instrText>
      </w:r>
      <w:r w:rsidR="00B45116" w:rsidRPr="0048558C">
        <w:fldChar w:fldCharType="separate"/>
      </w:r>
      <w:r w:rsidR="00CD337E">
        <w:t>5.4</w:t>
      </w:r>
      <w:r w:rsidR="00B45116" w:rsidRPr="0048558C">
        <w:fldChar w:fldCharType="end"/>
      </w:r>
      <w:r>
        <w:t xml:space="preserve">], </w:t>
      </w:r>
      <w:r w:rsidRPr="001D7305">
        <w:t xml:space="preserve">provide evidence satisfactory to the </w:t>
      </w:r>
      <w:r w:rsidR="00163951" w:rsidRPr="00E2361C">
        <w:t>Contract Administrator</w:t>
      </w:r>
      <w:r w:rsidRPr="001D7305">
        <w:t xml:space="preserve"> in accordance with clause </w:t>
      </w:r>
      <w:r>
        <w:t>[</w:t>
      </w:r>
      <w:r w:rsidR="00B45116">
        <w:fldChar w:fldCharType="begin"/>
      </w:r>
      <w:r w:rsidR="00B45116">
        <w:instrText xml:space="preserve"> REF _Ref449460160 \w \h </w:instrText>
      </w:r>
      <w:r w:rsidR="00B45116">
        <w:fldChar w:fldCharType="separate"/>
      </w:r>
      <w:r w:rsidR="00CD337E">
        <w:t>5.4(f)</w:t>
      </w:r>
      <w:r w:rsidR="00B45116">
        <w:fldChar w:fldCharType="end"/>
      </w:r>
      <w:r>
        <w:t xml:space="preserve">] or satisfy all </w:t>
      </w:r>
      <w:r w:rsidR="00AC3AFB">
        <w:t>requirements</w:t>
      </w:r>
      <w:r>
        <w:t xml:space="preserve"> of being a self-insurer or exempt employer</w:t>
      </w:r>
      <w:r w:rsidR="00242164">
        <w:t>)</w:t>
      </w:r>
      <w:r w:rsidRPr="001D7305">
        <w:t xml:space="preserve">, the </w:t>
      </w:r>
      <w:r w:rsidR="001C716E" w:rsidRPr="00E2361C">
        <w:t>Commonwealth</w:t>
      </w:r>
      <w:r w:rsidRPr="001D7305">
        <w:t xml:space="preserve"> may</w:t>
      </w:r>
      <w:r w:rsidR="00791509">
        <w:t>,</w:t>
      </w:r>
      <w:r w:rsidR="003063D3">
        <w:t xml:space="preserve"> </w:t>
      </w:r>
      <w:r>
        <w:t xml:space="preserve">in its absolute discretion and </w:t>
      </w:r>
      <w:r w:rsidRPr="001D7305">
        <w:t xml:space="preserve">without prejudice to any other rights it may have, take out the relevant insurance and the cost will be a debt due from the </w:t>
      </w:r>
      <w:r w:rsidR="000B3220" w:rsidRPr="00E2361C">
        <w:t>Contractor</w:t>
      </w:r>
      <w:r w:rsidRPr="001D7305">
        <w:t xml:space="preserve"> to the </w:t>
      </w:r>
      <w:r w:rsidR="001C716E" w:rsidRPr="00E2361C">
        <w:t>Commonwealth</w:t>
      </w:r>
      <w:r w:rsidRPr="001D7305">
        <w:t>.</w:t>
      </w:r>
      <w:bookmarkEnd w:id="1940"/>
      <w:r w:rsidRPr="001D7305">
        <w:t xml:space="preserve"> </w:t>
      </w:r>
    </w:p>
    <w:p w14:paraId="6040F212" w14:textId="725264F8" w:rsidR="00A92E36" w:rsidRDefault="00BC3B7F" w:rsidP="0026226D">
      <w:pPr>
        <w:pStyle w:val="DefenceHeadingNoTOC3"/>
      </w:pPr>
      <w:bookmarkStart w:id="1941" w:name="_Ref40429918"/>
      <w:r w:rsidRPr="001D7305">
        <w:t xml:space="preserve">The </w:t>
      </w:r>
      <w:r w:rsidR="000B3220" w:rsidRPr="00E2361C">
        <w:t>Contractor</w:t>
      </w:r>
      <w:r w:rsidRPr="001D7305">
        <w:t xml:space="preserve"> must take all necessary </w:t>
      </w:r>
      <w:r w:rsidR="00242164">
        <w:t xml:space="preserve">steps </w:t>
      </w:r>
      <w:r w:rsidRPr="001D7305">
        <w:t xml:space="preserve">to assist the </w:t>
      </w:r>
      <w:r w:rsidR="001C716E" w:rsidRPr="00E2361C">
        <w:t>Commonwealth</w:t>
      </w:r>
      <w:r w:rsidRPr="001D7305">
        <w:t xml:space="preserve"> in exercising its discretion under </w:t>
      </w:r>
      <w:r w:rsidR="00242164">
        <w:t xml:space="preserve">paragraph </w:t>
      </w:r>
      <w:r w:rsidR="00242164">
        <w:fldChar w:fldCharType="begin"/>
      </w:r>
      <w:r w:rsidR="00242164">
        <w:instrText xml:space="preserve"> REF _Ref465268354 \n \h </w:instrText>
      </w:r>
      <w:r w:rsidR="00242164">
        <w:fldChar w:fldCharType="separate"/>
      </w:r>
      <w:r w:rsidR="00CD337E">
        <w:t>(a)</w:t>
      </w:r>
      <w:r w:rsidR="00242164">
        <w:fldChar w:fldCharType="end"/>
      </w:r>
      <w:r w:rsidR="003F0F3E">
        <w:t>.</w:t>
      </w:r>
      <w:r w:rsidRPr="001D7305">
        <w:t xml:space="preserve"> </w:t>
      </w:r>
      <w:r>
        <w:t xml:space="preserve"> </w:t>
      </w:r>
      <w:r w:rsidRPr="001D7305">
        <w:t xml:space="preserve">For the purpose of </w:t>
      </w:r>
      <w:r w:rsidR="00556F06">
        <w:t xml:space="preserve">this </w:t>
      </w:r>
      <w:r w:rsidR="00242164">
        <w:t>paragraph</w:t>
      </w:r>
      <w:r w:rsidR="00556F06">
        <w:t xml:space="preserve"> </w:t>
      </w:r>
      <w:r w:rsidR="00556F06">
        <w:fldChar w:fldCharType="begin"/>
      </w:r>
      <w:r w:rsidR="00556F06">
        <w:instrText xml:space="preserve"> REF _Ref40429918 \r \h </w:instrText>
      </w:r>
      <w:r w:rsidR="00556F06">
        <w:fldChar w:fldCharType="separate"/>
      </w:r>
      <w:r w:rsidR="00CD337E">
        <w:t>(b)</w:t>
      </w:r>
      <w:r w:rsidR="00556F06">
        <w:fldChar w:fldCharType="end"/>
      </w:r>
      <w:r w:rsidRPr="001D7305">
        <w:t>, "</w:t>
      </w:r>
      <w:r w:rsidRPr="001D7305">
        <w:rPr>
          <w:b/>
        </w:rPr>
        <w:t>all necessary steps</w:t>
      </w:r>
      <w:r w:rsidRPr="001D7305">
        <w:t xml:space="preserve">" includes providing all </w:t>
      </w:r>
      <w:r w:rsidR="008E3C8F">
        <w:t>relevant</w:t>
      </w:r>
      <w:r w:rsidRPr="001D7305">
        <w:t xml:space="preserve"> information and documents (including</w:t>
      </w:r>
      <w:r w:rsidR="008E3C8F">
        <w:t xml:space="preserve"> for insurance</w:t>
      </w:r>
      <w:r w:rsidRPr="001D7305">
        <w:t xml:space="preserve"> proposals), answering questions, co-operating with and doing everything necessary to assist the </w:t>
      </w:r>
      <w:r w:rsidR="00163951" w:rsidRPr="00E2361C">
        <w:t>Contract Administrator</w:t>
      </w:r>
      <w:r w:rsidRPr="001D7305">
        <w:t xml:space="preserve"> or </w:t>
      </w:r>
      <w:r w:rsidR="00134E41" w:rsidRPr="001D7305">
        <w:t>anyone</w:t>
      </w:r>
      <w:r w:rsidRPr="001D7305">
        <w:t xml:space="preserve"> else acting on behalf of the </w:t>
      </w:r>
      <w:r w:rsidR="001C716E" w:rsidRPr="00E2361C">
        <w:t>Commonwealth</w:t>
      </w:r>
      <w:r w:rsidRPr="001D7305">
        <w:t>.</w:t>
      </w:r>
      <w:bookmarkEnd w:id="1941"/>
    </w:p>
    <w:p w14:paraId="369395D9" w14:textId="20D87DF2" w:rsidR="00A92E36" w:rsidRPr="000C4EBF" w:rsidRDefault="00A92E36" w:rsidP="00A92E36">
      <w:pPr>
        <w:pStyle w:val="DefenceHeadingNoTOC2"/>
      </w:pPr>
      <w:r w:rsidRPr="000C4EBF">
        <w:t xml:space="preserve">Amendments to clause </w:t>
      </w:r>
      <w:r w:rsidR="00603059">
        <w:fldChar w:fldCharType="begin"/>
      </w:r>
      <w:r w:rsidR="00603059">
        <w:instrText xml:space="preserve"> REF _Ref465347239 \n \h </w:instrText>
      </w:r>
      <w:r w:rsidR="00603059">
        <w:fldChar w:fldCharType="separate"/>
      </w:r>
      <w:r w:rsidR="00CD337E">
        <w:t>5.7</w:t>
      </w:r>
      <w:r w:rsidR="00603059">
        <w:fldChar w:fldCharType="end"/>
      </w:r>
    </w:p>
    <w:p w14:paraId="56E88298" w14:textId="23A738EC" w:rsidR="00A92E36" w:rsidRPr="000C4EBF" w:rsidRDefault="00A92E36" w:rsidP="0026226D">
      <w:pPr>
        <w:pStyle w:val="DefenceNormal"/>
      </w:pPr>
      <w:r w:rsidRPr="000C4EBF">
        <w:t xml:space="preserve">Clause </w:t>
      </w:r>
      <w:r w:rsidR="00603059">
        <w:rPr>
          <w:highlight w:val="green"/>
        </w:rPr>
        <w:fldChar w:fldCharType="begin"/>
      </w:r>
      <w:r w:rsidR="00603059">
        <w:instrText xml:space="preserve"> REF _Ref465347251 \n \h </w:instrText>
      </w:r>
      <w:r w:rsidR="00603059">
        <w:rPr>
          <w:highlight w:val="green"/>
        </w:rPr>
      </w:r>
      <w:r w:rsidR="00603059">
        <w:rPr>
          <w:highlight w:val="green"/>
        </w:rPr>
        <w:fldChar w:fldCharType="separate"/>
      </w:r>
      <w:r w:rsidR="00CD337E">
        <w:t>5.7</w:t>
      </w:r>
      <w:r w:rsidR="00603059">
        <w:rPr>
          <w:highlight w:val="green"/>
        </w:rPr>
        <w:fldChar w:fldCharType="end"/>
      </w:r>
      <w:r w:rsidRPr="000C4EBF">
        <w:t xml:space="preserve"> of the Conditions of </w:t>
      </w:r>
      <w:r w:rsidR="00D7026C" w:rsidRPr="00B45116">
        <w:t>Contract</w:t>
      </w:r>
      <w:r w:rsidRPr="000C4EBF">
        <w:t xml:space="preserve"> is deleted and replaced as follows:</w:t>
      </w:r>
    </w:p>
    <w:p w14:paraId="30E6D61D" w14:textId="5B744E9A" w:rsidR="00A92E36" w:rsidRPr="00634209" w:rsidRDefault="00B45116" w:rsidP="0063722E">
      <w:pPr>
        <w:pStyle w:val="DefenceBoldNormal"/>
      </w:pPr>
      <w:r>
        <w:fldChar w:fldCharType="begin"/>
      </w:r>
      <w:r>
        <w:instrText xml:space="preserve"> REF _Ref465347239 \w \h </w:instrText>
      </w:r>
      <w:r>
        <w:fldChar w:fldCharType="separate"/>
      </w:r>
      <w:r w:rsidR="00CD337E">
        <w:t>5.7</w:t>
      </w:r>
      <w:r>
        <w:fldChar w:fldCharType="end"/>
      </w:r>
      <w:r w:rsidR="00A92E36" w:rsidRPr="00634209">
        <w:tab/>
        <w:t xml:space="preserve">Notice of Potential Claim </w:t>
      </w:r>
    </w:p>
    <w:p w14:paraId="22B0E8A9" w14:textId="294BB2F5" w:rsidR="00BC3B7F" w:rsidRPr="001D7305" w:rsidRDefault="00BC3B7F" w:rsidP="0026226D">
      <w:pPr>
        <w:pStyle w:val="DefenceNormal"/>
      </w:pPr>
      <w:r w:rsidRPr="001D7305">
        <w:t xml:space="preserve">The </w:t>
      </w:r>
      <w:r w:rsidR="000B3220" w:rsidRPr="00E2361C">
        <w:t>Contractor</w:t>
      </w:r>
      <w:r w:rsidRPr="001D7305">
        <w:t xml:space="preserve"> must:</w:t>
      </w:r>
    </w:p>
    <w:p w14:paraId="77DA51DD" w14:textId="3E60345C" w:rsidR="00BC3B7F" w:rsidRPr="001D7305" w:rsidRDefault="00BC3B7F" w:rsidP="0026226D">
      <w:pPr>
        <w:pStyle w:val="DefenceHeadingNoTOC3"/>
      </w:pPr>
      <w:r w:rsidRPr="001D7305">
        <w:t xml:space="preserve">as soon as possible inform the </w:t>
      </w:r>
      <w:r w:rsidR="001C716E" w:rsidRPr="00E2361C">
        <w:t>Commonwealth</w:t>
      </w:r>
      <w:r w:rsidRPr="001D7305">
        <w:t xml:space="preserve"> in writing of any </w:t>
      </w:r>
      <w:r>
        <w:t xml:space="preserve">fact, matter or </w:t>
      </w:r>
      <w:r w:rsidRPr="001D7305">
        <w:t>occurrence that may give rise to a claim under</w:t>
      </w:r>
      <w:r w:rsidR="00615CB7">
        <w:t xml:space="preserve"> an</w:t>
      </w:r>
      <w:r w:rsidRPr="001D7305">
        <w:t xml:space="preserve"> insurance</w:t>
      </w:r>
      <w:r w:rsidR="00615CB7">
        <w:t xml:space="preserve"> policy or </w:t>
      </w:r>
      <w:r w:rsidR="00134E41" w:rsidRPr="000C4EBF">
        <w:t>self-insurer's</w:t>
      </w:r>
      <w:r w:rsidR="00615CB7">
        <w:t xml:space="preserve"> authorisation or</w:t>
      </w:r>
      <w:r w:rsidR="00615CB7" w:rsidRPr="000C4EBF">
        <w:t xml:space="preserve"> licence</w:t>
      </w:r>
      <w:r w:rsidR="00615CB7">
        <w:t xml:space="preserve"> </w:t>
      </w:r>
      <w:r w:rsidRPr="001D7305">
        <w:t xml:space="preserve">required by the </w:t>
      </w:r>
      <w:r w:rsidR="00D7026C" w:rsidRPr="00E2361C">
        <w:t>Contract</w:t>
      </w:r>
      <w:r>
        <w:t xml:space="preserve"> or any claim actually made against the </w:t>
      </w:r>
      <w:r w:rsidR="000B3220" w:rsidRPr="00E2361C">
        <w:t>Contractor</w:t>
      </w:r>
      <w:r>
        <w:t xml:space="preserve"> or the </w:t>
      </w:r>
      <w:r w:rsidR="001C716E" w:rsidRPr="00E2361C">
        <w:t>Commonwealth</w:t>
      </w:r>
      <w:r>
        <w:t xml:space="preserve"> which may be covered by</w:t>
      </w:r>
      <w:r w:rsidR="00615CB7">
        <w:t xml:space="preserve"> an</w:t>
      </w:r>
      <w:r>
        <w:t xml:space="preserve"> insurance</w:t>
      </w:r>
      <w:r w:rsidR="00615CB7">
        <w:t xml:space="preserve"> policy or </w:t>
      </w:r>
      <w:r w:rsidR="00134E41" w:rsidRPr="000C4EBF">
        <w:t>self-insurer's</w:t>
      </w:r>
      <w:r w:rsidR="00615CB7">
        <w:t xml:space="preserve"> authorisation or</w:t>
      </w:r>
      <w:r w:rsidR="00615CB7" w:rsidRPr="000C4EBF">
        <w:t xml:space="preserve"> licence</w:t>
      </w:r>
      <w:r>
        <w:t xml:space="preserve"> required by the </w:t>
      </w:r>
      <w:r w:rsidR="00D7026C" w:rsidRPr="00E2361C">
        <w:t>Contract</w:t>
      </w:r>
      <w:r w:rsidRPr="001D7305">
        <w:t>;</w:t>
      </w:r>
    </w:p>
    <w:p w14:paraId="0D838D84" w14:textId="2402B290" w:rsidR="00BC3B7F" w:rsidRPr="001D7305" w:rsidRDefault="00BC3B7F" w:rsidP="0026226D">
      <w:pPr>
        <w:pStyle w:val="DefenceHeadingNoTOC3"/>
      </w:pPr>
      <w:r w:rsidRPr="001D7305">
        <w:t xml:space="preserve">keep the </w:t>
      </w:r>
      <w:r w:rsidR="001C716E" w:rsidRPr="00E2361C">
        <w:t>Commonwealth</w:t>
      </w:r>
      <w:r w:rsidRPr="001D7305">
        <w:t xml:space="preserve"> informed of all significant developments concerning the claim, except in circumstances where the </w:t>
      </w:r>
      <w:r w:rsidR="001C716E" w:rsidRPr="00E2361C">
        <w:t>Commonwealth</w:t>
      </w:r>
      <w:r w:rsidRPr="001D7305">
        <w:t xml:space="preserve"> is making a claim against the </w:t>
      </w:r>
      <w:r w:rsidR="000B3220" w:rsidRPr="00E2361C">
        <w:t>Contractor</w:t>
      </w:r>
      <w:r w:rsidRPr="001D7305">
        <w:t>; and</w:t>
      </w:r>
    </w:p>
    <w:p w14:paraId="0AD8A8BE" w14:textId="7D4A8AA7" w:rsidR="00BC3B7F" w:rsidRPr="001D7305" w:rsidRDefault="00BC3B7F" w:rsidP="0026226D">
      <w:pPr>
        <w:pStyle w:val="DefenceHeadingNoTOC3"/>
      </w:pPr>
      <w:r w:rsidRPr="001D7305">
        <w:t xml:space="preserve">ensure that its subcontractors similarly inform the </w:t>
      </w:r>
      <w:r w:rsidR="000B3220" w:rsidRPr="00E2361C">
        <w:t>Contractor</w:t>
      </w:r>
      <w:r w:rsidRPr="001D7305">
        <w:t xml:space="preserve"> and the </w:t>
      </w:r>
      <w:r w:rsidR="001C716E" w:rsidRPr="00E2361C">
        <w:t>Commonwealth</w:t>
      </w:r>
      <w:r>
        <w:t xml:space="preserve"> in writing of </w:t>
      </w:r>
      <w:r w:rsidRPr="001D7305">
        <w:t xml:space="preserve">any </w:t>
      </w:r>
      <w:r>
        <w:t xml:space="preserve">fact, matter or </w:t>
      </w:r>
      <w:r w:rsidRPr="001D7305">
        <w:t>occurrence that may give rise to a claim under</w:t>
      </w:r>
      <w:r w:rsidR="00615CB7">
        <w:t xml:space="preserve"> an</w:t>
      </w:r>
      <w:r w:rsidRPr="001D7305">
        <w:t xml:space="preserve"> insurance </w:t>
      </w:r>
      <w:r w:rsidR="00615CB7">
        <w:t xml:space="preserve">policy or </w:t>
      </w:r>
      <w:r w:rsidR="00134E41" w:rsidRPr="000C4EBF">
        <w:t>self-insurer's</w:t>
      </w:r>
      <w:r w:rsidR="00615CB7">
        <w:t xml:space="preserve"> authorisation or</w:t>
      </w:r>
      <w:r w:rsidR="00615CB7" w:rsidRPr="000C4EBF">
        <w:t xml:space="preserve"> licence </w:t>
      </w:r>
      <w:r w:rsidRPr="001D7305">
        <w:t xml:space="preserve">required by the </w:t>
      </w:r>
      <w:r w:rsidR="00D7026C" w:rsidRPr="00E2361C">
        <w:t>Contract</w:t>
      </w:r>
      <w:r>
        <w:t xml:space="preserve"> or any claim actually made against the </w:t>
      </w:r>
      <w:r w:rsidR="000B3220" w:rsidRPr="00E2361C">
        <w:t>Contractor</w:t>
      </w:r>
      <w:r>
        <w:t xml:space="preserve">, the subcontractor or the </w:t>
      </w:r>
      <w:r w:rsidR="001C716E" w:rsidRPr="00E2361C">
        <w:t>Commonwealth</w:t>
      </w:r>
      <w:r>
        <w:t xml:space="preserve"> which may be covered by</w:t>
      </w:r>
      <w:r w:rsidR="00615CB7">
        <w:t xml:space="preserve"> an</w:t>
      </w:r>
      <w:r>
        <w:t xml:space="preserve"> insurance </w:t>
      </w:r>
      <w:r w:rsidR="00615CB7">
        <w:t xml:space="preserve">policy or </w:t>
      </w:r>
      <w:r w:rsidR="00134E41" w:rsidRPr="000C4EBF">
        <w:t>self-insurer's</w:t>
      </w:r>
      <w:r w:rsidR="00615CB7">
        <w:t xml:space="preserve"> authorisation or</w:t>
      </w:r>
      <w:r w:rsidR="00615CB7" w:rsidRPr="000C4EBF">
        <w:t xml:space="preserve"> licence </w:t>
      </w:r>
      <w:r>
        <w:t xml:space="preserve">required by the </w:t>
      </w:r>
      <w:r w:rsidR="00D7026C" w:rsidRPr="00E2361C">
        <w:t>Contract</w:t>
      </w:r>
      <w:r w:rsidR="00615CB7">
        <w:t>,</w:t>
      </w:r>
      <w:r>
        <w:t xml:space="preserve"> </w:t>
      </w:r>
    </w:p>
    <w:p w14:paraId="34CE45CF" w14:textId="25D66B3B" w:rsidR="00BC3B7F" w:rsidRPr="001D7305" w:rsidRDefault="00BC3B7F" w:rsidP="0026226D">
      <w:pPr>
        <w:pStyle w:val="DefenceNormal"/>
      </w:pPr>
      <w:r w:rsidRPr="0026226D">
        <w:t>provided</w:t>
      </w:r>
      <w:r w:rsidRPr="001D7305">
        <w:t xml:space="preserve"> that, in respect of </w:t>
      </w:r>
      <w:r w:rsidR="00437E8B" w:rsidRPr="00E2361C">
        <w:t>Professional Indemnity Insurance</w:t>
      </w:r>
      <w:r w:rsidRPr="001D7305">
        <w:t xml:space="preserve">, the </w:t>
      </w:r>
      <w:r w:rsidR="000B3220" w:rsidRPr="00E2361C">
        <w:t>Contractor</w:t>
      </w:r>
      <w:r w:rsidRPr="001D7305">
        <w:t>:</w:t>
      </w:r>
    </w:p>
    <w:p w14:paraId="6858E64C" w14:textId="2E273B56" w:rsidR="00BC3B7F" w:rsidRDefault="00BC3B7F" w:rsidP="0026226D">
      <w:pPr>
        <w:pStyle w:val="DefenceHeadingNoTOC3"/>
      </w:pPr>
      <w:r w:rsidRPr="001D7305">
        <w:t xml:space="preserve">subject to paragraph </w:t>
      </w:r>
      <w:r w:rsidR="0006040F">
        <w:fldChar w:fldCharType="begin"/>
      </w:r>
      <w:r w:rsidR="0006040F">
        <w:instrText xml:space="preserve"> REF _Ref112321706 \n \h </w:instrText>
      </w:r>
      <w:r w:rsidR="0006040F">
        <w:fldChar w:fldCharType="separate"/>
      </w:r>
      <w:r w:rsidR="00CD337E">
        <w:t>(e)</w:t>
      </w:r>
      <w:r w:rsidR="0006040F">
        <w:fldChar w:fldCharType="end"/>
      </w:r>
      <w:r w:rsidRPr="001D7305">
        <w:t>, is not required to provide details of individual claims; and</w:t>
      </w:r>
    </w:p>
    <w:p w14:paraId="3587D21E" w14:textId="7312D638" w:rsidR="00615CB7" w:rsidRPr="001D7305" w:rsidRDefault="00615CB7" w:rsidP="0026226D">
      <w:pPr>
        <w:pStyle w:val="DefenceHeadingNoTOC3"/>
      </w:pPr>
      <w:bookmarkStart w:id="1942" w:name="_Ref112321706"/>
      <w:r w:rsidRPr="001D7305">
        <w:t xml:space="preserve">must notify the </w:t>
      </w:r>
      <w:r w:rsidR="001C716E" w:rsidRPr="00E2361C">
        <w:t>Commonwealth</w:t>
      </w:r>
      <w:r w:rsidRPr="001D7305">
        <w:t xml:space="preserve"> if the estimated total combined value of claims made against the </w:t>
      </w:r>
      <w:r w:rsidR="000B3220" w:rsidRPr="00E2361C">
        <w:t>Contractor</w:t>
      </w:r>
      <w:r w:rsidRPr="001D7305">
        <w:t xml:space="preserve"> and claims which may arise from circumstances reported by the </w:t>
      </w:r>
      <w:r w:rsidR="000B3220" w:rsidRPr="00E2361C">
        <w:t>Contractor</w:t>
      </w:r>
      <w:r w:rsidRPr="001D7305">
        <w:t xml:space="preserve"> to its insurer in a policy year would potentially reduce the available limit of policy indemnity for that year below the amount required by the </w:t>
      </w:r>
      <w:r w:rsidR="00D7026C" w:rsidRPr="00E2361C">
        <w:t>Contract</w:t>
      </w:r>
      <w:r w:rsidRPr="001D7305">
        <w:t>.</w:t>
      </w:r>
      <w:bookmarkEnd w:id="1942"/>
    </w:p>
    <w:p w14:paraId="3694A0F1" w14:textId="77777777" w:rsidR="002C5C24" w:rsidRPr="00CA4B2E" w:rsidRDefault="006353F2" w:rsidP="00E15378">
      <w:pPr>
        <w:pStyle w:val="DefenceHeadingNoTOC1"/>
        <w:keepNext/>
      </w:pPr>
      <w:r w:rsidRPr="00CA4B2E">
        <w:t>MAINTENANCE DURING DEFECTS LIABILITY PERIOD</w:t>
      </w:r>
    </w:p>
    <w:p w14:paraId="7EEF016F" w14:textId="2F551B8E" w:rsidR="002C5C24" w:rsidRPr="00CA4B2E" w:rsidRDefault="00D459BC" w:rsidP="002C5C24">
      <w:pPr>
        <w:pStyle w:val="DefenceNormal"/>
      </w:pPr>
      <w:r w:rsidRPr="00CA4B2E">
        <w:t>T</w:t>
      </w:r>
      <w:r w:rsidR="002C5C24" w:rsidRPr="00CA4B2E">
        <w:t xml:space="preserve">he </w:t>
      </w:r>
      <w:r w:rsidR="000B3220" w:rsidRPr="00CA4B2E">
        <w:t>Contractor</w:t>
      </w:r>
      <w:r w:rsidR="002C5C24" w:rsidRPr="00CA4B2E">
        <w:t xml:space="preserve"> must ensure that during the </w:t>
      </w:r>
      <w:r w:rsidR="000B3220" w:rsidRPr="00CA4B2E">
        <w:t>Defects Liability Period</w:t>
      </w:r>
      <w:r w:rsidR="002C5C24" w:rsidRPr="00CA4B2E">
        <w:t xml:space="preserve"> for the </w:t>
      </w:r>
      <w:r w:rsidR="00D025B5" w:rsidRPr="00CA4B2E">
        <w:t>Works</w:t>
      </w:r>
      <w:r w:rsidR="002C5C24" w:rsidRPr="00CA4B2E">
        <w:t xml:space="preserve"> or each </w:t>
      </w:r>
      <w:r w:rsidR="008475EC" w:rsidRPr="00CA4B2E">
        <w:t>Stage</w:t>
      </w:r>
      <w:r w:rsidR="002C5C24" w:rsidRPr="00CA4B2E">
        <w:t xml:space="preserve"> such planned and unplanned maintenance is carried out:</w:t>
      </w:r>
    </w:p>
    <w:p w14:paraId="3216EEE5" w14:textId="4F425089" w:rsidR="002C5C24" w:rsidRPr="00CA4B2E" w:rsidRDefault="002C5C24" w:rsidP="00F15117">
      <w:pPr>
        <w:pStyle w:val="DefenceHeadingNoTOC3"/>
      </w:pPr>
      <w:r w:rsidRPr="00CA4B2E">
        <w:t xml:space="preserve">as required by the </w:t>
      </w:r>
      <w:r w:rsidR="008B3248" w:rsidRPr="00CA4B2E">
        <w:t>Project Lifecycle and HOTO Plan</w:t>
      </w:r>
      <w:r w:rsidRPr="00CA4B2E">
        <w:t>; and</w:t>
      </w:r>
    </w:p>
    <w:p w14:paraId="34D78C80" w14:textId="6E38C3BF" w:rsidR="00F15117" w:rsidRPr="00CA4B2E" w:rsidRDefault="00F15117" w:rsidP="00F15117">
      <w:pPr>
        <w:pStyle w:val="DefenceHeadingNoTOC3"/>
      </w:pPr>
      <w:r w:rsidRPr="00CA4B2E">
        <w:t xml:space="preserve">as is otherwise necessary to ensure that the </w:t>
      </w:r>
      <w:r w:rsidR="00D025B5" w:rsidRPr="00CA4B2E">
        <w:t>Works</w:t>
      </w:r>
      <w:r w:rsidRPr="00CA4B2E">
        <w:t xml:space="preserve"> are, or each </w:t>
      </w:r>
      <w:r w:rsidR="008475EC" w:rsidRPr="00CA4B2E">
        <w:t>Stage</w:t>
      </w:r>
      <w:r w:rsidRPr="00CA4B2E">
        <w:t xml:space="preserve"> is, throughout and at the end of the </w:t>
      </w:r>
      <w:r w:rsidR="000B3220" w:rsidRPr="00CA4B2E">
        <w:t>Defects Liability Period</w:t>
      </w:r>
      <w:r w:rsidRPr="00CA4B2E">
        <w:t xml:space="preserve"> in a condition fit for their intended purpose.</w:t>
      </w:r>
    </w:p>
    <w:p w14:paraId="4A1C5E33" w14:textId="77777777" w:rsidR="003E2265" w:rsidRPr="000F3890" w:rsidRDefault="003E2265" w:rsidP="000F3890">
      <w:pPr>
        <w:pStyle w:val="DefenceHeadingNoTOC1"/>
        <w:keepNext/>
        <w:rPr>
          <w:caps/>
        </w:rPr>
      </w:pPr>
      <w:r>
        <w:rPr>
          <w:caps/>
        </w:rPr>
        <w:t>Child Safety</w:t>
      </w:r>
    </w:p>
    <w:p w14:paraId="596D4567" w14:textId="65DC1DEB" w:rsidR="003E2265" w:rsidRDefault="003E2265" w:rsidP="000F3890">
      <w:pPr>
        <w:pStyle w:val="DefenceNormal"/>
      </w:pPr>
      <w:r w:rsidRPr="000F3890">
        <w:rPr>
          <w:b/>
          <w:i/>
        </w:rPr>
        <w:t xml:space="preserve">[THIS CLAUSE IS TO BE USED IN CIRCUMSTANCES WHERE THE CONTRACTOR AND ITS OFFICERS, EMPLOYEES, AGENTS, SUBCONTRACTORS OR VOLUNTEERS WILL OR MAY INTERACT WITH CHILDREN DURING THE TERM OF THE CONTRACT IN AN INCIDENTAL WAY. </w:t>
      </w:r>
      <w:r w:rsidR="00835A82">
        <w:rPr>
          <w:b/>
          <w:i/>
        </w:rPr>
        <w:t xml:space="preserve"> </w:t>
      </w:r>
      <w:r w:rsidRPr="000F3890">
        <w:rPr>
          <w:b/>
          <w:i/>
        </w:rPr>
        <w:t>FOR EXAMPLE, IF THE CONTRACTOR IS CARRYING OUT ACTIVITIES THAT MAY BE PROVIDED ON A SCHOOL</w:t>
      </w:r>
      <w:r w:rsidRPr="000F3890">
        <w:rPr>
          <w:rFonts w:hint="eastAsia"/>
          <w:b/>
          <w:i/>
        </w:rPr>
        <w:t>’</w:t>
      </w:r>
      <w:r w:rsidRPr="000F3890">
        <w:rPr>
          <w:b/>
          <w:i/>
        </w:rPr>
        <w:t>S PREMISES EVEN WHERE INTERACTING WITH CHILDREN IS NOT A PART OF THE CONTRACTED ACTIVITIES]</w:t>
      </w:r>
    </w:p>
    <w:p w14:paraId="5F444473" w14:textId="08AF538F" w:rsidR="003E2265" w:rsidRPr="00B82458" w:rsidRDefault="003E2265" w:rsidP="000E1ADB">
      <w:pPr>
        <w:pStyle w:val="DefenceHeadingNoTOC3"/>
      </w:pPr>
      <w:r w:rsidRPr="00B82458">
        <w:t xml:space="preserve">If any part of the </w:t>
      </w:r>
      <w:r w:rsidRPr="000F3890">
        <w:t>Contractor’s Activities</w:t>
      </w:r>
      <w:r w:rsidRPr="00B82458">
        <w:t xml:space="preserve"> involves the Contractor employing or engaging a person (whether as an officer, employee, agent, subcontractor, or volunteer) that is required by State or Territory law to have a working with children check to undertake the </w:t>
      </w:r>
      <w:r w:rsidRPr="000F3890">
        <w:t>Contractor’s Activities</w:t>
      </w:r>
      <w:r w:rsidRPr="00B82458">
        <w:t xml:space="preserve"> or any part of the </w:t>
      </w:r>
      <w:r w:rsidRPr="000F3890">
        <w:t>Contractor’s Activities</w:t>
      </w:r>
      <w:r w:rsidRPr="00B82458">
        <w:t xml:space="preserve">, the Contractor agrees: </w:t>
      </w:r>
    </w:p>
    <w:p w14:paraId="5902D2C2" w14:textId="1047D85E" w:rsidR="003E2265" w:rsidRPr="00B82458" w:rsidRDefault="003E2265" w:rsidP="000E1ADB">
      <w:pPr>
        <w:pStyle w:val="DefenceHeadingNoTOC4"/>
      </w:pPr>
      <w:r w:rsidRPr="000F3890">
        <w:t xml:space="preserve">without limiting its other obligations under the Contract, </w:t>
      </w:r>
      <w:r w:rsidRPr="00B82458">
        <w:t xml:space="preserve">to comply with all State, Territory or Commonwealth law relating to the employment or engagement of people who work or volunteer with children in relation to the </w:t>
      </w:r>
      <w:r w:rsidRPr="000F3890">
        <w:t>Contractor’s Activities</w:t>
      </w:r>
      <w:r w:rsidRPr="00B82458">
        <w:t xml:space="preserve">, including mandatory reporting and working with children checks however described; and </w:t>
      </w:r>
    </w:p>
    <w:p w14:paraId="5C5C344B" w14:textId="6603BC74" w:rsidR="003E2265" w:rsidRPr="00B82458" w:rsidRDefault="003E2265" w:rsidP="000E1ADB">
      <w:pPr>
        <w:pStyle w:val="DefenceHeadingNoTOC4"/>
      </w:pPr>
      <w:r w:rsidRPr="00B82458">
        <w:t xml:space="preserve">if requested, provide the Commonwealth at the Contractor’s cost, a statement of compliance with this clause, in such form as may be specified by the Commonwealth. </w:t>
      </w:r>
    </w:p>
    <w:p w14:paraId="584EF697" w14:textId="3AA5F92C" w:rsidR="003E2265" w:rsidRDefault="003E2265" w:rsidP="000E1ADB">
      <w:pPr>
        <w:pStyle w:val="DefenceHeadingNoTOC3"/>
      </w:pPr>
      <w:r w:rsidRPr="00B82458">
        <w:t xml:space="preserve">When child safety obligations may be relevant to a subcontract made in connection with the Contract, the Contractor must ensure that any such subcontract entered into by the Contractor for the purposes of fulfilling the Contractor’s obligations under the Contract imposes on the subcontractor the same obligations regarding child safety that the Contractor has under the Contract.  Each subcontract must also require the same obligations (where relevant) to be included by the subcontractor in any secondary subcontracts. </w:t>
      </w:r>
    </w:p>
    <w:p w14:paraId="265DCB54" w14:textId="55932428" w:rsidR="00C84890" w:rsidRDefault="00C84890" w:rsidP="005C6F25">
      <w:pPr>
        <w:pStyle w:val="DefenceHeadingNoTOC1"/>
        <w:keepNext/>
        <w:keepLines/>
        <w:rPr>
          <w:caps/>
        </w:rPr>
      </w:pPr>
      <w:bookmarkStart w:id="1943" w:name="_Ref257897743"/>
      <w:bookmarkStart w:id="1944" w:name="_Ref112326703"/>
      <w:bookmarkStart w:id="1945" w:name="_Hlk113969348"/>
      <w:bookmarkEnd w:id="1943"/>
      <w:r w:rsidRPr="00763BBA">
        <w:rPr>
          <w:caps/>
        </w:rPr>
        <w:t>INDEXATION OF PORTION OF CONTRACT PRICE</w:t>
      </w:r>
      <w:bookmarkEnd w:id="1944"/>
    </w:p>
    <w:p w14:paraId="08DF07CC" w14:textId="7A6CD881" w:rsidR="00E1596A" w:rsidRPr="00E1596A" w:rsidRDefault="00E1596A" w:rsidP="005C6F25">
      <w:pPr>
        <w:pStyle w:val="DefenceNormal"/>
        <w:keepNext/>
        <w:keepLines/>
        <w:rPr>
          <w:b/>
          <w:i/>
        </w:rPr>
      </w:pPr>
      <w:r w:rsidRPr="00E1596A">
        <w:rPr>
          <w:b/>
          <w:i/>
        </w:rPr>
        <w:t xml:space="preserve">[THIS CLAUSE IS </w:t>
      </w:r>
      <w:r w:rsidR="00521A16">
        <w:rPr>
          <w:b/>
          <w:i/>
        </w:rPr>
        <w:t>INTENDED</w:t>
      </w:r>
      <w:r w:rsidR="00521A16" w:rsidRPr="00E1596A">
        <w:rPr>
          <w:b/>
          <w:i/>
        </w:rPr>
        <w:t xml:space="preserve"> </w:t>
      </w:r>
      <w:r w:rsidRPr="00E1596A">
        <w:rPr>
          <w:b/>
          <w:i/>
        </w:rPr>
        <w:t xml:space="preserve">TO BE USED WHERE IT IS ANTICIPATED THAT COMPLETION OF THE WORKS WILL OCCUR AT LEAST 12 MONTHS AFTER THE AWARD DATE. </w:t>
      </w:r>
      <w:r w:rsidR="00521A16">
        <w:rPr>
          <w:b/>
          <w:i/>
        </w:rPr>
        <w:t xml:space="preserve">IF IT IS PROPOSED THAT THIS CLAUSE NOT BE USED, APPROVAL </w:t>
      </w:r>
      <w:r w:rsidRPr="00E1596A">
        <w:rPr>
          <w:b/>
          <w:i/>
        </w:rPr>
        <w:t xml:space="preserve">SHOULD BE SOUGHT FROM </w:t>
      </w:r>
      <w:r w:rsidR="002B4429">
        <w:rPr>
          <w:b/>
          <w:i/>
        </w:rPr>
        <w:t xml:space="preserve">THE </w:t>
      </w:r>
      <w:r w:rsidR="00C2240B">
        <w:rPr>
          <w:b/>
          <w:i/>
        </w:rPr>
        <w:t>DELEGATE</w:t>
      </w:r>
      <w:r w:rsidRPr="00E1596A">
        <w:rPr>
          <w:b/>
          <w:i/>
        </w:rPr>
        <w:t>]</w:t>
      </w:r>
    </w:p>
    <w:p w14:paraId="774E1C52" w14:textId="77777777" w:rsidR="00C84890" w:rsidRPr="0080293A" w:rsidRDefault="00C84890" w:rsidP="005C6F25">
      <w:pPr>
        <w:pStyle w:val="DefenceHeadingNoTOC3"/>
        <w:keepNext/>
        <w:keepLines/>
        <w:numPr>
          <w:ilvl w:val="2"/>
          <w:numId w:val="298"/>
        </w:numPr>
      </w:pPr>
      <w:r w:rsidRPr="0080293A">
        <w:t xml:space="preserve">The parties acknowledge and agree that: </w:t>
      </w:r>
    </w:p>
    <w:p w14:paraId="0AA16895" w14:textId="77777777" w:rsidR="00C84890" w:rsidRPr="0080293A" w:rsidRDefault="00C84890" w:rsidP="005C6F25">
      <w:pPr>
        <w:pStyle w:val="DefenceHeadingNoTOC4"/>
        <w:keepNext/>
        <w:keepLines/>
        <w:numPr>
          <w:ilvl w:val="3"/>
          <w:numId w:val="130"/>
        </w:numPr>
      </w:pPr>
      <w:r w:rsidRPr="0080293A">
        <w:t>the Labour Component and the Materials Component will be adjusted for indexation on the basis as set out in this clause; and</w:t>
      </w:r>
    </w:p>
    <w:p w14:paraId="6D35DA18" w14:textId="77777777" w:rsidR="00C84890" w:rsidRPr="00763BBA" w:rsidRDefault="00C84890" w:rsidP="005C6F25">
      <w:pPr>
        <w:pStyle w:val="DefenceHeadingNoTOC4"/>
        <w:keepNext/>
        <w:keepLines/>
        <w:numPr>
          <w:ilvl w:val="3"/>
          <w:numId w:val="130"/>
        </w:numPr>
      </w:pPr>
      <w:r w:rsidRPr="00AC5476">
        <w:t>other than as set out in this clause,</w:t>
      </w:r>
      <w:r>
        <w:t xml:space="preserve"> and t</w:t>
      </w:r>
      <w:r w:rsidRPr="007105AD">
        <w:t>o the extent permitted by law</w:t>
      </w:r>
      <w:r>
        <w:t>,</w:t>
      </w:r>
      <w:r w:rsidRPr="00AC5476">
        <w:t xml:space="preserve"> the Contractor </w:t>
      </w:r>
      <w:r>
        <w:t>will not be</w:t>
      </w:r>
      <w:r w:rsidRPr="00AC5476">
        <w:t xml:space="preserve"> entitle</w:t>
      </w:r>
      <w:r>
        <w:t>d</w:t>
      </w:r>
      <w:r w:rsidRPr="00AC5476">
        <w:t xml:space="preserve"> to</w:t>
      </w:r>
      <w:r w:rsidRPr="00763BBA">
        <w:t xml:space="preserve"> make </w:t>
      </w:r>
      <w:r w:rsidRPr="007105AD">
        <w:t xml:space="preserve">(nor will the </w:t>
      </w:r>
      <w:r w:rsidRPr="00E2361C">
        <w:t>Commonwealth</w:t>
      </w:r>
      <w:r w:rsidRPr="007105AD">
        <w:t xml:space="preserve"> be liable upon)</w:t>
      </w:r>
      <w:r w:rsidRPr="00763BBA">
        <w:t xml:space="preserve"> any Claim for any indexation of the Contract Price or the other amounts payable under the Contract, including in respect of the period </w:t>
      </w:r>
      <w:r w:rsidRPr="00AC5476">
        <w:t>prior to the Initial Adjustment Date</w:t>
      </w:r>
      <w:r w:rsidRPr="00763BBA">
        <w:t>.</w:t>
      </w:r>
    </w:p>
    <w:p w14:paraId="45FCACE0" w14:textId="77777777" w:rsidR="00C84890" w:rsidRPr="0080293A" w:rsidRDefault="00C84890" w:rsidP="00763BBA">
      <w:pPr>
        <w:pStyle w:val="DefenceNormal"/>
        <w:numPr>
          <w:ilvl w:val="2"/>
          <w:numId w:val="130"/>
        </w:numPr>
      </w:pPr>
      <w:bookmarkStart w:id="1946" w:name="_Ref106196042"/>
      <w:r w:rsidRPr="0080293A">
        <w:t>The Labour Component and the Materials Component will be adjusted on and from the Initial Adjustment Date for each Adjustment Period in accordance with the following formula:</w:t>
      </w:r>
      <w:bookmarkEnd w:id="1946"/>
    </w:p>
    <w:p w14:paraId="0980E56B" w14:textId="77777777" w:rsidR="00C84890" w:rsidRPr="0080293A" w:rsidRDefault="00C84890" w:rsidP="000E1ADB">
      <m:oMathPara>
        <m:oMath>
          <m:r>
            <w:rPr>
              <w:rFonts w:ascii="Cambria Math" w:hAnsi="Cambria Math"/>
            </w:rPr>
            <m:t>IA</m:t>
          </m:r>
          <m:r>
            <m:rPr>
              <m:sty m:val="p"/>
            </m:rPr>
            <w:rPr>
              <w:rFonts w:ascii="Cambria Math" w:hAnsi="Cambria Math"/>
            </w:rPr>
            <m:t>=</m:t>
          </m:r>
          <m:f>
            <m:fPr>
              <m:ctrlPr>
                <w:rPr>
                  <w:rFonts w:ascii="Cambria Math" w:hAnsi="Cambria Math"/>
                </w:rPr>
              </m:ctrlPr>
            </m:fPr>
            <m:num>
              <m:d>
                <m:dPr>
                  <m:ctrlPr>
                    <w:rPr>
                      <w:rFonts w:ascii="Cambria Math" w:hAnsi="Cambria Math"/>
                    </w:rPr>
                  </m:ctrlPr>
                </m:dPr>
                <m:e>
                  <m:r>
                    <w:rPr>
                      <w:rFonts w:ascii="Cambria Math" w:hAnsi="Cambria Math"/>
                    </w:rPr>
                    <m:t>CIL</m:t>
                  </m:r>
                  <m:r>
                    <m:rPr>
                      <m:sty m:val="p"/>
                    </m:rPr>
                    <w:rPr>
                      <w:rFonts w:ascii="Cambria Math" w:hAnsi="Cambria Math"/>
                    </w:rPr>
                    <m:t>-</m:t>
                  </m:r>
                  <m:r>
                    <w:rPr>
                      <w:rFonts w:ascii="Cambria Math" w:hAnsi="Cambria Math"/>
                    </w:rPr>
                    <m:t>BIL</m:t>
                  </m:r>
                </m:e>
              </m:d>
              <m:r>
                <m:rPr>
                  <m:sty m:val="p"/>
                </m:rPr>
                <w:rPr>
                  <w:rFonts w:ascii="Cambria Math" w:hAnsi="Cambria Math"/>
                </w:rPr>
                <m:t xml:space="preserve"> </m:t>
              </m:r>
            </m:num>
            <m:den>
              <m:r>
                <w:rPr>
                  <w:rFonts w:ascii="Cambria Math" w:hAnsi="Cambria Math"/>
                </w:rPr>
                <m:t>BIL</m:t>
              </m:r>
            </m:den>
          </m:f>
          <m:r>
            <m:rPr>
              <m:sty m:val="p"/>
            </m:rPr>
            <w:rPr>
              <w:rFonts w:ascii="Cambria Math" w:hAnsi="Cambria Math"/>
            </w:rPr>
            <m:t>×</m:t>
          </m:r>
          <m:r>
            <w:rPr>
              <w:rFonts w:ascii="Cambria Math" w:hAnsi="Cambria Math"/>
            </w:rPr>
            <m:t>LC</m:t>
          </m:r>
          <m:r>
            <m:rPr>
              <m:sty m:val="p"/>
            </m:rPr>
            <w:rPr>
              <w:rFonts w:ascii="Cambria Math" w:hAnsi="Cambria Math"/>
            </w:rPr>
            <m:t>+</m:t>
          </m:r>
          <m:f>
            <m:fPr>
              <m:ctrlPr>
                <w:rPr>
                  <w:rFonts w:ascii="Cambria Math" w:hAnsi="Cambria Math"/>
                </w:rPr>
              </m:ctrlPr>
            </m:fPr>
            <m:num>
              <m:d>
                <m:dPr>
                  <m:ctrlPr>
                    <w:rPr>
                      <w:rFonts w:ascii="Cambria Math" w:hAnsi="Cambria Math"/>
                    </w:rPr>
                  </m:ctrlPr>
                </m:dPr>
                <m:e>
                  <m:r>
                    <w:rPr>
                      <w:rFonts w:ascii="Cambria Math" w:hAnsi="Cambria Math"/>
                    </w:rPr>
                    <m:t>CIM</m:t>
                  </m:r>
                  <m:r>
                    <m:rPr>
                      <m:sty m:val="p"/>
                    </m:rPr>
                    <w:rPr>
                      <w:rFonts w:ascii="Cambria Math" w:hAnsi="Cambria Math"/>
                    </w:rPr>
                    <m:t>-</m:t>
                  </m:r>
                  <m:r>
                    <w:rPr>
                      <w:rFonts w:ascii="Cambria Math" w:hAnsi="Cambria Math"/>
                    </w:rPr>
                    <m:t>BIM</m:t>
                  </m:r>
                </m:e>
              </m:d>
              <m:r>
                <m:rPr>
                  <m:sty m:val="p"/>
                </m:rPr>
                <w:rPr>
                  <w:rFonts w:ascii="Cambria Math" w:hAnsi="Cambria Math"/>
                </w:rPr>
                <m:t xml:space="preserve"> </m:t>
              </m:r>
            </m:num>
            <m:den>
              <m:r>
                <w:rPr>
                  <w:rFonts w:ascii="Cambria Math" w:hAnsi="Cambria Math"/>
                </w:rPr>
                <m:t>BIM</m:t>
              </m:r>
            </m:den>
          </m:f>
          <m:r>
            <m:rPr>
              <m:sty m:val="p"/>
            </m:rPr>
            <w:rPr>
              <w:rFonts w:ascii="Cambria Math" w:hAnsi="Cambria Math"/>
            </w:rPr>
            <m:t>×</m:t>
          </m:r>
          <m:r>
            <w:rPr>
              <w:rFonts w:ascii="Cambria Math" w:hAnsi="Cambria Math"/>
            </w:rPr>
            <m:t>MC</m:t>
          </m:r>
        </m:oMath>
      </m:oMathPara>
    </w:p>
    <w:p w14:paraId="30EDFDC2" w14:textId="77777777" w:rsidR="00C84890" w:rsidRPr="00763BBA" w:rsidRDefault="00C84890" w:rsidP="000E1ADB">
      <w:pPr>
        <w:pStyle w:val="DefenceIndent1"/>
      </w:pPr>
      <w:r w:rsidRPr="00763BBA">
        <w:t>Where:</w:t>
      </w:r>
    </w:p>
    <w:tbl>
      <w:tblPr>
        <w:tblStyle w:val="TableGrid"/>
        <w:tblW w:w="0" w:type="auto"/>
        <w:tblInd w:w="967" w:type="dxa"/>
        <w:tblLook w:val="04A0" w:firstRow="1" w:lastRow="0" w:firstColumn="1" w:lastColumn="0" w:noHBand="0" w:noVBand="1"/>
      </w:tblPr>
      <w:tblGrid>
        <w:gridCol w:w="984"/>
        <w:gridCol w:w="6660"/>
      </w:tblGrid>
      <w:tr w:rsidR="00C84890" w:rsidRPr="002A3718" w14:paraId="4AE402BE" w14:textId="77777777" w:rsidTr="0043158F">
        <w:tc>
          <w:tcPr>
            <w:tcW w:w="984" w:type="dxa"/>
            <w:tcBorders>
              <w:top w:val="single" w:sz="4" w:space="0" w:color="auto"/>
              <w:left w:val="single" w:sz="4" w:space="0" w:color="auto"/>
              <w:bottom w:val="single" w:sz="4" w:space="0" w:color="auto"/>
              <w:right w:val="single" w:sz="4" w:space="0" w:color="auto"/>
            </w:tcBorders>
            <w:hideMark/>
          </w:tcPr>
          <w:p w14:paraId="352CC4AF" w14:textId="77777777" w:rsidR="00C84890" w:rsidRPr="00763BBA" w:rsidRDefault="00C84890" w:rsidP="0043158F">
            <w:pPr>
              <w:pStyle w:val="DefenceHeading4"/>
              <w:numPr>
                <w:ilvl w:val="0"/>
                <w:numId w:val="0"/>
              </w:numPr>
              <w:tabs>
                <w:tab w:val="left" w:pos="720"/>
              </w:tabs>
            </w:pPr>
            <w:r w:rsidRPr="00763BBA">
              <w:t>IA   =</w:t>
            </w:r>
          </w:p>
        </w:tc>
        <w:tc>
          <w:tcPr>
            <w:tcW w:w="6660" w:type="dxa"/>
            <w:tcBorders>
              <w:top w:val="single" w:sz="4" w:space="0" w:color="auto"/>
              <w:left w:val="single" w:sz="4" w:space="0" w:color="auto"/>
              <w:bottom w:val="single" w:sz="4" w:space="0" w:color="auto"/>
              <w:right w:val="single" w:sz="4" w:space="0" w:color="auto"/>
            </w:tcBorders>
            <w:hideMark/>
          </w:tcPr>
          <w:p w14:paraId="118232D0" w14:textId="5025F599" w:rsidR="00C84890" w:rsidRPr="00763BBA" w:rsidRDefault="00C84890" w:rsidP="0043158F">
            <w:pPr>
              <w:pStyle w:val="DefenceHeading4"/>
              <w:numPr>
                <w:ilvl w:val="0"/>
                <w:numId w:val="0"/>
              </w:numPr>
              <w:tabs>
                <w:tab w:val="left" w:pos="720"/>
              </w:tabs>
            </w:pPr>
            <w:r w:rsidRPr="00763BBA">
              <w:t>Indexation Amount</w:t>
            </w:r>
            <w:r w:rsidR="004672AB">
              <w:t>.</w:t>
            </w:r>
            <w:r w:rsidRPr="00763BBA">
              <w:t xml:space="preserve"> </w:t>
            </w:r>
          </w:p>
        </w:tc>
      </w:tr>
      <w:tr w:rsidR="00C84890" w:rsidRPr="002A3718" w14:paraId="49E4E7C3" w14:textId="77777777" w:rsidTr="0043158F">
        <w:tc>
          <w:tcPr>
            <w:tcW w:w="984" w:type="dxa"/>
            <w:tcBorders>
              <w:top w:val="single" w:sz="4" w:space="0" w:color="auto"/>
              <w:left w:val="single" w:sz="4" w:space="0" w:color="auto"/>
              <w:bottom w:val="single" w:sz="4" w:space="0" w:color="auto"/>
              <w:right w:val="single" w:sz="4" w:space="0" w:color="auto"/>
            </w:tcBorders>
            <w:hideMark/>
          </w:tcPr>
          <w:p w14:paraId="284A212B" w14:textId="77777777" w:rsidR="00C84890" w:rsidRPr="00763BBA" w:rsidRDefault="00C84890" w:rsidP="0043158F">
            <w:pPr>
              <w:pStyle w:val="DefenceHeading4"/>
              <w:numPr>
                <w:ilvl w:val="0"/>
                <w:numId w:val="0"/>
              </w:numPr>
              <w:tabs>
                <w:tab w:val="left" w:pos="720"/>
              </w:tabs>
            </w:pPr>
            <w:r w:rsidRPr="00763BBA">
              <w:t>CIL   =</w:t>
            </w:r>
          </w:p>
        </w:tc>
        <w:tc>
          <w:tcPr>
            <w:tcW w:w="6660" w:type="dxa"/>
            <w:tcBorders>
              <w:top w:val="single" w:sz="4" w:space="0" w:color="auto"/>
              <w:left w:val="single" w:sz="4" w:space="0" w:color="auto"/>
              <w:bottom w:val="single" w:sz="4" w:space="0" w:color="auto"/>
              <w:right w:val="single" w:sz="4" w:space="0" w:color="auto"/>
            </w:tcBorders>
            <w:hideMark/>
          </w:tcPr>
          <w:p w14:paraId="3EE748E9" w14:textId="77777777" w:rsidR="00C84890" w:rsidRPr="00763BBA" w:rsidRDefault="00C84890" w:rsidP="0043158F">
            <w:pPr>
              <w:pStyle w:val="DefenceHeading4"/>
              <w:numPr>
                <w:ilvl w:val="0"/>
                <w:numId w:val="0"/>
              </w:numPr>
              <w:tabs>
                <w:tab w:val="left" w:pos="720"/>
              </w:tabs>
            </w:pPr>
            <w:r w:rsidRPr="00763BBA">
              <w:t>The index number for labour applicable to the last month of the relevant Adjustment Period, as set out in the “Wage Price Index” (Australian Bureau of Statistics (</w:t>
            </w:r>
            <w:r w:rsidRPr="00763BBA">
              <w:rPr>
                <w:b/>
                <w:bCs/>
              </w:rPr>
              <w:t>ABS</w:t>
            </w:r>
            <w:r w:rsidRPr="00763BBA">
              <w:t xml:space="preserve">) Catalogue 6345.0, Table 5b, Total Hourly Rates of Pay Excluding Bonuses, Original (Quarterly Index Numbers), Private; Construction). </w:t>
            </w:r>
          </w:p>
        </w:tc>
      </w:tr>
      <w:tr w:rsidR="00C84890" w:rsidRPr="002A3718" w14:paraId="0AD2FD67" w14:textId="77777777" w:rsidTr="0043158F">
        <w:tc>
          <w:tcPr>
            <w:tcW w:w="984" w:type="dxa"/>
            <w:tcBorders>
              <w:top w:val="single" w:sz="4" w:space="0" w:color="auto"/>
              <w:left w:val="single" w:sz="4" w:space="0" w:color="auto"/>
              <w:bottom w:val="single" w:sz="4" w:space="0" w:color="auto"/>
              <w:right w:val="single" w:sz="4" w:space="0" w:color="auto"/>
            </w:tcBorders>
            <w:hideMark/>
          </w:tcPr>
          <w:p w14:paraId="6D9C0ADD" w14:textId="77777777" w:rsidR="00C84890" w:rsidRPr="00763BBA" w:rsidRDefault="00C84890" w:rsidP="0043158F">
            <w:pPr>
              <w:pStyle w:val="DefenceHeading4"/>
              <w:numPr>
                <w:ilvl w:val="0"/>
                <w:numId w:val="0"/>
              </w:numPr>
              <w:tabs>
                <w:tab w:val="left" w:pos="720"/>
              </w:tabs>
            </w:pPr>
            <w:r w:rsidRPr="00763BBA">
              <w:t>BIL  =</w:t>
            </w:r>
          </w:p>
        </w:tc>
        <w:tc>
          <w:tcPr>
            <w:tcW w:w="6660" w:type="dxa"/>
            <w:tcBorders>
              <w:top w:val="single" w:sz="4" w:space="0" w:color="auto"/>
              <w:left w:val="single" w:sz="4" w:space="0" w:color="auto"/>
              <w:bottom w:val="single" w:sz="4" w:space="0" w:color="auto"/>
              <w:right w:val="single" w:sz="4" w:space="0" w:color="auto"/>
            </w:tcBorders>
            <w:hideMark/>
          </w:tcPr>
          <w:p w14:paraId="1659B720" w14:textId="77777777" w:rsidR="00C84890" w:rsidRPr="00763BBA" w:rsidRDefault="00C84890" w:rsidP="0043158F">
            <w:pPr>
              <w:pStyle w:val="DefenceHeading4"/>
              <w:numPr>
                <w:ilvl w:val="0"/>
                <w:numId w:val="0"/>
              </w:numPr>
              <w:tabs>
                <w:tab w:val="left" w:pos="720"/>
              </w:tabs>
            </w:pPr>
            <w:r w:rsidRPr="00763BBA">
              <w:t xml:space="preserve">Base index number for labour, being the “Wage Price Index” (ABS Catalogue 6345.0, Table 5b, Total Hourly Rates of Pay Excluding Bonuses, Original (Quarterly Index Numbers), Private; Construction) applicable as at the Award Date. </w:t>
            </w:r>
          </w:p>
        </w:tc>
      </w:tr>
      <w:tr w:rsidR="00C84890" w:rsidRPr="002A3718" w14:paraId="4C3C3707" w14:textId="77777777" w:rsidTr="0043158F">
        <w:tc>
          <w:tcPr>
            <w:tcW w:w="984" w:type="dxa"/>
            <w:tcBorders>
              <w:top w:val="single" w:sz="4" w:space="0" w:color="auto"/>
              <w:left w:val="single" w:sz="4" w:space="0" w:color="auto"/>
              <w:bottom w:val="single" w:sz="4" w:space="0" w:color="auto"/>
              <w:right w:val="single" w:sz="4" w:space="0" w:color="auto"/>
            </w:tcBorders>
            <w:hideMark/>
          </w:tcPr>
          <w:p w14:paraId="5B50036D" w14:textId="77777777" w:rsidR="00C84890" w:rsidRPr="00763BBA" w:rsidRDefault="00C84890" w:rsidP="0043158F">
            <w:pPr>
              <w:pStyle w:val="DefenceHeading4"/>
              <w:numPr>
                <w:ilvl w:val="0"/>
                <w:numId w:val="0"/>
              </w:numPr>
              <w:tabs>
                <w:tab w:val="left" w:pos="720"/>
              </w:tabs>
            </w:pPr>
            <w:r w:rsidRPr="00763BBA">
              <w:t>LC   =</w:t>
            </w:r>
          </w:p>
        </w:tc>
        <w:tc>
          <w:tcPr>
            <w:tcW w:w="6660" w:type="dxa"/>
            <w:tcBorders>
              <w:top w:val="single" w:sz="4" w:space="0" w:color="auto"/>
              <w:left w:val="single" w:sz="4" w:space="0" w:color="auto"/>
              <w:bottom w:val="single" w:sz="4" w:space="0" w:color="auto"/>
              <w:right w:val="single" w:sz="4" w:space="0" w:color="auto"/>
            </w:tcBorders>
            <w:hideMark/>
          </w:tcPr>
          <w:p w14:paraId="27A0507B" w14:textId="77777777" w:rsidR="00C84890" w:rsidRPr="00763BBA" w:rsidRDefault="00C84890" w:rsidP="0043158F">
            <w:pPr>
              <w:pStyle w:val="DefenceHeading4"/>
              <w:numPr>
                <w:ilvl w:val="0"/>
                <w:numId w:val="0"/>
              </w:numPr>
              <w:tabs>
                <w:tab w:val="left" w:pos="720"/>
              </w:tabs>
            </w:pPr>
            <w:r w:rsidRPr="00763BBA">
              <w:t>In respect of an Adjustment Period, the aggregate of the amount the Contractor was paid, or entitled to be paid, by the Commonwealth in respect of that Adjustment Period for the applicable portion of the Labour Component.</w:t>
            </w:r>
          </w:p>
        </w:tc>
      </w:tr>
      <w:tr w:rsidR="00C84890" w:rsidRPr="002A3718" w14:paraId="74B59B94" w14:textId="77777777" w:rsidTr="0043158F">
        <w:tc>
          <w:tcPr>
            <w:tcW w:w="984" w:type="dxa"/>
            <w:tcBorders>
              <w:top w:val="single" w:sz="4" w:space="0" w:color="auto"/>
              <w:left w:val="single" w:sz="4" w:space="0" w:color="auto"/>
              <w:bottom w:val="single" w:sz="4" w:space="0" w:color="auto"/>
              <w:right w:val="single" w:sz="4" w:space="0" w:color="auto"/>
            </w:tcBorders>
            <w:hideMark/>
          </w:tcPr>
          <w:p w14:paraId="3D17F829" w14:textId="77777777" w:rsidR="00C84890" w:rsidRPr="00763BBA" w:rsidRDefault="00C84890" w:rsidP="001F131B">
            <w:pPr>
              <w:pStyle w:val="DefenceHeading4"/>
              <w:keepNext/>
              <w:numPr>
                <w:ilvl w:val="0"/>
                <w:numId w:val="0"/>
              </w:numPr>
              <w:tabs>
                <w:tab w:val="left" w:pos="720"/>
              </w:tabs>
            </w:pPr>
            <w:r w:rsidRPr="00763BBA">
              <w:t>CIM   =</w:t>
            </w:r>
          </w:p>
        </w:tc>
        <w:tc>
          <w:tcPr>
            <w:tcW w:w="6660" w:type="dxa"/>
            <w:tcBorders>
              <w:top w:val="single" w:sz="4" w:space="0" w:color="auto"/>
              <w:left w:val="single" w:sz="4" w:space="0" w:color="auto"/>
              <w:bottom w:val="single" w:sz="4" w:space="0" w:color="auto"/>
              <w:right w:val="single" w:sz="4" w:space="0" w:color="auto"/>
            </w:tcBorders>
            <w:hideMark/>
          </w:tcPr>
          <w:p w14:paraId="5B9816F5" w14:textId="77777777" w:rsidR="00C84890" w:rsidRPr="00763BBA" w:rsidRDefault="00C84890" w:rsidP="001F131B">
            <w:pPr>
              <w:pStyle w:val="DefenceHeading4"/>
              <w:keepNext/>
              <w:numPr>
                <w:ilvl w:val="0"/>
                <w:numId w:val="0"/>
              </w:numPr>
              <w:tabs>
                <w:tab w:val="left" w:pos="720"/>
              </w:tabs>
            </w:pPr>
            <w:r w:rsidRPr="00763BBA">
              <w:t>The index number for materials applicable to the last month of the relevant Adjustment Period, as set out in the “Producer Price Indexes, Australia” (ABS Catalogue 6427.0, Table 17, Output of the Construction Industries, Subdivision and Class Index Numbers, Heavy and Civil Engineering Construction Australia).</w:t>
            </w:r>
          </w:p>
        </w:tc>
      </w:tr>
      <w:tr w:rsidR="00C84890" w:rsidRPr="002A3718" w14:paraId="0207085E" w14:textId="77777777" w:rsidTr="0043158F">
        <w:tc>
          <w:tcPr>
            <w:tcW w:w="984" w:type="dxa"/>
            <w:tcBorders>
              <w:top w:val="single" w:sz="4" w:space="0" w:color="auto"/>
              <w:left w:val="single" w:sz="4" w:space="0" w:color="auto"/>
              <w:bottom w:val="single" w:sz="4" w:space="0" w:color="auto"/>
              <w:right w:val="single" w:sz="4" w:space="0" w:color="auto"/>
            </w:tcBorders>
            <w:hideMark/>
          </w:tcPr>
          <w:p w14:paraId="761E7027" w14:textId="77777777" w:rsidR="00C84890" w:rsidRPr="00763BBA" w:rsidRDefault="00C84890" w:rsidP="0043158F">
            <w:pPr>
              <w:pStyle w:val="DefenceHeading4"/>
              <w:numPr>
                <w:ilvl w:val="0"/>
                <w:numId w:val="0"/>
              </w:numPr>
              <w:tabs>
                <w:tab w:val="left" w:pos="720"/>
              </w:tabs>
            </w:pPr>
            <w:r w:rsidRPr="00763BBA">
              <w:t>BIM   =</w:t>
            </w:r>
          </w:p>
        </w:tc>
        <w:tc>
          <w:tcPr>
            <w:tcW w:w="6660" w:type="dxa"/>
            <w:tcBorders>
              <w:top w:val="single" w:sz="4" w:space="0" w:color="auto"/>
              <w:left w:val="single" w:sz="4" w:space="0" w:color="auto"/>
              <w:bottom w:val="single" w:sz="4" w:space="0" w:color="auto"/>
              <w:right w:val="single" w:sz="4" w:space="0" w:color="auto"/>
            </w:tcBorders>
            <w:hideMark/>
          </w:tcPr>
          <w:p w14:paraId="08C17DE2" w14:textId="77777777" w:rsidR="00C84890" w:rsidRPr="00763BBA" w:rsidRDefault="00C84890" w:rsidP="0043158F">
            <w:pPr>
              <w:pStyle w:val="DefenceHeading4"/>
              <w:numPr>
                <w:ilvl w:val="0"/>
                <w:numId w:val="0"/>
              </w:numPr>
              <w:tabs>
                <w:tab w:val="left" w:pos="720"/>
              </w:tabs>
            </w:pPr>
            <w:r w:rsidRPr="00763BBA">
              <w:t xml:space="preserve">Base index number for materials, being the “Producer Price Indexes, Australia” (ABS Catalogue 6427.0, Table 17, Output of the Construction Industries, Subdivision and Class Index Numbers, Heavy and Civil Engineering Construction Australia) as at the Award Date. </w:t>
            </w:r>
          </w:p>
        </w:tc>
      </w:tr>
      <w:tr w:rsidR="00C84890" w:rsidRPr="00763BBA" w14:paraId="2AE97CCE" w14:textId="77777777" w:rsidTr="0043158F">
        <w:tc>
          <w:tcPr>
            <w:tcW w:w="984" w:type="dxa"/>
            <w:tcBorders>
              <w:top w:val="single" w:sz="4" w:space="0" w:color="auto"/>
              <w:left w:val="single" w:sz="4" w:space="0" w:color="auto"/>
              <w:bottom w:val="single" w:sz="4" w:space="0" w:color="auto"/>
              <w:right w:val="single" w:sz="4" w:space="0" w:color="auto"/>
            </w:tcBorders>
            <w:hideMark/>
          </w:tcPr>
          <w:p w14:paraId="62D8B9A4" w14:textId="77777777" w:rsidR="00C84890" w:rsidRPr="00763BBA" w:rsidRDefault="00C84890" w:rsidP="0043158F">
            <w:pPr>
              <w:pStyle w:val="DefenceHeading4"/>
              <w:numPr>
                <w:ilvl w:val="0"/>
                <w:numId w:val="0"/>
              </w:numPr>
              <w:tabs>
                <w:tab w:val="left" w:pos="720"/>
              </w:tabs>
            </w:pPr>
            <w:r w:rsidRPr="00763BBA">
              <w:t>MC   =</w:t>
            </w:r>
          </w:p>
        </w:tc>
        <w:tc>
          <w:tcPr>
            <w:tcW w:w="6660" w:type="dxa"/>
            <w:tcBorders>
              <w:top w:val="single" w:sz="4" w:space="0" w:color="auto"/>
              <w:left w:val="single" w:sz="4" w:space="0" w:color="auto"/>
              <w:bottom w:val="single" w:sz="4" w:space="0" w:color="auto"/>
              <w:right w:val="single" w:sz="4" w:space="0" w:color="auto"/>
            </w:tcBorders>
            <w:hideMark/>
          </w:tcPr>
          <w:p w14:paraId="2F56AAF6" w14:textId="77777777" w:rsidR="00C84890" w:rsidRPr="00763BBA" w:rsidRDefault="00C84890" w:rsidP="0043158F">
            <w:pPr>
              <w:pStyle w:val="DefenceHeading4"/>
              <w:numPr>
                <w:ilvl w:val="0"/>
                <w:numId w:val="0"/>
              </w:numPr>
              <w:tabs>
                <w:tab w:val="left" w:pos="720"/>
              </w:tabs>
            </w:pPr>
            <w:r w:rsidRPr="00763BBA">
              <w:t>In respect of an Adjustment Period, the aggregate of the amount the Contractor was paid, or entitled to be paid, by the Commonwealth in respect of that Adjustment Period for the applicable portion of the Materials Component.</w:t>
            </w:r>
          </w:p>
        </w:tc>
      </w:tr>
    </w:tbl>
    <w:p w14:paraId="5A65B1B8" w14:textId="77777777" w:rsidR="00C84890" w:rsidRPr="00B6705B" w:rsidRDefault="00C84890" w:rsidP="000E1ADB">
      <w:pPr>
        <w:pStyle w:val="DefenceNormal"/>
        <w:rPr>
          <w:rFonts w:eastAsiaTheme="minorHAnsi"/>
        </w:rPr>
      </w:pPr>
    </w:p>
    <w:p w14:paraId="0A5FB33E" w14:textId="78E60C12" w:rsidR="00C84890" w:rsidRPr="00763BBA" w:rsidRDefault="00C84890" w:rsidP="000E1ADB">
      <w:pPr>
        <w:pStyle w:val="DefenceHeadingNoTOC3"/>
      </w:pPr>
      <w:r w:rsidRPr="00763BBA">
        <w:t xml:space="preserve">The Contractor may claim the Indexation Amount for an Adjustment Period in the payment claim submitted by the Contractor in accordance with clause </w:t>
      </w:r>
      <w:r>
        <w:fldChar w:fldCharType="begin"/>
      </w:r>
      <w:r>
        <w:instrText xml:space="preserve"> REF _Ref71633130 \n \h  \* MERGEFORMAT </w:instrText>
      </w:r>
      <w:r>
        <w:fldChar w:fldCharType="separate"/>
      </w:r>
      <w:r w:rsidR="00CD337E">
        <w:t>12.2</w:t>
      </w:r>
      <w:r>
        <w:fldChar w:fldCharType="end"/>
      </w:r>
      <w:r w:rsidRPr="00763BBA">
        <w:t xml:space="preserve"> of the Conditions of Contract in the later of the month immediately after:</w:t>
      </w:r>
    </w:p>
    <w:p w14:paraId="146C0B5F" w14:textId="77777777" w:rsidR="00C84890" w:rsidRPr="00763BBA" w:rsidRDefault="00C84890" w:rsidP="00763BBA">
      <w:pPr>
        <w:pStyle w:val="DefenceHeadingNoTOC4"/>
        <w:numPr>
          <w:ilvl w:val="3"/>
          <w:numId w:val="130"/>
        </w:numPr>
      </w:pPr>
      <w:r w:rsidRPr="00763BBA">
        <w:t xml:space="preserve">the month in which the CIL and CIM applicable to that Adjustment Period have been published; and </w:t>
      </w:r>
    </w:p>
    <w:p w14:paraId="0FFCF7AF" w14:textId="77777777" w:rsidR="00C84890" w:rsidRPr="00763BBA" w:rsidRDefault="00C84890" w:rsidP="00763BBA">
      <w:pPr>
        <w:pStyle w:val="DefenceHeadingNoTOC4"/>
        <w:numPr>
          <w:ilvl w:val="3"/>
          <w:numId w:val="130"/>
        </w:numPr>
      </w:pPr>
      <w:r w:rsidRPr="00763BBA">
        <w:t xml:space="preserve">the expiry of the applicable Adjustment Period, </w:t>
      </w:r>
    </w:p>
    <w:p w14:paraId="76B6A294" w14:textId="77777777" w:rsidR="00C84890" w:rsidRPr="00763BBA" w:rsidRDefault="00C84890" w:rsidP="00763BBA">
      <w:pPr>
        <w:ind w:firstLine="964"/>
      </w:pPr>
      <w:r w:rsidRPr="00763BBA">
        <w:t>and the Contract Price will be increased by each Indexation Amount.</w:t>
      </w:r>
    </w:p>
    <w:p w14:paraId="5787F5D6" w14:textId="77777777" w:rsidR="00C84890" w:rsidRPr="00763BBA" w:rsidRDefault="00C84890" w:rsidP="000E1ADB">
      <w:pPr>
        <w:pStyle w:val="DefenceHeadingNoTOC3"/>
      </w:pPr>
      <w:r w:rsidRPr="00763BBA">
        <w:t>If, in respect of an Adjustment Period, there is a negative amount determined from the above formula, then there will be no adjustment in respect of that Adjustment Period.</w:t>
      </w:r>
    </w:p>
    <w:p w14:paraId="15EEE624" w14:textId="7C9BF724" w:rsidR="00C84890" w:rsidRPr="00763BBA" w:rsidRDefault="00C84890" w:rsidP="000E1ADB">
      <w:pPr>
        <w:pStyle w:val="DefenceHeadingNoTOC3"/>
      </w:pPr>
      <w:r w:rsidRPr="00763BBA">
        <w:t xml:space="preserve">If an index is discontinued or the basis on which an index is calculated is altered, then an index referred to in paragraph </w:t>
      </w:r>
      <w:r>
        <w:fldChar w:fldCharType="begin"/>
      </w:r>
      <w:r>
        <w:instrText xml:space="preserve"> REF _Ref106196042 \n \h </w:instrText>
      </w:r>
      <w:r w:rsidR="000E1ADB">
        <w:instrText xml:space="preserve"> \* MERGEFORMAT </w:instrText>
      </w:r>
      <w:r>
        <w:fldChar w:fldCharType="separate"/>
      </w:r>
      <w:r w:rsidR="00CD337E">
        <w:t>(b)</w:t>
      </w:r>
      <w:r>
        <w:fldChar w:fldCharType="end"/>
      </w:r>
      <w:r w:rsidRPr="00763BBA">
        <w:t xml:space="preserve"> will be replaced by an index that most closely corresponds with that original index as agreed between the parties or, failing agreement, as determined by the Contract Administrator.  </w:t>
      </w:r>
    </w:p>
    <w:p w14:paraId="08FFACED" w14:textId="7BFB4D99" w:rsidR="00C84890" w:rsidRPr="00763BBA" w:rsidRDefault="00C84890" w:rsidP="000E1ADB">
      <w:pPr>
        <w:pStyle w:val="DefenceHeadingNoTOC3"/>
      </w:pPr>
      <w:r w:rsidRPr="00763BBA">
        <w:t xml:space="preserve">For the purposes of this clause </w:t>
      </w:r>
      <w:r w:rsidR="00763BBA">
        <w:fldChar w:fldCharType="begin"/>
      </w:r>
      <w:r w:rsidR="00763BBA">
        <w:instrText xml:space="preserve"> REF _Ref112326703 \n \h </w:instrText>
      </w:r>
      <w:r w:rsidR="000E1ADB">
        <w:instrText xml:space="preserve"> \* MERGEFORMAT </w:instrText>
      </w:r>
      <w:r w:rsidR="00763BBA">
        <w:fldChar w:fldCharType="separate"/>
      </w:r>
      <w:r w:rsidR="008D57B1">
        <w:t>19</w:t>
      </w:r>
      <w:r w:rsidR="00763BBA">
        <w:fldChar w:fldCharType="end"/>
      </w:r>
      <w:r w:rsidRPr="00763BBA">
        <w:t>:</w:t>
      </w:r>
    </w:p>
    <w:p w14:paraId="5399BC44" w14:textId="41473F8E" w:rsidR="00C84890" w:rsidRPr="00763BBA" w:rsidRDefault="00C84890" w:rsidP="00763BBA">
      <w:pPr>
        <w:pStyle w:val="DefenceHeadingNoTOC4"/>
        <w:numPr>
          <w:ilvl w:val="3"/>
          <w:numId w:val="130"/>
        </w:numPr>
      </w:pPr>
      <w:r w:rsidRPr="00763BBA">
        <w:t xml:space="preserve">a term defined in the table in paragraph </w:t>
      </w:r>
      <w:r>
        <w:fldChar w:fldCharType="begin"/>
      </w:r>
      <w:r>
        <w:instrText xml:space="preserve"> REF _Ref106196042 \n \h </w:instrText>
      </w:r>
      <w:r>
        <w:fldChar w:fldCharType="separate"/>
      </w:r>
      <w:r w:rsidR="00CD337E">
        <w:t>(b)</w:t>
      </w:r>
      <w:r>
        <w:fldChar w:fldCharType="end"/>
      </w:r>
      <w:r w:rsidRPr="00763BBA">
        <w:t xml:space="preserve"> has the meaning given to it in that table;</w:t>
      </w:r>
    </w:p>
    <w:p w14:paraId="4BD85112" w14:textId="77777777" w:rsidR="00C84890" w:rsidRPr="00763BBA" w:rsidRDefault="00C84890" w:rsidP="00763BBA">
      <w:pPr>
        <w:pStyle w:val="DefenceHeadingNoTOC4"/>
        <w:numPr>
          <w:ilvl w:val="3"/>
          <w:numId w:val="130"/>
        </w:numPr>
      </w:pPr>
      <w:r w:rsidRPr="00763BBA">
        <w:rPr>
          <w:b/>
          <w:bCs/>
        </w:rPr>
        <w:t>Adjustment Period</w:t>
      </w:r>
      <w:r w:rsidRPr="00763BBA">
        <w:t xml:space="preserve"> means:</w:t>
      </w:r>
    </w:p>
    <w:p w14:paraId="44AB0D9C" w14:textId="77777777" w:rsidR="00C84890" w:rsidRPr="00763BBA" w:rsidRDefault="00C84890" w:rsidP="00763BBA">
      <w:pPr>
        <w:pStyle w:val="DefenceHeadingNoTOC5"/>
        <w:numPr>
          <w:ilvl w:val="4"/>
          <w:numId w:val="130"/>
        </w:numPr>
      </w:pPr>
      <w:r w:rsidRPr="00763BBA">
        <w:t>the period from the Initial Adjustment Date until the end of the Quarter in which the Initial Adjustment Date occurred, provided that the first Adjustment Period may have a duration of less than a full Quarter; and</w:t>
      </w:r>
    </w:p>
    <w:p w14:paraId="7135ECFD" w14:textId="77777777" w:rsidR="00C84890" w:rsidRPr="00763BBA" w:rsidRDefault="00C84890" w:rsidP="00763BBA">
      <w:pPr>
        <w:pStyle w:val="DefenceHeadingNoTOC5"/>
        <w:numPr>
          <w:ilvl w:val="4"/>
          <w:numId w:val="130"/>
        </w:numPr>
      </w:pPr>
      <w:r w:rsidRPr="00763BBA">
        <w:t xml:space="preserve">thereafter, each subsequent Quarter until all of the Works have reached Completion or earlier termination of the Contract, provided that the last Adjustment Period may have a duration of less than a full Quarter;  </w:t>
      </w:r>
    </w:p>
    <w:p w14:paraId="3CD1A583" w14:textId="63BFB10D" w:rsidR="00C84890" w:rsidRPr="00763BBA" w:rsidRDefault="00C84890" w:rsidP="00763BBA">
      <w:pPr>
        <w:pStyle w:val="DefenceHeadingNoTOC4"/>
        <w:numPr>
          <w:ilvl w:val="3"/>
          <w:numId w:val="130"/>
        </w:numPr>
      </w:pPr>
      <w:r w:rsidRPr="00763BBA">
        <w:rPr>
          <w:b/>
          <w:bCs/>
        </w:rPr>
        <w:t xml:space="preserve">Indexation Amount </w:t>
      </w:r>
      <w:r w:rsidRPr="00763BBA">
        <w:t xml:space="preserve">means, in respect of an Adjustment Period, the amount calculated in accordance with paragraph </w:t>
      </w:r>
      <w:r w:rsidR="00AE048D">
        <w:fldChar w:fldCharType="begin"/>
      </w:r>
      <w:r w:rsidR="00AE048D">
        <w:instrText xml:space="preserve"> REF _Ref106196042 \n \h </w:instrText>
      </w:r>
      <w:r w:rsidR="00AE048D">
        <w:fldChar w:fldCharType="separate"/>
      </w:r>
      <w:r w:rsidR="00CD337E">
        <w:t>(b)</w:t>
      </w:r>
      <w:r w:rsidR="00AE048D">
        <w:fldChar w:fldCharType="end"/>
      </w:r>
      <w:r w:rsidRPr="00763BBA">
        <w:t xml:space="preserve">, rounded to two decimal places; </w:t>
      </w:r>
    </w:p>
    <w:p w14:paraId="51C77951" w14:textId="3CBAC20D" w:rsidR="00C84890" w:rsidRPr="00763BBA" w:rsidRDefault="00C84890" w:rsidP="00763BBA">
      <w:pPr>
        <w:pStyle w:val="DefenceHeadingNoTOC4"/>
        <w:numPr>
          <w:ilvl w:val="3"/>
          <w:numId w:val="130"/>
        </w:numPr>
      </w:pPr>
      <w:r w:rsidRPr="00763BBA">
        <w:rPr>
          <w:b/>
          <w:bCs/>
        </w:rPr>
        <w:t>Initial Adjustment Date</w:t>
      </w:r>
      <w:r w:rsidRPr="00763BBA">
        <w:t xml:space="preserve"> means the date that is 12 months from the Award Date; </w:t>
      </w:r>
      <w:r w:rsidRPr="00763BBA">
        <w:rPr>
          <w:b/>
          <w:bCs/>
          <w:i/>
          <w:iCs/>
        </w:rPr>
        <w:t xml:space="preserve">[NOTE: THIS DEFINITION SHOULD NOT BE CHANGED UNLESS PRIOR APPROVAL IS OBTAINED FROM </w:t>
      </w:r>
      <w:r w:rsidR="002B4429">
        <w:rPr>
          <w:b/>
          <w:bCs/>
          <w:i/>
          <w:iCs/>
        </w:rPr>
        <w:t xml:space="preserve">THE </w:t>
      </w:r>
      <w:r w:rsidR="00C2240B">
        <w:rPr>
          <w:b/>
          <w:bCs/>
          <w:i/>
          <w:iCs/>
        </w:rPr>
        <w:t>DELEGATE</w:t>
      </w:r>
      <w:r w:rsidRPr="00763BBA">
        <w:rPr>
          <w:b/>
          <w:bCs/>
          <w:i/>
          <w:iCs/>
        </w:rPr>
        <w:t>]</w:t>
      </w:r>
    </w:p>
    <w:p w14:paraId="6C85F363" w14:textId="77777777" w:rsidR="00C84890" w:rsidRPr="00763BBA" w:rsidRDefault="00C84890" w:rsidP="00763BBA">
      <w:pPr>
        <w:pStyle w:val="DefenceHeadingNoTOC4"/>
        <w:numPr>
          <w:ilvl w:val="3"/>
          <w:numId w:val="130"/>
        </w:numPr>
      </w:pPr>
      <w:r w:rsidRPr="00763BBA">
        <w:rPr>
          <w:b/>
          <w:bCs/>
        </w:rPr>
        <w:t>Labour Component</w:t>
      </w:r>
      <w:r w:rsidRPr="00763BBA">
        <w:t xml:space="preserve"> means an amount equal to the sum of the following:</w:t>
      </w:r>
    </w:p>
    <w:p w14:paraId="69D70A6F" w14:textId="75215418" w:rsidR="00C84890" w:rsidRPr="00763BBA" w:rsidRDefault="00C84890" w:rsidP="00763BBA">
      <w:pPr>
        <w:pStyle w:val="DefenceHeadingNoTOC5"/>
        <w:numPr>
          <w:ilvl w:val="4"/>
          <w:numId w:val="130"/>
        </w:numPr>
      </w:pPr>
      <w:bookmarkStart w:id="1947" w:name="_Ref112326774"/>
      <w:r w:rsidRPr="00763BBA">
        <w:rPr>
          <w:b/>
          <w:bCs/>
          <w:i/>
          <w:iCs/>
        </w:rPr>
        <w:t>[INSERT]</w:t>
      </w:r>
      <w:r w:rsidRPr="00763BBA">
        <w:t xml:space="preserve">% of the original Contract Price specified in the Contract Particulars; and </w:t>
      </w:r>
      <w:r w:rsidRPr="00763BBA">
        <w:rPr>
          <w:b/>
          <w:bCs/>
          <w:i/>
          <w:iCs/>
        </w:rPr>
        <w:t>[NOTE: THIS PERCENTAGE MUST BE INSERTED BEFORE GOING TO TENDER. THE PERCENTAGE TO BE INSERTED IS THE PERCENTAGE OF THE CONTRACT PRICE ATTRIBUTABLE TO LABOUR SET OUT IN THE FORECAST PROVIDED BY THE COST PLANNER / QUANTITY SURVEYOR</w:t>
      </w:r>
      <w:bookmarkStart w:id="1948" w:name="_Ref106196186"/>
      <w:r w:rsidR="00E8276B">
        <w:rPr>
          <w:b/>
          <w:bCs/>
          <w:i/>
          <w:iCs/>
        </w:rPr>
        <w:t xml:space="preserve"> </w:t>
      </w:r>
      <w:r w:rsidR="00E8276B" w:rsidRPr="000F277B">
        <w:rPr>
          <w:b/>
          <w:bCs/>
          <w:i/>
          <w:iCs/>
        </w:rPr>
        <w:t>(IF ANY) OR AS DETERMINED BY THE CONTRACT ADMINISTRATOR</w:t>
      </w:r>
      <w:r w:rsidR="00615B16">
        <w:rPr>
          <w:b/>
          <w:bCs/>
          <w:i/>
          <w:iCs/>
        </w:rPr>
        <w:t>. THE TOTAL COMBINED PERCENTAGE OF THE LABOUR COMPONENT AND MATERIAL COMPONENT DOES NOT NEED TO EQUAL 100%, NOTING THAT THE CONTRACT PRICE WILL LIKELY CONTAIN OTHER COMPONENTS (E.G. ON ACCOUNT OF THE CONTRACTOR'S PROFIT, SECURITY AND INSURANCE COSTS)</w:t>
      </w:r>
      <w:r w:rsidRPr="000F277B">
        <w:rPr>
          <w:b/>
          <w:bCs/>
          <w:i/>
          <w:iCs/>
        </w:rPr>
        <w:t>]</w:t>
      </w:r>
      <w:bookmarkEnd w:id="1947"/>
      <w:bookmarkEnd w:id="1948"/>
    </w:p>
    <w:p w14:paraId="79B82CB2" w14:textId="0ADC39C0" w:rsidR="00C84890" w:rsidRPr="00763BBA" w:rsidRDefault="00C84890" w:rsidP="00763BBA">
      <w:pPr>
        <w:pStyle w:val="DefenceHeadingNoTOC5"/>
        <w:numPr>
          <w:ilvl w:val="4"/>
          <w:numId w:val="130"/>
        </w:numPr>
        <w:rPr>
          <w:b/>
          <w:bCs/>
          <w:i/>
          <w:iCs/>
        </w:rPr>
      </w:pPr>
      <w:r w:rsidRPr="00763BBA">
        <w:rPr>
          <w:b/>
          <w:bCs/>
          <w:i/>
          <w:iCs/>
        </w:rPr>
        <w:t>[INSERT]</w:t>
      </w:r>
      <w:r w:rsidRPr="00763BBA">
        <w:t xml:space="preserve">% of the Variation Adjustments; </w:t>
      </w:r>
      <w:r w:rsidRPr="00763BBA">
        <w:rPr>
          <w:b/>
          <w:bCs/>
          <w:i/>
          <w:iCs/>
        </w:rPr>
        <w:t xml:space="preserve">[NOTE: THIS PERCENTAGE MUST BE THE SAME AS THE PERCENTAGE IN SUBSUBPARAGRAPH </w:t>
      </w:r>
      <w:r w:rsidR="00763BBA">
        <w:rPr>
          <w:b/>
          <w:bCs/>
          <w:i/>
          <w:iCs/>
        </w:rPr>
        <w:fldChar w:fldCharType="begin"/>
      </w:r>
      <w:r w:rsidR="00763BBA">
        <w:rPr>
          <w:b/>
          <w:bCs/>
          <w:i/>
          <w:iCs/>
        </w:rPr>
        <w:instrText xml:space="preserve"> REF _Ref112326774 \n \h </w:instrText>
      </w:r>
      <w:r w:rsidR="00763BBA">
        <w:rPr>
          <w:b/>
          <w:bCs/>
          <w:i/>
          <w:iCs/>
        </w:rPr>
      </w:r>
      <w:r w:rsidR="00763BBA">
        <w:rPr>
          <w:b/>
          <w:bCs/>
          <w:i/>
          <w:iCs/>
        </w:rPr>
        <w:fldChar w:fldCharType="separate"/>
      </w:r>
      <w:r w:rsidR="00CD337E">
        <w:rPr>
          <w:b/>
          <w:bCs/>
          <w:i/>
          <w:iCs/>
        </w:rPr>
        <w:t>A</w:t>
      </w:r>
      <w:r w:rsidR="00763BBA">
        <w:rPr>
          <w:b/>
          <w:bCs/>
          <w:i/>
          <w:iCs/>
        </w:rPr>
        <w:fldChar w:fldCharType="end"/>
      </w:r>
      <w:r w:rsidRPr="00763BBA">
        <w:rPr>
          <w:b/>
          <w:bCs/>
          <w:i/>
          <w:iCs/>
        </w:rPr>
        <w:t>]</w:t>
      </w:r>
    </w:p>
    <w:p w14:paraId="2997A9D8" w14:textId="77777777" w:rsidR="00C84890" w:rsidRPr="00763BBA" w:rsidRDefault="00C84890" w:rsidP="00763BBA">
      <w:pPr>
        <w:pStyle w:val="DefenceHeadingNoTOC4"/>
        <w:numPr>
          <w:ilvl w:val="3"/>
          <w:numId w:val="130"/>
        </w:numPr>
      </w:pPr>
      <w:r w:rsidRPr="00763BBA">
        <w:rPr>
          <w:b/>
          <w:bCs/>
        </w:rPr>
        <w:t>Materials Component</w:t>
      </w:r>
      <w:r w:rsidRPr="00763BBA">
        <w:t xml:space="preserve"> means an amount equal to the sum of the following: </w:t>
      </w:r>
    </w:p>
    <w:p w14:paraId="3A5B7CA4" w14:textId="114F137E" w:rsidR="00C84890" w:rsidRPr="00763BBA" w:rsidRDefault="00C84890" w:rsidP="00763BBA">
      <w:pPr>
        <w:pStyle w:val="DefenceHeadingNoTOC5"/>
        <w:numPr>
          <w:ilvl w:val="4"/>
          <w:numId w:val="130"/>
        </w:numPr>
      </w:pPr>
      <w:bookmarkStart w:id="1949" w:name="_Ref112326786"/>
      <w:r w:rsidRPr="00763BBA">
        <w:rPr>
          <w:b/>
          <w:bCs/>
          <w:i/>
          <w:iCs/>
        </w:rPr>
        <w:t>[INSERT]</w:t>
      </w:r>
      <w:r w:rsidRPr="00763BBA">
        <w:t xml:space="preserve">% of the original Contract Price specified in the Contract Particulars; and </w:t>
      </w:r>
      <w:r w:rsidRPr="00763BBA">
        <w:rPr>
          <w:b/>
          <w:bCs/>
          <w:i/>
          <w:iCs/>
        </w:rPr>
        <w:t xml:space="preserve">[NOTE: THIS PERCENTAGE MUST BE INSERTED BEFORE GOING TO TENDER. THE PERCENTAGE TO BE INSERTED IS THE PERCENTAGE OF THE CONTRACT PRICE ATTRIBUTABLE TO MATERIALS SET OUT IN THE FORECAST PROVIDED BY THE COST PLANNER / QUANTITY </w:t>
      </w:r>
      <w:r w:rsidRPr="000F277B">
        <w:rPr>
          <w:b/>
          <w:bCs/>
          <w:i/>
          <w:iCs/>
        </w:rPr>
        <w:t>SURVEYOR</w:t>
      </w:r>
      <w:r w:rsidR="00E8276B" w:rsidRPr="000F277B">
        <w:rPr>
          <w:b/>
          <w:bCs/>
          <w:i/>
          <w:iCs/>
        </w:rPr>
        <w:t xml:space="preserve"> (IF ANY) OR AS DETERMINED BY THE CONTRACT ADMINISTRATOR</w:t>
      </w:r>
      <w:r w:rsidRPr="000F277B">
        <w:rPr>
          <w:b/>
          <w:bCs/>
          <w:i/>
          <w:iCs/>
        </w:rPr>
        <w:t>]</w:t>
      </w:r>
      <w:bookmarkEnd w:id="1949"/>
    </w:p>
    <w:p w14:paraId="62C969C1" w14:textId="474ABF86" w:rsidR="00C84890" w:rsidRPr="00763BBA" w:rsidRDefault="00C84890" w:rsidP="00763BBA">
      <w:pPr>
        <w:pStyle w:val="DefenceHeadingNoTOC5"/>
        <w:numPr>
          <w:ilvl w:val="4"/>
          <w:numId w:val="130"/>
        </w:numPr>
      </w:pPr>
      <w:r w:rsidRPr="00763BBA">
        <w:rPr>
          <w:b/>
          <w:bCs/>
          <w:i/>
          <w:iCs/>
        </w:rPr>
        <w:t>[INSERT]</w:t>
      </w:r>
      <w:r w:rsidRPr="00763BBA">
        <w:t>% of</w:t>
      </w:r>
      <w:r w:rsidRPr="00763BBA" w:rsidDel="00701B8B">
        <w:t xml:space="preserve"> </w:t>
      </w:r>
      <w:r w:rsidRPr="00763BBA">
        <w:t xml:space="preserve">the Variation Adjustments; </w:t>
      </w:r>
      <w:r w:rsidRPr="00763BBA">
        <w:rPr>
          <w:b/>
          <w:bCs/>
          <w:i/>
          <w:iCs/>
        </w:rPr>
        <w:t xml:space="preserve">[NOTE: THIS PERCENTAGE MUST BE THE SAME AS THE PERCENTAGE IN SUBSUBPARAGRAPH </w:t>
      </w:r>
      <w:r w:rsidR="00763BBA">
        <w:rPr>
          <w:b/>
          <w:bCs/>
          <w:i/>
          <w:iCs/>
        </w:rPr>
        <w:fldChar w:fldCharType="begin"/>
      </w:r>
      <w:r w:rsidR="00763BBA">
        <w:rPr>
          <w:b/>
          <w:bCs/>
          <w:i/>
          <w:iCs/>
        </w:rPr>
        <w:instrText xml:space="preserve"> REF _Ref112326786 \n \h </w:instrText>
      </w:r>
      <w:r w:rsidR="00763BBA">
        <w:rPr>
          <w:b/>
          <w:bCs/>
          <w:i/>
          <w:iCs/>
        </w:rPr>
      </w:r>
      <w:r w:rsidR="00763BBA">
        <w:rPr>
          <w:b/>
          <w:bCs/>
          <w:i/>
          <w:iCs/>
        </w:rPr>
        <w:fldChar w:fldCharType="separate"/>
      </w:r>
      <w:r w:rsidR="00CD337E">
        <w:rPr>
          <w:b/>
          <w:bCs/>
          <w:i/>
          <w:iCs/>
        </w:rPr>
        <w:t>A</w:t>
      </w:r>
      <w:r w:rsidR="00763BBA">
        <w:rPr>
          <w:b/>
          <w:bCs/>
          <w:i/>
          <w:iCs/>
        </w:rPr>
        <w:fldChar w:fldCharType="end"/>
      </w:r>
      <w:r w:rsidRPr="00763BBA">
        <w:rPr>
          <w:b/>
          <w:bCs/>
          <w:i/>
          <w:iCs/>
        </w:rPr>
        <w:t>]</w:t>
      </w:r>
    </w:p>
    <w:p w14:paraId="4B016DBD" w14:textId="77777777" w:rsidR="00C84890" w:rsidRPr="00763BBA" w:rsidRDefault="00C84890" w:rsidP="00763BBA">
      <w:pPr>
        <w:pStyle w:val="DefenceHeadingNoTOC4"/>
        <w:numPr>
          <w:ilvl w:val="3"/>
          <w:numId w:val="130"/>
        </w:numPr>
      </w:pPr>
      <w:r w:rsidRPr="00763BBA">
        <w:rPr>
          <w:b/>
          <w:bCs/>
        </w:rPr>
        <w:t>Quarter</w:t>
      </w:r>
      <w:r w:rsidRPr="00763BBA">
        <w:t xml:space="preserve"> means a calendar quarter commencing on 1 January, 1 April, 1 July and 1 October in each year; and</w:t>
      </w:r>
    </w:p>
    <w:p w14:paraId="10DBB851" w14:textId="035A8A47" w:rsidR="00C84890" w:rsidRPr="00763BBA" w:rsidRDefault="00C84890" w:rsidP="00763BBA">
      <w:pPr>
        <w:pStyle w:val="DefenceHeadingNoTOC4"/>
        <w:numPr>
          <w:ilvl w:val="3"/>
          <w:numId w:val="130"/>
        </w:numPr>
      </w:pPr>
      <w:r w:rsidRPr="00763BBA">
        <w:rPr>
          <w:b/>
          <w:bCs/>
        </w:rPr>
        <w:t>Variation Adjustment</w:t>
      </w:r>
      <w:r w:rsidRPr="00763BBA">
        <w:t xml:space="preserve"> means the aggregate of all adjustments to the Contract Price in respect of all Variations agreed or determined under clause </w:t>
      </w:r>
      <w:r w:rsidR="00763BBA">
        <w:fldChar w:fldCharType="begin"/>
      </w:r>
      <w:r w:rsidR="00763BBA">
        <w:instrText xml:space="preserve"> REF _Ref114040973 \n \h </w:instrText>
      </w:r>
      <w:r w:rsidR="00763BBA">
        <w:fldChar w:fldCharType="separate"/>
      </w:r>
      <w:r w:rsidR="00CD337E">
        <w:t>11.3</w:t>
      </w:r>
      <w:r w:rsidR="00763BBA">
        <w:fldChar w:fldCharType="end"/>
      </w:r>
      <w:r w:rsidRPr="00763BBA">
        <w:t xml:space="preserve"> of the Conditions of Contract, excluding:</w:t>
      </w:r>
    </w:p>
    <w:p w14:paraId="583AA7EF" w14:textId="77777777" w:rsidR="00C84890" w:rsidRPr="00763BBA" w:rsidRDefault="00C84890" w:rsidP="00763BBA">
      <w:pPr>
        <w:pStyle w:val="DefenceHeadingNoTOC5"/>
        <w:numPr>
          <w:ilvl w:val="4"/>
          <w:numId w:val="130"/>
        </w:numPr>
      </w:pPr>
      <w:r w:rsidRPr="00763BBA">
        <w:t>any adjustment to the Contract Price referable to any Contractor's Activities carried out before the Initial Adjustment Date; and</w:t>
      </w:r>
    </w:p>
    <w:p w14:paraId="5D49519E" w14:textId="4548C079" w:rsidR="00C84890" w:rsidRDefault="00C84890" w:rsidP="00763BBA">
      <w:pPr>
        <w:pStyle w:val="DefenceHeadingNoTOC5"/>
        <w:numPr>
          <w:ilvl w:val="4"/>
          <w:numId w:val="130"/>
        </w:numPr>
      </w:pPr>
      <w:r w:rsidRPr="00763BBA">
        <w:t xml:space="preserve">if applicable, the additional amounts under clause </w:t>
      </w:r>
      <w:r w:rsidR="00763BBA">
        <w:fldChar w:fldCharType="begin"/>
      </w:r>
      <w:r w:rsidR="00763BBA">
        <w:instrText xml:space="preserve"> REF _Ref117402557 \w \h </w:instrText>
      </w:r>
      <w:r w:rsidR="00763BBA">
        <w:fldChar w:fldCharType="separate"/>
      </w:r>
      <w:r w:rsidR="00CD337E">
        <w:t>11.3(b)(i)</w:t>
      </w:r>
      <w:r w:rsidR="00763BBA">
        <w:fldChar w:fldCharType="end"/>
      </w:r>
      <w:r w:rsidRPr="00763BBA">
        <w:t xml:space="preserve"> and </w:t>
      </w:r>
      <w:r w:rsidR="00763BBA">
        <w:fldChar w:fldCharType="begin"/>
      </w:r>
      <w:r w:rsidR="00763BBA">
        <w:instrText xml:space="preserve"> REF _Ref112326871 \n \h </w:instrText>
      </w:r>
      <w:r w:rsidR="00763BBA">
        <w:fldChar w:fldCharType="separate"/>
      </w:r>
      <w:r w:rsidR="00CD337E">
        <w:t>(ii)</w:t>
      </w:r>
      <w:r w:rsidR="00763BBA">
        <w:fldChar w:fldCharType="end"/>
      </w:r>
      <w:r w:rsidRPr="00763BBA">
        <w:t xml:space="preserve"> or </w:t>
      </w:r>
      <w:r w:rsidR="00763BBA">
        <w:fldChar w:fldCharType="begin"/>
      </w:r>
      <w:r w:rsidR="00763BBA">
        <w:instrText xml:space="preserve"> REF _Ref117402604 \w \h </w:instrText>
      </w:r>
      <w:r w:rsidR="00763BBA">
        <w:fldChar w:fldCharType="separate"/>
      </w:r>
      <w:r w:rsidR="00CD337E">
        <w:t>11.3(c)(iii)</w:t>
      </w:r>
      <w:r w:rsidR="00763BBA">
        <w:fldChar w:fldCharType="end"/>
      </w:r>
      <w:r w:rsidRPr="00763BBA">
        <w:t xml:space="preserve"> and </w:t>
      </w:r>
      <w:r w:rsidR="00763BBA">
        <w:fldChar w:fldCharType="begin"/>
      </w:r>
      <w:r w:rsidR="00763BBA">
        <w:instrText xml:space="preserve"> REF _Ref112326878 \n \h </w:instrText>
      </w:r>
      <w:r w:rsidR="00763BBA">
        <w:fldChar w:fldCharType="separate"/>
      </w:r>
      <w:r w:rsidR="00CD337E">
        <w:t>(iv)</w:t>
      </w:r>
      <w:r w:rsidR="00763BBA">
        <w:fldChar w:fldCharType="end"/>
      </w:r>
      <w:r w:rsidRPr="00763BBA">
        <w:t xml:space="preserve">. </w:t>
      </w:r>
    </w:p>
    <w:p w14:paraId="7842C9BE" w14:textId="289AF810" w:rsidR="0067278C" w:rsidRDefault="0067278C" w:rsidP="0067278C">
      <w:pPr>
        <w:pStyle w:val="DefenceHeadingNoTOC1"/>
        <w:numPr>
          <w:ilvl w:val="0"/>
          <w:numId w:val="130"/>
        </w:numPr>
      </w:pPr>
      <w:r>
        <w:t>JOINT AND SEVERAL LIABILITY</w:t>
      </w:r>
    </w:p>
    <w:p w14:paraId="5C2B41EC" w14:textId="43970C7D" w:rsidR="0067278C" w:rsidRPr="009D1884" w:rsidRDefault="0067278C" w:rsidP="009D1884">
      <w:pPr>
        <w:pStyle w:val="DefenceNormal"/>
        <w:rPr>
          <w:b/>
          <w:i/>
        </w:rPr>
      </w:pPr>
      <w:r w:rsidRPr="00080E6F">
        <w:rPr>
          <w:b/>
          <w:i/>
        </w:rPr>
        <w:t>[THIS CLAUSE IS</w:t>
      </w:r>
      <w:r w:rsidR="00C56124">
        <w:rPr>
          <w:b/>
          <w:i/>
        </w:rPr>
        <w:t xml:space="preserve"> ONLY</w:t>
      </w:r>
      <w:r w:rsidRPr="00080E6F">
        <w:rPr>
          <w:b/>
          <w:i/>
        </w:rPr>
        <w:t xml:space="preserve"> TO BE USED WHERE THE CONTRACTOR IS COMPRISED OF A</w:t>
      </w:r>
      <w:r w:rsidR="00080E6F">
        <w:rPr>
          <w:b/>
          <w:i/>
        </w:rPr>
        <w:t xml:space="preserve"> </w:t>
      </w:r>
      <w:r w:rsidRPr="00080E6F">
        <w:rPr>
          <w:b/>
          <w:i/>
        </w:rPr>
        <w:t>JOINT VENTURE]</w:t>
      </w:r>
    </w:p>
    <w:bookmarkEnd w:id="1945"/>
    <w:p w14:paraId="58E6813C" w14:textId="77777777" w:rsidR="00080E6F" w:rsidRDefault="00080E6F" w:rsidP="00080E6F">
      <w:pPr>
        <w:pStyle w:val="DefenceHeadingNoTOC3"/>
        <w:numPr>
          <w:ilvl w:val="0"/>
          <w:numId w:val="0"/>
        </w:numPr>
      </w:pPr>
      <w:r>
        <w:t>The Contractor acknowledges and agrees:</w:t>
      </w:r>
    </w:p>
    <w:p w14:paraId="1DF8CF2A" w14:textId="35232006" w:rsidR="00080E6F" w:rsidRDefault="00080E6F" w:rsidP="001E6B13">
      <w:pPr>
        <w:pStyle w:val="DefenceHeadingNoTOC3"/>
      </w:pPr>
      <w:bookmarkStart w:id="1950" w:name="_Ref136853060"/>
      <w:r w:rsidRPr="00B41A03">
        <w:t xml:space="preserve">that the joint and several liability of each </w:t>
      </w:r>
      <w:r>
        <w:t>entity</w:t>
      </w:r>
      <w:r w:rsidRPr="00B41A03">
        <w:t xml:space="preserve"> comprising the </w:t>
      </w:r>
      <w:r>
        <w:t>Contractor, and the Contractor's obligations under this Contract,</w:t>
      </w:r>
      <w:r w:rsidRPr="00B41A03">
        <w:t xml:space="preserve"> </w:t>
      </w:r>
      <w:r w:rsidR="004D7A81">
        <w:t>will</w:t>
      </w:r>
      <w:r w:rsidRPr="00B41A03">
        <w:t xml:space="preserve"> not be qualified or otherwise limited by any matter whatsoever including as a result of, and notwithstanding, the operation of any provision in any joint venture or other agreement between the </w:t>
      </w:r>
      <w:r>
        <w:t>entities</w:t>
      </w:r>
      <w:r w:rsidRPr="00B41A03">
        <w:t xml:space="preserve"> comprising the </w:t>
      </w:r>
      <w:r>
        <w:t>Contractor</w:t>
      </w:r>
      <w:r w:rsidRPr="00B41A03">
        <w:t xml:space="preserve"> entered into for the purposes of tendering for</w:t>
      </w:r>
      <w:r>
        <w:t xml:space="preserve"> or</w:t>
      </w:r>
      <w:r w:rsidRPr="00B41A03">
        <w:t xml:space="preserve"> performing the </w:t>
      </w:r>
      <w:r>
        <w:t>Contractor's Activities or the Works or otherwise in connection with this Contract; and</w:t>
      </w:r>
      <w:bookmarkEnd w:id="1950"/>
      <w:r>
        <w:t xml:space="preserve"> </w:t>
      </w:r>
    </w:p>
    <w:p w14:paraId="6D30351A" w14:textId="68D86670" w:rsidR="00080E6F" w:rsidRDefault="00080E6F" w:rsidP="001E6B13">
      <w:pPr>
        <w:pStyle w:val="DefenceHeadingNoTOC3"/>
      </w:pPr>
      <w:r>
        <w:t xml:space="preserve">that the Commonwealth has entered into this Contract in reliance upon the Contractor's acknowledgement and agreement in paragraph </w:t>
      </w:r>
      <w:r>
        <w:fldChar w:fldCharType="begin"/>
      </w:r>
      <w:r>
        <w:instrText xml:space="preserve"> REF _Ref136853060 \r \h </w:instrText>
      </w:r>
      <w:r>
        <w:fldChar w:fldCharType="separate"/>
      </w:r>
      <w:r w:rsidR="00CD337E">
        <w:t>(a)</w:t>
      </w:r>
      <w:r>
        <w:fldChar w:fldCharType="end"/>
      </w:r>
      <w:r>
        <w:t xml:space="preserve">. </w:t>
      </w:r>
    </w:p>
    <w:p w14:paraId="640F83C8" w14:textId="18BAA2FC" w:rsidR="00A22CA7" w:rsidRDefault="00B517B8" w:rsidP="00D6395A">
      <w:pPr>
        <w:pStyle w:val="DefenceHeadingNoTOC1"/>
      </w:pPr>
      <w:bookmarkStart w:id="1951" w:name="_Ref160536537"/>
      <w:bookmarkStart w:id="1952" w:name="_Hlk105764059"/>
      <w:r w:rsidRPr="00B517B8">
        <w:t>UXO CONTAINING AREA - ENGAGEMENT OF UXO SUBCONTRACTOR</w:t>
      </w:r>
      <w:bookmarkEnd w:id="1951"/>
    </w:p>
    <w:p w14:paraId="1C3AA2A3" w14:textId="1BA2E162" w:rsidR="00A22CA7" w:rsidRPr="00A70566" w:rsidRDefault="00A22CA7" w:rsidP="00A22CA7">
      <w:pPr>
        <w:pStyle w:val="DefenceNormal"/>
        <w:rPr>
          <w:b/>
          <w:bCs/>
          <w:i/>
          <w:szCs w:val="24"/>
        </w:rPr>
      </w:pPr>
      <w:r w:rsidRPr="00A70566">
        <w:rPr>
          <w:b/>
          <w:bCs/>
          <w:i/>
          <w:szCs w:val="24"/>
        </w:rPr>
        <w:t xml:space="preserve">[THIS </w:t>
      </w:r>
      <w:r>
        <w:rPr>
          <w:b/>
          <w:bCs/>
          <w:i/>
          <w:szCs w:val="24"/>
        </w:rPr>
        <w:t>CLAUSE IS ONLY TO</w:t>
      </w:r>
      <w:r w:rsidRPr="00A70566">
        <w:rPr>
          <w:b/>
          <w:bCs/>
          <w:i/>
          <w:szCs w:val="24"/>
        </w:rPr>
        <w:t xml:space="preserve"> BE USED IF THERE IS A RISK OF THE SITE CONTAINING UXO. IN SUCH CIRCUMSTANCES </w:t>
      </w:r>
      <w:r>
        <w:rPr>
          <w:b/>
          <w:bCs/>
          <w:i/>
          <w:szCs w:val="24"/>
        </w:rPr>
        <w:t>THE COMMONWEALTH/CONTRACT ADMINISTRATOR</w:t>
      </w:r>
      <w:r w:rsidRPr="00A70566">
        <w:rPr>
          <w:b/>
          <w:bCs/>
          <w:i/>
          <w:szCs w:val="24"/>
        </w:rPr>
        <w:t xml:space="preserve"> SHOULD CONSULT WITH THE NATIONAL UNEXPLODED ORDNANCE PROGRAM FOR FURTHER GUIDANCE]</w:t>
      </w:r>
      <w:r w:rsidR="00A06537">
        <w:rPr>
          <w:b/>
          <w:bCs/>
          <w:i/>
          <w:szCs w:val="24"/>
        </w:rPr>
        <w:t xml:space="preserve"> </w:t>
      </w:r>
    </w:p>
    <w:p w14:paraId="107E01E3" w14:textId="77777777" w:rsidR="00A22CA7" w:rsidRDefault="00A22CA7" w:rsidP="009D1884">
      <w:pPr>
        <w:pStyle w:val="DefenceHeadingNoTOC2"/>
        <w:numPr>
          <w:ilvl w:val="1"/>
          <w:numId w:val="130"/>
        </w:numPr>
      </w:pPr>
      <w:bookmarkStart w:id="1953" w:name="_Ref144458113"/>
      <w:r w:rsidRPr="005B690B">
        <w:t>General</w:t>
      </w:r>
      <w:bookmarkEnd w:id="1953"/>
    </w:p>
    <w:p w14:paraId="4D1B1D8F" w14:textId="77777777" w:rsidR="00A22CA7" w:rsidRPr="00835100" w:rsidRDefault="00A22CA7" w:rsidP="000E1ADB">
      <w:pPr>
        <w:pStyle w:val="DefenceNormal"/>
      </w:pPr>
      <w:r w:rsidRPr="00835100">
        <w:t xml:space="preserve">Without limiting the </w:t>
      </w:r>
      <w:r w:rsidRPr="008F2816">
        <w:t>Contractor's obligations under the Contract or otherwise at law or in equity, as a condition precedent to the Contractor commencing the Works or a Stage, the Contractor must:</w:t>
      </w:r>
    </w:p>
    <w:p w14:paraId="2449C45A" w14:textId="5DE07B39" w:rsidR="00A22CA7" w:rsidRPr="00835100" w:rsidRDefault="00A22CA7" w:rsidP="001E6B13">
      <w:pPr>
        <w:pStyle w:val="DefenceHeadingNoTOC3"/>
      </w:pPr>
      <w:bookmarkStart w:id="1954" w:name="_Ref101872531"/>
      <w:r w:rsidRPr="005B690B">
        <w:t>engage a</w:t>
      </w:r>
      <w:r>
        <w:t xml:space="preserve"> </w:t>
      </w:r>
      <w:r w:rsidRPr="008C252D">
        <w:t>UXO Subcontractor</w:t>
      </w:r>
      <w:r>
        <w:t xml:space="preserve"> </w:t>
      </w:r>
      <w:r w:rsidRPr="00842278">
        <w:t xml:space="preserve">for the purposes of undertaking activities in accordance with this clause </w:t>
      </w:r>
      <w:r w:rsidR="001E6B13">
        <w:fldChar w:fldCharType="begin"/>
      </w:r>
      <w:r w:rsidR="001E6B13">
        <w:instrText xml:space="preserve"> REF _Ref160536537 \w \h </w:instrText>
      </w:r>
      <w:r w:rsidR="001E6B13">
        <w:fldChar w:fldCharType="separate"/>
      </w:r>
      <w:r w:rsidR="008D57B1">
        <w:t>21</w:t>
      </w:r>
      <w:r w:rsidR="001E6B13">
        <w:fldChar w:fldCharType="end"/>
      </w:r>
      <w:r w:rsidRPr="00835100">
        <w:t>;</w:t>
      </w:r>
      <w:bookmarkEnd w:id="1954"/>
      <w:r w:rsidRPr="00835100">
        <w:t xml:space="preserve"> </w:t>
      </w:r>
      <w:r>
        <w:t>and</w:t>
      </w:r>
    </w:p>
    <w:p w14:paraId="3CFE7C86" w14:textId="07E4186C" w:rsidR="00A22CA7" w:rsidRPr="00E66905" w:rsidRDefault="00A22CA7" w:rsidP="001E6B13">
      <w:pPr>
        <w:pStyle w:val="DefenceHeadingNoTOC3"/>
      </w:pPr>
      <w:bookmarkStart w:id="1955" w:name="_Ref103759059"/>
      <w:r>
        <w:t xml:space="preserve">following completion of the UXO Subcontractor’s engagement as contemplated by this clause </w:t>
      </w:r>
      <w:r w:rsidR="001E6B13">
        <w:fldChar w:fldCharType="begin"/>
      </w:r>
      <w:r w:rsidR="001E6B13">
        <w:instrText xml:space="preserve"> REF _Ref160536537 \w \h </w:instrText>
      </w:r>
      <w:r w:rsidR="001E6B13">
        <w:fldChar w:fldCharType="separate"/>
      </w:r>
      <w:r w:rsidR="008D57B1">
        <w:t>21</w:t>
      </w:r>
      <w:r w:rsidR="001E6B13">
        <w:fldChar w:fldCharType="end"/>
      </w:r>
      <w:r>
        <w:t xml:space="preserve">, </w:t>
      </w:r>
      <w:r w:rsidRPr="00E66905">
        <w:t xml:space="preserve">provide to the Contract Administrator a </w:t>
      </w:r>
      <w:r w:rsidRPr="00587E53">
        <w:t>report issued</w:t>
      </w:r>
      <w:r w:rsidRPr="00E66905">
        <w:t xml:space="preserve"> by the UXO Subcontractor: </w:t>
      </w:r>
    </w:p>
    <w:p w14:paraId="09FBF3A1" w14:textId="51F42F7C" w:rsidR="00A22CA7" w:rsidRPr="008C252D" w:rsidRDefault="00A22CA7" w:rsidP="001E6B13">
      <w:pPr>
        <w:pStyle w:val="DefenceHeadingNoTOC4"/>
      </w:pPr>
      <w:r>
        <w:t>detailing:</w:t>
      </w:r>
    </w:p>
    <w:p w14:paraId="21BE1DE3" w14:textId="77777777" w:rsidR="00A22CA7" w:rsidRPr="008C252D" w:rsidRDefault="00A22CA7" w:rsidP="001E6B13">
      <w:pPr>
        <w:pStyle w:val="DefenceHeadingNoTOC5"/>
      </w:pPr>
      <w:r w:rsidRPr="00853271">
        <w:t>the location of any UXO</w:t>
      </w:r>
      <w:r w:rsidRPr="008C252D">
        <w:t xml:space="preserve"> identified by the UXO Subcontractor as present</w:t>
      </w:r>
      <w:r w:rsidRPr="00853271">
        <w:t xml:space="preserve"> on</w:t>
      </w:r>
      <w:r>
        <w:t xml:space="preserve"> or at</w:t>
      </w:r>
      <w:r w:rsidRPr="00853271">
        <w:t xml:space="preserve"> the Site (if any)</w:t>
      </w:r>
      <w:r w:rsidRPr="00E66905">
        <w:t>;</w:t>
      </w:r>
      <w:r>
        <w:t xml:space="preserve"> and</w:t>
      </w:r>
    </w:p>
    <w:p w14:paraId="158D625D" w14:textId="54898B20" w:rsidR="00A22CA7" w:rsidRPr="00853271" w:rsidRDefault="00A22CA7" w:rsidP="001E6B13">
      <w:pPr>
        <w:pStyle w:val="DefenceHeadingNoTOC5"/>
      </w:pPr>
      <w:r>
        <w:t>if relevant, all</w:t>
      </w:r>
      <w:r w:rsidRPr="00E66905">
        <w:t xml:space="preserve"> investigative activities</w:t>
      </w:r>
      <w:r>
        <w:t xml:space="preserve"> carried out and Safety Protocols implemented by the UXO Subcontractor</w:t>
      </w:r>
      <w:r w:rsidRPr="00853271">
        <w:t xml:space="preserve"> in accordance with this clause </w:t>
      </w:r>
      <w:r w:rsidR="001E6B13">
        <w:fldChar w:fldCharType="begin"/>
      </w:r>
      <w:r w:rsidR="001E6B13">
        <w:instrText xml:space="preserve"> REF _Ref160536537 \w \h </w:instrText>
      </w:r>
      <w:r w:rsidR="001E6B13">
        <w:fldChar w:fldCharType="separate"/>
      </w:r>
      <w:r w:rsidR="008D57B1">
        <w:t>21</w:t>
      </w:r>
      <w:r w:rsidR="001E6B13">
        <w:fldChar w:fldCharType="end"/>
      </w:r>
      <w:r w:rsidRPr="00853271">
        <w:t xml:space="preserve">; </w:t>
      </w:r>
    </w:p>
    <w:p w14:paraId="6C03358A" w14:textId="3BAB24B0" w:rsidR="00A22CA7" w:rsidRPr="008C252D" w:rsidRDefault="00A22CA7" w:rsidP="001E6B13">
      <w:pPr>
        <w:pStyle w:val="DefenceHeadingNoTOC4"/>
      </w:pPr>
      <w:r w:rsidRPr="008C252D">
        <w:t xml:space="preserve">certifying (to the extent applicable) that </w:t>
      </w:r>
      <w:r w:rsidRPr="009D1884">
        <w:t xml:space="preserve">the activities </w:t>
      </w:r>
      <w:r w:rsidRPr="008C252D">
        <w:t xml:space="preserve">carried out in accordance with this clause </w:t>
      </w:r>
      <w:r w:rsidR="001E6B13">
        <w:fldChar w:fldCharType="begin"/>
      </w:r>
      <w:r w:rsidR="001E6B13">
        <w:instrText xml:space="preserve"> REF _Ref160536537 \w \h </w:instrText>
      </w:r>
      <w:r w:rsidR="001E6B13">
        <w:fldChar w:fldCharType="separate"/>
      </w:r>
      <w:r w:rsidR="008D57B1">
        <w:t>21</w:t>
      </w:r>
      <w:r w:rsidR="001E6B13">
        <w:fldChar w:fldCharType="end"/>
      </w:r>
      <w:r w:rsidRPr="008C252D">
        <w:t xml:space="preserve"> comply with:</w:t>
      </w:r>
      <w:bookmarkEnd w:id="1955"/>
    </w:p>
    <w:p w14:paraId="5229F255" w14:textId="77777777" w:rsidR="00A22CA7" w:rsidRPr="00853271" w:rsidRDefault="00A22CA7" w:rsidP="001E6B13">
      <w:pPr>
        <w:pStyle w:val="DefenceHeadingNoTOC5"/>
      </w:pPr>
      <w:r w:rsidRPr="00E66905">
        <w:t>the Defence Unexploded Ordnance Management Manual</w:t>
      </w:r>
      <w:r w:rsidRPr="00853271">
        <w:t>; and</w:t>
      </w:r>
    </w:p>
    <w:p w14:paraId="2E4282D1" w14:textId="77777777" w:rsidR="00A22CA7" w:rsidRDefault="00A22CA7" w:rsidP="001E6B13">
      <w:pPr>
        <w:pStyle w:val="DefenceHeadingNoTOC5"/>
      </w:pPr>
      <w:r w:rsidRPr="00853271">
        <w:t>all applicable Statutory Requirements (including those concerning work, health and safety)</w:t>
      </w:r>
      <w:r>
        <w:t>; and</w:t>
      </w:r>
    </w:p>
    <w:p w14:paraId="48A160E5" w14:textId="77777777" w:rsidR="00A22CA7" w:rsidRPr="008C252D" w:rsidRDefault="00A22CA7" w:rsidP="001E6B13">
      <w:pPr>
        <w:pStyle w:val="DefenceHeadingNoTOC4"/>
      </w:pPr>
      <w:r>
        <w:t xml:space="preserve">containing </w:t>
      </w:r>
      <w:r w:rsidRPr="008C252D">
        <w:t>any other information requested by the Contract Administrator.</w:t>
      </w:r>
    </w:p>
    <w:p w14:paraId="720F0A47" w14:textId="77777777" w:rsidR="00A22CA7" w:rsidRPr="005B690B" w:rsidRDefault="00A22CA7" w:rsidP="009D1884">
      <w:pPr>
        <w:pStyle w:val="DefenceHeadingNoTOC2"/>
        <w:numPr>
          <w:ilvl w:val="1"/>
          <w:numId w:val="130"/>
        </w:numPr>
      </w:pPr>
      <w:bookmarkStart w:id="1956" w:name="_Ref20744903"/>
      <w:r>
        <w:t>Provision of UXO Information for the Site and Determination of Course of Action</w:t>
      </w:r>
      <w:bookmarkEnd w:id="1956"/>
    </w:p>
    <w:p w14:paraId="460A44DF" w14:textId="2FAB5A84" w:rsidR="00A22CA7" w:rsidRDefault="00A22CA7" w:rsidP="001E6B13">
      <w:pPr>
        <w:pStyle w:val="DefenceHeadingNoTOC3"/>
      </w:pPr>
      <w:bookmarkStart w:id="1957" w:name="_Ref106718191"/>
      <w:r w:rsidRPr="00853271">
        <w:t xml:space="preserve">Prior to the UXO Subcontractor commencing any activities in accordance with this clause </w:t>
      </w:r>
      <w:r w:rsidR="001E6B13">
        <w:fldChar w:fldCharType="begin"/>
      </w:r>
      <w:r w:rsidR="001E6B13">
        <w:instrText xml:space="preserve"> REF _Ref160536537 \w \h </w:instrText>
      </w:r>
      <w:r w:rsidR="001E6B13">
        <w:fldChar w:fldCharType="separate"/>
      </w:r>
      <w:r w:rsidR="008D57B1">
        <w:t>21</w:t>
      </w:r>
      <w:r w:rsidR="001E6B13">
        <w:fldChar w:fldCharType="end"/>
      </w:r>
      <w:r w:rsidRPr="00853271">
        <w:t>,</w:t>
      </w:r>
      <w:r>
        <w:t xml:space="preserve"> t</w:t>
      </w:r>
      <w:r w:rsidRPr="00835100">
        <w:t>he Contractor must ensure it provides to the UXO Subcontractor all available historical information in its possession or that can be reasonably obtained regarding the Site</w:t>
      </w:r>
      <w:r>
        <w:t xml:space="preserve"> (and the possible presence of UXO on or at the Site)</w:t>
      </w:r>
      <w:r w:rsidRPr="00835100">
        <w:t xml:space="preserve"> in order for the UXO Subcontractor to</w:t>
      </w:r>
      <w:r w:rsidRPr="00842278">
        <w:t xml:space="preserve"> </w:t>
      </w:r>
      <w:r>
        <w:t>carry out the following activities in accordance with the Defence Unexploded Ordnance Management Manual (as applicable):</w:t>
      </w:r>
      <w:bookmarkEnd w:id="1957"/>
      <w:r w:rsidRPr="00835100">
        <w:t xml:space="preserve"> </w:t>
      </w:r>
    </w:p>
    <w:p w14:paraId="1300FB40" w14:textId="77777777" w:rsidR="00A22CA7" w:rsidRDefault="00A22CA7" w:rsidP="001E6B13">
      <w:pPr>
        <w:pStyle w:val="DefenceHeadingNoTOC4"/>
      </w:pPr>
      <w:r w:rsidRPr="00835100">
        <w:t>complete a UXO Risk Assessment</w:t>
      </w:r>
      <w:r>
        <w:t xml:space="preserve">; </w:t>
      </w:r>
    </w:p>
    <w:p w14:paraId="27B390BB" w14:textId="77777777" w:rsidR="00A22CA7" w:rsidRDefault="00A22CA7" w:rsidP="001E6B13">
      <w:pPr>
        <w:pStyle w:val="DefenceHeadingNoTOC4"/>
      </w:pPr>
      <w:r>
        <w:t>complete a UXO Assessment Survey; and</w:t>
      </w:r>
    </w:p>
    <w:p w14:paraId="2EC41E8A" w14:textId="77777777" w:rsidR="00A22CA7" w:rsidRPr="00835100" w:rsidRDefault="00A22CA7" w:rsidP="001E6B13">
      <w:pPr>
        <w:pStyle w:val="DefenceHeadingNoTOC4"/>
      </w:pPr>
      <w:r w:rsidRPr="00835100">
        <w:t>determine the risk of UXO being present on the Site.</w:t>
      </w:r>
    </w:p>
    <w:p w14:paraId="34D46E59" w14:textId="17CFE143" w:rsidR="00A22CA7" w:rsidRPr="00835100" w:rsidRDefault="00A22CA7" w:rsidP="001E6B13">
      <w:pPr>
        <w:pStyle w:val="DefenceHeadingNoTOC3"/>
      </w:pPr>
      <w:r w:rsidRPr="00E66905">
        <w:t xml:space="preserve">If, having reviewed the information provided by the </w:t>
      </w:r>
      <w:r w:rsidRPr="00587E53">
        <w:t xml:space="preserve">Contractor in accordance with </w:t>
      </w:r>
      <w:r>
        <w:t xml:space="preserve">paragraph </w:t>
      </w:r>
      <w:r w:rsidR="00A06537">
        <w:fldChar w:fldCharType="begin"/>
      </w:r>
      <w:r w:rsidR="00A06537">
        <w:instrText xml:space="preserve"> REF _Ref106718191 \r \h </w:instrText>
      </w:r>
      <w:r w:rsidR="00A06537">
        <w:fldChar w:fldCharType="separate"/>
      </w:r>
      <w:r w:rsidR="00CD337E">
        <w:t>(a)</w:t>
      </w:r>
      <w:r w:rsidR="00A06537">
        <w:fldChar w:fldCharType="end"/>
      </w:r>
      <w:r>
        <w:t xml:space="preserve"> </w:t>
      </w:r>
      <w:r w:rsidRPr="00F861CE">
        <w:t>(whether it has completed a UXO Risk Assessment or not</w:t>
      </w:r>
      <w:r>
        <w:t>)</w:t>
      </w:r>
      <w:r w:rsidRPr="00E66905">
        <w:t>, the</w:t>
      </w:r>
      <w:r w:rsidRPr="00835100">
        <w:t xml:space="preserve"> UXO Subcontractor</w:t>
      </w:r>
      <w:r>
        <w:t xml:space="preserve"> considers a UXO Assessment Survey is required to determine the </w:t>
      </w:r>
      <w:r w:rsidRPr="000E7F59">
        <w:t>risk of UXO being present on or at the Site, the Contractor must contact the Commonwealth to facilitate</w:t>
      </w:r>
      <w:r w:rsidRPr="00835100">
        <w:t xml:space="preserve"> the UXO Subcontractor </w:t>
      </w:r>
      <w:r>
        <w:t>accessing</w:t>
      </w:r>
      <w:r w:rsidRPr="00835100">
        <w:t xml:space="preserve"> the </w:t>
      </w:r>
      <w:r w:rsidRPr="000E7F59">
        <w:t>Site to conduct a UXO Assessment Survey.</w:t>
      </w:r>
    </w:p>
    <w:p w14:paraId="549A1A7B" w14:textId="77777777" w:rsidR="00A22CA7" w:rsidRPr="008C252D" w:rsidRDefault="00A22CA7" w:rsidP="001E6B13">
      <w:pPr>
        <w:pStyle w:val="DefenceHeadingNoTOC2"/>
      </w:pPr>
      <w:bookmarkStart w:id="1958" w:name="_Ref144457098"/>
      <w:r w:rsidRPr="008C252D">
        <w:t xml:space="preserve">Management of UXO </w:t>
      </w:r>
      <w:r>
        <w:t>R</w:t>
      </w:r>
      <w:r w:rsidRPr="008C252D">
        <w:t>isks on the Site</w:t>
      </w:r>
      <w:bookmarkEnd w:id="1958"/>
    </w:p>
    <w:p w14:paraId="36F6CBD5" w14:textId="77777777" w:rsidR="00A22CA7" w:rsidRPr="00835100" w:rsidRDefault="00A22CA7" w:rsidP="000E1ADB">
      <w:pPr>
        <w:pStyle w:val="DefenceNormal"/>
      </w:pPr>
      <w:r w:rsidRPr="00835100">
        <w:t xml:space="preserve">If, following completion of </w:t>
      </w:r>
      <w:r w:rsidRPr="0069638C">
        <w:t>a UXO Risk Assessment or UXO Assessment Survey</w:t>
      </w:r>
      <w:r w:rsidRPr="00835100">
        <w:t xml:space="preserve"> the UXO Subcontractor determines </w:t>
      </w:r>
      <w:r>
        <w:t xml:space="preserve">the Contractor can safely carry out the Works </w:t>
      </w:r>
      <w:r w:rsidRPr="00853271">
        <w:t xml:space="preserve">on the Site by implementing </w:t>
      </w:r>
      <w:r>
        <w:t>Safety Protocols, the Contractor must</w:t>
      </w:r>
      <w:r w:rsidRPr="005B690B">
        <w:t>:</w:t>
      </w:r>
    </w:p>
    <w:p w14:paraId="34F67A7A" w14:textId="77777777" w:rsidR="00A22CA7" w:rsidRDefault="00A22CA7" w:rsidP="001E6B13">
      <w:pPr>
        <w:pStyle w:val="DefenceHeadingNoTOC3"/>
      </w:pPr>
      <w:bookmarkStart w:id="1959" w:name="_Ref103684829"/>
      <w:r>
        <w:t>comply with:</w:t>
      </w:r>
    </w:p>
    <w:p w14:paraId="6EC57AD3" w14:textId="77777777" w:rsidR="00A22CA7" w:rsidRPr="008C252D" w:rsidRDefault="00A22CA7" w:rsidP="001E6B13">
      <w:pPr>
        <w:pStyle w:val="DefenceHeadingNoTOC4"/>
      </w:pPr>
      <w:r>
        <w:t>all</w:t>
      </w:r>
      <w:r w:rsidRPr="008C252D">
        <w:t xml:space="preserve"> </w:t>
      </w:r>
      <w:r>
        <w:t>Safety Protocols, so far as is reasonably practicable</w:t>
      </w:r>
      <w:bookmarkEnd w:id="1959"/>
      <w:r w:rsidRPr="008C252D">
        <w:t>; and</w:t>
      </w:r>
    </w:p>
    <w:p w14:paraId="2905EF0F" w14:textId="77777777" w:rsidR="00A22CA7" w:rsidRPr="008C252D" w:rsidRDefault="00A22CA7" w:rsidP="001E6B13">
      <w:pPr>
        <w:pStyle w:val="DefenceHeadingNoTOC4"/>
      </w:pPr>
      <w:r w:rsidRPr="008C252D">
        <w:t xml:space="preserve">the UXO Risk Management Plan </w:t>
      </w:r>
      <w:r w:rsidRPr="00382B30">
        <w:t>implemented for the Site</w:t>
      </w:r>
      <w:r w:rsidRPr="00F112E4">
        <w:t xml:space="preserve"> (if any) in accordance with the Defence Unexploded Ordnance Management Manual </w:t>
      </w:r>
      <w:r>
        <w:t>and any other relevant documentation</w:t>
      </w:r>
      <w:r w:rsidRPr="008C252D">
        <w:t>;</w:t>
      </w:r>
    </w:p>
    <w:p w14:paraId="63B0D668" w14:textId="77777777" w:rsidR="00A22CA7" w:rsidRPr="00087ACA" w:rsidRDefault="00A22CA7" w:rsidP="001E6B13">
      <w:pPr>
        <w:pStyle w:val="DefenceHeadingNoTOC3"/>
      </w:pPr>
      <w:bookmarkStart w:id="1960" w:name="_Ref101446748"/>
      <w:r w:rsidRPr="00FB6794">
        <w:t xml:space="preserve">ensure </w:t>
      </w:r>
      <w:r w:rsidRPr="00657663">
        <w:t>it consults with all persons on the Site regarding the:</w:t>
      </w:r>
    </w:p>
    <w:p w14:paraId="121E4A52" w14:textId="77777777" w:rsidR="00A22CA7" w:rsidRPr="008C252D" w:rsidRDefault="00A22CA7" w:rsidP="001E6B13">
      <w:pPr>
        <w:pStyle w:val="DefenceHeadingNoTOC4"/>
      </w:pPr>
      <w:r w:rsidRPr="008C252D">
        <w:t>UXO risks</w:t>
      </w:r>
      <w:r>
        <w:t xml:space="preserve"> identified and communicated </w:t>
      </w:r>
      <w:r w:rsidRPr="00B96D42">
        <w:t>to the Contractor</w:t>
      </w:r>
      <w:r w:rsidRPr="009D1884">
        <w:t xml:space="preserve"> </w:t>
      </w:r>
      <w:r>
        <w:t>by the UXO Subcontractor</w:t>
      </w:r>
      <w:r w:rsidRPr="008C252D">
        <w:t xml:space="preserve">; </w:t>
      </w:r>
    </w:p>
    <w:p w14:paraId="2F15ECE7" w14:textId="77777777" w:rsidR="00A22CA7" w:rsidRDefault="00A22CA7" w:rsidP="001E6B13">
      <w:pPr>
        <w:pStyle w:val="DefenceHeadingNoTOC4"/>
      </w:pPr>
      <w:r>
        <w:t>Safety Protocols</w:t>
      </w:r>
      <w:r w:rsidRPr="008C252D">
        <w:t>;</w:t>
      </w:r>
      <w:bookmarkStart w:id="1961" w:name="_Ref20751529"/>
      <w:bookmarkEnd w:id="1960"/>
      <w:r>
        <w:t xml:space="preserve"> and</w:t>
      </w:r>
    </w:p>
    <w:p w14:paraId="772E2DD6" w14:textId="77777777" w:rsidR="00A22CA7" w:rsidRDefault="00A22CA7" w:rsidP="001E6B13">
      <w:pPr>
        <w:pStyle w:val="DefenceHeadingNoTOC4"/>
      </w:pPr>
      <w:r>
        <w:t>UXO Risk Management Plan (if any) and any other relevant documentation;</w:t>
      </w:r>
    </w:p>
    <w:p w14:paraId="41A1555E" w14:textId="77777777" w:rsidR="00A22CA7" w:rsidRPr="00FB6794" w:rsidRDefault="00A22CA7" w:rsidP="001E6B13">
      <w:pPr>
        <w:pStyle w:val="DefenceHeadingNoTOC3"/>
      </w:pPr>
      <w:r>
        <w:t xml:space="preserve">ensure all persons on the Site comply with the Safety Protocols and UXO Risk Management Plan (if </w:t>
      </w:r>
      <w:r w:rsidRPr="00842278">
        <w:t>any)</w:t>
      </w:r>
      <w:r w:rsidRPr="00B96D42">
        <w:t>, so far as is reasonably practicable</w:t>
      </w:r>
      <w:r>
        <w:t>; and</w:t>
      </w:r>
    </w:p>
    <w:p w14:paraId="6554BCE8" w14:textId="77777777" w:rsidR="00A22CA7" w:rsidRDefault="00A22CA7" w:rsidP="001E6B13">
      <w:pPr>
        <w:pStyle w:val="DefenceHeadingNoTOC3"/>
      </w:pPr>
      <w:r>
        <w:t>consult with the UXO Subcontractor to ensure that all Safety Protocols are regularly reviewed and updated.</w:t>
      </w:r>
    </w:p>
    <w:p w14:paraId="7EDFEE3D" w14:textId="77777777" w:rsidR="00A22CA7" w:rsidRPr="005B690B" w:rsidRDefault="00A22CA7" w:rsidP="009D1884">
      <w:pPr>
        <w:pStyle w:val="DefenceHeadingNoTOC2"/>
        <w:numPr>
          <w:ilvl w:val="1"/>
          <w:numId w:val="130"/>
        </w:numPr>
      </w:pPr>
      <w:bookmarkStart w:id="1962" w:name="_Ref159837110"/>
      <w:bookmarkEnd w:id="1961"/>
      <w:r>
        <w:t>Innocuous Material Found During UXO Assessment Survey</w:t>
      </w:r>
      <w:bookmarkEnd w:id="1962"/>
    </w:p>
    <w:p w14:paraId="6FC391D1" w14:textId="77777777" w:rsidR="00A22CA7" w:rsidRDefault="00A22CA7" w:rsidP="001E6B13">
      <w:pPr>
        <w:pStyle w:val="DefenceHeadingNoTOC3"/>
      </w:pPr>
      <w:bookmarkStart w:id="1963" w:name="_Ref20751230"/>
      <w:bookmarkStart w:id="1964" w:name="_Ref116315380"/>
      <w:r w:rsidRPr="00835100">
        <w:t>If, upon completing a UXO Assessment Survey</w:t>
      </w:r>
      <w:r>
        <w:t>,</w:t>
      </w:r>
      <w:r w:rsidRPr="00835100">
        <w:t xml:space="preserve"> the </w:t>
      </w:r>
      <w:bookmarkStart w:id="1965" w:name="_Ref20753344"/>
      <w:bookmarkEnd w:id="1963"/>
      <w:r w:rsidRPr="00835100">
        <w:t>UXO Subcontractor</w:t>
      </w:r>
      <w:r>
        <w:t xml:space="preserve"> </w:t>
      </w:r>
      <w:bookmarkStart w:id="1966" w:name="_Ref20753354"/>
      <w:bookmarkEnd w:id="1965"/>
      <w:r w:rsidRPr="00835100">
        <w:t xml:space="preserve">identifies </w:t>
      </w:r>
      <w:r w:rsidRPr="00B96D42">
        <w:t>potential UXO</w:t>
      </w:r>
      <w:r w:rsidRPr="00842278">
        <w:t xml:space="preserve"> present</w:t>
      </w:r>
      <w:r w:rsidRPr="00835100">
        <w:t xml:space="preserve"> on</w:t>
      </w:r>
      <w:r>
        <w:t xml:space="preserve"> or at</w:t>
      </w:r>
      <w:r w:rsidRPr="00835100">
        <w:t xml:space="preserve"> the Site </w:t>
      </w:r>
      <w:r>
        <w:t>as</w:t>
      </w:r>
      <w:r w:rsidRPr="00835100">
        <w:t xml:space="preserve"> innocuous material (including </w:t>
      </w:r>
      <w:r>
        <w:t>E</w:t>
      </w:r>
      <w:r w:rsidRPr="00835100">
        <w:t xml:space="preserve">xplosive </w:t>
      </w:r>
      <w:r>
        <w:t>O</w:t>
      </w:r>
      <w:r w:rsidRPr="00835100">
        <w:t xml:space="preserve">rdnance </w:t>
      </w:r>
      <w:r>
        <w:t>Materiel</w:t>
      </w:r>
      <w:r w:rsidRPr="00835100">
        <w:t>), the Contractor must ensure the UXO Subcontractor</w:t>
      </w:r>
      <w:r w:rsidRPr="00FD05A7">
        <w:t xml:space="preserve"> </w:t>
      </w:r>
      <w:r w:rsidRPr="00091BA4">
        <w:t>safely removes and disposes of the innocuous material from the Site, in accordance with all Statutory Requirements</w:t>
      </w:r>
      <w:r>
        <w:t>.</w:t>
      </w:r>
      <w:bookmarkEnd w:id="1964"/>
    </w:p>
    <w:p w14:paraId="3CBE0247" w14:textId="5FD992AE" w:rsidR="00A22CA7" w:rsidRPr="00835100" w:rsidRDefault="00A22CA7" w:rsidP="001E6B13">
      <w:pPr>
        <w:pStyle w:val="DefenceHeadingNoTOC3"/>
      </w:pPr>
      <w:bookmarkStart w:id="1967" w:name="_Ref116315464"/>
      <w:r>
        <w:t xml:space="preserve">If the UXO Subcontractor removes innocuous material from the Site in accordance with paragraph </w:t>
      </w:r>
      <w:r w:rsidR="00A06537">
        <w:fldChar w:fldCharType="begin"/>
      </w:r>
      <w:r w:rsidR="00A06537">
        <w:instrText xml:space="preserve"> REF _Ref116315380 \r \h </w:instrText>
      </w:r>
      <w:r w:rsidR="00A06537">
        <w:fldChar w:fldCharType="separate"/>
      </w:r>
      <w:r w:rsidR="00CD337E">
        <w:t>(a)</w:t>
      </w:r>
      <w:r w:rsidR="00A06537">
        <w:fldChar w:fldCharType="end"/>
      </w:r>
      <w:r>
        <w:t>, the Contractor must ensure that it obtains a UXO Clearance Certificate from the UXO Subcontractor.</w:t>
      </w:r>
      <w:bookmarkEnd w:id="1967"/>
    </w:p>
    <w:p w14:paraId="606A214D" w14:textId="77777777" w:rsidR="00A22CA7" w:rsidRPr="005B690B" w:rsidRDefault="00A22CA7" w:rsidP="00E75F59">
      <w:pPr>
        <w:pStyle w:val="DefenceHeadingNoTOC2"/>
        <w:keepNext/>
        <w:keepLines/>
        <w:numPr>
          <w:ilvl w:val="1"/>
          <w:numId w:val="130"/>
        </w:numPr>
      </w:pPr>
      <w:bookmarkStart w:id="1968" w:name="_Ref20752352"/>
      <w:bookmarkStart w:id="1969" w:name="_Ref20749003"/>
      <w:bookmarkEnd w:id="1966"/>
      <w:r w:rsidRPr="005B690B">
        <w:t xml:space="preserve">Site </w:t>
      </w:r>
      <w:r>
        <w:t>C</w:t>
      </w:r>
      <w:r w:rsidRPr="005B690B">
        <w:t>ontaining UXO</w:t>
      </w:r>
      <w:bookmarkEnd w:id="1968"/>
    </w:p>
    <w:p w14:paraId="628C7A10" w14:textId="5BBC46FA" w:rsidR="00A22CA7" w:rsidRPr="000E7F59" w:rsidRDefault="00A22CA7" w:rsidP="001E6B13">
      <w:pPr>
        <w:pStyle w:val="DefenceHeadingNoTOC3"/>
      </w:pPr>
      <w:bookmarkStart w:id="1970" w:name="_Ref159834949"/>
      <w:r w:rsidRPr="00190E89">
        <w:t>In the event the UXO Subcontractor identifies UXO present on</w:t>
      </w:r>
      <w:r>
        <w:t xml:space="preserve"> or at</w:t>
      </w:r>
      <w:r w:rsidRPr="00190E89">
        <w:t xml:space="preserve"> the Site</w:t>
      </w:r>
      <w:r>
        <w:t xml:space="preserve"> </w:t>
      </w:r>
      <w:r w:rsidRPr="00E66905">
        <w:t>whilst carrying out</w:t>
      </w:r>
      <w:r w:rsidRPr="008C252D">
        <w:t xml:space="preserve"> investigative actions in accordance with this clause </w:t>
      </w:r>
      <w:r w:rsidR="001E6B13">
        <w:fldChar w:fldCharType="begin"/>
      </w:r>
      <w:r w:rsidR="001E6B13">
        <w:instrText xml:space="preserve"> REF _Ref160536537 \w \h </w:instrText>
      </w:r>
      <w:r w:rsidR="001E6B13">
        <w:fldChar w:fldCharType="separate"/>
      </w:r>
      <w:r w:rsidR="008D57B1">
        <w:t>21</w:t>
      </w:r>
      <w:r w:rsidR="001E6B13">
        <w:fldChar w:fldCharType="end"/>
      </w:r>
      <w:r w:rsidRPr="008C252D">
        <w:t xml:space="preserve"> that it considers is a risk to the health and safety of persons</w:t>
      </w:r>
      <w:r>
        <w:t xml:space="preserve"> present</w:t>
      </w:r>
      <w:r w:rsidRPr="008C252D">
        <w:t xml:space="preserve"> on</w:t>
      </w:r>
      <w:r>
        <w:t xml:space="preserve"> or at</w:t>
      </w:r>
      <w:r w:rsidRPr="008C252D">
        <w:t xml:space="preserve"> the Site (or </w:t>
      </w:r>
      <w:r>
        <w:t xml:space="preserve">persons </w:t>
      </w:r>
      <w:r w:rsidRPr="008C252D">
        <w:t xml:space="preserve">who will carry out works on the Site), such that </w:t>
      </w:r>
      <w:r w:rsidRPr="000E7F59">
        <w:t>removal of the UXO is required, the Contractor must ensure the UXO Subcontractor:</w:t>
      </w:r>
      <w:bookmarkEnd w:id="1970"/>
    </w:p>
    <w:p w14:paraId="423391A7" w14:textId="77777777" w:rsidR="00A22CA7" w:rsidRPr="00842278" w:rsidRDefault="00A22CA7" w:rsidP="001E6B13">
      <w:pPr>
        <w:pStyle w:val="DefenceHeadingNoTOC4"/>
      </w:pPr>
      <w:bookmarkStart w:id="1971" w:name="_Ref147759719"/>
      <w:r w:rsidRPr="00842278">
        <w:t>immediately verbally notifies the Contractor, the Contract Administrator and a representative of the Defence Estate at which the Site is located;</w:t>
      </w:r>
      <w:bookmarkEnd w:id="1971"/>
      <w:r w:rsidRPr="00842278">
        <w:t xml:space="preserve"> </w:t>
      </w:r>
    </w:p>
    <w:p w14:paraId="4F678557" w14:textId="34D4B53C" w:rsidR="00A22CA7" w:rsidRPr="00842278" w:rsidRDefault="00A22CA7" w:rsidP="001E6B13">
      <w:pPr>
        <w:pStyle w:val="DefenceHeadingNoTOC4"/>
      </w:pPr>
      <w:bookmarkStart w:id="1972" w:name="_Ref144731353"/>
      <w:r w:rsidRPr="00842278">
        <w:t xml:space="preserve">within 24 hours of the verbal notification under subparagraph </w:t>
      </w:r>
      <w:r w:rsidR="00A06537">
        <w:fldChar w:fldCharType="begin"/>
      </w:r>
      <w:r w:rsidR="00A06537">
        <w:instrText xml:space="preserve"> REF _Ref147759719 \n \h </w:instrText>
      </w:r>
      <w:r w:rsidR="001E6B13">
        <w:instrText xml:space="preserve"> \* MERGEFORMAT </w:instrText>
      </w:r>
      <w:r w:rsidR="00A06537">
        <w:fldChar w:fldCharType="separate"/>
      </w:r>
      <w:r w:rsidR="00CD337E">
        <w:t>(i)</w:t>
      </w:r>
      <w:r w:rsidR="00A06537">
        <w:fldChar w:fldCharType="end"/>
      </w:r>
      <w:r w:rsidRPr="00842278">
        <w:t>, provides written notice to the Contractor, Contract Administrator and the Commonwealth setting out specific details of the identified UXO present on or at the Site;</w:t>
      </w:r>
      <w:bookmarkEnd w:id="1972"/>
    </w:p>
    <w:p w14:paraId="517333FF" w14:textId="77777777" w:rsidR="00A22CA7" w:rsidRPr="00842278" w:rsidRDefault="00A22CA7" w:rsidP="001E6B13">
      <w:pPr>
        <w:pStyle w:val="DefenceHeadingNoTOC4"/>
      </w:pPr>
      <w:r w:rsidRPr="00842278">
        <w:t xml:space="preserve">does not attempt to handle, remove, dispose of, destroy or demolish any </w:t>
      </w:r>
      <w:r w:rsidRPr="00B96D42">
        <w:t>identified UXO</w:t>
      </w:r>
      <w:r w:rsidRPr="00842278">
        <w:t>;</w:t>
      </w:r>
    </w:p>
    <w:p w14:paraId="4B9E8BDD" w14:textId="77777777" w:rsidR="00A22CA7" w:rsidRPr="00842278" w:rsidRDefault="00A22CA7" w:rsidP="001E6B13">
      <w:pPr>
        <w:pStyle w:val="DefenceHeadingNoTOC4"/>
      </w:pPr>
      <w:r w:rsidRPr="00842278">
        <w:t xml:space="preserve">immediately implements control measures that prevent persons, other than those authorised by the Commonwealth, accessing the area of the Site containing </w:t>
      </w:r>
      <w:r w:rsidRPr="00B96D42">
        <w:t>the identified UXO</w:t>
      </w:r>
      <w:r w:rsidRPr="00842278">
        <w:t>; and</w:t>
      </w:r>
    </w:p>
    <w:p w14:paraId="1C68690A" w14:textId="77777777" w:rsidR="00A22CA7" w:rsidRPr="00842278" w:rsidRDefault="00A22CA7" w:rsidP="001E6B13">
      <w:pPr>
        <w:pStyle w:val="DefenceHeadingNoTOC4"/>
      </w:pPr>
      <w:r w:rsidRPr="00842278">
        <w:t xml:space="preserve">ensures all persons and any Plant, Equipment and Work are kept clear and protected from exposure to the </w:t>
      </w:r>
      <w:r w:rsidRPr="00B96D42">
        <w:t>identified UXO</w:t>
      </w:r>
      <w:r w:rsidRPr="00842278">
        <w:t>.</w:t>
      </w:r>
    </w:p>
    <w:p w14:paraId="6C92709C" w14:textId="77500D16" w:rsidR="00A22CA7" w:rsidRPr="00842278" w:rsidRDefault="00A22CA7" w:rsidP="001E6B13">
      <w:pPr>
        <w:pStyle w:val="DefenceHeadingNoTOC3"/>
      </w:pPr>
      <w:bookmarkStart w:id="1973" w:name="_Ref144731910"/>
      <w:bookmarkStart w:id="1974" w:name="_Ref116315518"/>
      <w:r w:rsidRPr="00842278">
        <w:t xml:space="preserve">Without limiting paragraph </w:t>
      </w:r>
      <w:r w:rsidR="00A06537">
        <w:fldChar w:fldCharType="begin"/>
      </w:r>
      <w:r w:rsidR="00A06537">
        <w:instrText xml:space="preserve"> REF _Ref159834949 \n \h </w:instrText>
      </w:r>
      <w:r w:rsidR="00A06537">
        <w:fldChar w:fldCharType="separate"/>
      </w:r>
      <w:r w:rsidR="00CD337E">
        <w:t>(a)</w:t>
      </w:r>
      <w:r w:rsidR="00A06537">
        <w:fldChar w:fldCharType="end"/>
      </w:r>
      <w:r w:rsidRPr="00842278">
        <w:t xml:space="preserve">, the Contract Administrator must, within 14 days of the receipt of the Contractor's notice under paragraph </w:t>
      </w:r>
      <w:r w:rsidR="00A06537">
        <w:fldChar w:fldCharType="begin"/>
      </w:r>
      <w:r w:rsidR="00A06537">
        <w:instrText xml:space="preserve"> REF _Ref144731353 \r \h </w:instrText>
      </w:r>
      <w:r w:rsidR="00A06537">
        <w:fldChar w:fldCharType="separate"/>
      </w:r>
      <w:r w:rsidR="00CD337E">
        <w:t>(a)(ii)</w:t>
      </w:r>
      <w:r w:rsidR="00A06537">
        <w:fldChar w:fldCharType="end"/>
      </w:r>
      <w:r w:rsidRPr="00842278">
        <w:t xml:space="preserve"> instruct the Contractor as to the course of action it must adopt insofar as the Contractor's Activities are affected by the presence of UXO at or on the Site.</w:t>
      </w:r>
      <w:bookmarkEnd w:id="1973"/>
    </w:p>
    <w:p w14:paraId="48F6F18E" w14:textId="52234A4B" w:rsidR="00A22CA7" w:rsidRDefault="00A22CA7" w:rsidP="001E6B13">
      <w:pPr>
        <w:pStyle w:val="DefenceHeadingNoTOC3"/>
      </w:pPr>
      <w:bookmarkStart w:id="1975" w:name="_Ref147759792"/>
      <w:bookmarkStart w:id="1976" w:name="_Ref158902917"/>
      <w:r w:rsidRPr="00842278">
        <w:t xml:space="preserve">Following the identified UXO being removed from the Site (by the Commonwealth, UXO Subcontractor or the Commonwealth's nominated representatives in accordance with the notice issued in accordance with paragraph </w:t>
      </w:r>
      <w:r w:rsidR="00A06537">
        <w:fldChar w:fldCharType="begin"/>
      </w:r>
      <w:r w:rsidR="00A06537">
        <w:instrText xml:space="preserve"> REF _Ref144731910 \r \h </w:instrText>
      </w:r>
      <w:r w:rsidR="00A06537">
        <w:fldChar w:fldCharType="separate"/>
      </w:r>
      <w:r w:rsidR="00CD337E">
        <w:t>(b)</w:t>
      </w:r>
      <w:r w:rsidR="00A06537">
        <w:fldChar w:fldCharType="end"/>
      </w:r>
      <w:r w:rsidRPr="00842278">
        <w:t>), the Contractor must obtain a UXO Clearance Certificate</w:t>
      </w:r>
      <w:r>
        <w:t xml:space="preserve"> from the entity who removed the UXO at the Site.</w:t>
      </w:r>
      <w:bookmarkEnd w:id="1974"/>
      <w:bookmarkEnd w:id="1975"/>
      <w:bookmarkEnd w:id="1976"/>
      <w:r w:rsidRPr="009D1884">
        <w:t xml:space="preserve"> </w:t>
      </w:r>
    </w:p>
    <w:p w14:paraId="449DA92E" w14:textId="77777777" w:rsidR="00A22CA7" w:rsidRPr="003F0C81" w:rsidRDefault="00A22CA7" w:rsidP="009D1884">
      <w:pPr>
        <w:pStyle w:val="DefenceHeadingNoTOC2"/>
        <w:numPr>
          <w:ilvl w:val="1"/>
          <w:numId w:val="130"/>
        </w:numPr>
      </w:pPr>
      <w:bookmarkStart w:id="1977" w:name="_Ref144458118"/>
      <w:bookmarkStart w:id="1978" w:name="_Ref159837212"/>
      <w:bookmarkStart w:id="1979" w:name="_Ref20745066"/>
      <w:bookmarkEnd w:id="1969"/>
      <w:r w:rsidRPr="003F0C81">
        <w:t xml:space="preserve">Notice of UXO After Commencement of the </w:t>
      </w:r>
      <w:bookmarkEnd w:id="1977"/>
      <w:r>
        <w:t>Works or a Stage</w:t>
      </w:r>
      <w:bookmarkEnd w:id="1978"/>
    </w:p>
    <w:p w14:paraId="6F702652" w14:textId="38FB7AF5" w:rsidR="00A22CA7" w:rsidRPr="003F0C81" w:rsidRDefault="00A22CA7" w:rsidP="001E6B13">
      <w:pPr>
        <w:pStyle w:val="DefenceHeadingNoTOC3"/>
      </w:pPr>
      <w:bookmarkStart w:id="1980" w:name="_Ref159837273"/>
      <w:r w:rsidRPr="003F0C81">
        <w:t>If</w:t>
      </w:r>
      <w:r>
        <w:t>,</w:t>
      </w:r>
      <w:r w:rsidRPr="003F0C81">
        <w:t xml:space="preserve"> having </w:t>
      </w:r>
      <w:r>
        <w:t xml:space="preserve">complied with its obligations under clauses </w:t>
      </w:r>
      <w:r w:rsidR="001E6B13">
        <w:fldChar w:fldCharType="begin"/>
      </w:r>
      <w:r w:rsidR="001E6B13">
        <w:instrText xml:space="preserve"> REF _Ref144458113 \w \h </w:instrText>
      </w:r>
      <w:r w:rsidR="001E6B13">
        <w:fldChar w:fldCharType="separate"/>
      </w:r>
      <w:r w:rsidR="008D57B1">
        <w:t>21.1</w:t>
      </w:r>
      <w:r w:rsidR="001E6B13">
        <w:fldChar w:fldCharType="end"/>
      </w:r>
      <w:r>
        <w:t xml:space="preserve"> to </w:t>
      </w:r>
      <w:r w:rsidR="00A06537">
        <w:fldChar w:fldCharType="begin"/>
      </w:r>
      <w:r w:rsidR="00A06537">
        <w:instrText xml:space="preserve"> REF _Ref20752352 \w \h </w:instrText>
      </w:r>
      <w:r w:rsidR="00A06537">
        <w:fldChar w:fldCharType="separate"/>
      </w:r>
      <w:r w:rsidR="008D57B1">
        <w:t>21.5</w:t>
      </w:r>
      <w:r w:rsidR="00A06537">
        <w:fldChar w:fldCharType="end"/>
      </w:r>
      <w:r>
        <w:t xml:space="preserve"> and having </w:t>
      </w:r>
      <w:r w:rsidRPr="003F0C81">
        <w:t xml:space="preserve">commenced carrying out the </w:t>
      </w:r>
      <w:r>
        <w:t>Works</w:t>
      </w:r>
      <w:r w:rsidRPr="003F0C81">
        <w:t xml:space="preserve"> at the Site, the </w:t>
      </w:r>
      <w:r>
        <w:t>Contractor</w:t>
      </w:r>
      <w:r w:rsidRPr="003F0C81">
        <w:t xml:space="preserve"> considers it has </w:t>
      </w:r>
      <w:r>
        <w:t>possibly identified</w:t>
      </w:r>
      <w:r w:rsidRPr="003F0C81">
        <w:t xml:space="preserve"> </w:t>
      </w:r>
      <w:r w:rsidRPr="00227B26">
        <w:t>UXO</w:t>
      </w:r>
      <w:r w:rsidRPr="003F0C81">
        <w:t xml:space="preserve"> on or at the Site following a:</w:t>
      </w:r>
      <w:bookmarkEnd w:id="1980"/>
      <w:r w:rsidRPr="003F0C81">
        <w:t xml:space="preserve"> </w:t>
      </w:r>
    </w:p>
    <w:p w14:paraId="3C7B051C" w14:textId="22A8E3E5" w:rsidR="00A22CA7" w:rsidRDefault="00A22CA7" w:rsidP="001E6B13">
      <w:pPr>
        <w:pStyle w:val="DefenceHeadingNoTOC4"/>
      </w:pPr>
      <w:r>
        <w:t xml:space="preserve">UXO Subcontractor determining the Works or a Stage can be carried out safely in accordance with clause </w:t>
      </w:r>
      <w:r w:rsidR="00A06537">
        <w:fldChar w:fldCharType="begin"/>
      </w:r>
      <w:r w:rsidR="00A06537">
        <w:instrText xml:space="preserve"> REF _Ref144457098 \w \h </w:instrText>
      </w:r>
      <w:r w:rsidR="001E6B13">
        <w:instrText xml:space="preserve"> \* MERGEFORMAT </w:instrText>
      </w:r>
      <w:r w:rsidR="00A06537">
        <w:fldChar w:fldCharType="separate"/>
      </w:r>
      <w:r w:rsidR="008D57B1">
        <w:t>21.3</w:t>
      </w:r>
      <w:r w:rsidR="00A06537">
        <w:fldChar w:fldCharType="end"/>
      </w:r>
      <w:r>
        <w:t xml:space="preserve">; or </w:t>
      </w:r>
    </w:p>
    <w:p w14:paraId="567FDD9C" w14:textId="3AE9EAF0" w:rsidR="00A22CA7" w:rsidRDefault="00A22CA7" w:rsidP="001E6B13">
      <w:pPr>
        <w:pStyle w:val="DefenceHeadingNoTOC4"/>
      </w:pPr>
      <w:r>
        <w:t xml:space="preserve">UXO Clearance Certificate being </w:t>
      </w:r>
      <w:r w:rsidR="000615E1">
        <w:t>obtained</w:t>
      </w:r>
      <w:r>
        <w:t xml:space="preserve"> in accordance with clause </w:t>
      </w:r>
      <w:r w:rsidR="001E6B13">
        <w:fldChar w:fldCharType="begin"/>
      </w:r>
      <w:r w:rsidR="001E6B13">
        <w:instrText xml:space="preserve"> REF _Ref116315464 \w \h </w:instrText>
      </w:r>
      <w:r w:rsidR="001E6B13">
        <w:fldChar w:fldCharType="separate"/>
      </w:r>
      <w:r w:rsidR="008D57B1">
        <w:t>21.4(b)</w:t>
      </w:r>
      <w:r w:rsidR="001E6B13">
        <w:fldChar w:fldCharType="end"/>
      </w:r>
      <w:r>
        <w:t xml:space="preserve"> or</w:t>
      </w:r>
      <w:r w:rsidR="000E1ADB">
        <w:t xml:space="preserve"> </w:t>
      </w:r>
      <w:r w:rsidR="001E6B13">
        <w:fldChar w:fldCharType="begin"/>
      </w:r>
      <w:r w:rsidR="001E6B13">
        <w:instrText xml:space="preserve"> REF _Ref147759792 \w \h </w:instrText>
      </w:r>
      <w:r w:rsidR="001E6B13">
        <w:fldChar w:fldCharType="separate"/>
      </w:r>
      <w:r w:rsidR="008D57B1">
        <w:t>21.5(c)</w:t>
      </w:r>
      <w:r w:rsidR="001E6B13">
        <w:fldChar w:fldCharType="end"/>
      </w:r>
      <w:r>
        <w:t xml:space="preserve">, </w:t>
      </w:r>
    </w:p>
    <w:p w14:paraId="02658CBB" w14:textId="77777777" w:rsidR="00A22CA7" w:rsidRDefault="00A22CA7" w:rsidP="009D1884">
      <w:pPr>
        <w:pStyle w:val="DefenceIndent"/>
      </w:pPr>
      <w:r>
        <w:t>it must:</w:t>
      </w:r>
    </w:p>
    <w:p w14:paraId="0CD49A5C" w14:textId="77777777" w:rsidR="00A22CA7" w:rsidRDefault="00A22CA7" w:rsidP="001E6B13">
      <w:pPr>
        <w:pStyle w:val="DefenceHeadingNoTOC4"/>
      </w:pPr>
      <w:bookmarkStart w:id="1981" w:name="_Ref144457298"/>
      <w:r>
        <w:t xml:space="preserve">immediately verbally notify the Contract Administrator and the Commonwealth </w:t>
      </w:r>
      <w:r w:rsidRPr="009E41BB">
        <w:t>(including a representative of the Defence Estate at which the Site is located)</w:t>
      </w:r>
      <w:r>
        <w:t>;</w:t>
      </w:r>
      <w:bookmarkEnd w:id="1981"/>
    </w:p>
    <w:p w14:paraId="53326648" w14:textId="2368750D" w:rsidR="00A22CA7" w:rsidRDefault="00A22CA7" w:rsidP="001E6B13">
      <w:pPr>
        <w:pStyle w:val="DefenceHeadingNoTOC4"/>
      </w:pPr>
      <w:bookmarkStart w:id="1982" w:name="_Ref159423097"/>
      <w:r>
        <w:t xml:space="preserve">within 24 hours of the verbal notification </w:t>
      </w:r>
      <w:r w:rsidRPr="00D8487E">
        <w:t xml:space="preserve">under subparagraph </w:t>
      </w:r>
      <w:r w:rsidR="00A06537">
        <w:fldChar w:fldCharType="begin"/>
      </w:r>
      <w:r w:rsidR="00A06537">
        <w:instrText xml:space="preserve"> REF _Ref144457298 \n \h </w:instrText>
      </w:r>
      <w:r w:rsidR="00A06537">
        <w:fldChar w:fldCharType="separate"/>
      </w:r>
      <w:r w:rsidR="00CD337E">
        <w:t>(iii)</w:t>
      </w:r>
      <w:r w:rsidR="00A06537">
        <w:fldChar w:fldCharType="end"/>
      </w:r>
      <w:r w:rsidRPr="00D8487E">
        <w:t>,</w:t>
      </w:r>
      <w:r>
        <w:t xml:space="preserve"> provide written notice to the Contract Administrator and the Commonwealth setting out specific details of the UXO identified as present on or at the Site;</w:t>
      </w:r>
      <w:bookmarkEnd w:id="1982"/>
    </w:p>
    <w:p w14:paraId="4F8AC518" w14:textId="77777777" w:rsidR="00A22CA7" w:rsidRDefault="00A22CA7" w:rsidP="001E6B13">
      <w:pPr>
        <w:pStyle w:val="DefenceHeadingNoTOC4"/>
      </w:pPr>
      <w:r>
        <w:t>not attempt to handle, remove, dispose of, destroy or demolish the identified UXO;</w:t>
      </w:r>
    </w:p>
    <w:p w14:paraId="19B7F852" w14:textId="77777777" w:rsidR="00A22CA7" w:rsidRDefault="00A22CA7" w:rsidP="001E6B13">
      <w:pPr>
        <w:pStyle w:val="DefenceHeadingNoTOC4"/>
      </w:pPr>
      <w:r>
        <w:t>immediately implement control measures that prevent persons, other than those authorised by the Commonwealth, accessing the area of the Site containing the identified UXO; and</w:t>
      </w:r>
    </w:p>
    <w:p w14:paraId="41BE2A05" w14:textId="77777777" w:rsidR="00A22CA7" w:rsidRDefault="00A22CA7" w:rsidP="001E6B13">
      <w:pPr>
        <w:pStyle w:val="DefenceHeadingNoTOC4"/>
      </w:pPr>
      <w:bookmarkStart w:id="1983" w:name="_Hlk144730639"/>
      <w:r>
        <w:t>ensure all persons, as well as any Plant, Equipment and Work in operation at the Site are kept clear and protected from exposure to the identified UXO</w:t>
      </w:r>
      <w:bookmarkEnd w:id="1983"/>
      <w:r>
        <w:t>.</w:t>
      </w:r>
    </w:p>
    <w:p w14:paraId="375EDF8D" w14:textId="54722A0D" w:rsidR="00A22CA7" w:rsidRDefault="00A22CA7" w:rsidP="001E6B13">
      <w:pPr>
        <w:pStyle w:val="DefenceHeadingNoTOC3"/>
      </w:pPr>
      <w:bookmarkStart w:id="1984" w:name="_Ref144458193"/>
      <w:r>
        <w:t xml:space="preserve">The </w:t>
      </w:r>
      <w:r w:rsidRPr="00D8487E">
        <w:t xml:space="preserve">Contract Administrator must, within 14 days of the receipt of the notice under paragraph </w:t>
      </w:r>
      <w:r w:rsidR="00A06537">
        <w:fldChar w:fldCharType="begin"/>
      </w:r>
      <w:r w:rsidR="00A06537">
        <w:instrText xml:space="preserve"> REF _Ref159423097 \r \h </w:instrText>
      </w:r>
      <w:r w:rsidR="00A06537">
        <w:fldChar w:fldCharType="separate"/>
      </w:r>
      <w:r w:rsidR="00CD337E">
        <w:t>(a)(iv)</w:t>
      </w:r>
      <w:r w:rsidR="00A06537">
        <w:fldChar w:fldCharType="end"/>
      </w:r>
      <w:r w:rsidRPr="00D8487E">
        <w:t>:</w:t>
      </w:r>
      <w:bookmarkEnd w:id="1984"/>
    </w:p>
    <w:p w14:paraId="4DB306FA" w14:textId="77777777" w:rsidR="00A22CA7" w:rsidRDefault="00A22CA7" w:rsidP="001E6B13">
      <w:pPr>
        <w:pStyle w:val="DefenceHeadingNoTOC4"/>
      </w:pPr>
      <w:bookmarkStart w:id="1985" w:name="_Ref159255801"/>
      <w:r>
        <w:t>notify the Contractor and the Commonwealth of its determination as to whether UXO has been identified on or at the Site; and</w:t>
      </w:r>
      <w:bookmarkEnd w:id="1985"/>
    </w:p>
    <w:p w14:paraId="681F8E18" w14:textId="77777777" w:rsidR="00A22CA7" w:rsidRDefault="00A22CA7" w:rsidP="001E6B13">
      <w:pPr>
        <w:pStyle w:val="DefenceHeadingNoTOC4"/>
      </w:pPr>
      <w:bookmarkStart w:id="1986" w:name="_Ref144458333"/>
      <w:r>
        <w:t>instruct the Contractor as to the course of action it must adopt insofar as the Contractor's Activities are affected by the presence of UXO at or on the Site.</w:t>
      </w:r>
      <w:bookmarkEnd w:id="1986"/>
    </w:p>
    <w:p w14:paraId="1D9B106D" w14:textId="77777777" w:rsidR="00A22CA7" w:rsidRDefault="00A22CA7" w:rsidP="009D1884">
      <w:pPr>
        <w:pStyle w:val="DefenceHeadingNoTOC2"/>
        <w:numPr>
          <w:ilvl w:val="1"/>
          <w:numId w:val="130"/>
        </w:numPr>
      </w:pPr>
      <w:r>
        <w:t>Contractor's Entitlement</w:t>
      </w:r>
    </w:p>
    <w:p w14:paraId="60D1FA0A" w14:textId="76B43FA9" w:rsidR="00A22CA7" w:rsidRDefault="00A22CA7" w:rsidP="001E6B13">
      <w:pPr>
        <w:pStyle w:val="DefenceHeadingNoTOC3"/>
      </w:pPr>
      <w:r>
        <w:t xml:space="preserve">If the Contract Administrator determines in accordance with clause </w:t>
      </w:r>
      <w:r w:rsidR="001E6B13">
        <w:fldChar w:fldCharType="begin"/>
      </w:r>
      <w:r w:rsidR="001E6B13">
        <w:instrText xml:space="preserve"> REF _Ref159255801 \w \h </w:instrText>
      </w:r>
      <w:r w:rsidR="001E6B13">
        <w:fldChar w:fldCharType="separate"/>
      </w:r>
      <w:r w:rsidR="008D57B1">
        <w:t>21.6(b)(i)</w:t>
      </w:r>
      <w:r w:rsidR="001E6B13">
        <w:fldChar w:fldCharType="end"/>
      </w:r>
      <w:r>
        <w:t xml:space="preserve"> that UXO has been identified</w:t>
      </w:r>
      <w:r w:rsidRPr="00842278">
        <w:t xml:space="preserve"> </w:t>
      </w:r>
      <w:r w:rsidRPr="00B96D42">
        <w:t>at or on the Site</w:t>
      </w:r>
      <w:r w:rsidRPr="00842278">
        <w:t xml:space="preserve"> and</w:t>
      </w:r>
      <w:r>
        <w:t xml:space="preserve"> the Contractor has otherwise complied with its obligations under clauses </w:t>
      </w:r>
      <w:r w:rsidR="00A06537">
        <w:fldChar w:fldCharType="begin"/>
      </w:r>
      <w:r w:rsidR="00A06537">
        <w:instrText xml:space="preserve"> REF _Ref144458113 \n \h </w:instrText>
      </w:r>
      <w:r w:rsidR="00A06537">
        <w:fldChar w:fldCharType="separate"/>
      </w:r>
      <w:r w:rsidR="008D57B1">
        <w:t>21.1</w:t>
      </w:r>
      <w:r w:rsidR="00A06537">
        <w:fldChar w:fldCharType="end"/>
      </w:r>
      <w:r>
        <w:t xml:space="preserve"> to </w:t>
      </w:r>
      <w:r w:rsidR="00A06537">
        <w:fldChar w:fldCharType="begin"/>
      </w:r>
      <w:r w:rsidR="00A06537">
        <w:instrText xml:space="preserve"> REF _Ref159837212 \n \h </w:instrText>
      </w:r>
      <w:r w:rsidR="00A06537">
        <w:fldChar w:fldCharType="separate"/>
      </w:r>
      <w:r w:rsidR="008D57B1">
        <w:t>21.6</w:t>
      </w:r>
      <w:r w:rsidR="00A06537">
        <w:fldChar w:fldCharType="end"/>
      </w:r>
      <w:r w:rsidRPr="00227B26">
        <w:t>, the</w:t>
      </w:r>
      <w:r>
        <w:t xml:space="preserve"> Contractor will be entitled to:</w:t>
      </w:r>
    </w:p>
    <w:p w14:paraId="727246AB" w14:textId="50162C11" w:rsidR="00A22CA7" w:rsidRDefault="00A22CA7" w:rsidP="001E6B13">
      <w:pPr>
        <w:pStyle w:val="DefenceHeadingNoTOC4"/>
      </w:pPr>
      <w:bookmarkStart w:id="1987" w:name="_Ref144458397"/>
      <w:r>
        <w:t xml:space="preserve">an extension of time to any relevant Date for Completion where it is otherwise so entitled under clause </w:t>
      </w:r>
      <w:r w:rsidR="008B395B">
        <w:fldChar w:fldCharType="begin"/>
      </w:r>
      <w:r w:rsidR="008B395B">
        <w:instrText xml:space="preserve"> REF _Ref71632433 \r \h </w:instrText>
      </w:r>
      <w:r w:rsidR="001E6B13">
        <w:instrText xml:space="preserve"> \* MERGEFORMAT </w:instrText>
      </w:r>
      <w:r w:rsidR="008B395B">
        <w:fldChar w:fldCharType="separate"/>
      </w:r>
      <w:r w:rsidR="008D57B1">
        <w:t>10.8</w:t>
      </w:r>
      <w:r w:rsidR="008B395B">
        <w:fldChar w:fldCharType="end"/>
      </w:r>
      <w:r>
        <w:t xml:space="preserve"> of the Conditions of Contract; and</w:t>
      </w:r>
      <w:bookmarkEnd w:id="1987"/>
    </w:p>
    <w:p w14:paraId="250E03B0" w14:textId="6EA6E61F" w:rsidR="00A22CA7" w:rsidRDefault="00A22CA7" w:rsidP="001E6B13">
      <w:pPr>
        <w:pStyle w:val="DefenceHeadingNoTOC4"/>
      </w:pPr>
      <w:bookmarkStart w:id="1988" w:name="_Ref144458408"/>
      <w:r>
        <w:t xml:space="preserve">have the Contract Price increased by the extra costs reasonably incurred by the Contractor after the giving of the notice under </w:t>
      </w:r>
      <w:r w:rsidRPr="00D8487E">
        <w:t xml:space="preserve">clause </w:t>
      </w:r>
      <w:r w:rsidR="001E6B13">
        <w:fldChar w:fldCharType="begin"/>
      </w:r>
      <w:r w:rsidR="001E6B13">
        <w:instrText xml:space="preserve"> REF _Ref159423097 \w \h </w:instrText>
      </w:r>
      <w:r w:rsidR="001E6B13">
        <w:fldChar w:fldCharType="separate"/>
      </w:r>
      <w:r w:rsidR="008D57B1">
        <w:t>21.6(a)(iv)</w:t>
      </w:r>
      <w:r w:rsidR="001E6B13">
        <w:fldChar w:fldCharType="end"/>
      </w:r>
      <w:r w:rsidRPr="00D8487E">
        <w:t xml:space="preserve"> which</w:t>
      </w:r>
      <w:r>
        <w:t xml:space="preserve"> arise directly from the UXO and the Contract Administrator's instruction under clause </w:t>
      </w:r>
      <w:r w:rsidR="001E6B13">
        <w:fldChar w:fldCharType="begin"/>
      </w:r>
      <w:r w:rsidR="001E6B13">
        <w:instrText xml:space="preserve"> REF _Ref144458333 \w \h </w:instrText>
      </w:r>
      <w:r w:rsidR="001E6B13">
        <w:fldChar w:fldCharType="separate"/>
      </w:r>
      <w:r w:rsidR="008D57B1">
        <w:t>21.6(b)(ii)</w:t>
      </w:r>
      <w:r w:rsidR="001E6B13">
        <w:fldChar w:fldCharType="end"/>
      </w:r>
      <w:r>
        <w:t>, as determined by the Contract Administrator.</w:t>
      </w:r>
      <w:bookmarkEnd w:id="1988"/>
    </w:p>
    <w:p w14:paraId="25B02A44" w14:textId="13D71F63" w:rsidR="00A22CA7" w:rsidRPr="00AB3CD3" w:rsidRDefault="00A22CA7" w:rsidP="001E6B13">
      <w:pPr>
        <w:pStyle w:val="DefenceHeadingNoTOC3"/>
      </w:pPr>
      <w:r>
        <w:t xml:space="preserve">To the extent permitted by law, the Contractor will not be entitled to make (nor will the Commonwealth be liable upon) any Claim arising out of or in connection with any UXO or the Contract Administrator's instruction under clause </w:t>
      </w:r>
      <w:r w:rsidR="001E6B13">
        <w:fldChar w:fldCharType="begin"/>
      </w:r>
      <w:r w:rsidR="001E6B13">
        <w:instrText xml:space="preserve"> REF _Ref144458333 \w \h </w:instrText>
      </w:r>
      <w:r w:rsidR="001E6B13">
        <w:fldChar w:fldCharType="separate"/>
      </w:r>
      <w:r w:rsidR="008D57B1">
        <w:t>21.6(b)(ii)</w:t>
      </w:r>
      <w:r w:rsidR="001E6B13">
        <w:fldChar w:fldCharType="end"/>
      </w:r>
      <w:r>
        <w:t xml:space="preserve">, other than </w:t>
      </w:r>
      <w:r w:rsidRPr="00AB3CD3">
        <w:t xml:space="preserve">under </w:t>
      </w:r>
      <w:r w:rsidRPr="00316450">
        <w:t xml:space="preserve">paragraphs </w:t>
      </w:r>
      <w:r w:rsidR="00A06537" w:rsidRPr="00316450">
        <w:fldChar w:fldCharType="begin"/>
      </w:r>
      <w:r w:rsidR="00A06537" w:rsidRPr="00316450">
        <w:instrText xml:space="preserve"> REF _Ref144458397 \r \h  \* MERGEFORMAT </w:instrText>
      </w:r>
      <w:r w:rsidR="00A06537" w:rsidRPr="00316450">
        <w:fldChar w:fldCharType="separate"/>
      </w:r>
      <w:r w:rsidR="008D57B1">
        <w:t>(a)(i)</w:t>
      </w:r>
      <w:r w:rsidR="00A06537" w:rsidRPr="00316450">
        <w:fldChar w:fldCharType="end"/>
      </w:r>
      <w:r w:rsidRPr="00316450">
        <w:t xml:space="preserve"> and </w:t>
      </w:r>
      <w:r w:rsidR="00A06537" w:rsidRPr="00316450">
        <w:fldChar w:fldCharType="begin"/>
      </w:r>
      <w:r w:rsidR="00A06537" w:rsidRPr="00316450">
        <w:instrText xml:space="preserve"> REF _Ref144458408 \r \h  \* MERGEFORMAT </w:instrText>
      </w:r>
      <w:r w:rsidR="00A06537" w:rsidRPr="00316450">
        <w:fldChar w:fldCharType="separate"/>
      </w:r>
      <w:r w:rsidR="008D57B1">
        <w:t>(a)(ii)</w:t>
      </w:r>
      <w:r w:rsidR="00A06537" w:rsidRPr="00316450">
        <w:fldChar w:fldCharType="end"/>
      </w:r>
      <w:r w:rsidRPr="00316450">
        <w:t>.</w:t>
      </w:r>
      <w:r w:rsidR="00A06537" w:rsidRPr="00316450">
        <w:t xml:space="preserve"> </w:t>
      </w:r>
    </w:p>
    <w:p w14:paraId="72523670" w14:textId="77777777" w:rsidR="00A22CA7" w:rsidRPr="005B690B" w:rsidRDefault="00A22CA7" w:rsidP="009D1884">
      <w:pPr>
        <w:pStyle w:val="DefenceHeadingNoTOC2"/>
        <w:numPr>
          <w:ilvl w:val="1"/>
          <w:numId w:val="130"/>
        </w:numPr>
      </w:pPr>
      <w:r w:rsidRPr="005B690B">
        <w:t>Definitions and interpretation</w:t>
      </w:r>
      <w:bookmarkEnd w:id="1979"/>
    </w:p>
    <w:p w14:paraId="56FF4851" w14:textId="3EDBD0A3" w:rsidR="00A22CA7" w:rsidRDefault="00A22CA7" w:rsidP="009D1884">
      <w:r w:rsidRPr="00A70566">
        <w:t xml:space="preserve">For the purposes of clause </w:t>
      </w:r>
      <w:r w:rsidR="001E6B13">
        <w:fldChar w:fldCharType="begin"/>
      </w:r>
      <w:r w:rsidR="001E6B13">
        <w:instrText xml:space="preserve"> REF _Ref160536537 \w \h </w:instrText>
      </w:r>
      <w:r w:rsidR="001E6B13">
        <w:fldChar w:fldCharType="separate"/>
      </w:r>
      <w:r w:rsidR="008D57B1">
        <w:t>21</w:t>
      </w:r>
      <w:r w:rsidR="001E6B13">
        <w:fldChar w:fldCharType="end"/>
      </w:r>
      <w:r>
        <w:t>:</w:t>
      </w:r>
    </w:p>
    <w:p w14:paraId="1A863F58" w14:textId="77777777" w:rsidR="00A22CA7" w:rsidRPr="00A70566" w:rsidRDefault="00A22CA7" w:rsidP="001E6B13">
      <w:pPr>
        <w:pStyle w:val="DefenceHeadingNoTOC3"/>
      </w:pPr>
      <w:r w:rsidRPr="00774DB7">
        <w:rPr>
          <w:b/>
          <w:bCs/>
        </w:rPr>
        <w:t>Abandoned Explosive Ordnance</w:t>
      </w:r>
      <w:r>
        <w:t xml:space="preserve"> means explosive ordnance that has not been used during an armed conflict, that has been left behind or dumped by a party to an armed conflict, and which is no longer under control of the party that left it behind or dumped it. Abandoned Explosive Ordnance may or may not have been primed, fuzed, armed or otherwise prepared for use;</w:t>
      </w:r>
    </w:p>
    <w:p w14:paraId="2B38C65F" w14:textId="77777777" w:rsidR="00A22CA7" w:rsidRDefault="00A22CA7" w:rsidP="001E6B13">
      <w:pPr>
        <w:pStyle w:val="DefenceHeadingNoTOC3"/>
      </w:pPr>
      <w:r w:rsidRPr="00774DB7">
        <w:rPr>
          <w:b/>
          <w:bCs/>
        </w:rPr>
        <w:t>Defence Unexploded Ordnance Management Manual</w:t>
      </w:r>
      <w:r w:rsidRPr="009D1884">
        <w:t xml:space="preserve"> </w:t>
      </w:r>
      <w:r>
        <w:t>m</w:t>
      </w:r>
      <w:r w:rsidRPr="008C252D">
        <w:t>eans the Defence Unexploded Ordnance Management Manual dated September 202</w:t>
      </w:r>
      <w:r>
        <w:t>2 available on the Defence Website,</w:t>
      </w:r>
      <w:r w:rsidRPr="008C252D">
        <w:t xml:space="preserve"> as amended </w:t>
      </w:r>
      <w:r>
        <w:t xml:space="preserve">or replaced </w:t>
      </w:r>
      <w:r w:rsidRPr="008C252D">
        <w:t>from to time</w:t>
      </w:r>
      <w:r>
        <w:t>;</w:t>
      </w:r>
    </w:p>
    <w:p w14:paraId="3C1EF537" w14:textId="77777777" w:rsidR="00A22CA7" w:rsidRPr="00A70566" w:rsidRDefault="00A22CA7" w:rsidP="001E6B13">
      <w:pPr>
        <w:pStyle w:val="DefenceHeadingNoTOC3"/>
      </w:pPr>
      <w:r w:rsidRPr="00774DB7">
        <w:rPr>
          <w:b/>
          <w:bCs/>
        </w:rPr>
        <w:t>Discarded Military Munitions</w:t>
      </w:r>
      <w:r>
        <w:t xml:space="preserve"> means military munitions that have been abandoned without proper disposal or removed from storage in a military magazine or other storage area for the purpose of disposal;</w:t>
      </w:r>
    </w:p>
    <w:p w14:paraId="0AB21C7F" w14:textId="11DFD57C" w:rsidR="00A22CA7" w:rsidRPr="008C252D" w:rsidRDefault="00A22CA7" w:rsidP="001E6B13">
      <w:pPr>
        <w:pStyle w:val="DefenceHeadingNoTOC3"/>
      </w:pPr>
      <w:r w:rsidRPr="00774DB7">
        <w:rPr>
          <w:b/>
          <w:bCs/>
        </w:rPr>
        <w:t>Explosive Ordnance Materiel</w:t>
      </w:r>
      <w:r w:rsidRPr="009D1884">
        <w:t xml:space="preserve"> </w:t>
      </w:r>
      <w:r w:rsidRPr="00A70566">
        <w:t>means t</w:t>
      </w:r>
      <w:r w:rsidRPr="00CF4545">
        <w:t>he</w:t>
      </w:r>
      <w:r w:rsidRPr="005D159E">
        <w:t xml:space="preserve"> general term to describe any materi</w:t>
      </w:r>
      <w:r>
        <w:t>e</w:t>
      </w:r>
      <w:r w:rsidRPr="005D159E">
        <w:t xml:space="preserve">l that forms, or has formed, part of an item of explosive </w:t>
      </w:r>
      <w:r w:rsidRPr="00C90A1B">
        <w:t>ordnance. Explosive Ordnance Materiel refers to all by-products resulting from the functioning of munitions. This includes</w:t>
      </w:r>
      <w:r w:rsidR="00320BFB">
        <w:t xml:space="preserve"> </w:t>
      </w:r>
      <w:r w:rsidRPr="00C90A1B">
        <w:t>fragments of exploded/destroyed military munitions, shell casings,</w:t>
      </w:r>
      <w:r w:rsidRPr="005D159E">
        <w:t xml:space="preserve"> projectiles (including expended ejection munitions), fuze remnants, mortar tails, practice munitions, inert training munitions</w:t>
      </w:r>
      <w:r>
        <w:t>;</w:t>
      </w:r>
    </w:p>
    <w:p w14:paraId="72255865" w14:textId="77777777" w:rsidR="00A22CA7" w:rsidRPr="00A70566" w:rsidRDefault="00A22CA7" w:rsidP="001E6B13">
      <w:pPr>
        <w:pStyle w:val="DefenceHeadingNoTOC3"/>
      </w:pPr>
      <w:r w:rsidRPr="00774DB7">
        <w:rPr>
          <w:b/>
          <w:bCs/>
        </w:rPr>
        <w:t>Safety Protocols</w:t>
      </w:r>
      <w:r>
        <w:t xml:space="preserve"> m</w:t>
      </w:r>
      <w:r w:rsidRPr="00A70566">
        <w:t>eans any risk elimination strategies, risk mitigation strategies</w:t>
      </w:r>
      <w:r>
        <w:t xml:space="preserve"> and</w:t>
      </w:r>
      <w:r w:rsidRPr="00A70566">
        <w:t xml:space="preserve"> control measures </w:t>
      </w:r>
      <w:r>
        <w:t xml:space="preserve">(as applicable) </w:t>
      </w:r>
      <w:r w:rsidRPr="00A70566">
        <w:t>identified by the UXO Subcontractor and implemented at the Site to ensure that the Works can be carried out safely</w:t>
      </w:r>
      <w:r>
        <w:t>;</w:t>
      </w:r>
    </w:p>
    <w:p w14:paraId="1DBD21CA" w14:textId="530DA879" w:rsidR="00A22CA7" w:rsidRPr="008C252D" w:rsidRDefault="00A22CA7" w:rsidP="001E6B13">
      <w:pPr>
        <w:pStyle w:val="DefenceHeadingNoTOC3"/>
      </w:pPr>
      <w:r w:rsidRPr="00774DB7">
        <w:rPr>
          <w:b/>
          <w:bCs/>
        </w:rPr>
        <w:t>UXO</w:t>
      </w:r>
      <w:r w:rsidRPr="009D1884">
        <w:t xml:space="preserve"> </w:t>
      </w:r>
      <w:r>
        <w:t>means e</w:t>
      </w:r>
      <w:r w:rsidRPr="007E1462">
        <w:t xml:space="preserve">xplosive ordnance which has been primed, fused, armed or otherwise prepared for action, and which has been fired, dropped, launched, projected or placed in such a manner as to constitute a hazard to operations, installations, personnel or material and remains unexploded either by malfunction or design or for any other cause. For the purpose of this </w:t>
      </w:r>
      <w:r>
        <w:t xml:space="preserve">clause </w:t>
      </w:r>
      <w:r w:rsidR="001E6B13">
        <w:fldChar w:fldCharType="begin"/>
      </w:r>
      <w:r w:rsidR="001E6B13">
        <w:instrText xml:space="preserve"> REF _Ref160536537 \w \h </w:instrText>
      </w:r>
      <w:r w:rsidR="001E6B13">
        <w:fldChar w:fldCharType="separate"/>
      </w:r>
      <w:r w:rsidR="008D57B1">
        <w:t>21</w:t>
      </w:r>
      <w:r w:rsidR="001E6B13">
        <w:fldChar w:fldCharType="end"/>
      </w:r>
      <w:r w:rsidRPr="007E1462">
        <w:t xml:space="preserve">, the term ‘UXO’ is used to describe UXO, </w:t>
      </w:r>
      <w:r>
        <w:t>D</w:t>
      </w:r>
      <w:r w:rsidRPr="007E1462">
        <w:t xml:space="preserve">iscarded </w:t>
      </w:r>
      <w:r>
        <w:t>M</w:t>
      </w:r>
      <w:r w:rsidRPr="007E1462">
        <w:t xml:space="preserve">ilitary </w:t>
      </w:r>
      <w:r>
        <w:t>M</w:t>
      </w:r>
      <w:r w:rsidRPr="007E1462">
        <w:t>unitions</w:t>
      </w:r>
      <w:r w:rsidR="009931E6">
        <w:t xml:space="preserve"> and</w:t>
      </w:r>
      <w:r w:rsidRPr="007E1462">
        <w:t xml:space="preserve"> </w:t>
      </w:r>
      <w:r>
        <w:t>A</w:t>
      </w:r>
      <w:r w:rsidRPr="007E1462">
        <w:t xml:space="preserve">bandoned </w:t>
      </w:r>
      <w:r>
        <w:t>E</w:t>
      </w:r>
      <w:r w:rsidRPr="007E1462">
        <w:t xml:space="preserve">xplosive </w:t>
      </w:r>
      <w:r>
        <w:t>O</w:t>
      </w:r>
      <w:r w:rsidRPr="007E1462">
        <w:t>rdnance where contextually appropriate</w:t>
      </w:r>
      <w:r>
        <w:t>;</w:t>
      </w:r>
    </w:p>
    <w:p w14:paraId="7BC60909" w14:textId="77777777" w:rsidR="00A22CA7" w:rsidRPr="008C252D" w:rsidRDefault="00A22CA7" w:rsidP="001E6B13">
      <w:pPr>
        <w:pStyle w:val="DefenceHeadingNoTOC3"/>
      </w:pPr>
      <w:r w:rsidRPr="00774DB7">
        <w:rPr>
          <w:b/>
          <w:bCs/>
        </w:rPr>
        <w:t>UXO Assessment Survey</w:t>
      </w:r>
      <w:r w:rsidRPr="009D1884">
        <w:t xml:space="preserve"> </w:t>
      </w:r>
      <w:r w:rsidRPr="00CF4545">
        <w:t>means a</w:t>
      </w:r>
      <w:r w:rsidRPr="008C252D">
        <w:t xml:space="preserve"> survey designed to determine, assess and report on the following</w:t>
      </w:r>
      <w:r>
        <w:t xml:space="preserve"> (</w:t>
      </w:r>
      <w:r w:rsidRPr="008C252D">
        <w:t xml:space="preserve">but </w:t>
      </w:r>
      <w:r>
        <w:t xml:space="preserve">is </w:t>
      </w:r>
      <w:r w:rsidRPr="008C252D">
        <w:t>not limited to</w:t>
      </w:r>
      <w:r>
        <w:t>)</w:t>
      </w:r>
      <w:r w:rsidRPr="008C252D">
        <w:t>:</w:t>
      </w:r>
    </w:p>
    <w:p w14:paraId="7755A97C" w14:textId="77777777" w:rsidR="00A22CA7" w:rsidRPr="005B690B" w:rsidRDefault="00A22CA7" w:rsidP="001E6B13">
      <w:pPr>
        <w:pStyle w:val="DefenceHeadingNoTOC4"/>
      </w:pPr>
      <w:r w:rsidRPr="00026926">
        <w:t>whether an area is affected by UXO</w:t>
      </w:r>
      <w:r w:rsidRPr="005B690B">
        <w:t>;</w:t>
      </w:r>
    </w:p>
    <w:p w14:paraId="2C53E6C5" w14:textId="77777777" w:rsidR="00A22CA7" w:rsidRPr="005B690B" w:rsidRDefault="00A22CA7" w:rsidP="001E6B13">
      <w:pPr>
        <w:pStyle w:val="DefenceHeadingNoTOC4"/>
      </w:pPr>
      <w:r w:rsidRPr="00026926">
        <w:t>the boundaries of the affected area</w:t>
      </w:r>
      <w:r w:rsidRPr="005B690B">
        <w:t>;</w:t>
      </w:r>
    </w:p>
    <w:p w14:paraId="29C8DCA0" w14:textId="77777777" w:rsidR="00A22CA7" w:rsidRPr="005B690B" w:rsidRDefault="00A22CA7" w:rsidP="001E6B13">
      <w:pPr>
        <w:pStyle w:val="DefenceHeadingNoTOC4"/>
      </w:pPr>
      <w:r w:rsidRPr="00026926">
        <w:t>the densities of UXO, including the locations and characteristics of impact areas, within the affected area</w:t>
      </w:r>
      <w:r w:rsidRPr="005B690B">
        <w:t>;</w:t>
      </w:r>
      <w:r>
        <w:t xml:space="preserve"> and</w:t>
      </w:r>
    </w:p>
    <w:p w14:paraId="19C49D6D" w14:textId="77777777" w:rsidR="00A22CA7" w:rsidRPr="005B690B" w:rsidRDefault="00A22CA7" w:rsidP="001E6B13">
      <w:pPr>
        <w:pStyle w:val="DefenceHeadingNoTOC4"/>
      </w:pPr>
      <w:r w:rsidRPr="00026926">
        <w:t>the residual depths, types and natures of UXO and inert ordnance-related items within the affected area</w:t>
      </w:r>
      <w:r>
        <w:t>;</w:t>
      </w:r>
    </w:p>
    <w:p w14:paraId="26D81406" w14:textId="32D6CA9E" w:rsidR="00A22CA7" w:rsidRPr="00835100" w:rsidRDefault="00A22CA7" w:rsidP="001E6B13">
      <w:pPr>
        <w:pStyle w:val="DefenceHeadingNoTOC3"/>
      </w:pPr>
      <w:r w:rsidRPr="00774DB7">
        <w:rPr>
          <w:b/>
          <w:bCs/>
        </w:rPr>
        <w:t>UXO Clearance Certificate</w:t>
      </w:r>
      <w:r w:rsidRPr="009D1884">
        <w:t xml:space="preserve"> </w:t>
      </w:r>
      <w:r>
        <w:t>means a</w:t>
      </w:r>
      <w:r w:rsidRPr="00835100">
        <w:t xml:space="preserve"> certificate </w:t>
      </w:r>
      <w:r w:rsidR="000615E1">
        <w:t>obtained</w:t>
      </w:r>
      <w:r w:rsidRPr="00835100">
        <w:t xml:space="preserve"> </w:t>
      </w:r>
      <w:r>
        <w:t xml:space="preserve">in accordance with clause </w:t>
      </w:r>
      <w:r w:rsidR="001E6B13">
        <w:fldChar w:fldCharType="begin"/>
      </w:r>
      <w:r w:rsidR="001E6B13">
        <w:instrText xml:space="preserve"> REF _Ref116315464 \w \h </w:instrText>
      </w:r>
      <w:r w:rsidR="001E6B13">
        <w:fldChar w:fldCharType="separate"/>
      </w:r>
      <w:r w:rsidR="008D57B1">
        <w:t>21.4(b)</w:t>
      </w:r>
      <w:r w:rsidR="001E6B13">
        <w:fldChar w:fldCharType="end"/>
      </w:r>
      <w:r>
        <w:t xml:space="preserve"> or </w:t>
      </w:r>
      <w:bookmarkStart w:id="1989" w:name="_Hlk121924193"/>
      <w:r w:rsidR="001E6B13">
        <w:fldChar w:fldCharType="begin"/>
      </w:r>
      <w:r w:rsidR="001E6B13">
        <w:instrText xml:space="preserve"> REF _Ref147759792 \w \h </w:instrText>
      </w:r>
      <w:r w:rsidR="001E6B13">
        <w:fldChar w:fldCharType="separate"/>
      </w:r>
      <w:r w:rsidR="008D57B1">
        <w:t>21.5(c)</w:t>
      </w:r>
      <w:r w:rsidR="001E6B13">
        <w:fldChar w:fldCharType="end"/>
      </w:r>
      <w:r w:rsidRPr="00835100">
        <w:t>:</w:t>
      </w:r>
    </w:p>
    <w:p w14:paraId="4A84F136" w14:textId="77777777" w:rsidR="00A22CA7" w:rsidRDefault="00A22CA7" w:rsidP="001E6B13">
      <w:pPr>
        <w:pStyle w:val="DefenceHeadingNoTOC4"/>
      </w:pPr>
      <w:r w:rsidRPr="00835100">
        <w:t>verifying that a UXO search</w:t>
      </w:r>
      <w:r>
        <w:t xml:space="preserve"> has been conducted;</w:t>
      </w:r>
      <w:r w:rsidRPr="00835100">
        <w:t xml:space="preserve"> </w:t>
      </w:r>
    </w:p>
    <w:p w14:paraId="692685F2" w14:textId="77777777" w:rsidR="00A22CA7" w:rsidRPr="005049D2" w:rsidRDefault="00A22CA7" w:rsidP="001E6B13">
      <w:pPr>
        <w:pStyle w:val="DefenceHeadingNoTOC4"/>
      </w:pPr>
      <w:r w:rsidRPr="005049D2">
        <w:t>detailing if any innocuous material has been removed from a Site;</w:t>
      </w:r>
    </w:p>
    <w:p w14:paraId="05ED933F" w14:textId="77777777" w:rsidR="00A22CA7" w:rsidRPr="00835100" w:rsidRDefault="00A22CA7" w:rsidP="001E6B13">
      <w:pPr>
        <w:pStyle w:val="DefenceHeadingNoTOC4"/>
      </w:pPr>
      <w:r>
        <w:t xml:space="preserve">detailing </w:t>
      </w:r>
      <w:r w:rsidRPr="00835100">
        <w:t>any necessary remediation</w:t>
      </w:r>
      <w:r>
        <w:t xml:space="preserve"> activities completed if UXO has been identified at the Site</w:t>
      </w:r>
      <w:r w:rsidRPr="00835100">
        <w:t>; and</w:t>
      </w:r>
      <w:r>
        <w:t xml:space="preserve"> </w:t>
      </w:r>
    </w:p>
    <w:p w14:paraId="063694CF" w14:textId="77777777" w:rsidR="00A22CA7" w:rsidRPr="00835100" w:rsidRDefault="00A22CA7" w:rsidP="001E6B13">
      <w:pPr>
        <w:pStyle w:val="DefenceHeadingNoTOC4"/>
      </w:pPr>
      <w:r w:rsidRPr="00835100">
        <w:t xml:space="preserve">confirming that the risk of UXO </w:t>
      </w:r>
      <w:r>
        <w:t>c</w:t>
      </w:r>
      <w:r w:rsidRPr="00835100">
        <w:t>ontamination on the Site has been eliminated or minimised, so far as reasonably practicable</w:t>
      </w:r>
      <w:r>
        <w:t>;</w:t>
      </w:r>
    </w:p>
    <w:p w14:paraId="76F77029" w14:textId="77777777" w:rsidR="00A22CA7" w:rsidRPr="008C252D" w:rsidRDefault="00A22CA7" w:rsidP="001E6B13">
      <w:pPr>
        <w:pStyle w:val="DefenceHeadingNoTOC3"/>
      </w:pPr>
      <w:r w:rsidRPr="00774DB7">
        <w:rPr>
          <w:b/>
          <w:bCs/>
        </w:rPr>
        <w:t>UXO Risk Assessment</w:t>
      </w:r>
      <w:r w:rsidRPr="009D1884">
        <w:t xml:space="preserve"> </w:t>
      </w:r>
      <w:r w:rsidRPr="00CF4545">
        <w:t>means a</w:t>
      </w:r>
      <w:r w:rsidRPr="008C252D">
        <w:t xml:space="preserve"> preliminary or detailed risk assessment (as described in the Defence Unexploded Ordnance Management Manual) conducted by the UXO Subcontractor to determine the likelihood of the presence of UXO on </w:t>
      </w:r>
      <w:r>
        <w:t>the</w:t>
      </w:r>
      <w:r w:rsidRPr="008C252D">
        <w:t xml:space="preserve"> Site and the risks</w:t>
      </w:r>
      <w:r>
        <w:t xml:space="preserve"> to the Contractor in carrying out</w:t>
      </w:r>
      <w:r w:rsidRPr="008C252D">
        <w:t xml:space="preserve"> the Works</w:t>
      </w:r>
      <w:r>
        <w:t>;</w:t>
      </w:r>
    </w:p>
    <w:p w14:paraId="0D96C01F" w14:textId="065A8A99" w:rsidR="00A22CA7" w:rsidRPr="008C252D" w:rsidRDefault="00A22CA7" w:rsidP="001E6B13">
      <w:pPr>
        <w:pStyle w:val="DefenceHeadingNoTOC3"/>
      </w:pPr>
      <w:r w:rsidRPr="00774DB7">
        <w:rPr>
          <w:b/>
          <w:bCs/>
        </w:rPr>
        <w:t>UXO Risk Management Plan</w:t>
      </w:r>
      <w:r w:rsidRPr="009D1884">
        <w:t xml:space="preserve"> </w:t>
      </w:r>
      <w:r w:rsidRPr="00CF4545">
        <w:t>means the</w:t>
      </w:r>
      <w:r w:rsidRPr="008C252D">
        <w:t xml:space="preserve"> plan developed by the UXO Subcontractor detailing the proposed approach for treating UXO risks on the Site, as described in the Defence Unexploded Ordnance Management Manual</w:t>
      </w:r>
      <w:r>
        <w:t>;</w:t>
      </w:r>
      <w:r w:rsidR="005A6ECA">
        <w:t xml:space="preserve"> and</w:t>
      </w:r>
    </w:p>
    <w:p w14:paraId="6B55160A" w14:textId="77777777" w:rsidR="00A22CA7" w:rsidRPr="008C252D" w:rsidRDefault="00A22CA7" w:rsidP="001E6B13">
      <w:pPr>
        <w:pStyle w:val="DefenceHeadingNoTOC3"/>
      </w:pPr>
      <w:r w:rsidRPr="00774DB7">
        <w:rPr>
          <w:b/>
          <w:bCs/>
        </w:rPr>
        <w:t>UXO Subcontractor</w:t>
      </w:r>
      <w:r w:rsidRPr="009D1884">
        <w:t xml:space="preserve"> </w:t>
      </w:r>
      <w:r w:rsidRPr="00CF4545">
        <w:t>means a</w:t>
      </w:r>
      <w:r w:rsidRPr="008C252D">
        <w:t xml:space="preserve"> panel member under the:</w:t>
      </w:r>
    </w:p>
    <w:p w14:paraId="3A3B60FD" w14:textId="77777777" w:rsidR="00A22CA7" w:rsidRDefault="00A22CA7" w:rsidP="001E6B13">
      <w:pPr>
        <w:pStyle w:val="DefenceHeadingNoTOC4"/>
      </w:pPr>
      <w:r w:rsidRPr="0086663E">
        <w:t>Unexploded Ordnance Management and Advice</w:t>
      </w:r>
      <w:r>
        <w:t xml:space="preserve"> (only to be used by the Contractor as directed by the Commonwealth or the Contract Administrator where the likelihood of any remediation at the Site is low and no physical works are to be carried out by the UXO Subcontractor, and solely a UXO Risk Assessment is required);</w:t>
      </w:r>
    </w:p>
    <w:p w14:paraId="13049E5B" w14:textId="77777777" w:rsidR="00A22CA7" w:rsidRDefault="00A22CA7" w:rsidP="001E6B13">
      <w:pPr>
        <w:pStyle w:val="DefenceHeadingNoTOC4"/>
      </w:pPr>
      <w:r w:rsidRPr="0030077C">
        <w:t>Unexploded Ordnance Survey and Safety Services</w:t>
      </w:r>
      <w:r>
        <w:t xml:space="preserve">; or </w:t>
      </w:r>
    </w:p>
    <w:p w14:paraId="333BD7BC" w14:textId="77777777" w:rsidR="00A22CA7" w:rsidRDefault="00A22CA7" w:rsidP="001E6B13">
      <w:pPr>
        <w:pStyle w:val="DefenceHeadingNoTOC4"/>
      </w:pPr>
      <w:r w:rsidRPr="0030077C">
        <w:t>Unexploded Ordnance Remediation</w:t>
      </w:r>
      <w:r>
        <w:t>,</w:t>
      </w:r>
    </w:p>
    <w:p w14:paraId="456FCDF7" w14:textId="5D623BBB" w:rsidR="009A3DE0" w:rsidRDefault="00A22CA7" w:rsidP="00465096">
      <w:pPr>
        <w:pStyle w:val="DefenceIndent1"/>
      </w:pPr>
      <w:r w:rsidRPr="00C90A1B">
        <w:t>service categories of the Defence Infrastructure Panel - Environment, Heritage and Estate Engineering.</w:t>
      </w:r>
      <w:bookmarkEnd w:id="1952"/>
      <w:bookmarkEnd w:id="1989"/>
      <w:r w:rsidR="009A3DE0">
        <w:br w:type="page"/>
      </w:r>
    </w:p>
    <w:p w14:paraId="6BF2A893" w14:textId="5201D5EE" w:rsidR="00DF4A14" w:rsidRDefault="00DF4A14" w:rsidP="00080919">
      <w:pPr>
        <w:pStyle w:val="DEFENCEANNEXUREHEADING"/>
      </w:pPr>
      <w:bookmarkStart w:id="1990" w:name="_Toc46757735"/>
      <w:r w:rsidRPr="005D2C6B">
        <w:t xml:space="preserve"> </w:t>
      </w:r>
      <w:bookmarkStart w:id="1991" w:name="_Ref112998532"/>
      <w:bookmarkStart w:id="1992" w:name="_Toc207974006"/>
      <w:r w:rsidRPr="005D2C6B">
        <w:t xml:space="preserve">- </w:t>
      </w:r>
      <w:r>
        <w:t>Works Description</w:t>
      </w:r>
      <w:bookmarkEnd w:id="1990"/>
      <w:bookmarkEnd w:id="1991"/>
      <w:bookmarkEnd w:id="1992"/>
    </w:p>
    <w:p w14:paraId="5739F4C7" w14:textId="77777777" w:rsidR="0048558C" w:rsidRPr="0048558C" w:rsidRDefault="0048558C" w:rsidP="00080919">
      <w:pPr>
        <w:pStyle w:val="DefenceNormal"/>
      </w:pPr>
    </w:p>
    <w:p w14:paraId="65706D5A" w14:textId="77777777" w:rsidR="007E4A92" w:rsidRPr="0076350A" w:rsidRDefault="007E4A92" w:rsidP="00080919">
      <w:pPr>
        <w:pStyle w:val="DefenceNormal"/>
      </w:pPr>
    </w:p>
    <w:p w14:paraId="04C295F7" w14:textId="77777777" w:rsidR="00080919" w:rsidRDefault="00DF4A14" w:rsidP="00080919">
      <w:pPr>
        <w:pStyle w:val="DefenceNormal"/>
      </w:pPr>
      <w:r>
        <w:br w:type="page"/>
      </w:r>
      <w:bookmarkStart w:id="1993" w:name="_Ref510793350"/>
      <w:bookmarkStart w:id="1994" w:name="_Toc46757736"/>
    </w:p>
    <w:p w14:paraId="25200797" w14:textId="73BD3C80" w:rsidR="00DF4A14" w:rsidRDefault="00DF4A14" w:rsidP="00080919">
      <w:pPr>
        <w:pStyle w:val="DEFENCEANNEXUREHEADING"/>
      </w:pPr>
      <w:r w:rsidRPr="005D2C6B">
        <w:t xml:space="preserve"> </w:t>
      </w:r>
      <w:bookmarkStart w:id="1995" w:name="_Ref112998563"/>
      <w:bookmarkStart w:id="1996" w:name="_Toc207974007"/>
      <w:r w:rsidRPr="005D2C6B">
        <w:t xml:space="preserve">- </w:t>
      </w:r>
      <w:r w:rsidR="006353F2">
        <w:t xml:space="preserve">Indigenous </w:t>
      </w:r>
      <w:r w:rsidR="00716989">
        <w:t xml:space="preserve">PARTICIPATION </w:t>
      </w:r>
      <w:r w:rsidR="006353F2">
        <w:t>Plan</w:t>
      </w:r>
      <w:bookmarkEnd w:id="1993"/>
      <w:bookmarkEnd w:id="1994"/>
      <w:bookmarkEnd w:id="1995"/>
      <w:bookmarkEnd w:id="1996"/>
    </w:p>
    <w:p w14:paraId="58CFE2ED" w14:textId="27C1E175" w:rsidR="00AF5B26" w:rsidRDefault="001E14DD" w:rsidP="000E191D">
      <w:pPr>
        <w:pStyle w:val="DefenceNormal"/>
      </w:pPr>
      <w:r>
        <w:t>[</w:t>
      </w:r>
      <w:r w:rsidR="001A73A6">
        <w:t>T</w:t>
      </w:r>
      <w:r>
        <w:t xml:space="preserve">o be inserted following selection of </w:t>
      </w:r>
      <w:r w:rsidR="00AC05EE">
        <w:t xml:space="preserve">the </w:t>
      </w:r>
      <w:r>
        <w:t xml:space="preserve">successful </w:t>
      </w:r>
      <w:r w:rsidR="001A73A6">
        <w:t>T</w:t>
      </w:r>
      <w:r>
        <w:t>enderer]</w:t>
      </w:r>
    </w:p>
    <w:p w14:paraId="53F314DA" w14:textId="77777777" w:rsidR="00AF5B26" w:rsidRDefault="00AF5B26">
      <w:pPr>
        <w:spacing w:after="0"/>
        <w:rPr>
          <w:szCs w:val="20"/>
        </w:rPr>
      </w:pPr>
      <w:r>
        <w:br w:type="page"/>
      </w:r>
    </w:p>
    <w:p w14:paraId="3925924D" w14:textId="5069B654" w:rsidR="00AF5B26" w:rsidRDefault="00AF5B26" w:rsidP="00AF5B26">
      <w:pPr>
        <w:pStyle w:val="DEFENCEANNEXUREHEADING"/>
      </w:pPr>
      <w:r>
        <w:t xml:space="preserve"> </w:t>
      </w:r>
      <w:bookmarkStart w:id="1997" w:name="_Ref173239497"/>
      <w:bookmarkStart w:id="1998" w:name="_Toc207974008"/>
      <w:r w:rsidR="00E1694B">
        <w:t>-</w:t>
      </w:r>
      <w:r>
        <w:t xml:space="preserve"> Supplier environmental sustainability plan</w:t>
      </w:r>
      <w:bookmarkEnd w:id="1997"/>
      <w:bookmarkEnd w:id="1998"/>
    </w:p>
    <w:p w14:paraId="0509C95F" w14:textId="3339C5E3" w:rsidR="00AF5B26" w:rsidRDefault="00AF5B26">
      <w:pPr>
        <w:spacing w:after="0"/>
      </w:pPr>
      <w:r w:rsidRPr="00AF5B26">
        <w:t>[To be inserted following selection of the successful Tenderer]</w:t>
      </w:r>
      <w:r>
        <w:br w:type="page"/>
      </w:r>
    </w:p>
    <w:p w14:paraId="4AC4BCB2" w14:textId="56B476FE" w:rsidR="00AF5B26" w:rsidRDefault="00AF5B26" w:rsidP="00EB0D9C">
      <w:pPr>
        <w:pStyle w:val="DEFENCEANNEXUREHEADING"/>
      </w:pPr>
      <w:r>
        <w:t xml:space="preserve"> </w:t>
      </w:r>
      <w:bookmarkStart w:id="1999" w:name="_Ref173239472"/>
      <w:bookmarkStart w:id="2000" w:name="_Toc207974009"/>
      <w:r w:rsidR="00E1694B">
        <w:t>-</w:t>
      </w:r>
      <w:r>
        <w:t xml:space="preserve"> gender equality action plan</w:t>
      </w:r>
      <w:bookmarkEnd w:id="1999"/>
      <w:bookmarkEnd w:id="2000"/>
      <w:r>
        <w:t xml:space="preserve"> </w:t>
      </w:r>
    </w:p>
    <w:p w14:paraId="14072902" w14:textId="224F7560" w:rsidR="002D7A38" w:rsidRPr="005D2C6B" w:rsidRDefault="00AF5B26" w:rsidP="002D7A38">
      <w:pPr>
        <w:pStyle w:val="DefenceNormal"/>
      </w:pPr>
      <w:r w:rsidRPr="00DC083D">
        <w:rPr>
          <w:b/>
          <w:i/>
        </w:rPr>
        <w:t xml:space="preserve">[IF </w:t>
      </w:r>
      <w:r>
        <w:rPr>
          <w:b/>
          <w:i/>
        </w:rPr>
        <w:t>THE PROJECT IS A "MAJOR CONSTRUCTION PROJECT"</w:t>
      </w:r>
      <w:r w:rsidRPr="00DC083D">
        <w:rPr>
          <w:b/>
          <w:i/>
        </w:rPr>
        <w:t xml:space="preserve">, INSERT "NOT USED".  IF </w:t>
      </w:r>
      <w:r>
        <w:rPr>
          <w:b/>
          <w:i/>
        </w:rPr>
        <w:t>THE PROJECT IS A "FLAGSHIP CONSTRUCTION PROJECT"</w:t>
      </w:r>
      <w:r w:rsidRPr="00DC083D">
        <w:rPr>
          <w:b/>
          <w:i/>
        </w:rPr>
        <w:t xml:space="preserve">, </w:t>
      </w:r>
      <w:r w:rsidR="00FB0049">
        <w:rPr>
          <w:b/>
          <w:i/>
        </w:rPr>
        <w:t>INSERT "[</w:t>
      </w:r>
      <w:r w:rsidRPr="00F55E9E">
        <w:rPr>
          <w:b/>
          <w:i/>
        </w:rPr>
        <w:t>TO BE INSERTED FOLLOWING SELECTION OF</w:t>
      </w:r>
      <w:r>
        <w:rPr>
          <w:b/>
          <w:i/>
        </w:rPr>
        <w:t xml:space="preserve"> THE</w:t>
      </w:r>
      <w:r w:rsidRPr="00F55E9E">
        <w:rPr>
          <w:b/>
          <w:i/>
        </w:rPr>
        <w:t xml:space="preserve"> SUCCESSFUL TENDERER</w:t>
      </w:r>
      <w:r w:rsidR="00FB0049">
        <w:rPr>
          <w:b/>
          <w:i/>
        </w:rPr>
        <w:t>]"</w:t>
      </w:r>
      <w:r w:rsidRPr="00DC083D">
        <w:rPr>
          <w:b/>
          <w:i/>
        </w:rPr>
        <w:t>]</w:t>
      </w:r>
    </w:p>
    <w:sectPr w:rsidR="002D7A38" w:rsidRPr="005D2C6B" w:rsidSect="00AF7657">
      <w:headerReference w:type="first" r:id="rId19"/>
      <w:footerReference w:type="first" r:id="rId20"/>
      <w:endnotePr>
        <w:numFmt w:val="decimal"/>
      </w:endnotePr>
      <w:pgSz w:w="11906" w:h="16838" w:code="9"/>
      <w:pgMar w:top="1134" w:right="1134" w:bottom="1134" w:left="1418" w:header="107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85795" w14:textId="77777777" w:rsidR="002F72AE" w:rsidRDefault="002F72AE">
      <w:r>
        <w:separator/>
      </w:r>
    </w:p>
  </w:endnote>
  <w:endnote w:type="continuationSeparator" w:id="0">
    <w:p w14:paraId="471A0237" w14:textId="77777777" w:rsidR="002F72AE" w:rsidRDefault="002F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G Omeg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207" w:usb1="00000000"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AA1CD" w14:textId="77777777" w:rsidR="007C6C36" w:rsidRDefault="007C6C36" w:rsidP="00121B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cxi</w:t>
    </w:r>
    <w:r>
      <w:rPr>
        <w:rStyle w:val="PageNumber"/>
      </w:rPr>
      <w:fldChar w:fldCharType="end"/>
    </w:r>
  </w:p>
  <w:p w14:paraId="4A4E1BD3" w14:textId="58AED089" w:rsidR="007C6C36" w:rsidRDefault="007C6C36">
    <w:pPr>
      <w:pStyle w:val="Footer"/>
      <w:ind w:right="360"/>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1A4793">
      <w:rPr>
        <w:rStyle w:val="DocsOpenFilename"/>
      </w:rPr>
      <w:t>L\358864709.8</w:t>
    </w:r>
    <w:r>
      <w:rPr>
        <w:rStyle w:val="DocsOpenFilena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BB66D" w14:textId="42E46F8A" w:rsidR="007C6C36" w:rsidRDefault="007C6C36" w:rsidP="00B36EEE">
    <w:pPr>
      <w:pStyle w:val="DefenceNormal"/>
      <w:pBdr>
        <w:top w:val="single" w:sz="4" w:space="1" w:color="auto"/>
      </w:pBdr>
    </w:pPr>
    <w:r>
      <w:rPr>
        <w:rStyle w:val="DocsOpenFilename"/>
      </w:rPr>
      <w:fldChar w:fldCharType="begin" w:fldLock="1"/>
    </w:r>
    <w:r>
      <w:rPr>
        <w:rStyle w:val="DocsOpenFilename"/>
      </w:rPr>
      <w:instrText xml:space="preserve"> DOCVARIABLE  CUFooterText \* MERGEFORMAT </w:instrText>
    </w:r>
    <w:r>
      <w:rPr>
        <w:rStyle w:val="DocsOpenFilename"/>
      </w:rPr>
      <w:fldChar w:fldCharType="separate"/>
    </w:r>
    <w:r w:rsidR="001A4793">
      <w:rPr>
        <w:rStyle w:val="DocsOpenFilename"/>
      </w:rPr>
      <w:t>L\358864709.8</w:t>
    </w:r>
    <w:r>
      <w:rPr>
        <w:rStyle w:val="DocsOpenFilenam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AED20" w14:textId="2F55A948" w:rsidR="007C6C36" w:rsidRPr="002E5BF1" w:rsidRDefault="001925BA" w:rsidP="005223C9">
    <w:pPr>
      <w:pStyle w:val="Footer"/>
      <w:pBdr>
        <w:top w:val="single" w:sz="4" w:space="1" w:color="auto"/>
      </w:pBdr>
      <w:rPr>
        <w:rStyle w:val="DocsOpenFilename"/>
      </w:rPr>
    </w:pPr>
    <w:r>
      <w:t xml:space="preserve">October </w:t>
    </w:r>
    <w:r w:rsidR="002672C4">
      <w:t>202</w:t>
    </w:r>
    <w:r w:rsidR="0064449F">
      <w:t>5</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A798D" w14:textId="57644B83" w:rsidR="007C6C36" w:rsidRPr="00E37CFA" w:rsidRDefault="001925BA" w:rsidP="005223C9">
    <w:pPr>
      <w:pStyle w:val="Footer"/>
      <w:pBdr>
        <w:top w:val="single" w:sz="4" w:space="1" w:color="auto"/>
      </w:pBdr>
      <w:tabs>
        <w:tab w:val="clear" w:pos="9356"/>
        <w:tab w:val="right" w:pos="9351"/>
      </w:tabs>
      <w:spacing w:before="120" w:after="0"/>
    </w:pPr>
    <w:r>
      <w:t xml:space="preserve">October </w:t>
    </w:r>
    <w:r w:rsidR="009F077E">
      <w:t>202</w:t>
    </w:r>
    <w:r w:rsidR="0064449F">
      <w:t>5</w:t>
    </w:r>
    <w:r w:rsidR="007C6C36">
      <w:rPr>
        <w:rStyle w:val="DocsOpenFilename"/>
      </w:rPr>
      <w:tab/>
    </w:r>
    <w:r w:rsidR="007C6C36">
      <w:rPr>
        <w:rStyle w:val="DocsOpenFilename"/>
      </w:rPr>
      <w:tab/>
    </w:r>
    <w:r w:rsidR="007C6C36">
      <w:rPr>
        <w:rStyle w:val="PageNumber"/>
      </w:rPr>
      <w:fldChar w:fldCharType="begin"/>
    </w:r>
    <w:r w:rsidR="007C6C36">
      <w:rPr>
        <w:rStyle w:val="PageNumber"/>
      </w:rPr>
      <w:instrText xml:space="preserve"> PAGE </w:instrText>
    </w:r>
    <w:r w:rsidR="007C6C36">
      <w:rPr>
        <w:rStyle w:val="PageNumber"/>
      </w:rPr>
      <w:fldChar w:fldCharType="separate"/>
    </w:r>
    <w:r w:rsidR="00462C53">
      <w:rPr>
        <w:rStyle w:val="PageNumber"/>
        <w:noProof/>
      </w:rPr>
      <w:t>v</w:t>
    </w:r>
    <w:r w:rsidR="007C6C36">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61C8B" w14:textId="7122DEB1" w:rsidR="007C6C36" w:rsidRDefault="007C6C36">
    <w:pPr>
      <w:pStyle w:val="Footer"/>
      <w:rPr>
        <w:rStyle w:val="DocsOpenFilename"/>
        <w:rFonts w:ascii="CG Times" w:hAnsi="CG Times"/>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1A4793">
      <w:rPr>
        <w:rStyle w:val="DocsOpenFilename"/>
      </w:rPr>
      <w:t>L\358864709.8</w:t>
    </w:r>
    <w:r>
      <w:rPr>
        <w:rStyle w:val="DocsOpenFilename"/>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10E61" w14:textId="77777777" w:rsidR="007C6C36" w:rsidRDefault="007C6C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D17122" w14:textId="568BA5E3" w:rsidR="007C6C36" w:rsidRDefault="007C6C36">
    <w:pPr>
      <w:pStyle w:val="Footer"/>
      <w:rPr>
        <w:rStyle w:val="DocsOpenFilename"/>
        <w:rFonts w:ascii="CG Times" w:hAnsi="CG Times"/>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1A4793">
      <w:rPr>
        <w:rStyle w:val="DocsOpenFilename"/>
      </w:rPr>
      <w:t>L\358864709.8</w:t>
    </w:r>
    <w:r>
      <w:rPr>
        <w:rStyle w:val="DocsOpenFilena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C9753" w14:textId="77777777" w:rsidR="002F72AE" w:rsidRDefault="002F72AE">
      <w:r>
        <w:separator/>
      </w:r>
    </w:p>
  </w:footnote>
  <w:footnote w:type="continuationSeparator" w:id="0">
    <w:p w14:paraId="24DDFE39" w14:textId="77777777" w:rsidR="002F72AE" w:rsidRDefault="002F7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22F74" w14:textId="77777777" w:rsidR="007C6C36" w:rsidRDefault="007C6C3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cxi</w:t>
    </w:r>
    <w:r>
      <w:rPr>
        <w:rStyle w:val="PageNumber"/>
      </w:rPr>
      <w:fldChar w:fldCharType="end"/>
    </w:r>
  </w:p>
  <w:p w14:paraId="312348E9" w14:textId="77777777" w:rsidR="007C6C36" w:rsidRDefault="007C6C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47DA3" w14:textId="77777777" w:rsidR="007C6C36" w:rsidRDefault="007C6C36" w:rsidP="00664CC2">
    <w:pPr>
      <w:pStyle w:val="Header"/>
      <w:pBdr>
        <w:bottom w:val="single" w:sz="4" w:space="1" w:color="auto"/>
      </w:pBdr>
    </w:pPr>
  </w:p>
  <w:p w14:paraId="6DF48771" w14:textId="77777777" w:rsidR="007C6C36" w:rsidRDefault="007C6C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5B249" w14:textId="111548C7" w:rsidR="007C6C36" w:rsidRPr="00153906" w:rsidRDefault="007C6C36" w:rsidP="001757C5">
    <w:pPr>
      <w:pStyle w:val="DefenceNormal"/>
      <w:pBdr>
        <w:bottom w:val="single" w:sz="4" w:space="1" w:color="auto"/>
      </w:pBdr>
      <w:rPr>
        <w:i/>
        <w:szCs w:val="18"/>
      </w:rPr>
    </w:pPr>
    <w:r w:rsidRPr="00153906">
      <w:rPr>
        <w:i/>
      </w:rPr>
      <w:t xml:space="preserve">Department of Defence - Head Contract - </w:t>
    </w:r>
    <w:r w:rsidRPr="00153906">
      <w:rPr>
        <w:b/>
        <w:i/>
      </w:rPr>
      <w:t>[insert projec</w:t>
    </w:r>
    <w:r>
      <w:rPr>
        <w:b/>
        <w:i/>
      </w:rPr>
      <w:t>t name</w:t>
    </w:r>
    <w:r w:rsidRPr="00153906">
      <w:rPr>
        <w:b/>
        <w:i/>
      </w:rPr>
      <w:t xml:space="preserve"> and </w:t>
    </w:r>
    <w:r>
      <w:rPr>
        <w:b/>
        <w:i/>
      </w:rPr>
      <w:t xml:space="preserve">description of </w:t>
    </w:r>
    <w:r w:rsidRPr="00153906">
      <w:rPr>
        <w:b/>
        <w:i/>
      </w:rPr>
      <w:t>works, as applicable]</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6C5BF" w14:textId="77777777" w:rsidR="007C6C36" w:rsidRDefault="007C6C3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4359B" w14:textId="77777777" w:rsidR="007C6C36" w:rsidRDefault="007C6C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3647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92AB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DACCA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1C9C60"/>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2990F344"/>
    <w:lvl w:ilvl="0">
      <w:start w:val="1"/>
      <w:numFmt w:val="decimal"/>
      <w:lvlText w:val="%1."/>
      <w:lvlJc w:val="left"/>
      <w:pPr>
        <w:tabs>
          <w:tab w:val="num" w:pos="360"/>
        </w:tabs>
        <w:ind w:left="360" w:hanging="360"/>
      </w:pPr>
    </w:lvl>
  </w:abstractNum>
  <w:abstractNum w:abstractNumId="5"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b w:val="0"/>
        <w:i w:val="0"/>
        <w:caps/>
        <w:strike w:val="0"/>
        <w:dstrike w:val="0"/>
        <w:sz w:val="20"/>
        <w:szCs w:val="22"/>
        <w:u w:val="none"/>
        <w:effect w:val="none"/>
      </w:rPr>
    </w:lvl>
    <w:lvl w:ilvl="1">
      <w:start w:val="1"/>
      <w:numFmt w:val="decimal"/>
      <w:pStyle w:val="CUNumber2"/>
      <w:lvlText w:val="%1.%2"/>
      <w:lvlJc w:val="left"/>
      <w:pPr>
        <w:tabs>
          <w:tab w:val="num" w:pos="964"/>
        </w:tabs>
        <w:ind w:left="964" w:hanging="964"/>
      </w:pPr>
      <w:rPr>
        <w:rFonts w:ascii="Arial" w:hAnsi="Arial" w:cs="Times New Roman" w:hint="default"/>
        <w:b w:val="0"/>
        <w:i w:val="0"/>
        <w:strike w:val="0"/>
        <w:dstrike w:val="0"/>
        <w:sz w:val="20"/>
        <w:u w:val="none"/>
        <w:effect w:val="none"/>
      </w:rPr>
    </w:lvl>
    <w:lvl w:ilvl="2">
      <w:start w:val="1"/>
      <w:numFmt w:val="lowerLetter"/>
      <w:pStyle w:val="CUNumber3"/>
      <w:lvlText w:val="(%3)"/>
      <w:lvlJc w:val="left"/>
      <w:pPr>
        <w:tabs>
          <w:tab w:val="num" w:pos="1928"/>
        </w:tabs>
        <w:ind w:left="1928" w:hanging="964"/>
      </w:pPr>
      <w:rPr>
        <w:rFonts w:ascii="Arial" w:hAnsi="Arial" w:cs="Times New Roman" w:hint="default"/>
        <w:b w:val="0"/>
        <w:i w:val="0"/>
        <w:strike w:val="0"/>
        <w:dstrike w:val="0"/>
        <w:sz w:val="20"/>
        <w:u w:val="none"/>
        <w:effect w:val="none"/>
      </w:rPr>
    </w:lvl>
    <w:lvl w:ilvl="3">
      <w:start w:val="1"/>
      <w:numFmt w:val="lowerRoman"/>
      <w:pStyle w:val="CUNumber4"/>
      <w:lvlText w:val="(%4)"/>
      <w:lvlJc w:val="left"/>
      <w:pPr>
        <w:tabs>
          <w:tab w:val="num" w:pos="2891"/>
        </w:tabs>
        <w:ind w:left="2891" w:hanging="963"/>
      </w:pPr>
      <w:rPr>
        <w:rFonts w:ascii="Arial" w:hAnsi="Arial" w:cs="Times New Roman" w:hint="default"/>
        <w:b w:val="0"/>
        <w:i w:val="0"/>
        <w:strike w:val="0"/>
        <w:dstrike w:val="0"/>
        <w:sz w:val="20"/>
        <w:u w:val="none"/>
        <w:effect w:val="none"/>
      </w:rPr>
    </w:lvl>
    <w:lvl w:ilvl="4">
      <w:start w:val="1"/>
      <w:numFmt w:val="upperLetter"/>
      <w:pStyle w:val="CUNumber5"/>
      <w:lvlText w:val="%5."/>
      <w:lvlJc w:val="left"/>
      <w:pPr>
        <w:tabs>
          <w:tab w:val="num" w:pos="3855"/>
        </w:tabs>
        <w:ind w:left="3855" w:hanging="964"/>
      </w:pPr>
      <w:rPr>
        <w:rFonts w:ascii="Arial" w:hAnsi="Arial" w:cs="Times New Roman" w:hint="default"/>
        <w:b w:val="0"/>
        <w:i w:val="0"/>
        <w:strike w:val="0"/>
        <w:dstrike w:val="0"/>
        <w:sz w:val="20"/>
        <w:u w:val="none"/>
        <w:effect w:val="none"/>
      </w:rPr>
    </w:lvl>
    <w:lvl w:ilvl="5">
      <w:start w:val="1"/>
      <w:numFmt w:val="decimal"/>
      <w:pStyle w:val="CUNumber6"/>
      <w:lvlText w:val="%6)"/>
      <w:lvlJc w:val="left"/>
      <w:pPr>
        <w:tabs>
          <w:tab w:val="num" w:pos="4819"/>
        </w:tabs>
        <w:ind w:left="4819" w:hanging="964"/>
      </w:pPr>
      <w:rPr>
        <w:rFonts w:ascii="Arial" w:hAnsi="Arial" w:cs="Times New Roman" w:hint="default"/>
        <w:b w:val="0"/>
        <w:i w:val="0"/>
        <w:strike w:val="0"/>
        <w:dstrike w:val="0"/>
        <w:sz w:val="20"/>
        <w:u w:val="none"/>
        <w:effect w:val="none"/>
      </w:rPr>
    </w:lvl>
    <w:lvl w:ilvl="6">
      <w:start w:val="1"/>
      <w:numFmt w:val="lowerLetter"/>
      <w:pStyle w:val="CUNumber7"/>
      <w:lvlText w:val="%7)"/>
      <w:lvlJc w:val="left"/>
      <w:pPr>
        <w:tabs>
          <w:tab w:val="num" w:pos="5783"/>
        </w:tabs>
        <w:ind w:left="5783" w:hanging="964"/>
      </w:pPr>
      <w:rPr>
        <w:rFonts w:ascii="Arial" w:hAnsi="Arial" w:cs="Times New Roman" w:hint="default"/>
        <w:b w:val="0"/>
        <w:i w:val="0"/>
        <w:strike w:val="0"/>
        <w:dstrike w:val="0"/>
        <w:sz w:val="20"/>
        <w:u w:val="none"/>
        <w:effect w:val="none"/>
      </w:rPr>
    </w:lvl>
    <w:lvl w:ilvl="7">
      <w:start w:val="1"/>
      <w:numFmt w:val="lowerRoman"/>
      <w:pStyle w:val="CUNumber8"/>
      <w:lvlText w:val="%8)"/>
      <w:lvlJc w:val="left"/>
      <w:pPr>
        <w:tabs>
          <w:tab w:val="num" w:pos="6746"/>
        </w:tabs>
        <w:ind w:left="6746" w:hanging="963"/>
      </w:pPr>
      <w:rPr>
        <w:rFonts w:ascii="Arial" w:hAnsi="Arial" w:cs="Times New Roman" w:hint="default"/>
        <w:b w:val="0"/>
        <w:i w:val="0"/>
        <w:strike w:val="0"/>
        <w:dstrike w:val="0"/>
        <w:sz w:val="20"/>
        <w:u w:val="none"/>
        <w:effect w:val="none"/>
      </w:rPr>
    </w:lvl>
    <w:lvl w:ilvl="8">
      <w:start w:val="1"/>
      <w:numFmt w:val="none"/>
      <w:suff w:val="nothing"/>
      <w:lvlText w:val=""/>
      <w:lvlJc w:val="left"/>
      <w:pPr>
        <w:ind w:left="0" w:firstLine="0"/>
      </w:pPr>
      <w:rPr>
        <w:rFonts w:ascii="Times New Roman" w:hAnsi="Times New Roman" w:cs="Times New Roman" w:hint="default"/>
        <w:b w:val="0"/>
        <w:i w:val="0"/>
        <w:sz w:val="24"/>
      </w:rPr>
    </w:lvl>
  </w:abstractNum>
  <w:abstractNum w:abstractNumId="6" w15:restartNumberingAfterBreak="0">
    <w:nsid w:val="0468286E"/>
    <w:multiLevelType w:val="multilevel"/>
    <w:tmpl w:val="4DE6EF38"/>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7" w15:restartNumberingAfterBreak="0">
    <w:nsid w:val="09832A25"/>
    <w:multiLevelType w:val="hybridMultilevel"/>
    <w:tmpl w:val="B6C63D06"/>
    <w:lvl w:ilvl="0" w:tplc="3BF0EE0A">
      <w:start w:val="1"/>
      <w:numFmt w:val="lowerLetter"/>
      <w:lvlText w:val="%1."/>
      <w:lvlJc w:val="left"/>
      <w:pPr>
        <w:ind w:left="393" w:hanging="360"/>
      </w:pPr>
      <w:rPr>
        <w:rFonts w:hint="default"/>
      </w:rPr>
    </w:lvl>
    <w:lvl w:ilvl="1" w:tplc="0C090019" w:tentative="1">
      <w:start w:val="1"/>
      <w:numFmt w:val="lowerLetter"/>
      <w:lvlText w:val="%2."/>
      <w:lvlJc w:val="left"/>
      <w:pPr>
        <w:ind w:left="1113" w:hanging="360"/>
      </w:pPr>
    </w:lvl>
    <w:lvl w:ilvl="2" w:tplc="0C09001B" w:tentative="1">
      <w:start w:val="1"/>
      <w:numFmt w:val="lowerRoman"/>
      <w:lvlText w:val="%3."/>
      <w:lvlJc w:val="right"/>
      <w:pPr>
        <w:ind w:left="1833" w:hanging="180"/>
      </w:pPr>
    </w:lvl>
    <w:lvl w:ilvl="3" w:tplc="0C09000F" w:tentative="1">
      <w:start w:val="1"/>
      <w:numFmt w:val="decimal"/>
      <w:lvlText w:val="%4."/>
      <w:lvlJc w:val="left"/>
      <w:pPr>
        <w:ind w:left="2553" w:hanging="360"/>
      </w:pPr>
    </w:lvl>
    <w:lvl w:ilvl="4" w:tplc="0C090019" w:tentative="1">
      <w:start w:val="1"/>
      <w:numFmt w:val="lowerLetter"/>
      <w:lvlText w:val="%5."/>
      <w:lvlJc w:val="left"/>
      <w:pPr>
        <w:ind w:left="3273" w:hanging="360"/>
      </w:pPr>
    </w:lvl>
    <w:lvl w:ilvl="5" w:tplc="0C09001B" w:tentative="1">
      <w:start w:val="1"/>
      <w:numFmt w:val="lowerRoman"/>
      <w:lvlText w:val="%6."/>
      <w:lvlJc w:val="right"/>
      <w:pPr>
        <w:ind w:left="3993" w:hanging="180"/>
      </w:pPr>
    </w:lvl>
    <w:lvl w:ilvl="6" w:tplc="0C09000F" w:tentative="1">
      <w:start w:val="1"/>
      <w:numFmt w:val="decimal"/>
      <w:lvlText w:val="%7."/>
      <w:lvlJc w:val="left"/>
      <w:pPr>
        <w:ind w:left="4713" w:hanging="360"/>
      </w:pPr>
    </w:lvl>
    <w:lvl w:ilvl="7" w:tplc="0C090019" w:tentative="1">
      <w:start w:val="1"/>
      <w:numFmt w:val="lowerLetter"/>
      <w:lvlText w:val="%8."/>
      <w:lvlJc w:val="left"/>
      <w:pPr>
        <w:ind w:left="5433" w:hanging="360"/>
      </w:pPr>
    </w:lvl>
    <w:lvl w:ilvl="8" w:tplc="0C09001B" w:tentative="1">
      <w:start w:val="1"/>
      <w:numFmt w:val="lowerRoman"/>
      <w:lvlText w:val="%9."/>
      <w:lvlJc w:val="right"/>
      <w:pPr>
        <w:ind w:left="6153" w:hanging="180"/>
      </w:pPr>
    </w:lvl>
  </w:abstractNum>
  <w:abstractNum w:abstractNumId="8" w15:restartNumberingAfterBreak="0">
    <w:nsid w:val="0A935A05"/>
    <w:multiLevelType w:val="hybridMultilevel"/>
    <w:tmpl w:val="AF001B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0BDE62A3"/>
    <w:multiLevelType w:val="multilevel"/>
    <w:tmpl w:val="5C2442BA"/>
    <w:styleLink w:val="DefenceSchedule"/>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0" w15:restartNumberingAfterBreak="0">
    <w:nsid w:val="0D6C1C87"/>
    <w:multiLevelType w:val="hybridMultilevel"/>
    <w:tmpl w:val="27B226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EE93A3A"/>
    <w:multiLevelType w:val="multilevel"/>
    <w:tmpl w:val="50C6545A"/>
    <w:lvl w:ilvl="0">
      <w:start w:val="1"/>
      <w:numFmt w:val="decimal"/>
      <w:lvlRestart w:val="0"/>
      <w:lvlText w:val="%1."/>
      <w:lvlJc w:val="left"/>
      <w:pPr>
        <w:tabs>
          <w:tab w:val="num" w:pos="965"/>
        </w:tabs>
        <w:ind w:left="965" w:hanging="964"/>
      </w:pPr>
      <w:rPr>
        <w:rFonts w:ascii="Times New Roman" w:hAnsi="Times New Roman" w:hint="default"/>
        <w:b w:val="0"/>
        <w:i w:val="0"/>
        <w:caps/>
        <w:sz w:val="20"/>
        <w:szCs w:val="20"/>
        <w:u w:val="none"/>
      </w:rPr>
    </w:lvl>
    <w:lvl w:ilvl="1">
      <w:start w:val="1"/>
      <w:numFmt w:val="decimal"/>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lvlText w:val="(%3)"/>
      <w:lvlJc w:val="left"/>
      <w:pPr>
        <w:tabs>
          <w:tab w:val="num" w:pos="965"/>
        </w:tabs>
        <w:ind w:left="1929" w:hanging="964"/>
      </w:pPr>
      <w:rPr>
        <w:rFonts w:ascii="Times New Roman" w:hAnsi="Times New Roman" w:hint="default"/>
        <w:b w:val="0"/>
        <w:i w:val="0"/>
        <w:sz w:val="20"/>
        <w:szCs w:val="20"/>
        <w:u w:val="none"/>
      </w:rPr>
    </w:lvl>
    <w:lvl w:ilvl="3">
      <w:start w:val="1"/>
      <w:numFmt w:val="lowerRoman"/>
      <w:lvlText w:val="(%4)"/>
      <w:lvlJc w:val="left"/>
      <w:pPr>
        <w:tabs>
          <w:tab w:val="num" w:pos="965"/>
        </w:tabs>
        <w:ind w:left="2892" w:hanging="963"/>
      </w:pPr>
      <w:rPr>
        <w:rFonts w:ascii="Times New Roman" w:hAnsi="Times New Roman" w:hint="default"/>
        <w:b w:val="0"/>
        <w:i w:val="0"/>
        <w:sz w:val="20"/>
        <w:szCs w:val="20"/>
        <w:u w:val="none"/>
      </w:rPr>
    </w:lvl>
    <w:lvl w:ilvl="4">
      <w:start w:val="1"/>
      <w:numFmt w:val="upperLetter"/>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12" w15:restartNumberingAfterBreak="0">
    <w:nsid w:val="0F0D2001"/>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3" w15:restartNumberingAfterBreak="0">
    <w:nsid w:val="101A57D0"/>
    <w:multiLevelType w:val="multilevel"/>
    <w:tmpl w:val="20AA870C"/>
    <w:styleLink w:val="DefenceHeadingNoTO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14" w15:restartNumberingAfterBreak="0">
    <w:nsid w:val="1A485F6C"/>
    <w:multiLevelType w:val="hybridMultilevel"/>
    <w:tmpl w:val="FB8832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33E42F2"/>
    <w:multiLevelType w:val="hybridMultilevel"/>
    <w:tmpl w:val="FB3A93C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6" w15:restartNumberingAfterBreak="0">
    <w:nsid w:val="26A71780"/>
    <w:multiLevelType w:val="multilevel"/>
    <w:tmpl w:val="8AFEB994"/>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7" w15:restartNumberingAfterBreak="0">
    <w:nsid w:val="27325D0E"/>
    <w:multiLevelType w:val="multilevel"/>
    <w:tmpl w:val="73AAAAE0"/>
    <w:lvl w:ilvl="0">
      <w:start w:val="1"/>
      <w:numFmt w:val="upperLetter"/>
      <w:pStyle w:val="BilingualRecital"/>
      <w:lvlText w:val="%1"/>
      <w:lvlJc w:val="left"/>
      <w:pPr>
        <w:tabs>
          <w:tab w:val="num" w:pos="709"/>
        </w:tabs>
        <w:ind w:left="709" w:hanging="709"/>
      </w:pPr>
      <w:rPr>
        <w:rFonts w:hint="default"/>
        <w:b/>
        <w:i w:val="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righ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righ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18"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19" w15:restartNumberingAfterBreak="0">
    <w:nsid w:val="2D6240FB"/>
    <w:multiLevelType w:val="multilevel"/>
    <w:tmpl w:val="CB7629BE"/>
    <w:styleLink w:val="DefenceHeadingNoTOC0"/>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0" w15:restartNumberingAfterBreak="0">
    <w:nsid w:val="2F242579"/>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1957"/>
        </w:tabs>
        <w:ind w:left="1957"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1" w15:restartNumberingAfterBreak="0">
    <w:nsid w:val="325B7A15"/>
    <w:multiLevelType w:val="multilevel"/>
    <w:tmpl w:val="0C090025"/>
    <w:lvl w:ilvl="0">
      <w:start w:val="1"/>
      <w:numFmt w:val="decimal"/>
      <w:pStyle w:val="Heading1"/>
      <w:lvlText w:val="%1"/>
      <w:lvlJc w:val="left"/>
      <w:pPr>
        <w:ind w:left="432" w:hanging="432"/>
      </w:pPr>
      <w:rPr>
        <w:rFonts w:hint="default"/>
        <w:b/>
        <w:i w:val="0"/>
        <w:sz w:val="22"/>
      </w:rPr>
    </w:lvl>
    <w:lvl w:ilvl="1">
      <w:start w:val="1"/>
      <w:numFmt w:val="decimal"/>
      <w:pStyle w:val="Heading2"/>
      <w:lvlText w:val="%1.%2"/>
      <w:lvlJc w:val="left"/>
      <w:pPr>
        <w:ind w:left="576" w:hanging="576"/>
      </w:pPr>
      <w:rPr>
        <w:rFonts w:hint="default"/>
        <w:b/>
        <w:i w:val="0"/>
        <w:sz w:val="22"/>
      </w:rPr>
    </w:lvl>
    <w:lvl w:ilvl="2">
      <w:start w:val="1"/>
      <w:numFmt w:val="decimal"/>
      <w:pStyle w:val="Heading3"/>
      <w:lvlText w:val="%1.%2.%3"/>
      <w:lvlJc w:val="left"/>
      <w:pPr>
        <w:ind w:left="720" w:hanging="720"/>
      </w:pPr>
      <w:rPr>
        <w:rFonts w:hint="default"/>
        <w:b w:val="0"/>
        <w:i w:val="0"/>
        <w:sz w:val="20"/>
      </w:rPr>
    </w:lvl>
    <w:lvl w:ilvl="3">
      <w:start w:val="1"/>
      <w:numFmt w:val="decimal"/>
      <w:pStyle w:val="Heading4"/>
      <w:lvlText w:val="%1.%2.%3.%4"/>
      <w:lvlJc w:val="left"/>
      <w:pPr>
        <w:ind w:left="864" w:hanging="864"/>
      </w:pPr>
      <w:rPr>
        <w:rFonts w:hint="default"/>
        <w:b w:val="0"/>
        <w:i w:val="0"/>
        <w:sz w:val="20"/>
      </w:rPr>
    </w:lvl>
    <w:lvl w:ilvl="4">
      <w:start w:val="1"/>
      <w:numFmt w:val="decimal"/>
      <w:pStyle w:val="Heading5"/>
      <w:lvlText w:val="%1.%2.%3.%4.%5"/>
      <w:lvlJc w:val="left"/>
      <w:pPr>
        <w:ind w:left="1008" w:hanging="1008"/>
      </w:pPr>
      <w:rPr>
        <w:rFonts w:hint="default"/>
        <w:b w:val="0"/>
        <w:i w:val="0"/>
        <w:sz w:val="20"/>
      </w:rPr>
    </w:lvl>
    <w:lvl w:ilvl="5">
      <w:start w:val="1"/>
      <w:numFmt w:val="decimal"/>
      <w:pStyle w:val="Heading6"/>
      <w:lvlText w:val="%1.%2.%3.%4.%5.%6"/>
      <w:lvlJc w:val="left"/>
      <w:pPr>
        <w:ind w:left="1152" w:hanging="1152"/>
      </w:pPr>
      <w:rPr>
        <w:rFonts w:hint="default"/>
        <w:b w:val="0"/>
        <w:i w:val="0"/>
        <w:sz w:val="20"/>
      </w:rPr>
    </w:lvl>
    <w:lvl w:ilvl="6">
      <w:start w:val="1"/>
      <w:numFmt w:val="decimal"/>
      <w:pStyle w:val="Heading7"/>
      <w:lvlText w:val="%1.%2.%3.%4.%5.%6.%7"/>
      <w:lvlJc w:val="left"/>
      <w:pPr>
        <w:ind w:left="1296" w:hanging="1296"/>
      </w:pPr>
      <w:rPr>
        <w:rFonts w:hint="default"/>
        <w:b w:val="0"/>
        <w:i w:val="0"/>
        <w:sz w:val="20"/>
      </w:rPr>
    </w:lvl>
    <w:lvl w:ilvl="7">
      <w:start w:val="1"/>
      <w:numFmt w:val="decimal"/>
      <w:pStyle w:val="Heading8"/>
      <w:lvlText w:val="%1.%2.%3.%4.%5.%6.%7.%8"/>
      <w:lvlJc w:val="left"/>
      <w:pPr>
        <w:ind w:left="1440" w:hanging="1440"/>
      </w:pPr>
      <w:rPr>
        <w:rFonts w:hint="default"/>
        <w:b w:val="0"/>
        <w:i w:val="0"/>
        <w:sz w:val="20"/>
      </w:rPr>
    </w:lvl>
    <w:lvl w:ilvl="8">
      <w:start w:val="1"/>
      <w:numFmt w:val="decimal"/>
      <w:pStyle w:val="Heading9"/>
      <w:lvlText w:val="%1.%2.%3.%4.%5.%6.%7.%8.%9"/>
      <w:lvlJc w:val="left"/>
      <w:pPr>
        <w:ind w:left="1584" w:hanging="1584"/>
      </w:pPr>
      <w:rPr>
        <w:rFonts w:hint="default"/>
        <w:b/>
        <w:i w:val="0"/>
        <w:sz w:val="22"/>
      </w:rPr>
    </w:lvl>
  </w:abstractNum>
  <w:abstractNum w:abstractNumId="22" w15:restartNumberingAfterBreak="0">
    <w:nsid w:val="33224C23"/>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3" w15:restartNumberingAfterBreak="0">
    <w:nsid w:val="34B37497"/>
    <w:multiLevelType w:val="hybridMultilevel"/>
    <w:tmpl w:val="5A24B0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52D4D84"/>
    <w:multiLevelType w:val="multilevel"/>
    <w:tmpl w:val="26DC3372"/>
    <w:styleLink w:val="CUSchedule"/>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25" w15:restartNumberingAfterBreak="0">
    <w:nsid w:val="35A53061"/>
    <w:multiLevelType w:val="multilevel"/>
    <w:tmpl w:val="F666617A"/>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26" w15:restartNumberingAfterBreak="0">
    <w:nsid w:val="38276FFA"/>
    <w:multiLevelType w:val="multilevel"/>
    <w:tmpl w:val="C122E822"/>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7" w15:restartNumberingAfterBreak="0">
    <w:nsid w:val="3B9F0EE5"/>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8" w15:restartNumberingAfterBreak="0">
    <w:nsid w:val="3C9157C0"/>
    <w:multiLevelType w:val="multilevel"/>
    <w:tmpl w:val="9FD8B506"/>
    <w:styleLink w:val="CUIndent"/>
    <w:lvl w:ilvl="0">
      <w:start w:val="1"/>
      <w:numFmt w:val="none"/>
      <w:lvlText w:val="%1"/>
      <w:lvlJc w:val="left"/>
      <w:pPr>
        <w:tabs>
          <w:tab w:val="num" w:pos="964"/>
        </w:tabs>
        <w:ind w:left="964" w:firstLine="0"/>
      </w:pPr>
      <w:rPr>
        <w:rFonts w:hint="default"/>
      </w:rPr>
    </w:lvl>
    <w:lvl w:ilvl="1">
      <w:start w:val="1"/>
      <w:numFmt w:val="none"/>
      <w:lvlText w:val="%2"/>
      <w:lvlJc w:val="left"/>
      <w:pPr>
        <w:tabs>
          <w:tab w:val="num" w:pos="1928"/>
        </w:tabs>
        <w:ind w:left="1928" w:firstLine="0"/>
      </w:pPr>
      <w:rPr>
        <w:rFonts w:hint="default"/>
      </w:rPr>
    </w:lvl>
    <w:lvl w:ilvl="2">
      <w:start w:val="1"/>
      <w:numFmt w:val="none"/>
      <w:lvlText w:val=""/>
      <w:lvlJc w:val="left"/>
      <w:pPr>
        <w:tabs>
          <w:tab w:val="num" w:pos="2892"/>
        </w:tabs>
        <w:ind w:left="2892" w:firstLine="0"/>
      </w:pPr>
      <w:rPr>
        <w:rFonts w:hint="default"/>
      </w:rPr>
    </w:lvl>
    <w:lvl w:ilvl="3">
      <w:start w:val="1"/>
      <w:numFmt w:val="none"/>
      <w:lvlText w:val=""/>
      <w:lvlJc w:val="left"/>
      <w:pPr>
        <w:tabs>
          <w:tab w:val="num" w:pos="3856"/>
        </w:tabs>
        <w:ind w:left="3856" w:firstLine="0"/>
      </w:pPr>
      <w:rPr>
        <w:rFonts w:hint="default"/>
      </w:rPr>
    </w:lvl>
    <w:lvl w:ilvl="4">
      <w:start w:val="1"/>
      <w:numFmt w:val="none"/>
      <w:lvlText w:val=""/>
      <w:lvlJc w:val="left"/>
      <w:pPr>
        <w:tabs>
          <w:tab w:val="num" w:pos="4820"/>
        </w:tabs>
        <w:ind w:left="4820" w:firstLine="0"/>
      </w:pPr>
      <w:rPr>
        <w:rFonts w:hint="default"/>
      </w:rPr>
    </w:lvl>
    <w:lvl w:ilvl="5">
      <w:start w:val="1"/>
      <w:numFmt w:val="none"/>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29" w15:restartNumberingAfterBreak="0">
    <w:nsid w:val="3D7029F7"/>
    <w:multiLevelType w:val="hybridMultilevel"/>
    <w:tmpl w:val="4738A19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0" w15:restartNumberingAfterBreak="0">
    <w:nsid w:val="430443D6"/>
    <w:multiLevelType w:val="multilevel"/>
    <w:tmpl w:val="556458FC"/>
    <w:lvl w:ilvl="0">
      <w:start w:val="1"/>
      <w:numFmt w:val="decimal"/>
      <w:lvlText w:val="%1."/>
      <w:lvlJc w:val="left"/>
      <w:pPr>
        <w:tabs>
          <w:tab w:val="num" w:pos="964"/>
        </w:tabs>
        <w:ind w:left="964" w:hanging="964"/>
      </w:pPr>
      <w:rPr>
        <w:rFonts w:ascii="Times New Roman" w:hAnsi="Times New Roman" w:cs="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cs="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z w:val="20"/>
        <w:szCs w:val="20"/>
        <w:u w:val="none"/>
      </w:rPr>
    </w:lvl>
    <w:lvl w:ilvl="5">
      <w:start w:val="1"/>
      <w:numFmt w:val="decimal"/>
      <w:lvlText w:val="%6)"/>
      <w:lvlJc w:val="left"/>
      <w:pPr>
        <w:tabs>
          <w:tab w:val="num" w:pos="4820"/>
        </w:tabs>
        <w:ind w:left="4820" w:hanging="964"/>
      </w:pPr>
      <w:rPr>
        <w:rFonts w:cs="Times New Roman" w:hint="default"/>
        <w:b w:val="0"/>
        <w:i w:val="0"/>
        <w:u w:val="none"/>
      </w:rPr>
    </w:lvl>
    <w:lvl w:ilvl="6">
      <w:start w:val="1"/>
      <w:numFmt w:val="lowerLetter"/>
      <w:lvlText w:val="%7)"/>
      <w:lvlJc w:val="left"/>
      <w:pPr>
        <w:tabs>
          <w:tab w:val="num" w:pos="5783"/>
        </w:tabs>
        <w:ind w:left="5783" w:hanging="963"/>
      </w:pPr>
      <w:rPr>
        <w:rFonts w:cs="Times New Roman" w:hint="default"/>
        <w:b w:val="0"/>
        <w:i w:val="0"/>
        <w:u w:val="none"/>
      </w:rPr>
    </w:lvl>
    <w:lvl w:ilvl="7">
      <w:start w:val="1"/>
      <w:numFmt w:val="lowerRoman"/>
      <w:lvlText w:val="%8)"/>
      <w:lvlJc w:val="left"/>
      <w:pPr>
        <w:tabs>
          <w:tab w:val="num" w:pos="6747"/>
        </w:tabs>
        <w:ind w:left="6747" w:hanging="964"/>
      </w:pPr>
      <w:rPr>
        <w:rFonts w:cs="Times New Roman" w:hint="default"/>
        <w:b w:val="0"/>
        <w:i w:val="0"/>
        <w:u w:val="none"/>
      </w:rPr>
    </w:lvl>
    <w:lvl w:ilvl="8">
      <w:start w:val="1"/>
      <w:numFmt w:val="none"/>
      <w:lvlRestart w:val="0"/>
      <w:suff w:val="nothing"/>
      <w:lvlText w:val=""/>
      <w:lvlJc w:val="left"/>
      <w:rPr>
        <w:rFonts w:cs="Times New Roman" w:hint="default"/>
      </w:rPr>
    </w:lvl>
  </w:abstractNum>
  <w:abstractNum w:abstractNumId="31" w15:restartNumberingAfterBreak="0">
    <w:nsid w:val="43E7383E"/>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32" w15:restartNumberingAfterBreak="0">
    <w:nsid w:val="45E2354F"/>
    <w:multiLevelType w:val="multilevel"/>
    <w:tmpl w:val="E4A2ADE6"/>
    <w:styleLink w:val="CUTable"/>
    <w:lvl w:ilvl="0">
      <w:start w:val="1"/>
      <w:numFmt w:val="decimal"/>
      <w:pStyle w:val="CUTable1"/>
      <w:lvlText w:val="%1."/>
      <w:lvlJc w:val="left"/>
      <w:pPr>
        <w:tabs>
          <w:tab w:val="num" w:pos="567"/>
        </w:tabs>
        <w:ind w:left="567" w:hanging="567"/>
      </w:pPr>
      <w:rPr>
        <w:rFonts w:ascii="Arial" w:hAnsi="Arial" w:hint="default"/>
        <w:b w:val="0"/>
        <w:i w:val="0"/>
        <w:sz w:val="20"/>
      </w:rPr>
    </w:lvl>
    <w:lvl w:ilvl="1">
      <w:start w:val="1"/>
      <w:numFmt w:val="decimal"/>
      <w:pStyle w:val="CUTable2"/>
      <w:lvlText w:val="%1.%2"/>
      <w:lvlJc w:val="left"/>
      <w:pPr>
        <w:tabs>
          <w:tab w:val="num" w:pos="567"/>
        </w:tabs>
        <w:ind w:left="567" w:hanging="567"/>
      </w:pPr>
      <w:rPr>
        <w:rFonts w:ascii="Arial" w:hAnsi="Arial" w:hint="default"/>
        <w:b w:val="0"/>
        <w:i w:val="0"/>
        <w:sz w:val="20"/>
      </w:rPr>
    </w:lvl>
    <w:lvl w:ilvl="2">
      <w:start w:val="1"/>
      <w:numFmt w:val="lowerLetter"/>
      <w:pStyle w:val="CUTable3"/>
      <w:lvlText w:val="(%3)"/>
      <w:lvlJc w:val="left"/>
      <w:pPr>
        <w:tabs>
          <w:tab w:val="num" w:pos="1134"/>
        </w:tabs>
        <w:ind w:left="1134" w:hanging="567"/>
      </w:pPr>
      <w:rPr>
        <w:rFonts w:ascii="Arial" w:hAnsi="Arial" w:hint="default"/>
        <w:b w:val="0"/>
        <w:i w:val="0"/>
        <w:sz w:val="20"/>
      </w:rPr>
    </w:lvl>
    <w:lvl w:ilvl="3">
      <w:start w:val="1"/>
      <w:numFmt w:val="lowerRoman"/>
      <w:pStyle w:val="CUTable4"/>
      <w:lvlText w:val="(%4)"/>
      <w:lvlJc w:val="left"/>
      <w:pPr>
        <w:tabs>
          <w:tab w:val="num" w:pos="1701"/>
        </w:tabs>
        <w:ind w:left="1701" w:hanging="567"/>
      </w:pPr>
      <w:rPr>
        <w:rFonts w:ascii="Arial" w:hAnsi="Arial" w:hint="default"/>
        <w:b w:val="0"/>
        <w:i w:val="0"/>
        <w:sz w:val="20"/>
      </w:rPr>
    </w:lvl>
    <w:lvl w:ilvl="4">
      <w:start w:val="1"/>
      <w:numFmt w:val="upperLetter"/>
      <w:pStyle w:val="CUTable5"/>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4A6E11E5"/>
    <w:multiLevelType w:val="multilevel"/>
    <w:tmpl w:val="B2002F32"/>
    <w:styleLink w:val="CUHeading"/>
    <w:lvl w:ilvl="0">
      <w:start w:val="1"/>
      <w:numFmt w:val="decimal"/>
      <w:lvlText w:val="%1."/>
      <w:lvlJc w:val="left"/>
      <w:pPr>
        <w:tabs>
          <w:tab w:val="num" w:pos="964"/>
        </w:tabs>
        <w:ind w:left="964" w:hanging="964"/>
      </w:pPr>
      <w:rPr>
        <w:rFonts w:ascii="Arial" w:hAnsi="Arial" w:cs="Times New Roman" w:hint="default"/>
        <w:b/>
        <w:i w:val="0"/>
        <w:caps/>
        <w:strike w:val="0"/>
        <w:dstrike w:val="0"/>
        <w:sz w:val="28"/>
        <w:u w:val="none"/>
        <w:effect w:val="none"/>
      </w:rPr>
    </w:lvl>
    <w:lvl w:ilvl="1">
      <w:start w:val="1"/>
      <w:numFmt w:val="decimal"/>
      <w:lvlText w:val="%1.%2"/>
      <w:lvlJc w:val="left"/>
      <w:pPr>
        <w:tabs>
          <w:tab w:val="num" w:pos="3800"/>
        </w:tabs>
        <w:ind w:left="3800" w:hanging="964"/>
      </w:pPr>
      <w:rPr>
        <w:rFonts w:ascii="Arial" w:hAnsi="Arial" w:cs="Times New Roman" w:hint="default"/>
        <w:b/>
        <w:i w:val="0"/>
        <w:strike w:val="0"/>
        <w:dstrike w:val="0"/>
        <w:sz w:val="24"/>
        <w:u w:val="none"/>
        <w:effect w:val="none"/>
      </w:rPr>
    </w:lvl>
    <w:lvl w:ilvl="2">
      <w:start w:val="1"/>
      <w:numFmt w:val="lowerLetter"/>
      <w:lvlText w:val="(%3)"/>
      <w:lvlJc w:val="left"/>
      <w:pPr>
        <w:tabs>
          <w:tab w:val="num" w:pos="1957"/>
        </w:tabs>
        <w:ind w:left="1957" w:hanging="964"/>
      </w:pPr>
      <w:rPr>
        <w:rFonts w:ascii="Arial" w:hAnsi="Arial" w:cs="Times New Roman" w:hint="default"/>
        <w:b w:val="0"/>
        <w:i w:val="0"/>
        <w:strike w:val="0"/>
        <w:dstrike w:val="0"/>
        <w:sz w:val="20"/>
        <w:u w:val="none"/>
        <w:effect w:val="none"/>
      </w:rPr>
    </w:lvl>
    <w:lvl w:ilvl="3">
      <w:start w:val="1"/>
      <w:numFmt w:val="lowerRoman"/>
      <w:lvlText w:val="(%4)"/>
      <w:lvlJc w:val="left"/>
      <w:pPr>
        <w:tabs>
          <w:tab w:val="num" w:pos="2892"/>
        </w:tabs>
        <w:ind w:left="2892" w:hanging="964"/>
      </w:pPr>
      <w:rPr>
        <w:rFonts w:ascii="Arial" w:hAnsi="Arial" w:cs="Times New Roman" w:hint="default"/>
        <w:b w:val="0"/>
        <w:i w:val="0"/>
        <w:strike w:val="0"/>
        <w:dstrike w:val="0"/>
        <w:sz w:val="20"/>
        <w:u w:val="none"/>
        <w:effect w:val="none"/>
      </w:rPr>
    </w:lvl>
    <w:lvl w:ilvl="4">
      <w:start w:val="1"/>
      <w:numFmt w:val="upperLetter"/>
      <w:lvlText w:val="%5."/>
      <w:lvlJc w:val="left"/>
      <w:pPr>
        <w:tabs>
          <w:tab w:val="num" w:pos="3856"/>
        </w:tabs>
        <w:ind w:left="3856" w:hanging="964"/>
      </w:pPr>
      <w:rPr>
        <w:rFonts w:ascii="Arial" w:hAnsi="Arial" w:cs="Times New Roman" w:hint="default"/>
        <w:b w:val="0"/>
        <w:i w:val="0"/>
        <w:strike w:val="0"/>
        <w:dstrike w:val="0"/>
        <w:sz w:val="20"/>
        <w:u w:val="none"/>
        <w:effect w:val="none"/>
      </w:rPr>
    </w:lvl>
    <w:lvl w:ilvl="5">
      <w:start w:val="1"/>
      <w:numFmt w:val="decimal"/>
      <w:lvlText w:val="%6)"/>
      <w:lvlJc w:val="left"/>
      <w:pPr>
        <w:tabs>
          <w:tab w:val="num" w:pos="4820"/>
        </w:tabs>
        <w:ind w:left="4820" w:hanging="964"/>
      </w:pPr>
      <w:rPr>
        <w:rFonts w:ascii="Arial" w:hAnsi="Arial" w:cs="Times New Roman" w:hint="default"/>
        <w:b w:val="0"/>
        <w:i w:val="0"/>
        <w:strike w:val="0"/>
        <w:dstrike w:val="0"/>
        <w:sz w:val="20"/>
        <w:u w:val="none"/>
        <w:effect w:val="none"/>
      </w:rPr>
    </w:lvl>
    <w:lvl w:ilvl="6">
      <w:start w:val="1"/>
      <w:numFmt w:val="lowerLetter"/>
      <w:lvlText w:val="%7)"/>
      <w:lvlJc w:val="left"/>
      <w:pPr>
        <w:tabs>
          <w:tab w:val="num" w:pos="5783"/>
        </w:tabs>
        <w:ind w:left="5783" w:hanging="963"/>
      </w:pPr>
      <w:rPr>
        <w:rFonts w:ascii="Arial" w:hAnsi="Arial" w:cs="Times New Roman" w:hint="default"/>
        <w:b w:val="0"/>
        <w:i w:val="0"/>
        <w:strike w:val="0"/>
        <w:dstrike w:val="0"/>
        <w:sz w:val="20"/>
        <w:u w:val="none"/>
        <w:effect w:val="none"/>
      </w:rPr>
    </w:lvl>
    <w:lvl w:ilvl="7">
      <w:start w:val="1"/>
      <w:numFmt w:val="lowerRoman"/>
      <w:lvlText w:val="%8)"/>
      <w:lvlJc w:val="left"/>
      <w:pPr>
        <w:tabs>
          <w:tab w:val="num" w:pos="6747"/>
        </w:tabs>
        <w:ind w:left="6747" w:hanging="964"/>
      </w:pPr>
      <w:rPr>
        <w:rFonts w:ascii="Arial" w:hAnsi="Arial" w:cs="Times New Roman" w:hint="default"/>
        <w:b w:val="0"/>
        <w:i w:val="0"/>
        <w:strike w:val="0"/>
        <w:dstrike w:val="0"/>
        <w:sz w:val="20"/>
        <w:u w:val="none"/>
        <w:effect w:val="none"/>
      </w:rPr>
    </w:lvl>
    <w:lvl w:ilvl="8">
      <w:start w:val="1"/>
      <w:numFmt w:val="none"/>
      <w:lvlRestart w:val="0"/>
      <w:suff w:val="nothing"/>
      <w:lvlText w:val=""/>
      <w:lvlJc w:val="left"/>
      <w:pPr>
        <w:ind w:left="0" w:firstLine="0"/>
      </w:pPr>
    </w:lvl>
  </w:abstractNum>
  <w:abstractNum w:abstractNumId="34" w15:restartNumberingAfterBreak="0">
    <w:nsid w:val="4ACB234D"/>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35" w15:restartNumberingAfterBreak="0">
    <w:nsid w:val="4ECF2678"/>
    <w:multiLevelType w:val="multilevel"/>
    <w:tmpl w:val="959E5978"/>
    <w:styleLink w:val="CU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6" w15:restartNumberingAfterBreak="0">
    <w:nsid w:val="51137E25"/>
    <w:multiLevelType w:val="multilevel"/>
    <w:tmpl w:val="2740144A"/>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bullet"/>
      <w:lvlText w:val=""/>
      <w:lvlJc w:val="left"/>
      <w:pPr>
        <w:tabs>
          <w:tab w:val="num" w:pos="964"/>
        </w:tabs>
        <w:ind w:left="964" w:hanging="964"/>
      </w:pPr>
      <w:rPr>
        <w:rFonts w:ascii="Symbol" w:hAnsi="Symbol"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37" w15:restartNumberingAfterBreak="0">
    <w:nsid w:val="531D4FA7"/>
    <w:multiLevelType w:val="multilevel"/>
    <w:tmpl w:val="578E5D0C"/>
    <w:lvl w:ilvl="0">
      <w:start w:val="1"/>
      <w:numFmt w:val="decimal"/>
      <w:pStyle w:val="DEFENCEANNEXUREHEADING"/>
      <w:suff w:val="nothing"/>
      <w:lvlText w:val="Annexure %1"/>
      <w:lvlJc w:val="left"/>
      <w:pPr>
        <w:ind w:left="0" w:firstLine="0"/>
      </w:pPr>
      <w:rPr>
        <w:rFonts w:hint="default"/>
        <w:cap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59C7946"/>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39" w15:restartNumberingAfterBreak="0">
    <w:nsid w:val="57C1549E"/>
    <w:multiLevelType w:val="multilevel"/>
    <w:tmpl w:val="F2E003D0"/>
    <w:styleLink w:val="CUBullet"/>
    <w:lvl w:ilvl="0">
      <w:start w:val="1"/>
      <w:numFmt w:val="bullet"/>
      <w:lvlText w:val=""/>
      <w:lvlJc w:val="left"/>
      <w:pPr>
        <w:tabs>
          <w:tab w:val="num" w:pos="964"/>
        </w:tabs>
        <w:ind w:left="964" w:hanging="964"/>
      </w:pPr>
      <w:rPr>
        <w:rFonts w:ascii="Symbol" w:hAnsi="Symbol" w:hint="default"/>
      </w:rPr>
    </w:lvl>
    <w:lvl w:ilvl="1">
      <w:start w:val="1"/>
      <w:numFmt w:val="bullet"/>
      <w:lvlText w:val=""/>
      <w:lvlJc w:val="left"/>
      <w:pPr>
        <w:tabs>
          <w:tab w:val="num" w:pos="1928"/>
        </w:tabs>
        <w:ind w:left="1928" w:hanging="964"/>
      </w:pPr>
      <w:rPr>
        <w:rFonts w:ascii="Symbol" w:hAnsi="Symbol" w:hint="default"/>
      </w:rPr>
    </w:lvl>
    <w:lvl w:ilvl="2">
      <w:start w:val="1"/>
      <w:numFmt w:val="bullet"/>
      <w:lvlText w:val=""/>
      <w:lvlJc w:val="left"/>
      <w:pPr>
        <w:tabs>
          <w:tab w:val="num" w:pos="2892"/>
        </w:tabs>
        <w:ind w:left="2892" w:hanging="964"/>
      </w:pPr>
      <w:rPr>
        <w:rFonts w:ascii="Symbol" w:hAnsi="Symbol" w:hint="default"/>
      </w:rPr>
    </w:lvl>
    <w:lvl w:ilvl="3">
      <w:start w:val="1"/>
      <w:numFmt w:val="bullet"/>
      <w:lvlText w:val=""/>
      <w:lvlJc w:val="left"/>
      <w:pPr>
        <w:tabs>
          <w:tab w:val="num" w:pos="3856"/>
        </w:tabs>
        <w:ind w:left="3856" w:hanging="964"/>
      </w:pPr>
      <w:rPr>
        <w:rFonts w:ascii="Symbol" w:hAnsi="Symbol" w:hint="default"/>
      </w:rPr>
    </w:lvl>
    <w:lvl w:ilvl="4">
      <w:start w:val="1"/>
      <w:numFmt w:val="bullet"/>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0"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41" w15:restartNumberingAfterBreak="0">
    <w:nsid w:val="59A71BAE"/>
    <w:multiLevelType w:val="hybridMultilevel"/>
    <w:tmpl w:val="9314D86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BAE5CEE"/>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43" w15:restartNumberingAfterBreak="0">
    <w:nsid w:val="5CE51405"/>
    <w:multiLevelType w:val="multilevel"/>
    <w:tmpl w:val="F666617A"/>
    <w:styleLink w:val="CUIndent1"/>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44" w15:restartNumberingAfterBreak="0">
    <w:nsid w:val="5F4819BE"/>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45" w15:restartNumberingAfterBreak="0">
    <w:nsid w:val="64B8248A"/>
    <w:multiLevelType w:val="multilevel"/>
    <w:tmpl w:val="611E3556"/>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sz w:val="20"/>
        <w:szCs w:val="20"/>
      </w:rPr>
    </w:lvl>
    <w:lvl w:ilvl="3">
      <w:start w:val="1"/>
      <w:numFmt w:val="lowerLetter"/>
      <w:pStyle w:val="COTCOCLV4-ASDEFCON"/>
      <w:lvlText w:val="%4."/>
      <w:lvlJc w:val="left"/>
      <w:pPr>
        <w:tabs>
          <w:tab w:val="num" w:pos="1418"/>
        </w:tabs>
        <w:ind w:left="1418" w:hanging="567"/>
      </w:pPr>
      <w:rPr>
        <w:rFonts w:hint="default"/>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66E40AB4"/>
    <w:multiLevelType w:val="hybridMultilevel"/>
    <w:tmpl w:val="BB38FD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88D26AD"/>
    <w:multiLevelType w:val="multilevel"/>
    <w:tmpl w:val="35B24AE4"/>
    <w:numStyleLink w:val="CUNumber"/>
  </w:abstractNum>
  <w:abstractNum w:abstractNumId="48" w15:restartNumberingAfterBreak="0">
    <w:nsid w:val="6C070C2C"/>
    <w:multiLevelType w:val="hybridMultilevel"/>
    <w:tmpl w:val="672A48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DA05F52"/>
    <w:multiLevelType w:val="hybridMultilevel"/>
    <w:tmpl w:val="2BF8157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0" w15:restartNumberingAfterBreak="0">
    <w:nsid w:val="6F7C424E"/>
    <w:multiLevelType w:val="multilevel"/>
    <w:tmpl w:val="50C6545A"/>
    <w:lvl w:ilvl="0">
      <w:start w:val="1"/>
      <w:numFmt w:val="decimal"/>
      <w:lvlRestart w:val="0"/>
      <w:lvlText w:val="%1."/>
      <w:lvlJc w:val="left"/>
      <w:pPr>
        <w:tabs>
          <w:tab w:val="num" w:pos="965"/>
        </w:tabs>
        <w:ind w:left="965" w:hanging="964"/>
      </w:pPr>
      <w:rPr>
        <w:rFonts w:ascii="Times New Roman" w:hAnsi="Times New Roman" w:hint="default"/>
        <w:b w:val="0"/>
        <w:i w:val="0"/>
        <w:caps/>
        <w:sz w:val="20"/>
        <w:szCs w:val="20"/>
        <w:u w:val="none"/>
      </w:rPr>
    </w:lvl>
    <w:lvl w:ilvl="1">
      <w:start w:val="1"/>
      <w:numFmt w:val="decimal"/>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lvlText w:val="(%3)"/>
      <w:lvlJc w:val="left"/>
      <w:pPr>
        <w:tabs>
          <w:tab w:val="num" w:pos="965"/>
        </w:tabs>
        <w:ind w:left="1929" w:hanging="964"/>
      </w:pPr>
      <w:rPr>
        <w:rFonts w:ascii="Times New Roman" w:hAnsi="Times New Roman" w:hint="default"/>
        <w:b w:val="0"/>
        <w:i w:val="0"/>
        <w:sz w:val="20"/>
        <w:szCs w:val="20"/>
        <w:u w:val="none"/>
      </w:rPr>
    </w:lvl>
    <w:lvl w:ilvl="3">
      <w:start w:val="1"/>
      <w:numFmt w:val="lowerRoman"/>
      <w:lvlText w:val="(%4)"/>
      <w:lvlJc w:val="left"/>
      <w:pPr>
        <w:tabs>
          <w:tab w:val="num" w:pos="965"/>
        </w:tabs>
        <w:ind w:left="2892" w:hanging="963"/>
      </w:pPr>
      <w:rPr>
        <w:rFonts w:ascii="Times New Roman" w:hAnsi="Times New Roman" w:hint="default"/>
        <w:b w:val="0"/>
        <w:i w:val="0"/>
        <w:sz w:val="20"/>
        <w:szCs w:val="20"/>
        <w:u w:val="none"/>
      </w:rPr>
    </w:lvl>
    <w:lvl w:ilvl="4">
      <w:start w:val="1"/>
      <w:numFmt w:val="upperLetter"/>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lvlText w:val="%7)"/>
      <w:lvlJc w:val="left"/>
      <w:pPr>
        <w:tabs>
          <w:tab w:val="num" w:pos="5784"/>
        </w:tabs>
        <w:ind w:left="5784" w:hanging="964"/>
      </w:pPr>
      <w:rPr>
        <w:rFonts w:ascii="Times New Roman" w:hAnsi="Times New Roman" w:hint="default"/>
        <w:b w:val="0"/>
        <w:i w:val="0"/>
        <w:sz w:val="22"/>
        <w:u w:val="none"/>
      </w:rPr>
    </w:lvl>
    <w:lvl w:ilvl="7">
      <w:start w:val="1"/>
      <w:numFmt w:val="lowerRoman"/>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51" w15:restartNumberingAfterBreak="0">
    <w:nsid w:val="6FC5302B"/>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52" w15:restartNumberingAfterBreak="0">
    <w:nsid w:val="71483A6D"/>
    <w:multiLevelType w:val="hybridMultilevel"/>
    <w:tmpl w:val="64184B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71B6143B"/>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54" w15:restartNumberingAfterBreak="0">
    <w:nsid w:val="73DC062F"/>
    <w:multiLevelType w:val="multilevel"/>
    <w:tmpl w:val="0C682C6E"/>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55" w15:restartNumberingAfterBreak="0">
    <w:nsid w:val="7668545F"/>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56"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7" w15:restartNumberingAfterBreak="0">
    <w:nsid w:val="7B152D66"/>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58" w15:restartNumberingAfterBreak="0">
    <w:nsid w:val="7D2F3B84"/>
    <w:multiLevelType w:val="hybridMultilevel"/>
    <w:tmpl w:val="0B563B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DE62515"/>
    <w:multiLevelType w:val="multilevel"/>
    <w:tmpl w:val="2A7E6A94"/>
    <w:lvl w:ilvl="0">
      <w:start w:val="1"/>
      <w:numFmt w:val="decimal"/>
      <w:lvlText w:val="%1."/>
      <w:lvlJc w:val="left"/>
      <w:pPr>
        <w:tabs>
          <w:tab w:val="num" w:pos="964"/>
        </w:tabs>
        <w:ind w:left="964" w:hanging="964"/>
      </w:pPr>
      <w:rPr>
        <w:i w:val="0"/>
        <w:iCs/>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num>
  <w:num w:numId="4">
    <w:abstractNumId w:val="25"/>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6"/>
  </w:num>
  <w:num w:numId="7">
    <w:abstractNumId w:val="40"/>
  </w:num>
  <w:num w:numId="8">
    <w:abstractNumId w:val="28"/>
  </w:num>
  <w:num w:numId="9">
    <w:abstractNumId w:val="36"/>
  </w:num>
  <w:num w:numId="10">
    <w:abstractNumId w:val="11"/>
  </w:num>
  <w:num w:numId="11">
    <w:abstractNumId w:val="29"/>
  </w:num>
  <w:num w:numId="12">
    <w:abstractNumId w:val="15"/>
  </w:num>
  <w:num w:numId="13">
    <w:abstractNumId w:val="49"/>
  </w:num>
  <w:num w:numId="14">
    <w:abstractNumId w:val="14"/>
  </w:num>
  <w:num w:numId="15">
    <w:abstractNumId w:val="48"/>
  </w:num>
  <w:num w:numId="16">
    <w:abstractNumId w:val="46"/>
  </w:num>
  <w:num w:numId="17">
    <w:abstractNumId w:val="52"/>
  </w:num>
  <w:num w:numId="18">
    <w:abstractNumId w:val="58"/>
  </w:num>
  <w:num w:numId="19">
    <w:abstractNumId w:val="50"/>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18"/>
  </w:num>
  <w:num w:numId="39">
    <w:abstractNumId w:val="6"/>
  </w:num>
  <w:num w:numId="40">
    <w:abstractNumId w:val="16"/>
  </w:num>
  <w:num w:numId="41">
    <w:abstractNumId w:val="16"/>
  </w:num>
  <w:num w:numId="42">
    <w:abstractNumId w:val="19"/>
  </w:num>
  <w:num w:numId="43">
    <w:abstractNumId w:val="13"/>
  </w:num>
  <w:num w:numId="44">
    <w:abstractNumId w:val="9"/>
  </w:num>
  <w:num w:numId="45">
    <w:abstractNumId w:val="9"/>
  </w:num>
  <w:num w:numId="46">
    <w:abstractNumId w:val="21"/>
  </w:num>
  <w:num w:numId="47">
    <w:abstractNumId w:val="18"/>
  </w:num>
  <w:num w:numId="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
  </w:num>
  <w:num w:numId="54">
    <w:abstractNumId w:val="6"/>
  </w:num>
  <w:num w:numId="55">
    <w:abstractNumId w:val="6"/>
  </w:num>
  <w:num w:numId="56">
    <w:abstractNumId w:val="16"/>
  </w:num>
  <w:num w:numId="57">
    <w:abstractNumId w:val="16"/>
  </w:num>
  <w:num w:numId="58">
    <w:abstractNumId w:val="16"/>
  </w:num>
  <w:num w:numId="59">
    <w:abstractNumId w:val="16"/>
  </w:num>
  <w:num w:numId="60">
    <w:abstractNumId w:val="16"/>
  </w:num>
  <w:num w:numId="61">
    <w:abstractNumId w:val="16"/>
  </w:num>
  <w:num w:numId="62">
    <w:abstractNumId w:val="16"/>
  </w:num>
  <w:num w:numId="63">
    <w:abstractNumId w:val="16"/>
  </w:num>
  <w:num w:numId="64">
    <w:abstractNumId w:val="4"/>
  </w:num>
  <w:num w:numId="65">
    <w:abstractNumId w:val="3"/>
  </w:num>
  <w:num w:numId="66">
    <w:abstractNumId w:val="2"/>
  </w:num>
  <w:num w:numId="67">
    <w:abstractNumId w:val="1"/>
  </w:num>
  <w:num w:numId="68">
    <w:abstractNumId w:val="0"/>
  </w:num>
  <w:num w:numId="69">
    <w:abstractNumId w:val="8"/>
  </w:num>
  <w:num w:numId="70">
    <w:abstractNumId w:val="16"/>
  </w:num>
  <w:num w:numId="71">
    <w:abstractNumId w:val="8"/>
  </w:num>
  <w:num w:numId="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
  </w:num>
  <w:num w:numId="74">
    <w:abstractNumId w:val="16"/>
  </w:num>
  <w:num w:numId="75">
    <w:abstractNumId w:val="16"/>
  </w:num>
  <w:num w:numId="76">
    <w:abstractNumId w:val="16"/>
  </w:num>
  <w:num w:numId="77">
    <w:abstractNumId w:val="16"/>
  </w:num>
  <w:num w:numId="78">
    <w:abstractNumId w:val="16"/>
  </w:num>
  <w:num w:numId="79">
    <w:abstractNumId w:val="16"/>
  </w:num>
  <w:num w:numId="80">
    <w:abstractNumId w:val="16"/>
  </w:num>
  <w:num w:numId="81">
    <w:abstractNumId w:val="16"/>
  </w:num>
  <w:num w:numId="82">
    <w:abstractNumId w:val="33"/>
  </w:num>
  <w:num w:numId="8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7"/>
    <w:lvlOverride w:ilvl="0">
      <w:lvl w:ilvl="0">
        <w:start w:val="1"/>
        <w:numFmt w:val="decimal"/>
        <w:lvlText w:val="%1."/>
        <w:lvlJc w:val="left"/>
        <w:pPr>
          <w:tabs>
            <w:tab w:val="num" w:pos="964"/>
          </w:tabs>
          <w:ind w:left="964" w:hanging="964"/>
        </w:pPr>
        <w:rPr>
          <w:b w:val="0"/>
          <w:i w:val="0"/>
          <w:caps/>
          <w:strike w:val="0"/>
          <w:dstrike w:val="0"/>
          <w:sz w:val="20"/>
          <w:szCs w:val="22"/>
          <w:u w:val="none"/>
          <w:effect w:val="none"/>
        </w:rPr>
      </w:lvl>
    </w:lvlOverride>
    <w:lvlOverride w:ilvl="1">
      <w:lvl w:ilvl="1">
        <w:start w:val="1"/>
        <w:numFmt w:val="decimal"/>
        <w:lvlText w:val="%1.%2"/>
        <w:lvlJc w:val="left"/>
        <w:pPr>
          <w:tabs>
            <w:tab w:val="num" w:pos="964"/>
          </w:tabs>
          <w:ind w:left="964" w:hanging="964"/>
        </w:pPr>
        <w:rPr>
          <w:rFonts w:ascii="Arial" w:hAnsi="Arial" w:cs="Times New Roman" w:hint="default"/>
          <w:b w:val="0"/>
          <w:i w:val="0"/>
          <w:strike w:val="0"/>
          <w:dstrike w:val="0"/>
          <w:sz w:val="20"/>
          <w:u w:val="none"/>
          <w:effect w:val="none"/>
        </w:rPr>
      </w:lvl>
    </w:lvlOverride>
    <w:lvlOverride w:ilvl="2">
      <w:lvl w:ilvl="2">
        <w:start w:val="1"/>
        <w:numFmt w:val="lowerLetter"/>
        <w:lvlText w:val="(%3)"/>
        <w:lvlJc w:val="left"/>
        <w:pPr>
          <w:tabs>
            <w:tab w:val="num" w:pos="1928"/>
          </w:tabs>
          <w:ind w:left="1928" w:hanging="964"/>
        </w:pPr>
        <w:rPr>
          <w:rFonts w:ascii="Arial" w:hAnsi="Arial" w:cs="Times New Roman" w:hint="default"/>
          <w:b w:val="0"/>
          <w:i w:val="0"/>
          <w:strike w:val="0"/>
          <w:dstrike w:val="0"/>
          <w:sz w:val="20"/>
          <w:u w:val="none"/>
          <w:effect w:val="none"/>
        </w:rPr>
      </w:lvl>
    </w:lvlOverride>
    <w:lvlOverride w:ilvl="3">
      <w:lvl w:ilvl="3">
        <w:start w:val="1"/>
        <w:numFmt w:val="lowerRoman"/>
        <w:lvlText w:val="(%4)"/>
        <w:lvlJc w:val="left"/>
        <w:pPr>
          <w:tabs>
            <w:tab w:val="num" w:pos="2891"/>
          </w:tabs>
          <w:ind w:left="2891" w:hanging="963"/>
        </w:pPr>
        <w:rPr>
          <w:rFonts w:ascii="Arial" w:hAnsi="Arial" w:cs="Times New Roman" w:hint="default"/>
          <w:b w:val="0"/>
          <w:i w:val="0"/>
          <w:strike w:val="0"/>
          <w:dstrike w:val="0"/>
          <w:sz w:val="20"/>
          <w:u w:val="none"/>
          <w:effect w:val="none"/>
        </w:rPr>
      </w:lvl>
    </w:lvlOverride>
    <w:lvlOverride w:ilvl="4">
      <w:lvl w:ilvl="4">
        <w:start w:val="1"/>
        <w:numFmt w:val="upperLetter"/>
        <w:lvlText w:val="%5."/>
        <w:lvlJc w:val="left"/>
        <w:pPr>
          <w:tabs>
            <w:tab w:val="num" w:pos="3855"/>
          </w:tabs>
          <w:ind w:left="3855" w:hanging="964"/>
        </w:pPr>
        <w:rPr>
          <w:rFonts w:ascii="Arial" w:hAnsi="Arial" w:cs="Times New Roman" w:hint="default"/>
          <w:b w:val="0"/>
          <w:i w:val="0"/>
          <w:strike w:val="0"/>
          <w:dstrike w:val="0"/>
          <w:sz w:val="20"/>
          <w:u w:val="none"/>
          <w:effect w:val="none"/>
        </w:rPr>
      </w:lvl>
    </w:lvlOverride>
    <w:lvlOverride w:ilvl="5">
      <w:lvl w:ilvl="5">
        <w:start w:val="1"/>
        <w:numFmt w:val="decimal"/>
        <w:lvlText w:val="%6)"/>
        <w:lvlJc w:val="left"/>
        <w:pPr>
          <w:tabs>
            <w:tab w:val="num" w:pos="4819"/>
          </w:tabs>
          <w:ind w:left="4819" w:hanging="964"/>
        </w:pPr>
        <w:rPr>
          <w:rFonts w:ascii="Arial" w:hAnsi="Arial" w:cs="Times New Roman" w:hint="default"/>
          <w:b w:val="0"/>
          <w:i w:val="0"/>
          <w:strike w:val="0"/>
          <w:dstrike w:val="0"/>
          <w:sz w:val="20"/>
          <w:u w:val="none"/>
          <w:effect w:val="none"/>
        </w:rPr>
      </w:lvl>
    </w:lvlOverride>
    <w:lvlOverride w:ilvl="6">
      <w:lvl w:ilvl="6">
        <w:start w:val="1"/>
        <w:numFmt w:val="lowerLetter"/>
        <w:lvlText w:val="%7)"/>
        <w:lvlJc w:val="left"/>
        <w:pPr>
          <w:tabs>
            <w:tab w:val="num" w:pos="5783"/>
          </w:tabs>
          <w:ind w:left="5783" w:hanging="964"/>
        </w:pPr>
        <w:rPr>
          <w:rFonts w:ascii="Arial" w:hAnsi="Arial" w:cs="Times New Roman" w:hint="default"/>
          <w:b w:val="0"/>
          <w:i w:val="0"/>
          <w:strike w:val="0"/>
          <w:dstrike w:val="0"/>
          <w:sz w:val="20"/>
          <w:u w:val="none"/>
          <w:effect w:val="none"/>
        </w:rPr>
      </w:lvl>
    </w:lvlOverride>
    <w:lvlOverride w:ilvl="7">
      <w:lvl w:ilvl="7">
        <w:start w:val="1"/>
        <w:numFmt w:val="lowerRoman"/>
        <w:lvlText w:val="%8)"/>
        <w:lvlJc w:val="left"/>
        <w:pPr>
          <w:tabs>
            <w:tab w:val="num" w:pos="6746"/>
          </w:tabs>
          <w:ind w:left="6746" w:hanging="963"/>
        </w:pPr>
        <w:rPr>
          <w:rFonts w:ascii="Arial" w:hAnsi="Arial" w:cs="Times New Roman" w:hint="default"/>
          <w:b w:val="0"/>
          <w:i w:val="0"/>
          <w:strike w:val="0"/>
          <w:dstrike w:val="0"/>
          <w:sz w:val="20"/>
          <w:u w:val="none"/>
          <w:effect w:val="none"/>
        </w:rPr>
      </w:lvl>
    </w:lvlOverride>
    <w:lvlOverride w:ilvl="8">
      <w:lvl w:ilvl="8">
        <w:start w:val="1"/>
        <w:numFmt w:val="none"/>
        <w:suff w:val="nothing"/>
        <w:lvlText w:val=""/>
        <w:lvlJc w:val="left"/>
        <w:pPr>
          <w:ind w:left="0" w:firstLine="0"/>
        </w:pPr>
        <w:rPr>
          <w:rFonts w:ascii="Times New Roman" w:hAnsi="Times New Roman" w:cs="Times New Roman" w:hint="default"/>
          <w:b w:val="0"/>
          <w:i w:val="0"/>
          <w:sz w:val="24"/>
        </w:rPr>
      </w:lvl>
    </w:lvlOverride>
  </w:num>
  <w:num w:numId="86">
    <w:abstractNumId w:val="33"/>
    <w:lvlOverride w:ilvl="0">
      <w:startOverride w:val="1"/>
      <w:lvl w:ilvl="0">
        <w:start w:val="1"/>
        <w:numFmt w:val="decimal"/>
        <w:lvlText w:val=""/>
        <w:lvlJc w:val="left"/>
      </w:lvl>
    </w:lvlOverride>
    <w:lvlOverride w:ilvl="1">
      <w:startOverride w:val="1"/>
      <w:lvl w:ilvl="1">
        <w:start w:val="1"/>
        <w:numFmt w:val="decimal"/>
        <w:lvlText w:val="%1.%2"/>
        <w:lvlJc w:val="left"/>
        <w:pPr>
          <w:tabs>
            <w:tab w:val="num" w:pos="3800"/>
          </w:tabs>
          <w:ind w:left="3800" w:hanging="964"/>
        </w:pPr>
        <w:rPr>
          <w:rFonts w:ascii="Arial" w:hAnsi="Arial" w:cs="Times New Roman" w:hint="default"/>
          <w:b/>
          <w:i w:val="0"/>
          <w:strike w:val="0"/>
          <w:dstrike w:val="0"/>
          <w:sz w:val="24"/>
          <w:u w:val="none"/>
          <w:effect w:val="none"/>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7">
    <w:abstractNumId w:val="47"/>
    <w:lvlOverride w:ilvl="0">
      <w:lvl w:ilvl="0">
        <w:start w:val="1"/>
        <w:numFmt w:val="decimal"/>
        <w:lvlText w:val="%1."/>
        <w:lvlJc w:val="left"/>
        <w:pPr>
          <w:tabs>
            <w:tab w:val="num" w:pos="964"/>
          </w:tabs>
          <w:ind w:left="964" w:hanging="964"/>
        </w:pPr>
        <w:rPr>
          <w:b w:val="0"/>
          <w:i w:val="0"/>
          <w:caps/>
          <w:strike w:val="0"/>
          <w:dstrike w:val="0"/>
          <w:sz w:val="20"/>
          <w:szCs w:val="22"/>
          <w:u w:val="none"/>
          <w:effect w:val="none"/>
        </w:rPr>
      </w:lvl>
    </w:lvlOverride>
    <w:lvlOverride w:ilvl="1">
      <w:lvl w:ilvl="1">
        <w:start w:val="1"/>
        <w:numFmt w:val="decimal"/>
        <w:lvlText w:val="%1.%2"/>
        <w:lvlJc w:val="left"/>
        <w:pPr>
          <w:tabs>
            <w:tab w:val="num" w:pos="964"/>
          </w:tabs>
          <w:ind w:left="964" w:hanging="964"/>
        </w:pPr>
        <w:rPr>
          <w:rFonts w:ascii="Arial" w:hAnsi="Arial" w:cs="Times New Roman" w:hint="default"/>
          <w:b w:val="0"/>
          <w:i w:val="0"/>
          <w:strike w:val="0"/>
          <w:dstrike w:val="0"/>
          <w:sz w:val="20"/>
          <w:u w:val="none"/>
          <w:effect w:val="none"/>
        </w:rPr>
      </w:lvl>
    </w:lvlOverride>
    <w:lvlOverride w:ilvl="2">
      <w:lvl w:ilvl="2">
        <w:start w:val="1"/>
        <w:numFmt w:val="lowerLetter"/>
        <w:lvlText w:val="(%3)"/>
        <w:lvlJc w:val="left"/>
        <w:pPr>
          <w:tabs>
            <w:tab w:val="num" w:pos="1928"/>
          </w:tabs>
          <w:ind w:left="1928" w:hanging="964"/>
        </w:pPr>
        <w:rPr>
          <w:rFonts w:ascii="Arial" w:hAnsi="Arial" w:cs="Times New Roman" w:hint="default"/>
          <w:b w:val="0"/>
          <w:i w:val="0"/>
          <w:strike w:val="0"/>
          <w:dstrike w:val="0"/>
          <w:sz w:val="20"/>
          <w:u w:val="none"/>
          <w:effect w:val="none"/>
        </w:rPr>
      </w:lvl>
    </w:lvlOverride>
    <w:lvlOverride w:ilvl="3">
      <w:lvl w:ilvl="3">
        <w:start w:val="1"/>
        <w:numFmt w:val="lowerRoman"/>
        <w:lvlText w:val="(%4)"/>
        <w:lvlJc w:val="left"/>
        <w:pPr>
          <w:tabs>
            <w:tab w:val="num" w:pos="2891"/>
          </w:tabs>
          <w:ind w:left="2891" w:hanging="963"/>
        </w:pPr>
        <w:rPr>
          <w:rFonts w:ascii="Arial" w:hAnsi="Arial" w:cs="Times New Roman" w:hint="default"/>
          <w:b w:val="0"/>
          <w:i w:val="0"/>
          <w:strike w:val="0"/>
          <w:dstrike w:val="0"/>
          <w:sz w:val="20"/>
          <w:u w:val="none"/>
          <w:effect w:val="none"/>
        </w:rPr>
      </w:lvl>
    </w:lvlOverride>
    <w:lvlOverride w:ilvl="4">
      <w:lvl w:ilvl="4">
        <w:start w:val="1"/>
        <w:numFmt w:val="upperLetter"/>
        <w:lvlText w:val="%5."/>
        <w:lvlJc w:val="left"/>
        <w:pPr>
          <w:tabs>
            <w:tab w:val="num" w:pos="3855"/>
          </w:tabs>
          <w:ind w:left="3855" w:hanging="964"/>
        </w:pPr>
        <w:rPr>
          <w:rFonts w:ascii="Arial" w:hAnsi="Arial" w:cs="Times New Roman" w:hint="default"/>
          <w:b w:val="0"/>
          <w:i w:val="0"/>
          <w:strike w:val="0"/>
          <w:dstrike w:val="0"/>
          <w:sz w:val="20"/>
          <w:u w:val="none"/>
          <w:effect w:val="none"/>
        </w:rPr>
      </w:lvl>
    </w:lvlOverride>
    <w:lvlOverride w:ilvl="5">
      <w:lvl w:ilvl="5">
        <w:start w:val="1"/>
        <w:numFmt w:val="decimal"/>
        <w:lvlText w:val="%6)"/>
        <w:lvlJc w:val="left"/>
        <w:pPr>
          <w:tabs>
            <w:tab w:val="num" w:pos="4819"/>
          </w:tabs>
          <w:ind w:left="4819" w:hanging="964"/>
        </w:pPr>
        <w:rPr>
          <w:rFonts w:ascii="Arial" w:hAnsi="Arial" w:cs="Times New Roman" w:hint="default"/>
          <w:b w:val="0"/>
          <w:i w:val="0"/>
          <w:strike w:val="0"/>
          <w:dstrike w:val="0"/>
          <w:sz w:val="20"/>
          <w:u w:val="none"/>
          <w:effect w:val="none"/>
        </w:rPr>
      </w:lvl>
    </w:lvlOverride>
    <w:lvlOverride w:ilvl="6">
      <w:lvl w:ilvl="6">
        <w:start w:val="1"/>
        <w:numFmt w:val="lowerLetter"/>
        <w:lvlText w:val="%7)"/>
        <w:lvlJc w:val="left"/>
        <w:pPr>
          <w:tabs>
            <w:tab w:val="num" w:pos="5783"/>
          </w:tabs>
          <w:ind w:left="5783" w:hanging="964"/>
        </w:pPr>
        <w:rPr>
          <w:rFonts w:ascii="Arial" w:hAnsi="Arial" w:cs="Times New Roman" w:hint="default"/>
          <w:b w:val="0"/>
          <w:i w:val="0"/>
          <w:strike w:val="0"/>
          <w:dstrike w:val="0"/>
          <w:sz w:val="20"/>
          <w:u w:val="none"/>
          <w:effect w:val="none"/>
        </w:rPr>
      </w:lvl>
    </w:lvlOverride>
    <w:lvlOverride w:ilvl="7">
      <w:lvl w:ilvl="7">
        <w:start w:val="1"/>
        <w:numFmt w:val="lowerRoman"/>
        <w:lvlText w:val="%8)"/>
        <w:lvlJc w:val="left"/>
        <w:pPr>
          <w:tabs>
            <w:tab w:val="num" w:pos="6746"/>
          </w:tabs>
          <w:ind w:left="6746" w:hanging="963"/>
        </w:pPr>
        <w:rPr>
          <w:rFonts w:ascii="Arial" w:hAnsi="Arial" w:cs="Times New Roman" w:hint="default"/>
          <w:b w:val="0"/>
          <w:i w:val="0"/>
          <w:strike w:val="0"/>
          <w:dstrike w:val="0"/>
          <w:sz w:val="20"/>
          <w:u w:val="none"/>
          <w:effect w:val="none"/>
        </w:rPr>
      </w:lvl>
    </w:lvlOverride>
    <w:lvlOverride w:ilvl="8">
      <w:lvl w:ilvl="8">
        <w:start w:val="1"/>
        <w:numFmt w:val="none"/>
        <w:suff w:val="nothing"/>
        <w:lvlText w:val=""/>
        <w:lvlJc w:val="left"/>
        <w:pPr>
          <w:ind w:left="0" w:firstLine="0"/>
        </w:pPr>
        <w:rPr>
          <w:rFonts w:ascii="Times New Roman" w:hAnsi="Times New Roman" w:cs="Times New Roman" w:hint="default"/>
          <w:b w:val="0"/>
          <w:i w:val="0"/>
          <w:sz w:val="24"/>
        </w:rPr>
      </w:lvl>
    </w:lvlOverride>
  </w:num>
  <w:num w:numId="88">
    <w:abstractNumId w:val="47"/>
    <w:lvlOverride w:ilvl="0">
      <w:lvl w:ilvl="0">
        <w:start w:val="1"/>
        <w:numFmt w:val="decimal"/>
        <w:lvlText w:val="%1."/>
        <w:lvlJc w:val="left"/>
        <w:pPr>
          <w:tabs>
            <w:tab w:val="num" w:pos="964"/>
          </w:tabs>
          <w:ind w:left="964" w:hanging="964"/>
        </w:pPr>
        <w:rPr>
          <w:b w:val="0"/>
          <w:i w:val="0"/>
          <w:caps/>
          <w:strike w:val="0"/>
          <w:dstrike w:val="0"/>
          <w:sz w:val="20"/>
          <w:szCs w:val="22"/>
          <w:u w:val="none"/>
          <w:effect w:val="none"/>
        </w:rPr>
      </w:lvl>
    </w:lvlOverride>
    <w:lvlOverride w:ilvl="1">
      <w:lvl w:ilvl="1">
        <w:start w:val="1"/>
        <w:numFmt w:val="decimal"/>
        <w:lvlText w:val="%1.%2"/>
        <w:lvlJc w:val="left"/>
        <w:pPr>
          <w:tabs>
            <w:tab w:val="num" w:pos="964"/>
          </w:tabs>
          <w:ind w:left="964" w:hanging="964"/>
        </w:pPr>
        <w:rPr>
          <w:rFonts w:ascii="Arial" w:hAnsi="Arial" w:cs="Times New Roman" w:hint="default"/>
          <w:b w:val="0"/>
          <w:i w:val="0"/>
          <w:strike w:val="0"/>
          <w:dstrike w:val="0"/>
          <w:sz w:val="20"/>
          <w:u w:val="none"/>
          <w:effect w:val="none"/>
        </w:rPr>
      </w:lvl>
    </w:lvlOverride>
    <w:lvlOverride w:ilvl="2">
      <w:lvl w:ilvl="2">
        <w:start w:val="1"/>
        <w:numFmt w:val="lowerLetter"/>
        <w:lvlText w:val="(%3)"/>
        <w:lvlJc w:val="left"/>
        <w:pPr>
          <w:tabs>
            <w:tab w:val="num" w:pos="1928"/>
          </w:tabs>
          <w:ind w:left="1928" w:hanging="964"/>
        </w:pPr>
        <w:rPr>
          <w:rFonts w:ascii="Arial" w:hAnsi="Arial" w:cs="Times New Roman" w:hint="default"/>
          <w:b w:val="0"/>
          <w:i w:val="0"/>
          <w:strike w:val="0"/>
          <w:dstrike w:val="0"/>
          <w:sz w:val="20"/>
          <w:u w:val="none"/>
          <w:effect w:val="none"/>
        </w:rPr>
      </w:lvl>
    </w:lvlOverride>
    <w:lvlOverride w:ilvl="3">
      <w:lvl w:ilvl="3">
        <w:start w:val="1"/>
        <w:numFmt w:val="lowerRoman"/>
        <w:lvlText w:val="(%4)"/>
        <w:lvlJc w:val="left"/>
        <w:pPr>
          <w:tabs>
            <w:tab w:val="num" w:pos="2891"/>
          </w:tabs>
          <w:ind w:left="2891" w:hanging="963"/>
        </w:pPr>
        <w:rPr>
          <w:rFonts w:ascii="Arial" w:hAnsi="Arial" w:cs="Times New Roman" w:hint="default"/>
          <w:b w:val="0"/>
          <w:i w:val="0"/>
          <w:strike w:val="0"/>
          <w:dstrike w:val="0"/>
          <w:sz w:val="20"/>
          <w:u w:val="none"/>
          <w:effect w:val="none"/>
        </w:rPr>
      </w:lvl>
    </w:lvlOverride>
    <w:lvlOverride w:ilvl="4">
      <w:lvl w:ilvl="4">
        <w:start w:val="1"/>
        <w:numFmt w:val="upperLetter"/>
        <w:lvlText w:val="%5."/>
        <w:lvlJc w:val="left"/>
        <w:pPr>
          <w:tabs>
            <w:tab w:val="num" w:pos="3855"/>
          </w:tabs>
          <w:ind w:left="3855" w:hanging="964"/>
        </w:pPr>
        <w:rPr>
          <w:rFonts w:ascii="Arial" w:hAnsi="Arial" w:cs="Times New Roman" w:hint="default"/>
          <w:b w:val="0"/>
          <w:i w:val="0"/>
          <w:strike w:val="0"/>
          <w:dstrike w:val="0"/>
          <w:sz w:val="20"/>
          <w:u w:val="none"/>
          <w:effect w:val="none"/>
        </w:rPr>
      </w:lvl>
    </w:lvlOverride>
    <w:lvlOverride w:ilvl="5">
      <w:lvl w:ilvl="5">
        <w:start w:val="1"/>
        <w:numFmt w:val="decimal"/>
        <w:lvlText w:val="%6)"/>
        <w:lvlJc w:val="left"/>
        <w:pPr>
          <w:tabs>
            <w:tab w:val="num" w:pos="4819"/>
          </w:tabs>
          <w:ind w:left="4819" w:hanging="964"/>
        </w:pPr>
        <w:rPr>
          <w:rFonts w:ascii="Arial" w:hAnsi="Arial" w:cs="Times New Roman" w:hint="default"/>
          <w:b w:val="0"/>
          <w:i w:val="0"/>
          <w:strike w:val="0"/>
          <w:dstrike w:val="0"/>
          <w:sz w:val="20"/>
          <w:u w:val="none"/>
          <w:effect w:val="none"/>
        </w:rPr>
      </w:lvl>
    </w:lvlOverride>
    <w:lvlOverride w:ilvl="6">
      <w:lvl w:ilvl="6">
        <w:start w:val="1"/>
        <w:numFmt w:val="lowerLetter"/>
        <w:lvlText w:val="%7)"/>
        <w:lvlJc w:val="left"/>
        <w:pPr>
          <w:tabs>
            <w:tab w:val="num" w:pos="5783"/>
          </w:tabs>
          <w:ind w:left="5783" w:hanging="964"/>
        </w:pPr>
        <w:rPr>
          <w:rFonts w:ascii="Arial" w:hAnsi="Arial" w:cs="Times New Roman" w:hint="default"/>
          <w:b w:val="0"/>
          <w:i w:val="0"/>
          <w:strike w:val="0"/>
          <w:dstrike w:val="0"/>
          <w:sz w:val="20"/>
          <w:u w:val="none"/>
          <w:effect w:val="none"/>
        </w:rPr>
      </w:lvl>
    </w:lvlOverride>
    <w:lvlOverride w:ilvl="7">
      <w:lvl w:ilvl="7">
        <w:start w:val="1"/>
        <w:numFmt w:val="lowerRoman"/>
        <w:lvlText w:val="%8)"/>
        <w:lvlJc w:val="left"/>
        <w:pPr>
          <w:tabs>
            <w:tab w:val="num" w:pos="6746"/>
          </w:tabs>
          <w:ind w:left="6746" w:hanging="963"/>
        </w:pPr>
        <w:rPr>
          <w:rFonts w:ascii="Arial" w:hAnsi="Arial" w:cs="Times New Roman" w:hint="default"/>
          <w:b w:val="0"/>
          <w:i w:val="0"/>
          <w:strike w:val="0"/>
          <w:dstrike w:val="0"/>
          <w:sz w:val="20"/>
          <w:u w:val="none"/>
          <w:effect w:val="none"/>
        </w:rPr>
      </w:lvl>
    </w:lvlOverride>
    <w:lvlOverride w:ilvl="8">
      <w:lvl w:ilvl="8">
        <w:start w:val="1"/>
        <w:numFmt w:val="none"/>
        <w:suff w:val="nothing"/>
        <w:lvlText w:val=""/>
        <w:lvlJc w:val="left"/>
        <w:pPr>
          <w:ind w:left="0" w:firstLine="0"/>
        </w:pPr>
        <w:rPr>
          <w:rFonts w:ascii="Times New Roman" w:hAnsi="Times New Roman" w:cs="Times New Roman" w:hint="default"/>
          <w:b w:val="0"/>
          <w:i w:val="0"/>
          <w:sz w:val="24"/>
        </w:rPr>
      </w:lvl>
    </w:lvlOverride>
  </w:num>
  <w:num w:numId="89">
    <w:abstractNumId w:val="47"/>
    <w:lvlOverride w:ilvl="0">
      <w:lvl w:ilvl="0">
        <w:start w:val="1"/>
        <w:numFmt w:val="decimal"/>
        <w:lvlText w:val="%1."/>
        <w:lvlJc w:val="left"/>
        <w:pPr>
          <w:tabs>
            <w:tab w:val="num" w:pos="964"/>
          </w:tabs>
          <w:ind w:left="964" w:hanging="964"/>
        </w:pPr>
        <w:rPr>
          <w:b w:val="0"/>
          <w:i w:val="0"/>
          <w:caps/>
          <w:strike w:val="0"/>
          <w:dstrike w:val="0"/>
          <w:sz w:val="20"/>
          <w:szCs w:val="22"/>
          <w:u w:val="none"/>
          <w:effect w:val="none"/>
        </w:rPr>
      </w:lvl>
    </w:lvlOverride>
    <w:lvlOverride w:ilvl="1">
      <w:lvl w:ilvl="1">
        <w:start w:val="1"/>
        <w:numFmt w:val="decimal"/>
        <w:lvlText w:val="%1.%2"/>
        <w:lvlJc w:val="left"/>
        <w:pPr>
          <w:tabs>
            <w:tab w:val="num" w:pos="964"/>
          </w:tabs>
          <w:ind w:left="964" w:hanging="964"/>
        </w:pPr>
        <w:rPr>
          <w:rFonts w:ascii="Arial" w:hAnsi="Arial" w:cs="Times New Roman" w:hint="default"/>
          <w:b w:val="0"/>
          <w:i w:val="0"/>
          <w:strike w:val="0"/>
          <w:dstrike w:val="0"/>
          <w:sz w:val="20"/>
          <w:u w:val="none"/>
          <w:effect w:val="none"/>
        </w:rPr>
      </w:lvl>
    </w:lvlOverride>
    <w:lvlOverride w:ilvl="2">
      <w:lvl w:ilvl="2">
        <w:start w:val="1"/>
        <w:numFmt w:val="lowerLetter"/>
        <w:lvlText w:val="(%3)"/>
        <w:lvlJc w:val="left"/>
        <w:pPr>
          <w:tabs>
            <w:tab w:val="num" w:pos="1928"/>
          </w:tabs>
          <w:ind w:left="1928" w:hanging="964"/>
        </w:pPr>
        <w:rPr>
          <w:rFonts w:ascii="Arial" w:hAnsi="Arial" w:cs="Times New Roman" w:hint="default"/>
          <w:b w:val="0"/>
          <w:i w:val="0"/>
          <w:strike w:val="0"/>
          <w:dstrike w:val="0"/>
          <w:sz w:val="20"/>
          <w:u w:val="none"/>
          <w:effect w:val="none"/>
        </w:rPr>
      </w:lvl>
    </w:lvlOverride>
    <w:lvlOverride w:ilvl="3">
      <w:lvl w:ilvl="3">
        <w:start w:val="1"/>
        <w:numFmt w:val="lowerRoman"/>
        <w:lvlText w:val="(%4)"/>
        <w:lvlJc w:val="left"/>
        <w:pPr>
          <w:tabs>
            <w:tab w:val="num" w:pos="2891"/>
          </w:tabs>
          <w:ind w:left="2891" w:hanging="963"/>
        </w:pPr>
        <w:rPr>
          <w:rFonts w:ascii="Arial" w:hAnsi="Arial" w:cs="Times New Roman" w:hint="default"/>
          <w:b w:val="0"/>
          <w:i w:val="0"/>
          <w:strike w:val="0"/>
          <w:dstrike w:val="0"/>
          <w:sz w:val="20"/>
          <w:u w:val="none"/>
          <w:effect w:val="none"/>
        </w:rPr>
      </w:lvl>
    </w:lvlOverride>
    <w:lvlOverride w:ilvl="4">
      <w:lvl w:ilvl="4">
        <w:start w:val="1"/>
        <w:numFmt w:val="upperLetter"/>
        <w:lvlText w:val="%5."/>
        <w:lvlJc w:val="left"/>
        <w:pPr>
          <w:tabs>
            <w:tab w:val="num" w:pos="3855"/>
          </w:tabs>
          <w:ind w:left="3855" w:hanging="964"/>
        </w:pPr>
        <w:rPr>
          <w:rFonts w:ascii="Arial" w:hAnsi="Arial" w:cs="Times New Roman" w:hint="default"/>
          <w:b w:val="0"/>
          <w:i w:val="0"/>
          <w:strike w:val="0"/>
          <w:dstrike w:val="0"/>
          <w:sz w:val="20"/>
          <w:u w:val="none"/>
          <w:effect w:val="none"/>
        </w:rPr>
      </w:lvl>
    </w:lvlOverride>
    <w:lvlOverride w:ilvl="5">
      <w:lvl w:ilvl="5">
        <w:start w:val="1"/>
        <w:numFmt w:val="decimal"/>
        <w:lvlText w:val="%6)"/>
        <w:lvlJc w:val="left"/>
        <w:pPr>
          <w:tabs>
            <w:tab w:val="num" w:pos="4819"/>
          </w:tabs>
          <w:ind w:left="4819" w:hanging="964"/>
        </w:pPr>
        <w:rPr>
          <w:rFonts w:ascii="Arial" w:hAnsi="Arial" w:cs="Times New Roman" w:hint="default"/>
          <w:b w:val="0"/>
          <w:i w:val="0"/>
          <w:strike w:val="0"/>
          <w:dstrike w:val="0"/>
          <w:sz w:val="20"/>
          <w:u w:val="none"/>
          <w:effect w:val="none"/>
        </w:rPr>
      </w:lvl>
    </w:lvlOverride>
    <w:lvlOverride w:ilvl="6">
      <w:lvl w:ilvl="6">
        <w:start w:val="1"/>
        <w:numFmt w:val="lowerLetter"/>
        <w:lvlText w:val="%7)"/>
        <w:lvlJc w:val="left"/>
        <w:pPr>
          <w:tabs>
            <w:tab w:val="num" w:pos="5783"/>
          </w:tabs>
          <w:ind w:left="5783" w:hanging="964"/>
        </w:pPr>
        <w:rPr>
          <w:rFonts w:ascii="Arial" w:hAnsi="Arial" w:cs="Times New Roman" w:hint="default"/>
          <w:b w:val="0"/>
          <w:i w:val="0"/>
          <w:strike w:val="0"/>
          <w:dstrike w:val="0"/>
          <w:sz w:val="20"/>
          <w:u w:val="none"/>
          <w:effect w:val="none"/>
        </w:rPr>
      </w:lvl>
    </w:lvlOverride>
    <w:lvlOverride w:ilvl="7">
      <w:lvl w:ilvl="7">
        <w:start w:val="1"/>
        <w:numFmt w:val="lowerRoman"/>
        <w:lvlText w:val="%8)"/>
        <w:lvlJc w:val="left"/>
        <w:pPr>
          <w:tabs>
            <w:tab w:val="num" w:pos="6746"/>
          </w:tabs>
          <w:ind w:left="6746" w:hanging="963"/>
        </w:pPr>
        <w:rPr>
          <w:rFonts w:ascii="Arial" w:hAnsi="Arial" w:cs="Times New Roman" w:hint="default"/>
          <w:b w:val="0"/>
          <w:i w:val="0"/>
          <w:strike w:val="0"/>
          <w:dstrike w:val="0"/>
          <w:sz w:val="20"/>
          <w:u w:val="none"/>
          <w:effect w:val="none"/>
        </w:rPr>
      </w:lvl>
    </w:lvlOverride>
    <w:lvlOverride w:ilvl="8">
      <w:lvl w:ilvl="8">
        <w:start w:val="1"/>
        <w:numFmt w:val="none"/>
        <w:suff w:val="nothing"/>
        <w:lvlText w:val=""/>
        <w:lvlJc w:val="left"/>
        <w:pPr>
          <w:ind w:left="0" w:firstLine="0"/>
        </w:pPr>
        <w:rPr>
          <w:rFonts w:ascii="Times New Roman" w:hAnsi="Times New Roman" w:cs="Times New Roman" w:hint="default"/>
          <w:b w:val="0"/>
          <w:i w:val="0"/>
          <w:sz w:val="24"/>
        </w:rPr>
      </w:lvl>
    </w:lvlOverride>
  </w:num>
  <w:num w:numId="90">
    <w:abstractNumId w:val="47"/>
    <w:lvlOverride w:ilvl="0">
      <w:lvl w:ilvl="0">
        <w:start w:val="1"/>
        <w:numFmt w:val="decimal"/>
        <w:lvlText w:val="%1."/>
        <w:lvlJc w:val="left"/>
        <w:pPr>
          <w:tabs>
            <w:tab w:val="num" w:pos="964"/>
          </w:tabs>
          <w:ind w:left="964" w:hanging="964"/>
        </w:pPr>
        <w:rPr>
          <w:b w:val="0"/>
          <w:i w:val="0"/>
          <w:caps/>
          <w:strike w:val="0"/>
          <w:dstrike w:val="0"/>
          <w:sz w:val="20"/>
          <w:szCs w:val="22"/>
          <w:u w:val="none"/>
          <w:effect w:val="none"/>
        </w:rPr>
      </w:lvl>
    </w:lvlOverride>
    <w:lvlOverride w:ilvl="1">
      <w:lvl w:ilvl="1">
        <w:start w:val="1"/>
        <w:numFmt w:val="decimal"/>
        <w:lvlText w:val="%1.%2"/>
        <w:lvlJc w:val="left"/>
        <w:pPr>
          <w:tabs>
            <w:tab w:val="num" w:pos="964"/>
          </w:tabs>
          <w:ind w:left="964" w:hanging="964"/>
        </w:pPr>
        <w:rPr>
          <w:rFonts w:ascii="Arial" w:hAnsi="Arial" w:cs="Times New Roman" w:hint="default"/>
          <w:b w:val="0"/>
          <w:i w:val="0"/>
          <w:strike w:val="0"/>
          <w:dstrike w:val="0"/>
          <w:sz w:val="20"/>
          <w:u w:val="none"/>
          <w:effect w:val="none"/>
        </w:rPr>
      </w:lvl>
    </w:lvlOverride>
    <w:lvlOverride w:ilvl="2">
      <w:lvl w:ilvl="2">
        <w:start w:val="1"/>
        <w:numFmt w:val="lowerLetter"/>
        <w:lvlText w:val="(%3)"/>
        <w:lvlJc w:val="left"/>
        <w:pPr>
          <w:tabs>
            <w:tab w:val="num" w:pos="1928"/>
          </w:tabs>
          <w:ind w:left="1928" w:hanging="964"/>
        </w:pPr>
        <w:rPr>
          <w:rFonts w:ascii="Arial" w:hAnsi="Arial" w:cs="Times New Roman" w:hint="default"/>
          <w:b w:val="0"/>
          <w:i w:val="0"/>
          <w:strike w:val="0"/>
          <w:dstrike w:val="0"/>
          <w:sz w:val="20"/>
          <w:u w:val="none"/>
          <w:effect w:val="none"/>
        </w:rPr>
      </w:lvl>
    </w:lvlOverride>
    <w:lvlOverride w:ilvl="3">
      <w:lvl w:ilvl="3">
        <w:start w:val="1"/>
        <w:numFmt w:val="lowerRoman"/>
        <w:lvlText w:val="(%4)"/>
        <w:lvlJc w:val="left"/>
        <w:pPr>
          <w:tabs>
            <w:tab w:val="num" w:pos="2891"/>
          </w:tabs>
          <w:ind w:left="2891" w:hanging="963"/>
        </w:pPr>
        <w:rPr>
          <w:rFonts w:ascii="Arial" w:hAnsi="Arial" w:cs="Times New Roman" w:hint="default"/>
          <w:b w:val="0"/>
          <w:i w:val="0"/>
          <w:strike w:val="0"/>
          <w:dstrike w:val="0"/>
          <w:sz w:val="20"/>
          <w:u w:val="none"/>
          <w:effect w:val="none"/>
        </w:rPr>
      </w:lvl>
    </w:lvlOverride>
    <w:lvlOverride w:ilvl="4">
      <w:lvl w:ilvl="4">
        <w:start w:val="1"/>
        <w:numFmt w:val="upperLetter"/>
        <w:lvlText w:val="%5."/>
        <w:lvlJc w:val="left"/>
        <w:pPr>
          <w:tabs>
            <w:tab w:val="num" w:pos="3855"/>
          </w:tabs>
          <w:ind w:left="3855" w:hanging="964"/>
        </w:pPr>
        <w:rPr>
          <w:rFonts w:ascii="Arial" w:hAnsi="Arial" w:cs="Times New Roman" w:hint="default"/>
          <w:b w:val="0"/>
          <w:i w:val="0"/>
          <w:strike w:val="0"/>
          <w:dstrike w:val="0"/>
          <w:sz w:val="20"/>
          <w:u w:val="none"/>
          <w:effect w:val="none"/>
        </w:rPr>
      </w:lvl>
    </w:lvlOverride>
    <w:lvlOverride w:ilvl="5">
      <w:lvl w:ilvl="5">
        <w:start w:val="1"/>
        <w:numFmt w:val="decimal"/>
        <w:lvlText w:val="%6)"/>
        <w:lvlJc w:val="left"/>
        <w:pPr>
          <w:tabs>
            <w:tab w:val="num" w:pos="4819"/>
          </w:tabs>
          <w:ind w:left="4819" w:hanging="964"/>
        </w:pPr>
        <w:rPr>
          <w:rFonts w:ascii="Arial" w:hAnsi="Arial" w:cs="Times New Roman" w:hint="default"/>
          <w:b w:val="0"/>
          <w:i w:val="0"/>
          <w:strike w:val="0"/>
          <w:dstrike w:val="0"/>
          <w:sz w:val="20"/>
          <w:u w:val="none"/>
          <w:effect w:val="none"/>
        </w:rPr>
      </w:lvl>
    </w:lvlOverride>
    <w:lvlOverride w:ilvl="6">
      <w:lvl w:ilvl="6">
        <w:start w:val="1"/>
        <w:numFmt w:val="lowerLetter"/>
        <w:lvlText w:val="%7)"/>
        <w:lvlJc w:val="left"/>
        <w:pPr>
          <w:tabs>
            <w:tab w:val="num" w:pos="5783"/>
          </w:tabs>
          <w:ind w:left="5783" w:hanging="964"/>
        </w:pPr>
        <w:rPr>
          <w:rFonts w:ascii="Arial" w:hAnsi="Arial" w:cs="Times New Roman" w:hint="default"/>
          <w:b w:val="0"/>
          <w:i w:val="0"/>
          <w:strike w:val="0"/>
          <w:dstrike w:val="0"/>
          <w:sz w:val="20"/>
          <w:u w:val="none"/>
          <w:effect w:val="none"/>
        </w:rPr>
      </w:lvl>
    </w:lvlOverride>
    <w:lvlOverride w:ilvl="7">
      <w:lvl w:ilvl="7">
        <w:start w:val="1"/>
        <w:numFmt w:val="lowerRoman"/>
        <w:lvlText w:val="%8)"/>
        <w:lvlJc w:val="left"/>
        <w:pPr>
          <w:tabs>
            <w:tab w:val="num" w:pos="6746"/>
          </w:tabs>
          <w:ind w:left="6746" w:hanging="963"/>
        </w:pPr>
        <w:rPr>
          <w:rFonts w:ascii="Arial" w:hAnsi="Arial" w:cs="Times New Roman" w:hint="default"/>
          <w:b w:val="0"/>
          <w:i w:val="0"/>
          <w:strike w:val="0"/>
          <w:dstrike w:val="0"/>
          <w:sz w:val="20"/>
          <w:u w:val="none"/>
          <w:effect w:val="none"/>
        </w:rPr>
      </w:lvl>
    </w:lvlOverride>
    <w:lvlOverride w:ilvl="8">
      <w:lvl w:ilvl="8">
        <w:start w:val="1"/>
        <w:numFmt w:val="none"/>
        <w:suff w:val="nothing"/>
        <w:lvlText w:val=""/>
        <w:lvlJc w:val="left"/>
        <w:pPr>
          <w:ind w:left="0" w:firstLine="0"/>
        </w:pPr>
        <w:rPr>
          <w:rFonts w:ascii="Times New Roman" w:hAnsi="Times New Roman" w:cs="Times New Roman" w:hint="default"/>
          <w:b w:val="0"/>
          <w:i w:val="0"/>
          <w:sz w:val="24"/>
        </w:rPr>
      </w:lvl>
    </w:lvlOverride>
  </w:num>
  <w:num w:numId="91">
    <w:abstractNumId w:val="5"/>
  </w:num>
  <w:num w:numId="92">
    <w:abstractNumId w:val="16"/>
  </w:num>
  <w:num w:numId="93">
    <w:abstractNumId w:val="16"/>
  </w:num>
  <w:num w:numId="94">
    <w:abstractNumId w:val="16"/>
  </w:num>
  <w:num w:numId="95">
    <w:abstractNumId w:val="16"/>
  </w:num>
  <w:num w:numId="96">
    <w:abstractNumId w:val="16"/>
  </w:num>
  <w:num w:numId="97">
    <w:abstractNumId w:val="16"/>
  </w:num>
  <w:num w:numId="98">
    <w:abstractNumId w:val="16"/>
  </w:num>
  <w:num w:numId="99">
    <w:abstractNumId w:val="16"/>
  </w:num>
  <w:num w:numId="1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6"/>
  </w:num>
  <w:num w:numId="104">
    <w:abstractNumId w:val="16"/>
  </w:num>
  <w:num w:numId="105">
    <w:abstractNumId w:val="16"/>
  </w:num>
  <w:num w:numId="106">
    <w:abstractNumId w:val="16"/>
  </w:num>
  <w:num w:numId="107">
    <w:abstractNumId w:val="16"/>
  </w:num>
  <w:num w:numId="108">
    <w:abstractNumId w:val="6"/>
  </w:num>
  <w:num w:numId="109">
    <w:abstractNumId w:val="6"/>
  </w:num>
  <w:num w:numId="110">
    <w:abstractNumId w:val="6"/>
  </w:num>
  <w:num w:numId="111">
    <w:abstractNumId w:val="6"/>
  </w:num>
  <w:num w:numId="112">
    <w:abstractNumId w:val="6"/>
  </w:num>
  <w:num w:numId="113">
    <w:abstractNumId w:val="6"/>
  </w:num>
  <w:num w:numId="114">
    <w:abstractNumId w:val="6"/>
  </w:num>
  <w:num w:numId="115">
    <w:abstractNumId w:val="6"/>
  </w:num>
  <w:num w:numId="116">
    <w:abstractNumId w:val="6"/>
  </w:num>
  <w:num w:numId="117">
    <w:abstractNumId w:val="26"/>
  </w:num>
  <w:num w:numId="118">
    <w:abstractNumId w:val="45"/>
  </w:num>
  <w:num w:numId="119">
    <w:abstractNumId w:val="41"/>
  </w:num>
  <w:num w:numId="120">
    <w:abstractNumId w:val="7"/>
  </w:num>
  <w:num w:numId="121">
    <w:abstractNumId w:val="16"/>
  </w:num>
  <w:num w:numId="122">
    <w:abstractNumId w:val="16"/>
  </w:num>
  <w:num w:numId="123">
    <w:abstractNumId w:val="6"/>
  </w:num>
  <w:num w:numId="124">
    <w:abstractNumId w:val="6"/>
  </w:num>
  <w:num w:numId="125">
    <w:abstractNumId w:val="6"/>
  </w:num>
  <w:num w:numId="126">
    <w:abstractNumId w:val="6"/>
  </w:num>
  <w:num w:numId="127">
    <w:abstractNumId w:val="6"/>
  </w:num>
  <w:num w:numId="128">
    <w:abstractNumId w:val="6"/>
  </w:num>
  <w:num w:numId="129">
    <w:abstractNumId w:val="19"/>
  </w:num>
  <w:num w:numId="130">
    <w:abstractNumId w:val="19"/>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131">
    <w:abstractNumId w:val="16"/>
  </w:num>
  <w:num w:numId="132">
    <w:abstractNumId w:val="6"/>
  </w:num>
  <w:num w:numId="133">
    <w:abstractNumId w:val="6"/>
  </w:num>
  <w:num w:numId="134">
    <w:abstractNumId w:val="6"/>
  </w:num>
  <w:num w:numId="135">
    <w:abstractNumId w:val="16"/>
  </w:num>
  <w:num w:numId="136">
    <w:abstractNumId w:val="16"/>
  </w:num>
  <w:num w:numId="137">
    <w:abstractNumId w:val="16"/>
  </w:num>
  <w:num w:numId="138">
    <w:abstractNumId w:val="16"/>
  </w:num>
  <w:num w:numId="1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6"/>
  </w:num>
  <w:num w:numId="141">
    <w:abstractNumId w:val="16"/>
  </w:num>
  <w:num w:numId="142">
    <w:abstractNumId w:val="6"/>
  </w:num>
  <w:num w:numId="143">
    <w:abstractNumId w:val="16"/>
  </w:num>
  <w:num w:numId="144">
    <w:abstractNumId w:val="16"/>
  </w:num>
  <w:num w:numId="145">
    <w:abstractNumId w:val="16"/>
  </w:num>
  <w:num w:numId="146">
    <w:abstractNumId w:val="16"/>
  </w:num>
  <w:num w:numId="147">
    <w:abstractNumId w:val="16"/>
  </w:num>
  <w:num w:numId="148">
    <w:abstractNumId w:val="6"/>
  </w:num>
  <w:num w:numId="149">
    <w:abstractNumId w:val="6"/>
  </w:num>
  <w:num w:numId="150">
    <w:abstractNumId w:val="16"/>
  </w:num>
  <w:num w:numId="151">
    <w:abstractNumId w:val="16"/>
  </w:num>
  <w:num w:numId="152">
    <w:abstractNumId w:val="19"/>
  </w:num>
  <w:num w:numId="153">
    <w:abstractNumId w:val="19"/>
  </w:num>
  <w:num w:numId="154">
    <w:abstractNumId w:val="19"/>
  </w:num>
  <w:num w:numId="155">
    <w:abstractNumId w:val="19"/>
  </w:num>
  <w:num w:numId="156">
    <w:abstractNumId w:val="19"/>
  </w:num>
  <w:num w:numId="157">
    <w:abstractNumId w:val="19"/>
  </w:num>
  <w:num w:numId="158">
    <w:abstractNumId w:val="19"/>
  </w:num>
  <w:num w:numId="159">
    <w:abstractNumId w:val="19"/>
  </w:num>
  <w:num w:numId="160">
    <w:abstractNumId w:val="19"/>
  </w:num>
  <w:num w:numId="161">
    <w:abstractNumId w:val="19"/>
  </w:num>
  <w:num w:numId="162">
    <w:abstractNumId w:val="19"/>
  </w:num>
  <w:num w:numId="163">
    <w:abstractNumId w:val="19"/>
  </w:num>
  <w:num w:numId="164">
    <w:abstractNumId w:val="6"/>
  </w:num>
  <w:num w:numId="165">
    <w:abstractNumId w:val="16"/>
  </w:num>
  <w:num w:numId="166">
    <w:abstractNumId w:val="16"/>
  </w:num>
  <w:num w:numId="167">
    <w:abstractNumId w:val="16"/>
  </w:num>
  <w:num w:numId="168">
    <w:abstractNumId w:val="6"/>
    <w:lvlOverride w:ilvl="0">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Override>
    <w:lvlOverride w:ilvl="1">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Override>
    <w:lvlOverride w:ilvl="2">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Override>
    <w:lvlOverride w:ilvl="3">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Override>
    <w:lvlOverride w:ilvl="4">
      <w:lvl w:ilvl="4">
        <w:start w:val="1"/>
        <w:numFmt w:val="none"/>
        <w:lvlText w:val="%5"/>
        <w:lvlJc w:val="left"/>
        <w:pPr>
          <w:tabs>
            <w:tab w:val="num" w:pos="4584"/>
          </w:tabs>
          <w:ind w:left="4584" w:hanging="964"/>
        </w:pPr>
        <w:rPr>
          <w:rFonts w:hint="default"/>
          <w:b w:val="0"/>
          <w:i w:val="0"/>
          <w:u w:val="none"/>
        </w:rPr>
      </w:lvl>
    </w:lvlOverride>
    <w:lvlOverride w:ilvl="5">
      <w:lvl w:ilvl="5">
        <w:start w:val="1"/>
        <w:numFmt w:val="none"/>
        <w:lvlText w:val="%6"/>
        <w:lvlJc w:val="left"/>
        <w:pPr>
          <w:tabs>
            <w:tab w:val="num" w:pos="5548"/>
          </w:tabs>
          <w:ind w:left="5548" w:hanging="964"/>
        </w:pPr>
        <w:rPr>
          <w:rFonts w:hint="default"/>
          <w:b w:val="0"/>
          <w:i w:val="0"/>
          <w:u w:val="none"/>
        </w:rPr>
      </w:lvl>
    </w:lvlOverride>
    <w:lvlOverride w:ilvl="6">
      <w:lvl w:ilvl="6">
        <w:start w:val="1"/>
        <w:numFmt w:val="none"/>
        <w:lvlText w:val="%7"/>
        <w:lvlJc w:val="left"/>
        <w:pPr>
          <w:tabs>
            <w:tab w:val="num" w:pos="6511"/>
          </w:tabs>
          <w:ind w:left="6511" w:hanging="963"/>
        </w:pPr>
        <w:rPr>
          <w:rFonts w:hint="default"/>
          <w:b w:val="0"/>
          <w:i w:val="0"/>
          <w:u w:val="none"/>
        </w:rPr>
      </w:lvl>
    </w:lvlOverride>
    <w:lvlOverride w:ilvl="7">
      <w:lvl w:ilvl="7">
        <w:start w:val="1"/>
        <w:numFmt w:val="none"/>
        <w:lvlText w:val="%8"/>
        <w:lvlJc w:val="left"/>
        <w:pPr>
          <w:tabs>
            <w:tab w:val="num" w:pos="7475"/>
          </w:tabs>
          <w:ind w:left="7475" w:hanging="964"/>
        </w:pPr>
        <w:rPr>
          <w:rFonts w:hint="default"/>
          <w:b w:val="0"/>
          <w:i w:val="0"/>
          <w:u w:val="none"/>
        </w:rPr>
      </w:lvl>
    </w:lvlOverride>
    <w:lvlOverride w:ilvl="8">
      <w:lvl w:ilvl="8">
        <w:start w:val="1"/>
        <w:numFmt w:val="none"/>
        <w:lvlRestart w:val="0"/>
        <w:suff w:val="nothing"/>
        <w:lvlText w:val=""/>
        <w:lvlJc w:val="left"/>
        <w:pPr>
          <w:ind w:left="728" w:firstLine="0"/>
        </w:pPr>
        <w:rPr>
          <w:rFonts w:hint="default"/>
        </w:rPr>
      </w:lvl>
    </w:lvlOverride>
  </w:num>
  <w:num w:numId="169">
    <w:abstractNumId w:val="16"/>
  </w:num>
  <w:num w:numId="170">
    <w:abstractNumId w:val="16"/>
  </w:num>
  <w:num w:numId="171">
    <w:abstractNumId w:val="16"/>
  </w:num>
  <w:num w:numId="172">
    <w:abstractNumId w:val="19"/>
  </w:num>
  <w:num w:numId="173">
    <w:abstractNumId w:val="16"/>
  </w:num>
  <w:num w:numId="174">
    <w:abstractNumId w:val="17"/>
  </w:num>
  <w:num w:numId="175">
    <w:abstractNumId w:val="19"/>
  </w:num>
  <w:num w:numId="176">
    <w:abstractNumId w:val="12"/>
  </w:num>
  <w:num w:numId="177">
    <w:abstractNumId w:val="16"/>
  </w:num>
  <w:num w:numId="178">
    <w:abstractNumId w:val="16"/>
  </w:num>
  <w:num w:numId="179">
    <w:abstractNumId w:val="16"/>
  </w:num>
  <w:num w:numId="180">
    <w:abstractNumId w:val="16"/>
  </w:num>
  <w:num w:numId="181">
    <w:abstractNumId w:val="16"/>
  </w:num>
  <w:num w:numId="182">
    <w:abstractNumId w:val="16"/>
  </w:num>
  <w:num w:numId="183">
    <w:abstractNumId w:val="16"/>
  </w:num>
  <w:num w:numId="184">
    <w:abstractNumId w:val="16"/>
  </w:num>
  <w:num w:numId="185">
    <w:abstractNumId w:val="16"/>
  </w:num>
  <w:num w:numId="186">
    <w:abstractNumId w:val="16"/>
  </w:num>
  <w:num w:numId="187">
    <w:abstractNumId w:val="16"/>
  </w:num>
  <w:num w:numId="188">
    <w:abstractNumId w:val="23"/>
  </w:num>
  <w:num w:numId="189">
    <w:abstractNumId w:val="10"/>
  </w:num>
  <w:num w:numId="190">
    <w:abstractNumId w:val="16"/>
  </w:num>
  <w:num w:numId="191">
    <w:abstractNumId w:val="16"/>
  </w:num>
  <w:num w:numId="192">
    <w:abstractNumId w:val="16"/>
  </w:num>
  <w:num w:numId="193">
    <w:abstractNumId w:val="16"/>
  </w:num>
  <w:num w:numId="194">
    <w:abstractNumId w:val="16"/>
  </w:num>
  <w:num w:numId="195">
    <w:abstractNumId w:val="16"/>
  </w:num>
  <w:num w:numId="196">
    <w:abstractNumId w:val="16"/>
  </w:num>
  <w:num w:numId="197">
    <w:abstractNumId w:val="16"/>
  </w:num>
  <w:num w:numId="198">
    <w:abstractNumId w:val="16"/>
  </w:num>
  <w:num w:numId="199">
    <w:abstractNumId w:val="16"/>
  </w:num>
  <w:num w:numId="200">
    <w:abstractNumId w:val="16"/>
  </w:num>
  <w:num w:numId="201">
    <w:abstractNumId w:val="16"/>
  </w:num>
  <w:num w:numId="202">
    <w:abstractNumId w:val="16"/>
  </w:num>
  <w:num w:numId="203">
    <w:abstractNumId w:val="16"/>
  </w:num>
  <w:num w:numId="204">
    <w:abstractNumId w:val="16"/>
  </w:num>
  <w:num w:numId="205">
    <w:abstractNumId w:val="16"/>
  </w:num>
  <w:num w:numId="206">
    <w:abstractNumId w:val="16"/>
  </w:num>
  <w:num w:numId="207">
    <w:abstractNumId w:val="16"/>
  </w:num>
  <w:num w:numId="208">
    <w:abstractNumId w:val="16"/>
  </w:num>
  <w:num w:numId="209">
    <w:abstractNumId w:val="16"/>
  </w:num>
  <w:num w:numId="210">
    <w:abstractNumId w:val="16"/>
  </w:num>
  <w:num w:numId="211">
    <w:abstractNumId w:val="16"/>
  </w:num>
  <w:num w:numId="212">
    <w:abstractNumId w:val="16"/>
  </w:num>
  <w:num w:numId="213">
    <w:abstractNumId w:val="16"/>
  </w:num>
  <w:num w:numId="214">
    <w:abstractNumId w:val="16"/>
  </w:num>
  <w:num w:numId="215">
    <w:abstractNumId w:val="16"/>
  </w:num>
  <w:num w:numId="216">
    <w:abstractNumId w:val="16"/>
  </w:num>
  <w:num w:numId="217">
    <w:abstractNumId w:val="16"/>
  </w:num>
  <w:num w:numId="218">
    <w:abstractNumId w:val="16"/>
  </w:num>
  <w:num w:numId="219">
    <w:abstractNumId w:val="16"/>
  </w:num>
  <w:num w:numId="220">
    <w:abstractNumId w:val="16"/>
  </w:num>
  <w:num w:numId="221">
    <w:abstractNumId w:val="16"/>
  </w:num>
  <w:num w:numId="222">
    <w:abstractNumId w:val="16"/>
  </w:num>
  <w:num w:numId="223">
    <w:abstractNumId w:val="16"/>
  </w:num>
  <w:num w:numId="224">
    <w:abstractNumId w:val="16"/>
  </w:num>
  <w:num w:numId="225">
    <w:abstractNumId w:val="16"/>
  </w:num>
  <w:num w:numId="226">
    <w:abstractNumId w:val="16"/>
  </w:num>
  <w:num w:numId="227">
    <w:abstractNumId w:val="16"/>
  </w:num>
  <w:num w:numId="228">
    <w:abstractNumId w:val="16"/>
  </w:num>
  <w:num w:numId="229">
    <w:abstractNumId w:val="16"/>
  </w:num>
  <w:num w:numId="230">
    <w:abstractNumId w:val="16"/>
  </w:num>
  <w:num w:numId="231">
    <w:abstractNumId w:val="16"/>
  </w:num>
  <w:num w:numId="232">
    <w:abstractNumId w:val="16"/>
  </w:num>
  <w:num w:numId="233">
    <w:abstractNumId w:val="16"/>
  </w:num>
  <w:num w:numId="234">
    <w:abstractNumId w:val="16"/>
  </w:num>
  <w:num w:numId="235">
    <w:abstractNumId w:val="16"/>
  </w:num>
  <w:num w:numId="236">
    <w:abstractNumId w:val="16"/>
  </w:num>
  <w:num w:numId="237">
    <w:abstractNumId w:val="16"/>
  </w:num>
  <w:num w:numId="238">
    <w:abstractNumId w:val="16"/>
  </w:num>
  <w:num w:numId="239">
    <w:abstractNumId w:val="16"/>
  </w:num>
  <w:num w:numId="240">
    <w:abstractNumId w:val="16"/>
  </w:num>
  <w:num w:numId="241">
    <w:abstractNumId w:val="16"/>
  </w:num>
  <w:num w:numId="242">
    <w:abstractNumId w:val="16"/>
  </w:num>
  <w:num w:numId="243">
    <w:abstractNumId w:val="16"/>
  </w:num>
  <w:num w:numId="244">
    <w:abstractNumId w:val="16"/>
  </w:num>
  <w:num w:numId="2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6"/>
  </w:num>
  <w:num w:numId="247">
    <w:abstractNumId w:val="16"/>
  </w:num>
  <w:num w:numId="248">
    <w:abstractNumId w:val="16"/>
  </w:num>
  <w:num w:numId="249">
    <w:abstractNumId w:val="16"/>
  </w:num>
  <w:num w:numId="250">
    <w:abstractNumId w:val="16"/>
  </w:num>
  <w:num w:numId="251">
    <w:abstractNumId w:val="16"/>
  </w:num>
  <w:num w:numId="252">
    <w:abstractNumId w:val="16"/>
  </w:num>
  <w:num w:numId="253">
    <w:abstractNumId w:val="16"/>
  </w:num>
  <w:num w:numId="254">
    <w:abstractNumId w:val="16"/>
  </w:num>
  <w:num w:numId="255">
    <w:abstractNumId w:val="6"/>
  </w:num>
  <w:num w:numId="256">
    <w:abstractNumId w:val="6"/>
  </w:num>
  <w:num w:numId="257">
    <w:abstractNumId w:val="6"/>
  </w:num>
  <w:num w:numId="258">
    <w:abstractNumId w:val="16"/>
  </w:num>
  <w:num w:numId="259">
    <w:abstractNumId w:val="16"/>
  </w:num>
  <w:num w:numId="260">
    <w:abstractNumId w:val="16"/>
  </w:num>
  <w:num w:numId="261">
    <w:abstractNumId w:val="16"/>
  </w:num>
  <w:num w:numId="262">
    <w:abstractNumId w:val="16"/>
  </w:num>
  <w:num w:numId="263">
    <w:abstractNumId w:val="6"/>
  </w:num>
  <w:num w:numId="264">
    <w:abstractNumId w:val="6"/>
  </w:num>
  <w:num w:numId="265">
    <w:abstractNumId w:val="16"/>
  </w:num>
  <w:num w:numId="266">
    <w:abstractNumId w:val="16"/>
  </w:num>
  <w:num w:numId="267">
    <w:abstractNumId w:val="16"/>
  </w:num>
  <w:num w:numId="268">
    <w:abstractNumId w:val="16"/>
  </w:num>
  <w:num w:numId="269">
    <w:abstractNumId w:val="32"/>
  </w:num>
  <w:num w:numId="270">
    <w:abstractNumId w:val="35"/>
  </w:num>
  <w:num w:numId="271">
    <w:abstractNumId w:val="27"/>
  </w:num>
  <w:num w:numId="272">
    <w:abstractNumId w:val="39"/>
  </w:num>
  <w:num w:numId="273">
    <w:abstractNumId w:val="24"/>
  </w:num>
  <w:num w:numId="274">
    <w:abstractNumId w:val="19"/>
  </w:num>
  <w:num w:numId="275">
    <w:abstractNumId w:val="9"/>
  </w:num>
  <w:num w:numId="2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16"/>
  </w:num>
  <w:num w:numId="278">
    <w:abstractNumId w:val="16"/>
  </w:num>
  <w:num w:numId="279">
    <w:abstractNumId w:val="16"/>
  </w:num>
  <w:num w:numId="280">
    <w:abstractNumId w:val="16"/>
  </w:num>
  <w:num w:numId="281">
    <w:abstractNumId w:val="16"/>
  </w:num>
  <w:num w:numId="282">
    <w:abstractNumId w:val="16"/>
  </w:num>
  <w:num w:numId="283">
    <w:abstractNumId w:val="16"/>
  </w:num>
  <w:num w:numId="284">
    <w:abstractNumId w:val="16"/>
  </w:num>
  <w:num w:numId="285">
    <w:abstractNumId w:val="16"/>
  </w:num>
  <w:num w:numId="286">
    <w:abstractNumId w:val="16"/>
  </w:num>
  <w:num w:numId="2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54"/>
  </w:num>
  <w:num w:numId="2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37"/>
  </w:num>
  <w:num w:numId="291">
    <w:abstractNumId w:val="16"/>
  </w:num>
  <w:num w:numId="292">
    <w:abstractNumId w:val="16"/>
  </w:num>
  <w:num w:numId="293">
    <w:abstractNumId w:val="16"/>
  </w:num>
  <w:num w:numId="2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6"/>
  </w:num>
  <w:num w:numId="297">
    <w:abstractNumId w:val="16"/>
  </w:num>
  <w:num w:numId="298">
    <w:abstractNumId w:val="19"/>
    <w:lvlOverride w:ilvl="0">
      <w:startOverride w:val="1"/>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startOverride w:va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startOverride w:val="1"/>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startOverride w:val="1"/>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startOverride w:val="1"/>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startOverride w:val="1"/>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startOverride w:val="1"/>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startOverride w:val="1"/>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startOverride w:val="1"/>
      <w:lvl w:ilvl="8">
        <w:start w:val="1"/>
        <w:numFmt w:val="lowerRoman"/>
        <w:lvlText w:val="%9."/>
        <w:lvlJc w:val="left"/>
        <w:pPr>
          <w:tabs>
            <w:tab w:val="num" w:pos="6747"/>
          </w:tabs>
          <w:ind w:left="6747" w:hanging="964"/>
        </w:pPr>
        <w:rPr>
          <w:rFonts w:hint="default"/>
        </w:rPr>
      </w:lvl>
    </w:lvlOverride>
  </w:num>
  <w:num w:numId="299">
    <w:abstractNumId w:val="19"/>
  </w:num>
  <w:num w:numId="300">
    <w:abstractNumId w:val="16"/>
  </w:num>
  <w:num w:numId="301">
    <w:abstractNumId w:val="16"/>
  </w:num>
  <w:num w:numId="302">
    <w:abstractNumId w:val="16"/>
  </w:num>
  <w:num w:numId="303">
    <w:abstractNumId w:val="16"/>
  </w:num>
  <w:num w:numId="304">
    <w:abstractNumId w:val="6"/>
  </w:num>
  <w:num w:numId="305">
    <w:abstractNumId w:val="16"/>
  </w:num>
  <w:num w:numId="306">
    <w:abstractNumId w:val="16"/>
  </w:num>
  <w:num w:numId="307">
    <w:abstractNumId w:val="16"/>
  </w:num>
  <w:num w:numId="308">
    <w:abstractNumId w:val="16"/>
  </w:num>
  <w:num w:numId="309">
    <w:abstractNumId w:val="16"/>
  </w:num>
  <w:num w:numId="310">
    <w:abstractNumId w:val="16"/>
  </w:num>
  <w:num w:numId="311">
    <w:abstractNumId w:val="16"/>
  </w:num>
  <w:num w:numId="312">
    <w:abstractNumId w:val="16"/>
  </w:num>
  <w:num w:numId="313">
    <w:abstractNumId w:val="6"/>
  </w:num>
  <w:num w:numId="314">
    <w:abstractNumId w:val="6"/>
  </w:num>
  <w:num w:numId="315">
    <w:abstractNumId w:val="47"/>
  </w:num>
  <w:num w:numId="316">
    <w:abstractNumId w:val="6"/>
  </w:num>
  <w:num w:numId="317">
    <w:abstractNumId w:val="16"/>
  </w:num>
  <w:num w:numId="318">
    <w:abstractNumId w:val="16"/>
  </w:num>
  <w:num w:numId="319">
    <w:abstractNumId w:val="16"/>
  </w:num>
  <w:num w:numId="320">
    <w:abstractNumId w:val="16"/>
  </w:num>
  <w:num w:numId="321">
    <w:abstractNumId w:val="16"/>
  </w:num>
  <w:num w:numId="322">
    <w:abstractNumId w:val="16"/>
  </w:num>
  <w:num w:numId="323">
    <w:abstractNumId w:val="16"/>
  </w:num>
  <w:num w:numId="324">
    <w:abstractNumId w:val="53"/>
  </w:num>
  <w:num w:numId="325">
    <w:abstractNumId w:val="16"/>
  </w:num>
  <w:num w:numId="326">
    <w:abstractNumId w:val="16"/>
  </w:num>
  <w:num w:numId="3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16"/>
  </w:num>
  <w:num w:numId="3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6"/>
  </w:num>
  <w:num w:numId="331">
    <w:abstractNumId w:val="6"/>
  </w:num>
  <w:num w:numId="332">
    <w:abstractNumId w:val="4"/>
  </w:num>
  <w:num w:numId="333">
    <w:abstractNumId w:val="3"/>
  </w:num>
  <w:num w:numId="334">
    <w:abstractNumId w:val="2"/>
  </w:num>
  <w:num w:numId="335">
    <w:abstractNumId w:val="1"/>
  </w:num>
  <w:num w:numId="336">
    <w:abstractNumId w:val="0"/>
  </w:num>
  <w:num w:numId="337">
    <w:abstractNumId w:val="4"/>
  </w:num>
  <w:num w:numId="338">
    <w:abstractNumId w:val="3"/>
  </w:num>
  <w:num w:numId="339">
    <w:abstractNumId w:val="2"/>
  </w:num>
  <w:num w:numId="340">
    <w:abstractNumId w:val="1"/>
  </w:num>
  <w:num w:numId="341">
    <w:abstractNumId w:val="0"/>
  </w:num>
  <w:num w:numId="342">
    <w:abstractNumId w:val="42"/>
  </w:num>
  <w:num w:numId="343">
    <w:abstractNumId w:val="19"/>
  </w:num>
  <w:num w:numId="344">
    <w:abstractNumId w:val="19"/>
  </w:num>
  <w:num w:numId="345">
    <w:abstractNumId w:val="19"/>
  </w:num>
  <w:num w:numId="346">
    <w:abstractNumId w:val="19"/>
  </w:num>
  <w:num w:numId="347">
    <w:abstractNumId w:val="19"/>
  </w:num>
  <w:num w:numId="348">
    <w:abstractNumId w:val="4"/>
  </w:num>
  <w:num w:numId="349">
    <w:abstractNumId w:val="3"/>
  </w:num>
  <w:num w:numId="350">
    <w:abstractNumId w:val="2"/>
  </w:num>
  <w:num w:numId="351">
    <w:abstractNumId w:val="1"/>
  </w:num>
  <w:num w:numId="352">
    <w:abstractNumId w:val="0"/>
  </w:num>
  <w:num w:numId="353">
    <w:abstractNumId w:val="4"/>
  </w:num>
  <w:num w:numId="354">
    <w:abstractNumId w:val="3"/>
  </w:num>
  <w:num w:numId="355">
    <w:abstractNumId w:val="2"/>
  </w:num>
  <w:num w:numId="356">
    <w:abstractNumId w:val="1"/>
  </w:num>
  <w:num w:numId="357">
    <w:abstractNumId w:val="0"/>
  </w:num>
  <w:num w:numId="358">
    <w:abstractNumId w:val="4"/>
  </w:num>
  <w:num w:numId="359">
    <w:abstractNumId w:val="3"/>
  </w:num>
  <w:num w:numId="360">
    <w:abstractNumId w:val="2"/>
  </w:num>
  <w:num w:numId="361">
    <w:abstractNumId w:val="1"/>
  </w:num>
  <w:num w:numId="362">
    <w:abstractNumId w:val="0"/>
  </w:num>
  <w:num w:numId="363">
    <w:abstractNumId w:val="4"/>
  </w:num>
  <w:num w:numId="364">
    <w:abstractNumId w:val="3"/>
  </w:num>
  <w:num w:numId="365">
    <w:abstractNumId w:val="2"/>
  </w:num>
  <w:num w:numId="366">
    <w:abstractNumId w:val="1"/>
  </w:num>
  <w:num w:numId="367">
    <w:abstractNumId w:val="0"/>
  </w:num>
  <w:num w:numId="368">
    <w:abstractNumId w:val="4"/>
  </w:num>
  <w:num w:numId="369">
    <w:abstractNumId w:val="3"/>
  </w:num>
  <w:num w:numId="370">
    <w:abstractNumId w:val="2"/>
  </w:num>
  <w:num w:numId="371">
    <w:abstractNumId w:val="1"/>
  </w:num>
  <w:num w:numId="372">
    <w:abstractNumId w:val="0"/>
  </w:num>
  <w:num w:numId="373">
    <w:abstractNumId w:val="4"/>
  </w:num>
  <w:num w:numId="374">
    <w:abstractNumId w:val="3"/>
  </w:num>
  <w:num w:numId="375">
    <w:abstractNumId w:val="2"/>
  </w:num>
  <w:num w:numId="376">
    <w:abstractNumId w:val="1"/>
  </w:num>
  <w:num w:numId="377">
    <w:abstractNumId w:val="0"/>
  </w:num>
  <w:num w:numId="378">
    <w:abstractNumId w:val="19"/>
  </w:num>
  <w:num w:numId="379">
    <w:abstractNumId w:val="19"/>
  </w:num>
  <w:num w:numId="380">
    <w:abstractNumId w:val="19"/>
  </w:num>
  <w:num w:numId="381">
    <w:abstractNumId w:val="4"/>
  </w:num>
  <w:num w:numId="382">
    <w:abstractNumId w:val="3"/>
  </w:num>
  <w:num w:numId="383">
    <w:abstractNumId w:val="2"/>
  </w:num>
  <w:num w:numId="384">
    <w:abstractNumId w:val="1"/>
  </w:num>
  <w:num w:numId="385">
    <w:abstractNumId w:val="0"/>
  </w:num>
  <w:num w:numId="386">
    <w:abstractNumId w:val="4"/>
  </w:num>
  <w:num w:numId="387">
    <w:abstractNumId w:val="3"/>
  </w:num>
  <w:num w:numId="388">
    <w:abstractNumId w:val="2"/>
  </w:num>
  <w:num w:numId="389">
    <w:abstractNumId w:val="1"/>
  </w:num>
  <w:num w:numId="390">
    <w:abstractNumId w:val="0"/>
  </w:num>
  <w:num w:numId="391">
    <w:abstractNumId w:val="57"/>
  </w:num>
  <w:num w:numId="392">
    <w:abstractNumId w:val="34"/>
  </w:num>
  <w:num w:numId="393">
    <w:abstractNumId w:val="19"/>
  </w:num>
  <w:num w:numId="394">
    <w:abstractNumId w:val="31"/>
  </w:num>
  <w:num w:numId="395">
    <w:abstractNumId w:val="19"/>
  </w:num>
  <w:num w:numId="396">
    <w:abstractNumId w:val="51"/>
  </w:num>
  <w:num w:numId="397">
    <w:abstractNumId w:val="19"/>
  </w:num>
  <w:num w:numId="398">
    <w:abstractNumId w:val="44"/>
  </w:num>
  <w:num w:numId="399">
    <w:abstractNumId w:val="4"/>
  </w:num>
  <w:num w:numId="400">
    <w:abstractNumId w:val="3"/>
  </w:num>
  <w:num w:numId="401">
    <w:abstractNumId w:val="2"/>
  </w:num>
  <w:num w:numId="402">
    <w:abstractNumId w:val="1"/>
  </w:num>
  <w:num w:numId="403">
    <w:abstractNumId w:val="0"/>
  </w:num>
  <w:num w:numId="404">
    <w:abstractNumId w:val="4"/>
  </w:num>
  <w:num w:numId="405">
    <w:abstractNumId w:val="3"/>
  </w:num>
  <w:num w:numId="406">
    <w:abstractNumId w:val="2"/>
  </w:num>
  <w:num w:numId="407">
    <w:abstractNumId w:val="1"/>
  </w:num>
  <w:num w:numId="408">
    <w:abstractNumId w:val="0"/>
  </w:num>
  <w:num w:numId="409">
    <w:abstractNumId w:val="19"/>
  </w:num>
  <w:num w:numId="410">
    <w:abstractNumId w:val="4"/>
  </w:num>
  <w:num w:numId="411">
    <w:abstractNumId w:val="3"/>
  </w:num>
  <w:num w:numId="412">
    <w:abstractNumId w:val="2"/>
  </w:num>
  <w:num w:numId="413">
    <w:abstractNumId w:val="1"/>
  </w:num>
  <w:num w:numId="414">
    <w:abstractNumId w:val="0"/>
  </w:num>
  <w:num w:numId="415">
    <w:abstractNumId w:val="4"/>
  </w:num>
  <w:num w:numId="416">
    <w:abstractNumId w:val="3"/>
  </w:num>
  <w:num w:numId="417">
    <w:abstractNumId w:val="2"/>
  </w:num>
  <w:num w:numId="418">
    <w:abstractNumId w:val="1"/>
  </w:num>
  <w:num w:numId="419">
    <w:abstractNumId w:val="0"/>
  </w:num>
  <w:num w:numId="420">
    <w:abstractNumId w:val="4"/>
  </w:num>
  <w:num w:numId="421">
    <w:abstractNumId w:val="3"/>
  </w:num>
  <w:num w:numId="422">
    <w:abstractNumId w:val="2"/>
  </w:num>
  <w:num w:numId="423">
    <w:abstractNumId w:val="1"/>
  </w:num>
  <w:num w:numId="424">
    <w:abstractNumId w:val="0"/>
  </w:num>
  <w:num w:numId="425">
    <w:abstractNumId w:val="4"/>
  </w:num>
  <w:num w:numId="426">
    <w:abstractNumId w:val="3"/>
  </w:num>
  <w:num w:numId="427">
    <w:abstractNumId w:val="2"/>
  </w:num>
  <w:num w:numId="428">
    <w:abstractNumId w:val="1"/>
  </w:num>
  <w:num w:numId="429">
    <w:abstractNumId w:val="0"/>
  </w:num>
  <w:num w:numId="430">
    <w:abstractNumId w:val="4"/>
  </w:num>
  <w:num w:numId="431">
    <w:abstractNumId w:val="3"/>
  </w:num>
  <w:num w:numId="432">
    <w:abstractNumId w:val="2"/>
  </w:num>
  <w:num w:numId="433">
    <w:abstractNumId w:val="1"/>
  </w:num>
  <w:num w:numId="434">
    <w:abstractNumId w:val="0"/>
  </w:num>
  <w:num w:numId="435">
    <w:abstractNumId w:val="4"/>
  </w:num>
  <w:num w:numId="436">
    <w:abstractNumId w:val="3"/>
  </w:num>
  <w:num w:numId="437">
    <w:abstractNumId w:val="2"/>
  </w:num>
  <w:num w:numId="438">
    <w:abstractNumId w:val="1"/>
  </w:num>
  <w:num w:numId="439">
    <w:abstractNumId w:val="0"/>
  </w:num>
  <w:num w:numId="440">
    <w:abstractNumId w:val="4"/>
  </w:num>
  <w:num w:numId="441">
    <w:abstractNumId w:val="3"/>
  </w:num>
  <w:num w:numId="442">
    <w:abstractNumId w:val="2"/>
  </w:num>
  <w:num w:numId="443">
    <w:abstractNumId w:val="1"/>
  </w:num>
  <w:num w:numId="444">
    <w:abstractNumId w:val="0"/>
  </w:num>
  <w:num w:numId="445">
    <w:abstractNumId w:val="4"/>
  </w:num>
  <w:num w:numId="446">
    <w:abstractNumId w:val="3"/>
  </w:num>
  <w:num w:numId="447">
    <w:abstractNumId w:val="2"/>
  </w:num>
  <w:num w:numId="448">
    <w:abstractNumId w:val="1"/>
  </w:num>
  <w:num w:numId="449">
    <w:abstractNumId w:val="0"/>
  </w:num>
  <w:num w:numId="450">
    <w:abstractNumId w:val="19"/>
  </w:num>
  <w:num w:numId="451">
    <w:abstractNumId w:val="19"/>
  </w:num>
  <w:num w:numId="452">
    <w:abstractNumId w:val="55"/>
  </w:num>
  <w:num w:numId="453">
    <w:abstractNumId w:val="59"/>
  </w:num>
  <w:num w:numId="454">
    <w:abstractNumId w:val="38"/>
  </w:num>
  <w:num w:numId="455">
    <w:abstractNumId w:val="19"/>
  </w:num>
  <w:num w:numId="456">
    <w:abstractNumId w:val="16"/>
  </w:num>
  <w:num w:numId="457">
    <w:abstractNumId w:val="30"/>
  </w:num>
  <w:num w:numId="458">
    <w:abstractNumId w:val="4"/>
  </w:num>
  <w:num w:numId="459">
    <w:abstractNumId w:val="3"/>
  </w:num>
  <w:num w:numId="460">
    <w:abstractNumId w:val="2"/>
  </w:num>
  <w:num w:numId="461">
    <w:abstractNumId w:val="1"/>
  </w:num>
  <w:num w:numId="462">
    <w:abstractNumId w:val="0"/>
  </w:num>
  <w:num w:numId="463">
    <w:abstractNumId w:val="4"/>
  </w:num>
  <w:num w:numId="464">
    <w:abstractNumId w:val="3"/>
  </w:num>
  <w:num w:numId="465">
    <w:abstractNumId w:val="2"/>
  </w:num>
  <w:num w:numId="466">
    <w:abstractNumId w:val="1"/>
  </w:num>
  <w:num w:numId="467">
    <w:abstractNumId w:val="0"/>
  </w:num>
  <w:num w:numId="468">
    <w:abstractNumId w:val="4"/>
  </w:num>
  <w:num w:numId="469">
    <w:abstractNumId w:val="3"/>
  </w:num>
  <w:num w:numId="470">
    <w:abstractNumId w:val="2"/>
  </w:num>
  <w:num w:numId="471">
    <w:abstractNumId w:val="1"/>
  </w:num>
  <w:num w:numId="472">
    <w:abstractNumId w:val="0"/>
  </w:num>
  <w:num w:numId="473">
    <w:abstractNumId w:val="4"/>
  </w:num>
  <w:num w:numId="474">
    <w:abstractNumId w:val="3"/>
  </w:num>
  <w:num w:numId="475">
    <w:abstractNumId w:val="2"/>
  </w:num>
  <w:num w:numId="476">
    <w:abstractNumId w:val="1"/>
  </w:num>
  <w:num w:numId="477">
    <w:abstractNumId w:val="0"/>
  </w:num>
  <w:num w:numId="478">
    <w:abstractNumId w:val="16"/>
  </w:num>
  <w:num w:numId="479">
    <w:abstractNumId w:val="6"/>
  </w:num>
  <w:num w:numId="480">
    <w:abstractNumId w:val="6"/>
  </w:num>
  <w:num w:numId="481">
    <w:abstractNumId w:val="6"/>
  </w:num>
  <w:num w:numId="482">
    <w:abstractNumId w:val="6"/>
  </w:num>
  <w:num w:numId="483">
    <w:abstractNumId w:val="6"/>
  </w:num>
  <w:num w:numId="484">
    <w:abstractNumId w:val="16"/>
  </w:num>
  <w:num w:numId="485">
    <w:abstractNumId w:val="37"/>
  </w:num>
  <w:num w:numId="486">
    <w:abstractNumId w:val="16"/>
  </w:num>
  <w:num w:numId="487">
    <w:abstractNumId w:val="22"/>
  </w:num>
  <w:num w:numId="488">
    <w:abstractNumId w:val="20"/>
  </w:num>
  <w:num w:numId="4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abstractNumId w:val="16"/>
  </w:num>
  <w:num w:numId="491">
    <w:abstractNumId w:val="4"/>
  </w:num>
  <w:num w:numId="492">
    <w:abstractNumId w:val="3"/>
  </w:num>
  <w:num w:numId="493">
    <w:abstractNumId w:val="2"/>
  </w:num>
  <w:num w:numId="494">
    <w:abstractNumId w:val="1"/>
  </w:num>
  <w:num w:numId="495">
    <w:abstractNumId w:val="0"/>
  </w:num>
  <w:num w:numId="496">
    <w:abstractNumId w:val="4"/>
  </w:num>
  <w:num w:numId="497">
    <w:abstractNumId w:val="3"/>
  </w:num>
  <w:num w:numId="498">
    <w:abstractNumId w:val="2"/>
  </w:num>
  <w:num w:numId="499">
    <w:abstractNumId w:val="1"/>
  </w:num>
  <w:num w:numId="500">
    <w:abstractNumId w:val="0"/>
  </w:num>
  <w:num w:numId="501">
    <w:abstractNumId w:val="4"/>
  </w:num>
  <w:num w:numId="502">
    <w:abstractNumId w:val="3"/>
  </w:num>
  <w:num w:numId="503">
    <w:abstractNumId w:val="2"/>
  </w:num>
  <w:num w:numId="504">
    <w:abstractNumId w:val="1"/>
  </w:num>
  <w:num w:numId="505">
    <w:abstractNumId w:val="0"/>
  </w:num>
  <w:num w:numId="506">
    <w:abstractNumId w:val="4"/>
  </w:num>
  <w:num w:numId="507">
    <w:abstractNumId w:val="3"/>
  </w:num>
  <w:num w:numId="508">
    <w:abstractNumId w:val="2"/>
  </w:num>
  <w:num w:numId="509">
    <w:abstractNumId w:val="1"/>
  </w:num>
  <w:num w:numId="510">
    <w:abstractNumId w:val="0"/>
  </w:num>
  <w:num w:numId="511">
    <w:abstractNumId w:val="47"/>
    <w:lvlOverride w:ilvl="0">
      <w:lvl w:ilvl="0">
        <w:start w:val="1"/>
        <w:numFmt w:val="decimal"/>
        <w:lvlText w:val="%1."/>
        <w:lvlJc w:val="left"/>
        <w:pPr>
          <w:tabs>
            <w:tab w:val="num" w:pos="746"/>
          </w:tabs>
          <w:ind w:left="746" w:hanging="964"/>
        </w:pPr>
        <w:rPr>
          <w:rFonts w:hint="default"/>
          <w:b w:val="0"/>
          <w:i w:val="0"/>
          <w:caps/>
          <w:sz w:val="20"/>
          <w:szCs w:val="22"/>
          <w:u w:val="none"/>
        </w:rPr>
      </w:lvl>
    </w:lvlOverride>
    <w:lvlOverride w:ilvl="1">
      <w:lvl w:ilvl="1">
        <w:start w:val="1"/>
        <w:numFmt w:val="decimal"/>
        <w:lvlText w:val="%1.%2"/>
        <w:lvlJc w:val="left"/>
        <w:pPr>
          <w:tabs>
            <w:tab w:val="num" w:pos="746"/>
          </w:tabs>
          <w:ind w:left="746" w:hanging="964"/>
        </w:pPr>
        <w:rPr>
          <w:rFonts w:ascii="Arial" w:hAnsi="Arial" w:hint="default"/>
          <w:b w:val="0"/>
          <w:i w:val="0"/>
          <w:sz w:val="20"/>
          <w:u w:val="none"/>
        </w:rPr>
      </w:lvl>
    </w:lvlOverride>
    <w:lvlOverride w:ilvl="2">
      <w:lvl w:ilvl="2">
        <w:start w:val="1"/>
        <w:numFmt w:val="lowerLetter"/>
        <w:lvlText w:val="(%3)"/>
        <w:lvlJc w:val="left"/>
        <w:pPr>
          <w:tabs>
            <w:tab w:val="num" w:pos="1710"/>
          </w:tabs>
          <w:ind w:left="1710" w:hanging="964"/>
        </w:pPr>
        <w:rPr>
          <w:rFonts w:ascii="Arial" w:hAnsi="Arial" w:hint="default"/>
          <w:b w:val="0"/>
          <w:i w:val="0"/>
          <w:sz w:val="20"/>
          <w:u w:val="none"/>
        </w:rPr>
      </w:lvl>
    </w:lvlOverride>
    <w:lvlOverride w:ilvl="3">
      <w:lvl w:ilvl="3">
        <w:start w:val="1"/>
        <w:numFmt w:val="lowerRoman"/>
        <w:lvlText w:val="(%4)"/>
        <w:lvlJc w:val="left"/>
        <w:pPr>
          <w:tabs>
            <w:tab w:val="num" w:pos="2673"/>
          </w:tabs>
          <w:ind w:left="2673" w:hanging="963"/>
        </w:pPr>
        <w:rPr>
          <w:rFonts w:ascii="Arial" w:hAnsi="Arial" w:hint="default"/>
          <w:b w:val="0"/>
          <w:i w:val="0"/>
          <w:sz w:val="20"/>
          <w:u w:val="none"/>
        </w:rPr>
      </w:lvl>
    </w:lvlOverride>
    <w:lvlOverride w:ilvl="4">
      <w:lvl w:ilvl="4">
        <w:start w:val="1"/>
        <w:numFmt w:val="upperLetter"/>
        <w:lvlText w:val="%5."/>
        <w:lvlJc w:val="left"/>
        <w:pPr>
          <w:tabs>
            <w:tab w:val="num" w:pos="3637"/>
          </w:tabs>
          <w:ind w:left="3637" w:hanging="964"/>
        </w:pPr>
        <w:rPr>
          <w:rFonts w:ascii="Arial" w:hAnsi="Arial" w:hint="default"/>
          <w:b w:val="0"/>
          <w:i w:val="0"/>
          <w:sz w:val="20"/>
          <w:u w:val="none"/>
        </w:rPr>
      </w:lvl>
    </w:lvlOverride>
    <w:lvlOverride w:ilvl="5">
      <w:lvl w:ilvl="5">
        <w:start w:val="1"/>
        <w:numFmt w:val="decimal"/>
        <w:lvlText w:val="%6)"/>
        <w:lvlJc w:val="left"/>
        <w:pPr>
          <w:tabs>
            <w:tab w:val="num" w:pos="4601"/>
          </w:tabs>
          <w:ind w:left="4601" w:hanging="964"/>
        </w:pPr>
        <w:rPr>
          <w:rFonts w:ascii="Arial" w:hAnsi="Arial" w:hint="default"/>
          <w:b w:val="0"/>
          <w:i w:val="0"/>
          <w:sz w:val="20"/>
          <w:u w:val="none"/>
        </w:rPr>
      </w:lvl>
    </w:lvlOverride>
    <w:lvlOverride w:ilvl="6">
      <w:lvl w:ilvl="6">
        <w:start w:val="1"/>
        <w:numFmt w:val="lowerLetter"/>
        <w:lvlText w:val="%7)"/>
        <w:lvlJc w:val="left"/>
        <w:pPr>
          <w:tabs>
            <w:tab w:val="num" w:pos="5565"/>
          </w:tabs>
          <w:ind w:left="5565" w:hanging="964"/>
        </w:pPr>
        <w:rPr>
          <w:rFonts w:ascii="Arial" w:hAnsi="Arial" w:hint="default"/>
          <w:b w:val="0"/>
          <w:i w:val="0"/>
          <w:sz w:val="20"/>
          <w:u w:val="none"/>
        </w:rPr>
      </w:lvl>
    </w:lvlOverride>
    <w:lvlOverride w:ilvl="7">
      <w:lvl w:ilvl="7">
        <w:start w:val="1"/>
        <w:numFmt w:val="lowerRoman"/>
        <w:lvlText w:val="%8)"/>
        <w:lvlJc w:val="left"/>
        <w:pPr>
          <w:tabs>
            <w:tab w:val="num" w:pos="6528"/>
          </w:tabs>
          <w:ind w:left="6528" w:hanging="963"/>
        </w:pPr>
        <w:rPr>
          <w:rFonts w:ascii="Arial" w:hAnsi="Arial" w:hint="default"/>
          <w:b w:val="0"/>
          <w:i w:val="0"/>
          <w:sz w:val="20"/>
          <w:u w:val="none"/>
        </w:rPr>
      </w:lvl>
    </w:lvlOverride>
    <w:lvlOverride w:ilvl="8">
      <w:lvl w:ilvl="8">
        <w:start w:val="1"/>
        <w:numFmt w:val="none"/>
        <w:suff w:val="nothing"/>
        <w:lvlText w:val=""/>
        <w:lvlJc w:val="left"/>
        <w:pPr>
          <w:ind w:left="-218" w:firstLine="0"/>
        </w:pPr>
        <w:rPr>
          <w:rFonts w:ascii="Times New Roman" w:hAnsi="Times New Roman" w:hint="default"/>
          <w:b w:val="0"/>
          <w:i w:val="0"/>
          <w:sz w:val="24"/>
        </w:rPr>
      </w:lvl>
    </w:lvlOverride>
  </w:num>
  <w:num w:numId="512">
    <w:abstractNumId w:val="16"/>
  </w:num>
  <w:num w:numId="513">
    <w:abstractNumId w:val="16"/>
  </w:num>
  <w:num w:numId="514">
    <w:abstractNumId w:val="16"/>
  </w:num>
  <w:num w:numId="515">
    <w:abstractNumId w:val="16"/>
  </w:num>
  <w:num w:numId="516">
    <w:abstractNumId w:val="16"/>
  </w:num>
  <w:num w:numId="517">
    <w:abstractNumId w:val="6"/>
  </w:num>
  <w:num w:numId="518">
    <w:abstractNumId w:val="6"/>
  </w:num>
  <w:num w:numId="519">
    <w:abstractNumId w:val="16"/>
  </w:num>
  <w:numIdMacAtCleanup w:val="5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AU" w:vendorID="64" w:dllVersion="5" w:nlCheck="1" w:checkStyle="1"/>
  <w:activeWritingStyle w:appName="MSWord" w:lang="en-US" w:vendorID="64" w:dllVersion="5" w:nlCheck="1" w:checkStyle="1"/>
  <w:activeWritingStyle w:appName="MSWord" w:lang="en-AU" w:vendorID="64" w:dllVersion="6" w:nlCheck="1" w:checkStyle="1"/>
  <w:activeWritingStyle w:appName="MSWord" w:lang="en-US" w:vendorID="64" w:dllVersion="6" w:nlCheck="1" w:checkStyle="1"/>
  <w:activeWritingStyle w:appName="MSWord" w:lang="fr-FR" w:vendorID="64" w:dllVersion="6" w:nlCheck="1" w:checkStyle="0"/>
  <w:activeWritingStyle w:appName="MSWord" w:lang="en-AU" w:vendorID="64" w:dllVersion="0" w:nlCheck="1" w:checkStyle="0"/>
  <w:activeWritingStyle w:appName="MSWord" w:lang="en-US" w:vendorID="64" w:dllVersion="0" w:nlCheck="1" w:checkStyle="0"/>
  <w:activeWritingStyle w:appName="MSWord" w:lang="en-AU" w:vendorID="64" w:dllVersion="131078" w:nlCheck="1" w:checkStyle="1"/>
  <w:activeWritingStyle w:appName="MSWord" w:lang="en-US" w:vendorID="64" w:dllVersion="131078" w:nlCheck="1" w:checkStyle="1"/>
  <w:attachedTemplate r:id="rId1"/>
  <w:stylePaneFormatFilter w:val="3805" w:allStyles="1"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964"/>
  <w:drawingGridHorizontalSpacing w:val="10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AutoFooter" w:val="0"/>
    <w:docVar w:name="CUFooterText" w:val="L\358864709.8"/>
    <w:docVar w:name="filename" w:val="SBY\SBY\53433873\2"/>
    <w:docVar w:name="UserTemplatesPath" w:val="c:\\templates\\hdy docs\\"/>
  </w:docVars>
  <w:rsids>
    <w:rsidRoot w:val="00DA7739"/>
    <w:rsid w:val="000005B3"/>
    <w:rsid w:val="000008D6"/>
    <w:rsid w:val="000018CA"/>
    <w:rsid w:val="000019F7"/>
    <w:rsid w:val="00001F1F"/>
    <w:rsid w:val="00001F52"/>
    <w:rsid w:val="0000331A"/>
    <w:rsid w:val="00003A47"/>
    <w:rsid w:val="00003AE9"/>
    <w:rsid w:val="0000455C"/>
    <w:rsid w:val="000047C4"/>
    <w:rsid w:val="00004E3D"/>
    <w:rsid w:val="00004E7F"/>
    <w:rsid w:val="00005072"/>
    <w:rsid w:val="000050D8"/>
    <w:rsid w:val="000054C5"/>
    <w:rsid w:val="00005E30"/>
    <w:rsid w:val="00006C0D"/>
    <w:rsid w:val="00007988"/>
    <w:rsid w:val="00010009"/>
    <w:rsid w:val="00010A94"/>
    <w:rsid w:val="00011642"/>
    <w:rsid w:val="000119E4"/>
    <w:rsid w:val="00012ED2"/>
    <w:rsid w:val="000130EA"/>
    <w:rsid w:val="00014002"/>
    <w:rsid w:val="00014215"/>
    <w:rsid w:val="00014D7D"/>
    <w:rsid w:val="00015BAF"/>
    <w:rsid w:val="000162B7"/>
    <w:rsid w:val="000163E2"/>
    <w:rsid w:val="000164B1"/>
    <w:rsid w:val="000168F5"/>
    <w:rsid w:val="000179A2"/>
    <w:rsid w:val="00020461"/>
    <w:rsid w:val="00021AF4"/>
    <w:rsid w:val="00021EE8"/>
    <w:rsid w:val="00021FE7"/>
    <w:rsid w:val="00022B23"/>
    <w:rsid w:val="00022BD7"/>
    <w:rsid w:val="00024332"/>
    <w:rsid w:val="0002445C"/>
    <w:rsid w:val="00024FC8"/>
    <w:rsid w:val="0002505E"/>
    <w:rsid w:val="00025170"/>
    <w:rsid w:val="00025186"/>
    <w:rsid w:val="0002580A"/>
    <w:rsid w:val="00026A95"/>
    <w:rsid w:val="00026D56"/>
    <w:rsid w:val="00027060"/>
    <w:rsid w:val="000276CD"/>
    <w:rsid w:val="00027713"/>
    <w:rsid w:val="00027AC9"/>
    <w:rsid w:val="00027C43"/>
    <w:rsid w:val="00027D0A"/>
    <w:rsid w:val="00030A79"/>
    <w:rsid w:val="0003157A"/>
    <w:rsid w:val="00031BAE"/>
    <w:rsid w:val="00031D87"/>
    <w:rsid w:val="00031E3E"/>
    <w:rsid w:val="00032345"/>
    <w:rsid w:val="0003302C"/>
    <w:rsid w:val="0003383A"/>
    <w:rsid w:val="0003458E"/>
    <w:rsid w:val="00035507"/>
    <w:rsid w:val="00035884"/>
    <w:rsid w:val="00035A09"/>
    <w:rsid w:val="00036038"/>
    <w:rsid w:val="000365AA"/>
    <w:rsid w:val="00036DF6"/>
    <w:rsid w:val="00037418"/>
    <w:rsid w:val="00037496"/>
    <w:rsid w:val="00040320"/>
    <w:rsid w:val="00040BCE"/>
    <w:rsid w:val="00040BDF"/>
    <w:rsid w:val="00040C0D"/>
    <w:rsid w:val="00040CA8"/>
    <w:rsid w:val="0004134F"/>
    <w:rsid w:val="00041802"/>
    <w:rsid w:val="000418F5"/>
    <w:rsid w:val="00041FED"/>
    <w:rsid w:val="00042067"/>
    <w:rsid w:val="000428EB"/>
    <w:rsid w:val="00043287"/>
    <w:rsid w:val="00043B08"/>
    <w:rsid w:val="000440B3"/>
    <w:rsid w:val="0004418D"/>
    <w:rsid w:val="0004431F"/>
    <w:rsid w:val="000444BA"/>
    <w:rsid w:val="00044B76"/>
    <w:rsid w:val="000456C4"/>
    <w:rsid w:val="000457B5"/>
    <w:rsid w:val="00045E1A"/>
    <w:rsid w:val="00046012"/>
    <w:rsid w:val="0004659A"/>
    <w:rsid w:val="00046B75"/>
    <w:rsid w:val="000471B0"/>
    <w:rsid w:val="00047B46"/>
    <w:rsid w:val="00047DB2"/>
    <w:rsid w:val="00051D00"/>
    <w:rsid w:val="00051D13"/>
    <w:rsid w:val="0005254F"/>
    <w:rsid w:val="00052576"/>
    <w:rsid w:val="00052F82"/>
    <w:rsid w:val="0005371D"/>
    <w:rsid w:val="000540D6"/>
    <w:rsid w:val="0005449E"/>
    <w:rsid w:val="00054690"/>
    <w:rsid w:val="000547C9"/>
    <w:rsid w:val="00055204"/>
    <w:rsid w:val="000566D9"/>
    <w:rsid w:val="00056A3C"/>
    <w:rsid w:val="000575CB"/>
    <w:rsid w:val="00057BD3"/>
    <w:rsid w:val="00057ED8"/>
    <w:rsid w:val="000600E0"/>
    <w:rsid w:val="0006040F"/>
    <w:rsid w:val="00060534"/>
    <w:rsid w:val="000607BA"/>
    <w:rsid w:val="000612D6"/>
    <w:rsid w:val="000615E1"/>
    <w:rsid w:val="0006169A"/>
    <w:rsid w:val="000621AC"/>
    <w:rsid w:val="00062497"/>
    <w:rsid w:val="000626A9"/>
    <w:rsid w:val="000629B5"/>
    <w:rsid w:val="00063063"/>
    <w:rsid w:val="00063388"/>
    <w:rsid w:val="000635A1"/>
    <w:rsid w:val="0006381A"/>
    <w:rsid w:val="00063B6A"/>
    <w:rsid w:val="00064207"/>
    <w:rsid w:val="00064480"/>
    <w:rsid w:val="000644AA"/>
    <w:rsid w:val="0006497D"/>
    <w:rsid w:val="00065612"/>
    <w:rsid w:val="00065919"/>
    <w:rsid w:val="00065D21"/>
    <w:rsid w:val="00066023"/>
    <w:rsid w:val="0006648E"/>
    <w:rsid w:val="000669B3"/>
    <w:rsid w:val="00066E11"/>
    <w:rsid w:val="00067A1C"/>
    <w:rsid w:val="00067A79"/>
    <w:rsid w:val="00070C07"/>
    <w:rsid w:val="00070F11"/>
    <w:rsid w:val="00071034"/>
    <w:rsid w:val="000711C5"/>
    <w:rsid w:val="00071484"/>
    <w:rsid w:val="000714AF"/>
    <w:rsid w:val="00072532"/>
    <w:rsid w:val="0007417B"/>
    <w:rsid w:val="00075300"/>
    <w:rsid w:val="00075860"/>
    <w:rsid w:val="0007667B"/>
    <w:rsid w:val="00076933"/>
    <w:rsid w:val="0007750A"/>
    <w:rsid w:val="00077E91"/>
    <w:rsid w:val="00080388"/>
    <w:rsid w:val="00080613"/>
    <w:rsid w:val="0008069B"/>
    <w:rsid w:val="00080919"/>
    <w:rsid w:val="00080E6F"/>
    <w:rsid w:val="00080F01"/>
    <w:rsid w:val="000818DD"/>
    <w:rsid w:val="00081C77"/>
    <w:rsid w:val="00081E5E"/>
    <w:rsid w:val="000823E7"/>
    <w:rsid w:val="0008245A"/>
    <w:rsid w:val="00082C3D"/>
    <w:rsid w:val="00082F56"/>
    <w:rsid w:val="00083D2A"/>
    <w:rsid w:val="00084787"/>
    <w:rsid w:val="00084DB7"/>
    <w:rsid w:val="0008583C"/>
    <w:rsid w:val="0008695F"/>
    <w:rsid w:val="00086C67"/>
    <w:rsid w:val="00086D91"/>
    <w:rsid w:val="00087587"/>
    <w:rsid w:val="00087CC9"/>
    <w:rsid w:val="0009047B"/>
    <w:rsid w:val="00090B2E"/>
    <w:rsid w:val="00091020"/>
    <w:rsid w:val="00091832"/>
    <w:rsid w:val="00092486"/>
    <w:rsid w:val="000925D4"/>
    <w:rsid w:val="00092620"/>
    <w:rsid w:val="000927F3"/>
    <w:rsid w:val="00093041"/>
    <w:rsid w:val="000931B3"/>
    <w:rsid w:val="00093E03"/>
    <w:rsid w:val="000942FF"/>
    <w:rsid w:val="00095926"/>
    <w:rsid w:val="00095B08"/>
    <w:rsid w:val="00095D3D"/>
    <w:rsid w:val="00095FF4"/>
    <w:rsid w:val="00096009"/>
    <w:rsid w:val="00096524"/>
    <w:rsid w:val="0009654B"/>
    <w:rsid w:val="0009684B"/>
    <w:rsid w:val="00096FC0"/>
    <w:rsid w:val="000973C0"/>
    <w:rsid w:val="00097B48"/>
    <w:rsid w:val="000A0C7D"/>
    <w:rsid w:val="000A11E0"/>
    <w:rsid w:val="000A1C83"/>
    <w:rsid w:val="000A1F04"/>
    <w:rsid w:val="000A2196"/>
    <w:rsid w:val="000A3529"/>
    <w:rsid w:val="000A3960"/>
    <w:rsid w:val="000A4959"/>
    <w:rsid w:val="000A4BC6"/>
    <w:rsid w:val="000A51F8"/>
    <w:rsid w:val="000A56A2"/>
    <w:rsid w:val="000A6252"/>
    <w:rsid w:val="000A63F8"/>
    <w:rsid w:val="000A68CE"/>
    <w:rsid w:val="000A6D2F"/>
    <w:rsid w:val="000B0098"/>
    <w:rsid w:val="000B0244"/>
    <w:rsid w:val="000B092D"/>
    <w:rsid w:val="000B0A5C"/>
    <w:rsid w:val="000B0B54"/>
    <w:rsid w:val="000B0F81"/>
    <w:rsid w:val="000B1BDE"/>
    <w:rsid w:val="000B23CA"/>
    <w:rsid w:val="000B2C2A"/>
    <w:rsid w:val="000B2CEB"/>
    <w:rsid w:val="000B2DF8"/>
    <w:rsid w:val="000B2FB8"/>
    <w:rsid w:val="000B3220"/>
    <w:rsid w:val="000B359F"/>
    <w:rsid w:val="000B363A"/>
    <w:rsid w:val="000B3640"/>
    <w:rsid w:val="000B37BA"/>
    <w:rsid w:val="000B40EF"/>
    <w:rsid w:val="000B473B"/>
    <w:rsid w:val="000B4CD2"/>
    <w:rsid w:val="000B4E1F"/>
    <w:rsid w:val="000B5549"/>
    <w:rsid w:val="000B5F46"/>
    <w:rsid w:val="000B66EB"/>
    <w:rsid w:val="000B6832"/>
    <w:rsid w:val="000B6875"/>
    <w:rsid w:val="000B6B0B"/>
    <w:rsid w:val="000B6E2A"/>
    <w:rsid w:val="000B73E9"/>
    <w:rsid w:val="000B75F0"/>
    <w:rsid w:val="000C0655"/>
    <w:rsid w:val="000C0C9D"/>
    <w:rsid w:val="000C15BD"/>
    <w:rsid w:val="000C1913"/>
    <w:rsid w:val="000C19E3"/>
    <w:rsid w:val="000C209C"/>
    <w:rsid w:val="000C284D"/>
    <w:rsid w:val="000C2B96"/>
    <w:rsid w:val="000C33EE"/>
    <w:rsid w:val="000C35A9"/>
    <w:rsid w:val="000C3F8D"/>
    <w:rsid w:val="000C4070"/>
    <w:rsid w:val="000C432C"/>
    <w:rsid w:val="000C49A4"/>
    <w:rsid w:val="000C5A51"/>
    <w:rsid w:val="000C6E8F"/>
    <w:rsid w:val="000C7D5E"/>
    <w:rsid w:val="000C7D76"/>
    <w:rsid w:val="000D0035"/>
    <w:rsid w:val="000D093F"/>
    <w:rsid w:val="000D0D75"/>
    <w:rsid w:val="000D1925"/>
    <w:rsid w:val="000D19BA"/>
    <w:rsid w:val="000D1F69"/>
    <w:rsid w:val="000D308F"/>
    <w:rsid w:val="000D39AB"/>
    <w:rsid w:val="000D39CA"/>
    <w:rsid w:val="000D3B8E"/>
    <w:rsid w:val="000D42A2"/>
    <w:rsid w:val="000D47F3"/>
    <w:rsid w:val="000D4C24"/>
    <w:rsid w:val="000D5392"/>
    <w:rsid w:val="000D57E9"/>
    <w:rsid w:val="000D5A0B"/>
    <w:rsid w:val="000D5C07"/>
    <w:rsid w:val="000D5D20"/>
    <w:rsid w:val="000D5FB9"/>
    <w:rsid w:val="000D636E"/>
    <w:rsid w:val="000D63D3"/>
    <w:rsid w:val="000D715F"/>
    <w:rsid w:val="000D727E"/>
    <w:rsid w:val="000D73CE"/>
    <w:rsid w:val="000D7606"/>
    <w:rsid w:val="000D7CCA"/>
    <w:rsid w:val="000E13EF"/>
    <w:rsid w:val="000E145A"/>
    <w:rsid w:val="000E1711"/>
    <w:rsid w:val="000E191D"/>
    <w:rsid w:val="000E1ADB"/>
    <w:rsid w:val="000E1B25"/>
    <w:rsid w:val="000E1FA9"/>
    <w:rsid w:val="000E2026"/>
    <w:rsid w:val="000E238D"/>
    <w:rsid w:val="000E34F9"/>
    <w:rsid w:val="000E366A"/>
    <w:rsid w:val="000E3748"/>
    <w:rsid w:val="000E3C8B"/>
    <w:rsid w:val="000E48B9"/>
    <w:rsid w:val="000E4A69"/>
    <w:rsid w:val="000E4C63"/>
    <w:rsid w:val="000E5229"/>
    <w:rsid w:val="000E56E2"/>
    <w:rsid w:val="000E5CFB"/>
    <w:rsid w:val="000E65BB"/>
    <w:rsid w:val="000E6917"/>
    <w:rsid w:val="000E6973"/>
    <w:rsid w:val="000E6D5B"/>
    <w:rsid w:val="000E6F2A"/>
    <w:rsid w:val="000E7951"/>
    <w:rsid w:val="000E7CF7"/>
    <w:rsid w:val="000E7F2B"/>
    <w:rsid w:val="000F0FD4"/>
    <w:rsid w:val="000F1638"/>
    <w:rsid w:val="000F16A8"/>
    <w:rsid w:val="000F181B"/>
    <w:rsid w:val="000F1EF9"/>
    <w:rsid w:val="000F1F45"/>
    <w:rsid w:val="000F277B"/>
    <w:rsid w:val="000F3890"/>
    <w:rsid w:val="000F46FC"/>
    <w:rsid w:val="000F4747"/>
    <w:rsid w:val="000F50D0"/>
    <w:rsid w:val="000F5389"/>
    <w:rsid w:val="000F53E0"/>
    <w:rsid w:val="000F579E"/>
    <w:rsid w:val="000F6273"/>
    <w:rsid w:val="000F6801"/>
    <w:rsid w:val="000F6D57"/>
    <w:rsid w:val="000F6F71"/>
    <w:rsid w:val="000F723A"/>
    <w:rsid w:val="000F7346"/>
    <w:rsid w:val="000F74C0"/>
    <w:rsid w:val="000F74C1"/>
    <w:rsid w:val="00100363"/>
    <w:rsid w:val="001006F9"/>
    <w:rsid w:val="00100884"/>
    <w:rsid w:val="00101888"/>
    <w:rsid w:val="00101912"/>
    <w:rsid w:val="00102045"/>
    <w:rsid w:val="001020C6"/>
    <w:rsid w:val="00102253"/>
    <w:rsid w:val="0010295D"/>
    <w:rsid w:val="00102E8B"/>
    <w:rsid w:val="00103264"/>
    <w:rsid w:val="00103876"/>
    <w:rsid w:val="001042EC"/>
    <w:rsid w:val="00104346"/>
    <w:rsid w:val="001049F7"/>
    <w:rsid w:val="00105D18"/>
    <w:rsid w:val="00105E4A"/>
    <w:rsid w:val="00106024"/>
    <w:rsid w:val="00106C14"/>
    <w:rsid w:val="00106C90"/>
    <w:rsid w:val="00107149"/>
    <w:rsid w:val="001072B4"/>
    <w:rsid w:val="001073EF"/>
    <w:rsid w:val="00107A3E"/>
    <w:rsid w:val="001102CB"/>
    <w:rsid w:val="0011060C"/>
    <w:rsid w:val="00110B0B"/>
    <w:rsid w:val="0011239A"/>
    <w:rsid w:val="001124E0"/>
    <w:rsid w:val="00112BFF"/>
    <w:rsid w:val="0011307C"/>
    <w:rsid w:val="00113552"/>
    <w:rsid w:val="00113E7E"/>
    <w:rsid w:val="00113F79"/>
    <w:rsid w:val="00113FB9"/>
    <w:rsid w:val="001141ED"/>
    <w:rsid w:val="001148ED"/>
    <w:rsid w:val="0011511B"/>
    <w:rsid w:val="0011536B"/>
    <w:rsid w:val="001153B2"/>
    <w:rsid w:val="00115E8A"/>
    <w:rsid w:val="0011617B"/>
    <w:rsid w:val="00116B2B"/>
    <w:rsid w:val="00117356"/>
    <w:rsid w:val="001173C3"/>
    <w:rsid w:val="001176CB"/>
    <w:rsid w:val="00117A27"/>
    <w:rsid w:val="0012059D"/>
    <w:rsid w:val="00120B0D"/>
    <w:rsid w:val="00121169"/>
    <w:rsid w:val="0012184D"/>
    <w:rsid w:val="00121B49"/>
    <w:rsid w:val="00122303"/>
    <w:rsid w:val="00122AA5"/>
    <w:rsid w:val="00122C8C"/>
    <w:rsid w:val="00122DA2"/>
    <w:rsid w:val="00123DE3"/>
    <w:rsid w:val="001245D5"/>
    <w:rsid w:val="001245D9"/>
    <w:rsid w:val="0012502C"/>
    <w:rsid w:val="00125A2B"/>
    <w:rsid w:val="00125D87"/>
    <w:rsid w:val="00125E72"/>
    <w:rsid w:val="00126D0F"/>
    <w:rsid w:val="00127317"/>
    <w:rsid w:val="001273FE"/>
    <w:rsid w:val="00130250"/>
    <w:rsid w:val="00131499"/>
    <w:rsid w:val="001314C0"/>
    <w:rsid w:val="001318B2"/>
    <w:rsid w:val="00131F05"/>
    <w:rsid w:val="001320E0"/>
    <w:rsid w:val="00132646"/>
    <w:rsid w:val="00132E00"/>
    <w:rsid w:val="0013323F"/>
    <w:rsid w:val="00133618"/>
    <w:rsid w:val="00133F26"/>
    <w:rsid w:val="00134230"/>
    <w:rsid w:val="00134BB3"/>
    <w:rsid w:val="00134E41"/>
    <w:rsid w:val="00135EF4"/>
    <w:rsid w:val="001363F5"/>
    <w:rsid w:val="00136734"/>
    <w:rsid w:val="00137151"/>
    <w:rsid w:val="001372B4"/>
    <w:rsid w:val="00137A63"/>
    <w:rsid w:val="00137B8D"/>
    <w:rsid w:val="0014082D"/>
    <w:rsid w:val="00140A0D"/>
    <w:rsid w:val="00140E04"/>
    <w:rsid w:val="001410F0"/>
    <w:rsid w:val="00141125"/>
    <w:rsid w:val="001421C9"/>
    <w:rsid w:val="00142452"/>
    <w:rsid w:val="0014371F"/>
    <w:rsid w:val="00143817"/>
    <w:rsid w:val="00143ABF"/>
    <w:rsid w:val="001452BA"/>
    <w:rsid w:val="00145616"/>
    <w:rsid w:val="00145799"/>
    <w:rsid w:val="00145D37"/>
    <w:rsid w:val="00146289"/>
    <w:rsid w:val="0014670D"/>
    <w:rsid w:val="00146934"/>
    <w:rsid w:val="00146AC3"/>
    <w:rsid w:val="00146C91"/>
    <w:rsid w:val="00147351"/>
    <w:rsid w:val="00147A4C"/>
    <w:rsid w:val="001515E3"/>
    <w:rsid w:val="00151829"/>
    <w:rsid w:val="00151B98"/>
    <w:rsid w:val="00152857"/>
    <w:rsid w:val="00153259"/>
    <w:rsid w:val="00153906"/>
    <w:rsid w:val="0015398D"/>
    <w:rsid w:val="00153C5C"/>
    <w:rsid w:val="00154297"/>
    <w:rsid w:val="001550B4"/>
    <w:rsid w:val="00155421"/>
    <w:rsid w:val="0015568D"/>
    <w:rsid w:val="001556EC"/>
    <w:rsid w:val="0015596C"/>
    <w:rsid w:val="00155A62"/>
    <w:rsid w:val="00155D7F"/>
    <w:rsid w:val="00155E9D"/>
    <w:rsid w:val="0015689B"/>
    <w:rsid w:val="00156C65"/>
    <w:rsid w:val="00156EF9"/>
    <w:rsid w:val="00160103"/>
    <w:rsid w:val="001602C7"/>
    <w:rsid w:val="00160A4D"/>
    <w:rsid w:val="00161751"/>
    <w:rsid w:val="00161C33"/>
    <w:rsid w:val="00162C1D"/>
    <w:rsid w:val="00163951"/>
    <w:rsid w:val="001640DB"/>
    <w:rsid w:val="00164EC4"/>
    <w:rsid w:val="00165A53"/>
    <w:rsid w:val="00166986"/>
    <w:rsid w:val="001669CC"/>
    <w:rsid w:val="00166ABF"/>
    <w:rsid w:val="001704F8"/>
    <w:rsid w:val="00170556"/>
    <w:rsid w:val="00170828"/>
    <w:rsid w:val="001709BE"/>
    <w:rsid w:val="00171439"/>
    <w:rsid w:val="001715D7"/>
    <w:rsid w:val="00171864"/>
    <w:rsid w:val="001718FC"/>
    <w:rsid w:val="00171DFD"/>
    <w:rsid w:val="00171F31"/>
    <w:rsid w:val="001722D5"/>
    <w:rsid w:val="0017292B"/>
    <w:rsid w:val="00172B46"/>
    <w:rsid w:val="001730A0"/>
    <w:rsid w:val="00173F2D"/>
    <w:rsid w:val="001742C3"/>
    <w:rsid w:val="001746D1"/>
    <w:rsid w:val="00174ADF"/>
    <w:rsid w:val="00174E41"/>
    <w:rsid w:val="0017516B"/>
    <w:rsid w:val="0017565A"/>
    <w:rsid w:val="001757C5"/>
    <w:rsid w:val="00175DF2"/>
    <w:rsid w:val="00175F98"/>
    <w:rsid w:val="001764AC"/>
    <w:rsid w:val="001764D1"/>
    <w:rsid w:val="00176D6D"/>
    <w:rsid w:val="00176D8F"/>
    <w:rsid w:val="00176F69"/>
    <w:rsid w:val="001770B7"/>
    <w:rsid w:val="0017786B"/>
    <w:rsid w:val="00177C44"/>
    <w:rsid w:val="0018070B"/>
    <w:rsid w:val="00180B7E"/>
    <w:rsid w:val="001811CF"/>
    <w:rsid w:val="0018161E"/>
    <w:rsid w:val="001816BB"/>
    <w:rsid w:val="00181C65"/>
    <w:rsid w:val="00181DB3"/>
    <w:rsid w:val="00182218"/>
    <w:rsid w:val="00182285"/>
    <w:rsid w:val="00182667"/>
    <w:rsid w:val="00182FB1"/>
    <w:rsid w:val="001833F5"/>
    <w:rsid w:val="001842A3"/>
    <w:rsid w:val="00185677"/>
    <w:rsid w:val="0018638C"/>
    <w:rsid w:val="001866A4"/>
    <w:rsid w:val="001869D3"/>
    <w:rsid w:val="0018743D"/>
    <w:rsid w:val="0018790C"/>
    <w:rsid w:val="00187C06"/>
    <w:rsid w:val="001902D7"/>
    <w:rsid w:val="00190402"/>
    <w:rsid w:val="00190498"/>
    <w:rsid w:val="00190587"/>
    <w:rsid w:val="00190B72"/>
    <w:rsid w:val="00190DDB"/>
    <w:rsid w:val="0019113B"/>
    <w:rsid w:val="00191EB2"/>
    <w:rsid w:val="001921CA"/>
    <w:rsid w:val="001925BA"/>
    <w:rsid w:val="001928B2"/>
    <w:rsid w:val="001932C0"/>
    <w:rsid w:val="00193AD6"/>
    <w:rsid w:val="001943EB"/>
    <w:rsid w:val="00194632"/>
    <w:rsid w:val="0019482E"/>
    <w:rsid w:val="001950F6"/>
    <w:rsid w:val="001951DA"/>
    <w:rsid w:val="001956F1"/>
    <w:rsid w:val="00195D9E"/>
    <w:rsid w:val="00196278"/>
    <w:rsid w:val="0019634B"/>
    <w:rsid w:val="00196358"/>
    <w:rsid w:val="00196854"/>
    <w:rsid w:val="00197A33"/>
    <w:rsid w:val="00197DFC"/>
    <w:rsid w:val="001A0E1F"/>
    <w:rsid w:val="001A117A"/>
    <w:rsid w:val="001A14D4"/>
    <w:rsid w:val="001A15B9"/>
    <w:rsid w:val="001A16BA"/>
    <w:rsid w:val="001A1C8F"/>
    <w:rsid w:val="001A2078"/>
    <w:rsid w:val="001A33FE"/>
    <w:rsid w:val="001A4793"/>
    <w:rsid w:val="001A4DDC"/>
    <w:rsid w:val="001A53EB"/>
    <w:rsid w:val="001A55D6"/>
    <w:rsid w:val="001A5FDB"/>
    <w:rsid w:val="001A607B"/>
    <w:rsid w:val="001A6163"/>
    <w:rsid w:val="001A62EF"/>
    <w:rsid w:val="001A65FB"/>
    <w:rsid w:val="001A6C4C"/>
    <w:rsid w:val="001A7088"/>
    <w:rsid w:val="001A73A6"/>
    <w:rsid w:val="001A7676"/>
    <w:rsid w:val="001A7829"/>
    <w:rsid w:val="001A7FDE"/>
    <w:rsid w:val="001B02B4"/>
    <w:rsid w:val="001B04F0"/>
    <w:rsid w:val="001B0828"/>
    <w:rsid w:val="001B0C2A"/>
    <w:rsid w:val="001B0E6B"/>
    <w:rsid w:val="001B1522"/>
    <w:rsid w:val="001B174C"/>
    <w:rsid w:val="001B1918"/>
    <w:rsid w:val="001B2BE6"/>
    <w:rsid w:val="001B2D31"/>
    <w:rsid w:val="001B4359"/>
    <w:rsid w:val="001B4548"/>
    <w:rsid w:val="001B464C"/>
    <w:rsid w:val="001B55DE"/>
    <w:rsid w:val="001B5D5D"/>
    <w:rsid w:val="001B60EA"/>
    <w:rsid w:val="001B67B4"/>
    <w:rsid w:val="001B6A9B"/>
    <w:rsid w:val="001B6E4E"/>
    <w:rsid w:val="001B777C"/>
    <w:rsid w:val="001C0165"/>
    <w:rsid w:val="001C03B3"/>
    <w:rsid w:val="001C0493"/>
    <w:rsid w:val="001C0572"/>
    <w:rsid w:val="001C073E"/>
    <w:rsid w:val="001C152A"/>
    <w:rsid w:val="001C176F"/>
    <w:rsid w:val="001C1B77"/>
    <w:rsid w:val="001C2259"/>
    <w:rsid w:val="001C2867"/>
    <w:rsid w:val="001C29CB"/>
    <w:rsid w:val="001C4294"/>
    <w:rsid w:val="001C4881"/>
    <w:rsid w:val="001C5092"/>
    <w:rsid w:val="001C5334"/>
    <w:rsid w:val="001C635A"/>
    <w:rsid w:val="001C6634"/>
    <w:rsid w:val="001C716E"/>
    <w:rsid w:val="001C72E7"/>
    <w:rsid w:val="001C774D"/>
    <w:rsid w:val="001C79CE"/>
    <w:rsid w:val="001D284A"/>
    <w:rsid w:val="001D4137"/>
    <w:rsid w:val="001D433D"/>
    <w:rsid w:val="001D479D"/>
    <w:rsid w:val="001D49C1"/>
    <w:rsid w:val="001D502C"/>
    <w:rsid w:val="001D50A4"/>
    <w:rsid w:val="001D50C6"/>
    <w:rsid w:val="001D7305"/>
    <w:rsid w:val="001D74F5"/>
    <w:rsid w:val="001D74FE"/>
    <w:rsid w:val="001D7701"/>
    <w:rsid w:val="001D7CEA"/>
    <w:rsid w:val="001E04F4"/>
    <w:rsid w:val="001E08EE"/>
    <w:rsid w:val="001E14DD"/>
    <w:rsid w:val="001E1588"/>
    <w:rsid w:val="001E1956"/>
    <w:rsid w:val="001E2065"/>
    <w:rsid w:val="001E2175"/>
    <w:rsid w:val="001E25DB"/>
    <w:rsid w:val="001E2DC7"/>
    <w:rsid w:val="001E356A"/>
    <w:rsid w:val="001E35FE"/>
    <w:rsid w:val="001E38D5"/>
    <w:rsid w:val="001E3D7A"/>
    <w:rsid w:val="001E4314"/>
    <w:rsid w:val="001E51A4"/>
    <w:rsid w:val="001E5374"/>
    <w:rsid w:val="001E5904"/>
    <w:rsid w:val="001E6540"/>
    <w:rsid w:val="001E663A"/>
    <w:rsid w:val="001E680B"/>
    <w:rsid w:val="001E6B13"/>
    <w:rsid w:val="001E6F4D"/>
    <w:rsid w:val="001F03DE"/>
    <w:rsid w:val="001F0EF1"/>
    <w:rsid w:val="001F131B"/>
    <w:rsid w:val="001F13F1"/>
    <w:rsid w:val="001F1581"/>
    <w:rsid w:val="001F15FA"/>
    <w:rsid w:val="001F1638"/>
    <w:rsid w:val="001F1917"/>
    <w:rsid w:val="001F1FAF"/>
    <w:rsid w:val="001F2006"/>
    <w:rsid w:val="001F2F3C"/>
    <w:rsid w:val="001F33F3"/>
    <w:rsid w:val="001F35CC"/>
    <w:rsid w:val="001F3E62"/>
    <w:rsid w:val="001F4055"/>
    <w:rsid w:val="001F4F17"/>
    <w:rsid w:val="001F52D0"/>
    <w:rsid w:val="001F53D7"/>
    <w:rsid w:val="001F57D7"/>
    <w:rsid w:val="001F58A0"/>
    <w:rsid w:val="001F5B19"/>
    <w:rsid w:val="001F6DCD"/>
    <w:rsid w:val="001F7AC1"/>
    <w:rsid w:val="001F7BE1"/>
    <w:rsid w:val="0020050C"/>
    <w:rsid w:val="00200D8E"/>
    <w:rsid w:val="002010A7"/>
    <w:rsid w:val="002011BC"/>
    <w:rsid w:val="002013F8"/>
    <w:rsid w:val="002023C3"/>
    <w:rsid w:val="002024DB"/>
    <w:rsid w:val="00202B66"/>
    <w:rsid w:val="00203089"/>
    <w:rsid w:val="0020468C"/>
    <w:rsid w:val="00204AA9"/>
    <w:rsid w:val="00204F31"/>
    <w:rsid w:val="0020620A"/>
    <w:rsid w:val="00206897"/>
    <w:rsid w:val="00210DAA"/>
    <w:rsid w:val="00210EA9"/>
    <w:rsid w:val="0021118F"/>
    <w:rsid w:val="00211268"/>
    <w:rsid w:val="00211461"/>
    <w:rsid w:val="00211591"/>
    <w:rsid w:val="00211676"/>
    <w:rsid w:val="00211C06"/>
    <w:rsid w:val="00211C9D"/>
    <w:rsid w:val="0021301D"/>
    <w:rsid w:val="00213566"/>
    <w:rsid w:val="002137F8"/>
    <w:rsid w:val="00213937"/>
    <w:rsid w:val="00214866"/>
    <w:rsid w:val="0021555A"/>
    <w:rsid w:val="00216BE8"/>
    <w:rsid w:val="00216F52"/>
    <w:rsid w:val="00217F8B"/>
    <w:rsid w:val="00217F8E"/>
    <w:rsid w:val="00220059"/>
    <w:rsid w:val="0022193E"/>
    <w:rsid w:val="002221E8"/>
    <w:rsid w:val="00222ADE"/>
    <w:rsid w:val="00222B17"/>
    <w:rsid w:val="00223239"/>
    <w:rsid w:val="0022352C"/>
    <w:rsid w:val="00223E0A"/>
    <w:rsid w:val="00223F23"/>
    <w:rsid w:val="002240F6"/>
    <w:rsid w:val="002243AA"/>
    <w:rsid w:val="00224469"/>
    <w:rsid w:val="00224962"/>
    <w:rsid w:val="00224A99"/>
    <w:rsid w:val="00224EC6"/>
    <w:rsid w:val="002251EE"/>
    <w:rsid w:val="00225AE1"/>
    <w:rsid w:val="00225CDA"/>
    <w:rsid w:val="00225DF6"/>
    <w:rsid w:val="00225E7D"/>
    <w:rsid w:val="00225FBE"/>
    <w:rsid w:val="0022628D"/>
    <w:rsid w:val="00226A7E"/>
    <w:rsid w:val="00226A9C"/>
    <w:rsid w:val="0022706F"/>
    <w:rsid w:val="00227C20"/>
    <w:rsid w:val="002310A5"/>
    <w:rsid w:val="002314D0"/>
    <w:rsid w:val="0023170E"/>
    <w:rsid w:val="00231B60"/>
    <w:rsid w:val="00231D61"/>
    <w:rsid w:val="00232374"/>
    <w:rsid w:val="00232726"/>
    <w:rsid w:val="00232735"/>
    <w:rsid w:val="002331F6"/>
    <w:rsid w:val="00233566"/>
    <w:rsid w:val="00233D6F"/>
    <w:rsid w:val="00234A41"/>
    <w:rsid w:val="00234A94"/>
    <w:rsid w:val="00234D33"/>
    <w:rsid w:val="00234DBE"/>
    <w:rsid w:val="00235249"/>
    <w:rsid w:val="00235297"/>
    <w:rsid w:val="00235503"/>
    <w:rsid w:val="00236176"/>
    <w:rsid w:val="00236272"/>
    <w:rsid w:val="002368DF"/>
    <w:rsid w:val="00236BD4"/>
    <w:rsid w:val="00237833"/>
    <w:rsid w:val="00242164"/>
    <w:rsid w:val="00242353"/>
    <w:rsid w:val="002424CC"/>
    <w:rsid w:val="002432CE"/>
    <w:rsid w:val="00243AA9"/>
    <w:rsid w:val="00243CA7"/>
    <w:rsid w:val="0024413B"/>
    <w:rsid w:val="002441CD"/>
    <w:rsid w:val="00244342"/>
    <w:rsid w:val="002445A8"/>
    <w:rsid w:val="00244856"/>
    <w:rsid w:val="00244905"/>
    <w:rsid w:val="00244BC8"/>
    <w:rsid w:val="00245660"/>
    <w:rsid w:val="002458ED"/>
    <w:rsid w:val="002464EB"/>
    <w:rsid w:val="00246AFC"/>
    <w:rsid w:val="00246BE3"/>
    <w:rsid w:val="0024739F"/>
    <w:rsid w:val="00247FD5"/>
    <w:rsid w:val="002506FF"/>
    <w:rsid w:val="00250A99"/>
    <w:rsid w:val="00250ADA"/>
    <w:rsid w:val="00250C6D"/>
    <w:rsid w:val="0025131F"/>
    <w:rsid w:val="00251337"/>
    <w:rsid w:val="002514FC"/>
    <w:rsid w:val="00251A45"/>
    <w:rsid w:val="00251C46"/>
    <w:rsid w:val="00252821"/>
    <w:rsid w:val="00253274"/>
    <w:rsid w:val="00254172"/>
    <w:rsid w:val="002541BE"/>
    <w:rsid w:val="002543D2"/>
    <w:rsid w:val="00254AF4"/>
    <w:rsid w:val="00255151"/>
    <w:rsid w:val="00255B00"/>
    <w:rsid w:val="00256543"/>
    <w:rsid w:val="00256896"/>
    <w:rsid w:val="0025690C"/>
    <w:rsid w:val="00256C03"/>
    <w:rsid w:val="002575E4"/>
    <w:rsid w:val="00257C8C"/>
    <w:rsid w:val="00257CB0"/>
    <w:rsid w:val="00260112"/>
    <w:rsid w:val="00260EEE"/>
    <w:rsid w:val="00261159"/>
    <w:rsid w:val="00261A79"/>
    <w:rsid w:val="00262117"/>
    <w:rsid w:val="0026226D"/>
    <w:rsid w:val="002624C0"/>
    <w:rsid w:val="00262604"/>
    <w:rsid w:val="00262825"/>
    <w:rsid w:val="00263252"/>
    <w:rsid w:val="00263C8C"/>
    <w:rsid w:val="00263E36"/>
    <w:rsid w:val="002641A1"/>
    <w:rsid w:val="00264400"/>
    <w:rsid w:val="00264C84"/>
    <w:rsid w:val="00264FBE"/>
    <w:rsid w:val="002651E2"/>
    <w:rsid w:val="002652F9"/>
    <w:rsid w:val="0026576E"/>
    <w:rsid w:val="00265C2D"/>
    <w:rsid w:val="00265C42"/>
    <w:rsid w:val="002663F0"/>
    <w:rsid w:val="002669DE"/>
    <w:rsid w:val="002672C4"/>
    <w:rsid w:val="002678AE"/>
    <w:rsid w:val="002679F8"/>
    <w:rsid w:val="0027096D"/>
    <w:rsid w:val="00270F15"/>
    <w:rsid w:val="00271439"/>
    <w:rsid w:val="002714F5"/>
    <w:rsid w:val="002715DB"/>
    <w:rsid w:val="00271D0D"/>
    <w:rsid w:val="00273B3A"/>
    <w:rsid w:val="00273F9D"/>
    <w:rsid w:val="00274033"/>
    <w:rsid w:val="0027435D"/>
    <w:rsid w:val="002750E2"/>
    <w:rsid w:val="00275942"/>
    <w:rsid w:val="00275979"/>
    <w:rsid w:val="0027613A"/>
    <w:rsid w:val="002761AA"/>
    <w:rsid w:val="002769B2"/>
    <w:rsid w:val="00276B02"/>
    <w:rsid w:val="00276CD7"/>
    <w:rsid w:val="002775AD"/>
    <w:rsid w:val="00280D01"/>
    <w:rsid w:val="00280EF8"/>
    <w:rsid w:val="002811F6"/>
    <w:rsid w:val="002815C8"/>
    <w:rsid w:val="00281617"/>
    <w:rsid w:val="00281D51"/>
    <w:rsid w:val="00281DFB"/>
    <w:rsid w:val="00282624"/>
    <w:rsid w:val="002832F6"/>
    <w:rsid w:val="00284D24"/>
    <w:rsid w:val="00285262"/>
    <w:rsid w:val="00285617"/>
    <w:rsid w:val="002856B9"/>
    <w:rsid w:val="002856F3"/>
    <w:rsid w:val="00285744"/>
    <w:rsid w:val="002858D9"/>
    <w:rsid w:val="00286A28"/>
    <w:rsid w:val="00287332"/>
    <w:rsid w:val="00287690"/>
    <w:rsid w:val="002877EC"/>
    <w:rsid w:val="002879CB"/>
    <w:rsid w:val="00287DF1"/>
    <w:rsid w:val="00290B1A"/>
    <w:rsid w:val="00291B0C"/>
    <w:rsid w:val="002923CF"/>
    <w:rsid w:val="00292541"/>
    <w:rsid w:val="00292F57"/>
    <w:rsid w:val="00293982"/>
    <w:rsid w:val="00294FE0"/>
    <w:rsid w:val="00296A2E"/>
    <w:rsid w:val="00296E67"/>
    <w:rsid w:val="00297289"/>
    <w:rsid w:val="002979C0"/>
    <w:rsid w:val="00297A81"/>
    <w:rsid w:val="002A03CD"/>
    <w:rsid w:val="002A049D"/>
    <w:rsid w:val="002A0511"/>
    <w:rsid w:val="002A0FB3"/>
    <w:rsid w:val="002A31B1"/>
    <w:rsid w:val="002A3718"/>
    <w:rsid w:val="002A385C"/>
    <w:rsid w:val="002A3AC2"/>
    <w:rsid w:val="002A3E22"/>
    <w:rsid w:val="002A3E53"/>
    <w:rsid w:val="002A3FB8"/>
    <w:rsid w:val="002A498E"/>
    <w:rsid w:val="002A4B24"/>
    <w:rsid w:val="002A503E"/>
    <w:rsid w:val="002A5629"/>
    <w:rsid w:val="002A7F46"/>
    <w:rsid w:val="002A7F6D"/>
    <w:rsid w:val="002B0D12"/>
    <w:rsid w:val="002B104F"/>
    <w:rsid w:val="002B14DD"/>
    <w:rsid w:val="002B162E"/>
    <w:rsid w:val="002B205C"/>
    <w:rsid w:val="002B2A89"/>
    <w:rsid w:val="002B3693"/>
    <w:rsid w:val="002B3ADE"/>
    <w:rsid w:val="002B43F8"/>
    <w:rsid w:val="002B4429"/>
    <w:rsid w:val="002B4AB6"/>
    <w:rsid w:val="002B5005"/>
    <w:rsid w:val="002B5148"/>
    <w:rsid w:val="002B5530"/>
    <w:rsid w:val="002B5815"/>
    <w:rsid w:val="002B5B9D"/>
    <w:rsid w:val="002B6063"/>
    <w:rsid w:val="002B6737"/>
    <w:rsid w:val="002B6C6A"/>
    <w:rsid w:val="002B7205"/>
    <w:rsid w:val="002B7940"/>
    <w:rsid w:val="002B7B42"/>
    <w:rsid w:val="002C007A"/>
    <w:rsid w:val="002C060C"/>
    <w:rsid w:val="002C1003"/>
    <w:rsid w:val="002C1030"/>
    <w:rsid w:val="002C2FA7"/>
    <w:rsid w:val="002C32B7"/>
    <w:rsid w:val="002C4C52"/>
    <w:rsid w:val="002C4EC9"/>
    <w:rsid w:val="002C505E"/>
    <w:rsid w:val="002C51EC"/>
    <w:rsid w:val="002C54D3"/>
    <w:rsid w:val="002C5C24"/>
    <w:rsid w:val="002C610A"/>
    <w:rsid w:val="002C62E6"/>
    <w:rsid w:val="002C63E7"/>
    <w:rsid w:val="002C64C0"/>
    <w:rsid w:val="002C65DC"/>
    <w:rsid w:val="002C689D"/>
    <w:rsid w:val="002C71F6"/>
    <w:rsid w:val="002C73ED"/>
    <w:rsid w:val="002C77C0"/>
    <w:rsid w:val="002C783B"/>
    <w:rsid w:val="002C7A33"/>
    <w:rsid w:val="002C7D85"/>
    <w:rsid w:val="002C7EB3"/>
    <w:rsid w:val="002D014B"/>
    <w:rsid w:val="002D197F"/>
    <w:rsid w:val="002D1F93"/>
    <w:rsid w:val="002D21A6"/>
    <w:rsid w:val="002D39D5"/>
    <w:rsid w:val="002D42B3"/>
    <w:rsid w:val="002D42C1"/>
    <w:rsid w:val="002D4632"/>
    <w:rsid w:val="002D4755"/>
    <w:rsid w:val="002D4A76"/>
    <w:rsid w:val="002D4EB3"/>
    <w:rsid w:val="002D5999"/>
    <w:rsid w:val="002D5ED7"/>
    <w:rsid w:val="002D6097"/>
    <w:rsid w:val="002D6247"/>
    <w:rsid w:val="002D67EE"/>
    <w:rsid w:val="002D6B68"/>
    <w:rsid w:val="002D77B7"/>
    <w:rsid w:val="002D79FA"/>
    <w:rsid w:val="002D7A38"/>
    <w:rsid w:val="002D7A9A"/>
    <w:rsid w:val="002E047D"/>
    <w:rsid w:val="002E080C"/>
    <w:rsid w:val="002E0BE3"/>
    <w:rsid w:val="002E1083"/>
    <w:rsid w:val="002E10D1"/>
    <w:rsid w:val="002E256C"/>
    <w:rsid w:val="002E2666"/>
    <w:rsid w:val="002E2865"/>
    <w:rsid w:val="002E2AE4"/>
    <w:rsid w:val="002E312E"/>
    <w:rsid w:val="002E360A"/>
    <w:rsid w:val="002E43D3"/>
    <w:rsid w:val="002E5BB8"/>
    <w:rsid w:val="002E5BF1"/>
    <w:rsid w:val="002E6172"/>
    <w:rsid w:val="002E639E"/>
    <w:rsid w:val="002E7837"/>
    <w:rsid w:val="002E79EE"/>
    <w:rsid w:val="002F0414"/>
    <w:rsid w:val="002F043A"/>
    <w:rsid w:val="002F07A4"/>
    <w:rsid w:val="002F1E1B"/>
    <w:rsid w:val="002F1EF6"/>
    <w:rsid w:val="002F24C6"/>
    <w:rsid w:val="002F2653"/>
    <w:rsid w:val="002F3353"/>
    <w:rsid w:val="002F3451"/>
    <w:rsid w:val="002F347A"/>
    <w:rsid w:val="002F36B9"/>
    <w:rsid w:val="002F3C9E"/>
    <w:rsid w:val="002F48AB"/>
    <w:rsid w:val="002F53F6"/>
    <w:rsid w:val="002F6706"/>
    <w:rsid w:val="002F72AE"/>
    <w:rsid w:val="002F7901"/>
    <w:rsid w:val="003000A0"/>
    <w:rsid w:val="003006CF"/>
    <w:rsid w:val="00300938"/>
    <w:rsid w:val="003009B7"/>
    <w:rsid w:val="00300A9C"/>
    <w:rsid w:val="00300EE0"/>
    <w:rsid w:val="00302040"/>
    <w:rsid w:val="003021E3"/>
    <w:rsid w:val="00302B5A"/>
    <w:rsid w:val="00302DBE"/>
    <w:rsid w:val="00303176"/>
    <w:rsid w:val="0030396E"/>
    <w:rsid w:val="00303A10"/>
    <w:rsid w:val="00303A82"/>
    <w:rsid w:val="00303DE7"/>
    <w:rsid w:val="0030417B"/>
    <w:rsid w:val="0030424A"/>
    <w:rsid w:val="003045C5"/>
    <w:rsid w:val="00304D67"/>
    <w:rsid w:val="003058A7"/>
    <w:rsid w:val="00305F78"/>
    <w:rsid w:val="003063D3"/>
    <w:rsid w:val="00306459"/>
    <w:rsid w:val="00306646"/>
    <w:rsid w:val="00306FB5"/>
    <w:rsid w:val="003071D9"/>
    <w:rsid w:val="003073C0"/>
    <w:rsid w:val="0031001A"/>
    <w:rsid w:val="00312732"/>
    <w:rsid w:val="00313187"/>
    <w:rsid w:val="00313E19"/>
    <w:rsid w:val="00314378"/>
    <w:rsid w:val="00314AFF"/>
    <w:rsid w:val="00314B80"/>
    <w:rsid w:val="003159C6"/>
    <w:rsid w:val="003159EC"/>
    <w:rsid w:val="00315CFB"/>
    <w:rsid w:val="00315FC5"/>
    <w:rsid w:val="00316450"/>
    <w:rsid w:val="00316661"/>
    <w:rsid w:val="003175EE"/>
    <w:rsid w:val="0031775E"/>
    <w:rsid w:val="00317C53"/>
    <w:rsid w:val="00317F9C"/>
    <w:rsid w:val="00320BFB"/>
    <w:rsid w:val="0032174D"/>
    <w:rsid w:val="00321925"/>
    <w:rsid w:val="00322062"/>
    <w:rsid w:val="0032213F"/>
    <w:rsid w:val="0032236D"/>
    <w:rsid w:val="00322638"/>
    <w:rsid w:val="00322719"/>
    <w:rsid w:val="00322722"/>
    <w:rsid w:val="00322F12"/>
    <w:rsid w:val="003232C5"/>
    <w:rsid w:val="00323340"/>
    <w:rsid w:val="00323CE2"/>
    <w:rsid w:val="003241C2"/>
    <w:rsid w:val="003242A4"/>
    <w:rsid w:val="003243BC"/>
    <w:rsid w:val="003246E4"/>
    <w:rsid w:val="00324963"/>
    <w:rsid w:val="00324F46"/>
    <w:rsid w:val="0032530D"/>
    <w:rsid w:val="00325C7F"/>
    <w:rsid w:val="00326CBB"/>
    <w:rsid w:val="00327525"/>
    <w:rsid w:val="00327675"/>
    <w:rsid w:val="0033033D"/>
    <w:rsid w:val="0033037E"/>
    <w:rsid w:val="00330F8A"/>
    <w:rsid w:val="003313D0"/>
    <w:rsid w:val="00331890"/>
    <w:rsid w:val="00331C95"/>
    <w:rsid w:val="00331EF1"/>
    <w:rsid w:val="00332327"/>
    <w:rsid w:val="00332BE1"/>
    <w:rsid w:val="00333BFB"/>
    <w:rsid w:val="003342E1"/>
    <w:rsid w:val="0033491D"/>
    <w:rsid w:val="0033495B"/>
    <w:rsid w:val="00334E21"/>
    <w:rsid w:val="003357BA"/>
    <w:rsid w:val="0033582B"/>
    <w:rsid w:val="00336579"/>
    <w:rsid w:val="0033670A"/>
    <w:rsid w:val="00336FA1"/>
    <w:rsid w:val="0033794F"/>
    <w:rsid w:val="00340945"/>
    <w:rsid w:val="003409D5"/>
    <w:rsid w:val="003411C3"/>
    <w:rsid w:val="003411FE"/>
    <w:rsid w:val="00341C4C"/>
    <w:rsid w:val="00341F04"/>
    <w:rsid w:val="003428AA"/>
    <w:rsid w:val="003430EA"/>
    <w:rsid w:val="0034322A"/>
    <w:rsid w:val="00343304"/>
    <w:rsid w:val="0034404D"/>
    <w:rsid w:val="00344426"/>
    <w:rsid w:val="00344B8F"/>
    <w:rsid w:val="00344C5F"/>
    <w:rsid w:val="00344D4F"/>
    <w:rsid w:val="00345855"/>
    <w:rsid w:val="00345BFB"/>
    <w:rsid w:val="00345DFC"/>
    <w:rsid w:val="003469B8"/>
    <w:rsid w:val="00347401"/>
    <w:rsid w:val="0034778B"/>
    <w:rsid w:val="00347898"/>
    <w:rsid w:val="00347F93"/>
    <w:rsid w:val="00350323"/>
    <w:rsid w:val="00350566"/>
    <w:rsid w:val="00350811"/>
    <w:rsid w:val="00350A69"/>
    <w:rsid w:val="0035169C"/>
    <w:rsid w:val="00351C41"/>
    <w:rsid w:val="00351D17"/>
    <w:rsid w:val="00352142"/>
    <w:rsid w:val="0035259A"/>
    <w:rsid w:val="00352EEB"/>
    <w:rsid w:val="00353121"/>
    <w:rsid w:val="00354E71"/>
    <w:rsid w:val="00354F35"/>
    <w:rsid w:val="00355111"/>
    <w:rsid w:val="00355666"/>
    <w:rsid w:val="003566E8"/>
    <w:rsid w:val="00356D55"/>
    <w:rsid w:val="003604BD"/>
    <w:rsid w:val="00360726"/>
    <w:rsid w:val="00361711"/>
    <w:rsid w:val="0036194C"/>
    <w:rsid w:val="00361B7D"/>
    <w:rsid w:val="00362869"/>
    <w:rsid w:val="00362E5C"/>
    <w:rsid w:val="0036306A"/>
    <w:rsid w:val="00363130"/>
    <w:rsid w:val="0036319B"/>
    <w:rsid w:val="003634DF"/>
    <w:rsid w:val="0036359B"/>
    <w:rsid w:val="00363D2C"/>
    <w:rsid w:val="00363F6F"/>
    <w:rsid w:val="003640F9"/>
    <w:rsid w:val="00364CCB"/>
    <w:rsid w:val="00364CD9"/>
    <w:rsid w:val="00365431"/>
    <w:rsid w:val="00365DAA"/>
    <w:rsid w:val="00365EE2"/>
    <w:rsid w:val="0036692E"/>
    <w:rsid w:val="00366A83"/>
    <w:rsid w:val="0036741E"/>
    <w:rsid w:val="00367EC7"/>
    <w:rsid w:val="00373835"/>
    <w:rsid w:val="00373FD7"/>
    <w:rsid w:val="003744C2"/>
    <w:rsid w:val="00374509"/>
    <w:rsid w:val="003745F5"/>
    <w:rsid w:val="003752B0"/>
    <w:rsid w:val="00375584"/>
    <w:rsid w:val="00375660"/>
    <w:rsid w:val="00375E35"/>
    <w:rsid w:val="003761E9"/>
    <w:rsid w:val="00376C89"/>
    <w:rsid w:val="00376DC5"/>
    <w:rsid w:val="00377405"/>
    <w:rsid w:val="00377543"/>
    <w:rsid w:val="00377953"/>
    <w:rsid w:val="00380CC5"/>
    <w:rsid w:val="0038176A"/>
    <w:rsid w:val="0038189B"/>
    <w:rsid w:val="003820DB"/>
    <w:rsid w:val="00382320"/>
    <w:rsid w:val="0038256A"/>
    <w:rsid w:val="00382A0D"/>
    <w:rsid w:val="00382E7D"/>
    <w:rsid w:val="003830ED"/>
    <w:rsid w:val="00383116"/>
    <w:rsid w:val="00383E07"/>
    <w:rsid w:val="00383FE1"/>
    <w:rsid w:val="003846CC"/>
    <w:rsid w:val="00384A2B"/>
    <w:rsid w:val="00384C02"/>
    <w:rsid w:val="003860C4"/>
    <w:rsid w:val="003861CF"/>
    <w:rsid w:val="00386489"/>
    <w:rsid w:val="0038669C"/>
    <w:rsid w:val="003869B0"/>
    <w:rsid w:val="00386ADA"/>
    <w:rsid w:val="003872B6"/>
    <w:rsid w:val="0038768F"/>
    <w:rsid w:val="00387913"/>
    <w:rsid w:val="003915C5"/>
    <w:rsid w:val="003918AE"/>
    <w:rsid w:val="003918CC"/>
    <w:rsid w:val="00391A13"/>
    <w:rsid w:val="003931CA"/>
    <w:rsid w:val="003933DB"/>
    <w:rsid w:val="003933FB"/>
    <w:rsid w:val="00393408"/>
    <w:rsid w:val="0039375F"/>
    <w:rsid w:val="003938C6"/>
    <w:rsid w:val="003941DA"/>
    <w:rsid w:val="0039452C"/>
    <w:rsid w:val="00394D66"/>
    <w:rsid w:val="00394E6C"/>
    <w:rsid w:val="00395199"/>
    <w:rsid w:val="0039531B"/>
    <w:rsid w:val="00396B3D"/>
    <w:rsid w:val="00396F37"/>
    <w:rsid w:val="003976F7"/>
    <w:rsid w:val="00397AE4"/>
    <w:rsid w:val="003A06F9"/>
    <w:rsid w:val="003A0A63"/>
    <w:rsid w:val="003A0CE3"/>
    <w:rsid w:val="003A1ABE"/>
    <w:rsid w:val="003A1C8B"/>
    <w:rsid w:val="003A1E32"/>
    <w:rsid w:val="003A1F35"/>
    <w:rsid w:val="003A20E8"/>
    <w:rsid w:val="003A261B"/>
    <w:rsid w:val="003A2712"/>
    <w:rsid w:val="003A2722"/>
    <w:rsid w:val="003A2C10"/>
    <w:rsid w:val="003A2D11"/>
    <w:rsid w:val="003A3189"/>
    <w:rsid w:val="003A3217"/>
    <w:rsid w:val="003A33B1"/>
    <w:rsid w:val="003A35F1"/>
    <w:rsid w:val="003A3812"/>
    <w:rsid w:val="003A4412"/>
    <w:rsid w:val="003A49CE"/>
    <w:rsid w:val="003A4A24"/>
    <w:rsid w:val="003A4E66"/>
    <w:rsid w:val="003A5347"/>
    <w:rsid w:val="003A5650"/>
    <w:rsid w:val="003A5661"/>
    <w:rsid w:val="003A5F19"/>
    <w:rsid w:val="003A61E9"/>
    <w:rsid w:val="003A66C4"/>
    <w:rsid w:val="003A698B"/>
    <w:rsid w:val="003A772B"/>
    <w:rsid w:val="003A783D"/>
    <w:rsid w:val="003A7AD3"/>
    <w:rsid w:val="003B08FC"/>
    <w:rsid w:val="003B0DD5"/>
    <w:rsid w:val="003B10EF"/>
    <w:rsid w:val="003B14F9"/>
    <w:rsid w:val="003B2109"/>
    <w:rsid w:val="003B2AC6"/>
    <w:rsid w:val="003B307E"/>
    <w:rsid w:val="003B3EC6"/>
    <w:rsid w:val="003B41FE"/>
    <w:rsid w:val="003B5469"/>
    <w:rsid w:val="003B5528"/>
    <w:rsid w:val="003B5FE6"/>
    <w:rsid w:val="003B62D6"/>
    <w:rsid w:val="003B6327"/>
    <w:rsid w:val="003B6B9D"/>
    <w:rsid w:val="003B6CD5"/>
    <w:rsid w:val="003B6E3C"/>
    <w:rsid w:val="003B7129"/>
    <w:rsid w:val="003B7849"/>
    <w:rsid w:val="003B78CC"/>
    <w:rsid w:val="003C04FA"/>
    <w:rsid w:val="003C09EE"/>
    <w:rsid w:val="003C0BC5"/>
    <w:rsid w:val="003C0FDC"/>
    <w:rsid w:val="003C15BD"/>
    <w:rsid w:val="003C1718"/>
    <w:rsid w:val="003C20D3"/>
    <w:rsid w:val="003C29DF"/>
    <w:rsid w:val="003C3331"/>
    <w:rsid w:val="003C3A2F"/>
    <w:rsid w:val="003C3B43"/>
    <w:rsid w:val="003C3C0B"/>
    <w:rsid w:val="003C4620"/>
    <w:rsid w:val="003C4D32"/>
    <w:rsid w:val="003C4E0F"/>
    <w:rsid w:val="003C50BF"/>
    <w:rsid w:val="003C5E5C"/>
    <w:rsid w:val="003C5EF1"/>
    <w:rsid w:val="003C76FC"/>
    <w:rsid w:val="003C78EE"/>
    <w:rsid w:val="003D00E0"/>
    <w:rsid w:val="003D0323"/>
    <w:rsid w:val="003D051C"/>
    <w:rsid w:val="003D0B22"/>
    <w:rsid w:val="003D143C"/>
    <w:rsid w:val="003D1811"/>
    <w:rsid w:val="003D223C"/>
    <w:rsid w:val="003D242B"/>
    <w:rsid w:val="003D2B87"/>
    <w:rsid w:val="003D326F"/>
    <w:rsid w:val="003D5472"/>
    <w:rsid w:val="003D57E1"/>
    <w:rsid w:val="003D5B47"/>
    <w:rsid w:val="003D6204"/>
    <w:rsid w:val="003D637E"/>
    <w:rsid w:val="003D66F7"/>
    <w:rsid w:val="003D6D03"/>
    <w:rsid w:val="003D6E06"/>
    <w:rsid w:val="003D7292"/>
    <w:rsid w:val="003D7648"/>
    <w:rsid w:val="003D7A5A"/>
    <w:rsid w:val="003D7E0D"/>
    <w:rsid w:val="003E00B0"/>
    <w:rsid w:val="003E0844"/>
    <w:rsid w:val="003E0C40"/>
    <w:rsid w:val="003E0F0C"/>
    <w:rsid w:val="003E1B4E"/>
    <w:rsid w:val="003E2265"/>
    <w:rsid w:val="003E2294"/>
    <w:rsid w:val="003E282F"/>
    <w:rsid w:val="003E2A81"/>
    <w:rsid w:val="003E3824"/>
    <w:rsid w:val="003E3887"/>
    <w:rsid w:val="003E3D8F"/>
    <w:rsid w:val="003E3F53"/>
    <w:rsid w:val="003E46EB"/>
    <w:rsid w:val="003E50E9"/>
    <w:rsid w:val="003E55D2"/>
    <w:rsid w:val="003E58D2"/>
    <w:rsid w:val="003E6265"/>
    <w:rsid w:val="003E636C"/>
    <w:rsid w:val="003E64B2"/>
    <w:rsid w:val="003E6CEA"/>
    <w:rsid w:val="003E6DBB"/>
    <w:rsid w:val="003F0A7D"/>
    <w:rsid w:val="003F0DC1"/>
    <w:rsid w:val="003F0E9C"/>
    <w:rsid w:val="003F0F3E"/>
    <w:rsid w:val="003F0FFC"/>
    <w:rsid w:val="003F108B"/>
    <w:rsid w:val="003F112E"/>
    <w:rsid w:val="003F1E41"/>
    <w:rsid w:val="003F267C"/>
    <w:rsid w:val="003F3123"/>
    <w:rsid w:val="003F3655"/>
    <w:rsid w:val="003F3781"/>
    <w:rsid w:val="003F3DF7"/>
    <w:rsid w:val="003F4298"/>
    <w:rsid w:val="003F4F32"/>
    <w:rsid w:val="003F4F90"/>
    <w:rsid w:val="003F5659"/>
    <w:rsid w:val="003F5721"/>
    <w:rsid w:val="003F5730"/>
    <w:rsid w:val="003F5FAC"/>
    <w:rsid w:val="003F6101"/>
    <w:rsid w:val="003F6891"/>
    <w:rsid w:val="003F6B6D"/>
    <w:rsid w:val="003F6FCB"/>
    <w:rsid w:val="003F7070"/>
    <w:rsid w:val="003F79E3"/>
    <w:rsid w:val="00401958"/>
    <w:rsid w:val="00401C9C"/>
    <w:rsid w:val="0040236B"/>
    <w:rsid w:val="00402741"/>
    <w:rsid w:val="00402F49"/>
    <w:rsid w:val="0040390E"/>
    <w:rsid w:val="00403FF4"/>
    <w:rsid w:val="00404D37"/>
    <w:rsid w:val="00404D49"/>
    <w:rsid w:val="00404F1C"/>
    <w:rsid w:val="0040504A"/>
    <w:rsid w:val="00406BB1"/>
    <w:rsid w:val="00407922"/>
    <w:rsid w:val="00407E0A"/>
    <w:rsid w:val="00410C51"/>
    <w:rsid w:val="00411717"/>
    <w:rsid w:val="00412350"/>
    <w:rsid w:val="00412547"/>
    <w:rsid w:val="0041264A"/>
    <w:rsid w:val="00412759"/>
    <w:rsid w:val="00412B0F"/>
    <w:rsid w:val="004139FC"/>
    <w:rsid w:val="00413AF6"/>
    <w:rsid w:val="00413D87"/>
    <w:rsid w:val="004141BE"/>
    <w:rsid w:val="0041548B"/>
    <w:rsid w:val="00415761"/>
    <w:rsid w:val="00415977"/>
    <w:rsid w:val="00415C53"/>
    <w:rsid w:val="00416055"/>
    <w:rsid w:val="0041658F"/>
    <w:rsid w:val="00416BDF"/>
    <w:rsid w:val="004172EB"/>
    <w:rsid w:val="004174E9"/>
    <w:rsid w:val="00420017"/>
    <w:rsid w:val="00420469"/>
    <w:rsid w:val="00421AE2"/>
    <w:rsid w:val="004220B8"/>
    <w:rsid w:val="0042347E"/>
    <w:rsid w:val="00423A30"/>
    <w:rsid w:val="00423CE7"/>
    <w:rsid w:val="00423DC7"/>
    <w:rsid w:val="00424C3B"/>
    <w:rsid w:val="00425061"/>
    <w:rsid w:val="00425F01"/>
    <w:rsid w:val="004263F7"/>
    <w:rsid w:val="0042641E"/>
    <w:rsid w:val="004265AD"/>
    <w:rsid w:val="0042685A"/>
    <w:rsid w:val="00427BE5"/>
    <w:rsid w:val="00427C0B"/>
    <w:rsid w:val="0043035C"/>
    <w:rsid w:val="004304DA"/>
    <w:rsid w:val="0043053E"/>
    <w:rsid w:val="0043077F"/>
    <w:rsid w:val="00430EB7"/>
    <w:rsid w:val="00431173"/>
    <w:rsid w:val="0043138A"/>
    <w:rsid w:val="0043156E"/>
    <w:rsid w:val="004315CF"/>
    <w:rsid w:val="004318EE"/>
    <w:rsid w:val="00431D77"/>
    <w:rsid w:val="0043275E"/>
    <w:rsid w:val="00432D2A"/>
    <w:rsid w:val="00432FC0"/>
    <w:rsid w:val="004335D2"/>
    <w:rsid w:val="00433840"/>
    <w:rsid w:val="004339AC"/>
    <w:rsid w:val="00433DA4"/>
    <w:rsid w:val="00433E52"/>
    <w:rsid w:val="0043416E"/>
    <w:rsid w:val="00434B3B"/>
    <w:rsid w:val="00434C4C"/>
    <w:rsid w:val="0043599C"/>
    <w:rsid w:val="00435A41"/>
    <w:rsid w:val="00435C31"/>
    <w:rsid w:val="00436560"/>
    <w:rsid w:val="00436B4B"/>
    <w:rsid w:val="00436C1A"/>
    <w:rsid w:val="00436CFC"/>
    <w:rsid w:val="00436FD1"/>
    <w:rsid w:val="00437D4E"/>
    <w:rsid w:val="00437E8B"/>
    <w:rsid w:val="00440345"/>
    <w:rsid w:val="004403CC"/>
    <w:rsid w:val="00440AD9"/>
    <w:rsid w:val="00440D61"/>
    <w:rsid w:val="004413F7"/>
    <w:rsid w:val="0044159D"/>
    <w:rsid w:val="00441803"/>
    <w:rsid w:val="004419AE"/>
    <w:rsid w:val="00441B49"/>
    <w:rsid w:val="00441BCD"/>
    <w:rsid w:val="00441DD3"/>
    <w:rsid w:val="004421B8"/>
    <w:rsid w:val="00442537"/>
    <w:rsid w:val="00442CC8"/>
    <w:rsid w:val="00443421"/>
    <w:rsid w:val="00443E96"/>
    <w:rsid w:val="004440EE"/>
    <w:rsid w:val="004447EC"/>
    <w:rsid w:val="00444D6C"/>
    <w:rsid w:val="004452B0"/>
    <w:rsid w:val="004453C7"/>
    <w:rsid w:val="0044587E"/>
    <w:rsid w:val="00445B1F"/>
    <w:rsid w:val="00446423"/>
    <w:rsid w:val="00446566"/>
    <w:rsid w:val="004466E9"/>
    <w:rsid w:val="00446B11"/>
    <w:rsid w:val="004470EC"/>
    <w:rsid w:val="004477E1"/>
    <w:rsid w:val="00447CA4"/>
    <w:rsid w:val="004500E6"/>
    <w:rsid w:val="004508E9"/>
    <w:rsid w:val="00450A95"/>
    <w:rsid w:val="00450AA8"/>
    <w:rsid w:val="00450AF8"/>
    <w:rsid w:val="004511F5"/>
    <w:rsid w:val="0045175F"/>
    <w:rsid w:val="004518D8"/>
    <w:rsid w:val="00451F2C"/>
    <w:rsid w:val="0045254F"/>
    <w:rsid w:val="00452B8D"/>
    <w:rsid w:val="00452F9E"/>
    <w:rsid w:val="004532B7"/>
    <w:rsid w:val="004534E9"/>
    <w:rsid w:val="00453849"/>
    <w:rsid w:val="0045508E"/>
    <w:rsid w:val="00455595"/>
    <w:rsid w:val="0045598F"/>
    <w:rsid w:val="00455CCE"/>
    <w:rsid w:val="00455E81"/>
    <w:rsid w:val="004562C2"/>
    <w:rsid w:val="004603A9"/>
    <w:rsid w:val="004604DD"/>
    <w:rsid w:val="00460B72"/>
    <w:rsid w:val="00460C5F"/>
    <w:rsid w:val="004611AA"/>
    <w:rsid w:val="0046133E"/>
    <w:rsid w:val="00461776"/>
    <w:rsid w:val="0046208B"/>
    <w:rsid w:val="00462C53"/>
    <w:rsid w:val="00462C7D"/>
    <w:rsid w:val="00462D12"/>
    <w:rsid w:val="00463286"/>
    <w:rsid w:val="00463387"/>
    <w:rsid w:val="00463904"/>
    <w:rsid w:val="004639D4"/>
    <w:rsid w:val="00463A28"/>
    <w:rsid w:val="0046462D"/>
    <w:rsid w:val="00465096"/>
    <w:rsid w:val="00465424"/>
    <w:rsid w:val="00465557"/>
    <w:rsid w:val="00465E39"/>
    <w:rsid w:val="00465E9F"/>
    <w:rsid w:val="00465F61"/>
    <w:rsid w:val="004660FD"/>
    <w:rsid w:val="00466203"/>
    <w:rsid w:val="00466783"/>
    <w:rsid w:val="004672AB"/>
    <w:rsid w:val="00467405"/>
    <w:rsid w:val="00467C17"/>
    <w:rsid w:val="00467F98"/>
    <w:rsid w:val="004703BE"/>
    <w:rsid w:val="00470431"/>
    <w:rsid w:val="00470DE2"/>
    <w:rsid w:val="004714FE"/>
    <w:rsid w:val="0047232F"/>
    <w:rsid w:val="0047360A"/>
    <w:rsid w:val="00473689"/>
    <w:rsid w:val="00473F14"/>
    <w:rsid w:val="004743E5"/>
    <w:rsid w:val="0047493D"/>
    <w:rsid w:val="00475328"/>
    <w:rsid w:val="004753E0"/>
    <w:rsid w:val="00475B7C"/>
    <w:rsid w:val="00475BF5"/>
    <w:rsid w:val="00475F03"/>
    <w:rsid w:val="004760B9"/>
    <w:rsid w:val="00476813"/>
    <w:rsid w:val="00477008"/>
    <w:rsid w:val="00477A82"/>
    <w:rsid w:val="00477BAD"/>
    <w:rsid w:val="00477F72"/>
    <w:rsid w:val="00480224"/>
    <w:rsid w:val="004806A4"/>
    <w:rsid w:val="00480BA7"/>
    <w:rsid w:val="00481091"/>
    <w:rsid w:val="0048178E"/>
    <w:rsid w:val="004828FD"/>
    <w:rsid w:val="00482BBB"/>
    <w:rsid w:val="00482FD2"/>
    <w:rsid w:val="004832D2"/>
    <w:rsid w:val="00483993"/>
    <w:rsid w:val="00483B42"/>
    <w:rsid w:val="00483D3F"/>
    <w:rsid w:val="00483EAC"/>
    <w:rsid w:val="00483F29"/>
    <w:rsid w:val="004841DA"/>
    <w:rsid w:val="00485222"/>
    <w:rsid w:val="0048558C"/>
    <w:rsid w:val="004856AF"/>
    <w:rsid w:val="0048612E"/>
    <w:rsid w:val="0048663D"/>
    <w:rsid w:val="00486824"/>
    <w:rsid w:val="00486CE4"/>
    <w:rsid w:val="00487255"/>
    <w:rsid w:val="00487885"/>
    <w:rsid w:val="0048791C"/>
    <w:rsid w:val="00487947"/>
    <w:rsid w:val="00487A00"/>
    <w:rsid w:val="00487FC5"/>
    <w:rsid w:val="00487FE3"/>
    <w:rsid w:val="00490195"/>
    <w:rsid w:val="00490691"/>
    <w:rsid w:val="0049071E"/>
    <w:rsid w:val="00490800"/>
    <w:rsid w:val="00490843"/>
    <w:rsid w:val="00491442"/>
    <w:rsid w:val="004918FE"/>
    <w:rsid w:val="004926F3"/>
    <w:rsid w:val="00492A06"/>
    <w:rsid w:val="00492E30"/>
    <w:rsid w:val="0049447D"/>
    <w:rsid w:val="004946D3"/>
    <w:rsid w:val="004948DE"/>
    <w:rsid w:val="00494B45"/>
    <w:rsid w:val="00494D9E"/>
    <w:rsid w:val="00494F68"/>
    <w:rsid w:val="00495457"/>
    <w:rsid w:val="004955F3"/>
    <w:rsid w:val="00495A1D"/>
    <w:rsid w:val="00495D4C"/>
    <w:rsid w:val="004961B6"/>
    <w:rsid w:val="0049622C"/>
    <w:rsid w:val="00496E5F"/>
    <w:rsid w:val="004975DE"/>
    <w:rsid w:val="00497660"/>
    <w:rsid w:val="00497F1A"/>
    <w:rsid w:val="004A08C9"/>
    <w:rsid w:val="004A11E7"/>
    <w:rsid w:val="004A14EE"/>
    <w:rsid w:val="004A15F2"/>
    <w:rsid w:val="004A163E"/>
    <w:rsid w:val="004A170E"/>
    <w:rsid w:val="004A1899"/>
    <w:rsid w:val="004A1BAD"/>
    <w:rsid w:val="004A2D7D"/>
    <w:rsid w:val="004A2DDA"/>
    <w:rsid w:val="004A2E0A"/>
    <w:rsid w:val="004A3080"/>
    <w:rsid w:val="004A37C7"/>
    <w:rsid w:val="004A388C"/>
    <w:rsid w:val="004A3AD3"/>
    <w:rsid w:val="004A45D8"/>
    <w:rsid w:val="004A480A"/>
    <w:rsid w:val="004A4A06"/>
    <w:rsid w:val="004A560E"/>
    <w:rsid w:val="004A60CF"/>
    <w:rsid w:val="004A6710"/>
    <w:rsid w:val="004A6B1B"/>
    <w:rsid w:val="004A7D38"/>
    <w:rsid w:val="004B06E7"/>
    <w:rsid w:val="004B08AC"/>
    <w:rsid w:val="004B0BA4"/>
    <w:rsid w:val="004B0CE7"/>
    <w:rsid w:val="004B188B"/>
    <w:rsid w:val="004B18F6"/>
    <w:rsid w:val="004B2011"/>
    <w:rsid w:val="004B26DB"/>
    <w:rsid w:val="004B27BA"/>
    <w:rsid w:val="004B2B45"/>
    <w:rsid w:val="004B3C56"/>
    <w:rsid w:val="004B41BF"/>
    <w:rsid w:val="004B47B5"/>
    <w:rsid w:val="004B4BB0"/>
    <w:rsid w:val="004B53DE"/>
    <w:rsid w:val="004B5DE1"/>
    <w:rsid w:val="004B6273"/>
    <w:rsid w:val="004B6304"/>
    <w:rsid w:val="004B6991"/>
    <w:rsid w:val="004B6D67"/>
    <w:rsid w:val="004B75D8"/>
    <w:rsid w:val="004B7A25"/>
    <w:rsid w:val="004B7BB8"/>
    <w:rsid w:val="004C0431"/>
    <w:rsid w:val="004C08A4"/>
    <w:rsid w:val="004C0A7F"/>
    <w:rsid w:val="004C0E5D"/>
    <w:rsid w:val="004C2761"/>
    <w:rsid w:val="004C27D4"/>
    <w:rsid w:val="004C2D0C"/>
    <w:rsid w:val="004C2D5F"/>
    <w:rsid w:val="004C4D03"/>
    <w:rsid w:val="004C6040"/>
    <w:rsid w:val="004C65D1"/>
    <w:rsid w:val="004C7268"/>
    <w:rsid w:val="004C77BF"/>
    <w:rsid w:val="004D0956"/>
    <w:rsid w:val="004D0B6E"/>
    <w:rsid w:val="004D1392"/>
    <w:rsid w:val="004D1B30"/>
    <w:rsid w:val="004D1DCF"/>
    <w:rsid w:val="004D1EF0"/>
    <w:rsid w:val="004D2E47"/>
    <w:rsid w:val="004D2E97"/>
    <w:rsid w:val="004D324E"/>
    <w:rsid w:val="004D334B"/>
    <w:rsid w:val="004D3602"/>
    <w:rsid w:val="004D387B"/>
    <w:rsid w:val="004D3B01"/>
    <w:rsid w:val="004D3CF5"/>
    <w:rsid w:val="004D4625"/>
    <w:rsid w:val="004D46E3"/>
    <w:rsid w:val="004D48A8"/>
    <w:rsid w:val="004D5389"/>
    <w:rsid w:val="004D53A8"/>
    <w:rsid w:val="004D5962"/>
    <w:rsid w:val="004D5C53"/>
    <w:rsid w:val="004D5D9E"/>
    <w:rsid w:val="004D6534"/>
    <w:rsid w:val="004D6614"/>
    <w:rsid w:val="004D7A81"/>
    <w:rsid w:val="004E084D"/>
    <w:rsid w:val="004E0BAE"/>
    <w:rsid w:val="004E0ED6"/>
    <w:rsid w:val="004E10C6"/>
    <w:rsid w:val="004E1294"/>
    <w:rsid w:val="004E1A4A"/>
    <w:rsid w:val="004E1CC0"/>
    <w:rsid w:val="004E2B96"/>
    <w:rsid w:val="004E32D6"/>
    <w:rsid w:val="004E3C63"/>
    <w:rsid w:val="004E4314"/>
    <w:rsid w:val="004E43B6"/>
    <w:rsid w:val="004E4724"/>
    <w:rsid w:val="004E4FCB"/>
    <w:rsid w:val="004E5983"/>
    <w:rsid w:val="004E5B0F"/>
    <w:rsid w:val="004E637F"/>
    <w:rsid w:val="004E743A"/>
    <w:rsid w:val="004E784F"/>
    <w:rsid w:val="004F0FD8"/>
    <w:rsid w:val="004F1271"/>
    <w:rsid w:val="004F143C"/>
    <w:rsid w:val="004F1585"/>
    <w:rsid w:val="004F1D6B"/>
    <w:rsid w:val="004F2111"/>
    <w:rsid w:val="004F2336"/>
    <w:rsid w:val="004F2777"/>
    <w:rsid w:val="004F29D7"/>
    <w:rsid w:val="004F2B0B"/>
    <w:rsid w:val="004F348C"/>
    <w:rsid w:val="004F3813"/>
    <w:rsid w:val="004F3A7E"/>
    <w:rsid w:val="004F3FE4"/>
    <w:rsid w:val="004F47B0"/>
    <w:rsid w:val="004F4E5F"/>
    <w:rsid w:val="004F4EE9"/>
    <w:rsid w:val="004F4FD4"/>
    <w:rsid w:val="004F5C58"/>
    <w:rsid w:val="004F62A8"/>
    <w:rsid w:val="004F63AD"/>
    <w:rsid w:val="004F77E2"/>
    <w:rsid w:val="004F7C23"/>
    <w:rsid w:val="004F7D66"/>
    <w:rsid w:val="00500CAE"/>
    <w:rsid w:val="00501221"/>
    <w:rsid w:val="00501B24"/>
    <w:rsid w:val="00501B50"/>
    <w:rsid w:val="00501C0F"/>
    <w:rsid w:val="00501C42"/>
    <w:rsid w:val="00502CA2"/>
    <w:rsid w:val="00503938"/>
    <w:rsid w:val="00503E8B"/>
    <w:rsid w:val="0050441C"/>
    <w:rsid w:val="00505F08"/>
    <w:rsid w:val="005068F6"/>
    <w:rsid w:val="00506ADF"/>
    <w:rsid w:val="00506B99"/>
    <w:rsid w:val="00507A09"/>
    <w:rsid w:val="00507AB7"/>
    <w:rsid w:val="00511A05"/>
    <w:rsid w:val="00511F8B"/>
    <w:rsid w:val="00512005"/>
    <w:rsid w:val="00512453"/>
    <w:rsid w:val="0051258A"/>
    <w:rsid w:val="0051286B"/>
    <w:rsid w:val="00512A5B"/>
    <w:rsid w:val="00512CB5"/>
    <w:rsid w:val="005133B5"/>
    <w:rsid w:val="0051356B"/>
    <w:rsid w:val="00513606"/>
    <w:rsid w:val="005139C9"/>
    <w:rsid w:val="00513E20"/>
    <w:rsid w:val="00513F92"/>
    <w:rsid w:val="0051436E"/>
    <w:rsid w:val="005144D1"/>
    <w:rsid w:val="005145D9"/>
    <w:rsid w:val="0051480B"/>
    <w:rsid w:val="005164A6"/>
    <w:rsid w:val="00516754"/>
    <w:rsid w:val="00517C7B"/>
    <w:rsid w:val="005201E3"/>
    <w:rsid w:val="00520376"/>
    <w:rsid w:val="00520525"/>
    <w:rsid w:val="005205C8"/>
    <w:rsid w:val="005214DE"/>
    <w:rsid w:val="00521A16"/>
    <w:rsid w:val="00521E6B"/>
    <w:rsid w:val="00521EEE"/>
    <w:rsid w:val="005223C9"/>
    <w:rsid w:val="005228AC"/>
    <w:rsid w:val="00522A18"/>
    <w:rsid w:val="00522F70"/>
    <w:rsid w:val="00523019"/>
    <w:rsid w:val="005247DE"/>
    <w:rsid w:val="00524D21"/>
    <w:rsid w:val="005257C0"/>
    <w:rsid w:val="00525819"/>
    <w:rsid w:val="00525A78"/>
    <w:rsid w:val="005263EE"/>
    <w:rsid w:val="005272B8"/>
    <w:rsid w:val="005272C7"/>
    <w:rsid w:val="005273CC"/>
    <w:rsid w:val="005301B9"/>
    <w:rsid w:val="00530863"/>
    <w:rsid w:val="00531420"/>
    <w:rsid w:val="00531E32"/>
    <w:rsid w:val="0053265C"/>
    <w:rsid w:val="005326F7"/>
    <w:rsid w:val="00532A39"/>
    <w:rsid w:val="00532F7D"/>
    <w:rsid w:val="005330CA"/>
    <w:rsid w:val="0053341E"/>
    <w:rsid w:val="00533983"/>
    <w:rsid w:val="00534876"/>
    <w:rsid w:val="00535782"/>
    <w:rsid w:val="005357D6"/>
    <w:rsid w:val="005365CE"/>
    <w:rsid w:val="00536D49"/>
    <w:rsid w:val="00537829"/>
    <w:rsid w:val="00537E12"/>
    <w:rsid w:val="00540305"/>
    <w:rsid w:val="00540972"/>
    <w:rsid w:val="00540C42"/>
    <w:rsid w:val="00541150"/>
    <w:rsid w:val="00541446"/>
    <w:rsid w:val="005425A2"/>
    <w:rsid w:val="0054277C"/>
    <w:rsid w:val="0054287A"/>
    <w:rsid w:val="00542E7A"/>
    <w:rsid w:val="00542EA1"/>
    <w:rsid w:val="00543273"/>
    <w:rsid w:val="00543290"/>
    <w:rsid w:val="00544134"/>
    <w:rsid w:val="0054455D"/>
    <w:rsid w:val="00545555"/>
    <w:rsid w:val="00545CBB"/>
    <w:rsid w:val="005460EC"/>
    <w:rsid w:val="00546651"/>
    <w:rsid w:val="0054674B"/>
    <w:rsid w:val="005469F0"/>
    <w:rsid w:val="0054764C"/>
    <w:rsid w:val="00547F80"/>
    <w:rsid w:val="00550ACA"/>
    <w:rsid w:val="005519BF"/>
    <w:rsid w:val="005519D7"/>
    <w:rsid w:val="00551C90"/>
    <w:rsid w:val="00552B32"/>
    <w:rsid w:val="00553087"/>
    <w:rsid w:val="0055338B"/>
    <w:rsid w:val="0055358E"/>
    <w:rsid w:val="0055413E"/>
    <w:rsid w:val="00554EB5"/>
    <w:rsid w:val="005567C4"/>
    <w:rsid w:val="00556A24"/>
    <w:rsid w:val="00556F06"/>
    <w:rsid w:val="005572F0"/>
    <w:rsid w:val="00557CAD"/>
    <w:rsid w:val="00560461"/>
    <w:rsid w:val="0056061F"/>
    <w:rsid w:val="00561216"/>
    <w:rsid w:val="00561942"/>
    <w:rsid w:val="00561AC2"/>
    <w:rsid w:val="00562EDF"/>
    <w:rsid w:val="00563CA3"/>
    <w:rsid w:val="00564C7C"/>
    <w:rsid w:val="00565930"/>
    <w:rsid w:val="00565C06"/>
    <w:rsid w:val="00565E1A"/>
    <w:rsid w:val="00566429"/>
    <w:rsid w:val="00566768"/>
    <w:rsid w:val="005669A4"/>
    <w:rsid w:val="00567200"/>
    <w:rsid w:val="00567667"/>
    <w:rsid w:val="00570CC4"/>
    <w:rsid w:val="005714B5"/>
    <w:rsid w:val="005718D2"/>
    <w:rsid w:val="0057216D"/>
    <w:rsid w:val="00572821"/>
    <w:rsid w:val="005729E0"/>
    <w:rsid w:val="00573198"/>
    <w:rsid w:val="00573532"/>
    <w:rsid w:val="00573750"/>
    <w:rsid w:val="00573A80"/>
    <w:rsid w:val="00573D1E"/>
    <w:rsid w:val="0057433C"/>
    <w:rsid w:val="00574ADA"/>
    <w:rsid w:val="00575835"/>
    <w:rsid w:val="005758BF"/>
    <w:rsid w:val="00575917"/>
    <w:rsid w:val="005760DE"/>
    <w:rsid w:val="00576700"/>
    <w:rsid w:val="00576AE1"/>
    <w:rsid w:val="00576B15"/>
    <w:rsid w:val="00576E17"/>
    <w:rsid w:val="00577137"/>
    <w:rsid w:val="005773D3"/>
    <w:rsid w:val="0057751E"/>
    <w:rsid w:val="005777E4"/>
    <w:rsid w:val="005777ED"/>
    <w:rsid w:val="005800EB"/>
    <w:rsid w:val="0058036A"/>
    <w:rsid w:val="00580381"/>
    <w:rsid w:val="00580393"/>
    <w:rsid w:val="00580D94"/>
    <w:rsid w:val="00581302"/>
    <w:rsid w:val="0058132D"/>
    <w:rsid w:val="0058151B"/>
    <w:rsid w:val="00581655"/>
    <w:rsid w:val="00582802"/>
    <w:rsid w:val="00582F70"/>
    <w:rsid w:val="00582FF1"/>
    <w:rsid w:val="00583A52"/>
    <w:rsid w:val="00583E94"/>
    <w:rsid w:val="0058480F"/>
    <w:rsid w:val="005849C0"/>
    <w:rsid w:val="00585057"/>
    <w:rsid w:val="00586481"/>
    <w:rsid w:val="005864AF"/>
    <w:rsid w:val="00586581"/>
    <w:rsid w:val="005865C0"/>
    <w:rsid w:val="0058695F"/>
    <w:rsid w:val="00586A8F"/>
    <w:rsid w:val="00586CF0"/>
    <w:rsid w:val="00586E57"/>
    <w:rsid w:val="00586FD0"/>
    <w:rsid w:val="00587318"/>
    <w:rsid w:val="0058762A"/>
    <w:rsid w:val="00590B57"/>
    <w:rsid w:val="005915DF"/>
    <w:rsid w:val="00591CE8"/>
    <w:rsid w:val="0059209B"/>
    <w:rsid w:val="005921E0"/>
    <w:rsid w:val="00592956"/>
    <w:rsid w:val="005935EB"/>
    <w:rsid w:val="00593835"/>
    <w:rsid w:val="00593B72"/>
    <w:rsid w:val="00593B9B"/>
    <w:rsid w:val="00594277"/>
    <w:rsid w:val="00594796"/>
    <w:rsid w:val="005947CF"/>
    <w:rsid w:val="005953A9"/>
    <w:rsid w:val="005955C5"/>
    <w:rsid w:val="00595C0F"/>
    <w:rsid w:val="00595F17"/>
    <w:rsid w:val="00597494"/>
    <w:rsid w:val="00597DDD"/>
    <w:rsid w:val="005A00DF"/>
    <w:rsid w:val="005A06B4"/>
    <w:rsid w:val="005A1111"/>
    <w:rsid w:val="005A2D98"/>
    <w:rsid w:val="005A2FDA"/>
    <w:rsid w:val="005A32F9"/>
    <w:rsid w:val="005A34DD"/>
    <w:rsid w:val="005A3629"/>
    <w:rsid w:val="005A37FD"/>
    <w:rsid w:val="005A3932"/>
    <w:rsid w:val="005A3F08"/>
    <w:rsid w:val="005A41A1"/>
    <w:rsid w:val="005A42CD"/>
    <w:rsid w:val="005A475D"/>
    <w:rsid w:val="005A47D2"/>
    <w:rsid w:val="005A4A37"/>
    <w:rsid w:val="005A4A56"/>
    <w:rsid w:val="005A4E53"/>
    <w:rsid w:val="005A566B"/>
    <w:rsid w:val="005A6125"/>
    <w:rsid w:val="005A6C83"/>
    <w:rsid w:val="005A6ECA"/>
    <w:rsid w:val="005A79AD"/>
    <w:rsid w:val="005B0A64"/>
    <w:rsid w:val="005B17C9"/>
    <w:rsid w:val="005B1833"/>
    <w:rsid w:val="005B1ECA"/>
    <w:rsid w:val="005B232E"/>
    <w:rsid w:val="005B2455"/>
    <w:rsid w:val="005B2B8F"/>
    <w:rsid w:val="005B2EC7"/>
    <w:rsid w:val="005B316F"/>
    <w:rsid w:val="005B3FFB"/>
    <w:rsid w:val="005B4524"/>
    <w:rsid w:val="005B4B7C"/>
    <w:rsid w:val="005B5764"/>
    <w:rsid w:val="005B6BB4"/>
    <w:rsid w:val="005B71ED"/>
    <w:rsid w:val="005B7795"/>
    <w:rsid w:val="005C01B7"/>
    <w:rsid w:val="005C0416"/>
    <w:rsid w:val="005C126D"/>
    <w:rsid w:val="005C19DD"/>
    <w:rsid w:val="005C1D39"/>
    <w:rsid w:val="005C204C"/>
    <w:rsid w:val="005C2B63"/>
    <w:rsid w:val="005C2D52"/>
    <w:rsid w:val="005C3771"/>
    <w:rsid w:val="005C4001"/>
    <w:rsid w:val="005C435D"/>
    <w:rsid w:val="005C4390"/>
    <w:rsid w:val="005C45B7"/>
    <w:rsid w:val="005C46EE"/>
    <w:rsid w:val="005C4AA7"/>
    <w:rsid w:val="005C4B36"/>
    <w:rsid w:val="005C548D"/>
    <w:rsid w:val="005C5581"/>
    <w:rsid w:val="005C5898"/>
    <w:rsid w:val="005C5F34"/>
    <w:rsid w:val="005C6085"/>
    <w:rsid w:val="005C6635"/>
    <w:rsid w:val="005C68BA"/>
    <w:rsid w:val="005C68E2"/>
    <w:rsid w:val="005C6B1A"/>
    <w:rsid w:val="005C6F25"/>
    <w:rsid w:val="005D0F43"/>
    <w:rsid w:val="005D135B"/>
    <w:rsid w:val="005D13BB"/>
    <w:rsid w:val="005D17DC"/>
    <w:rsid w:val="005D1C08"/>
    <w:rsid w:val="005D2123"/>
    <w:rsid w:val="005D237B"/>
    <w:rsid w:val="005D26B0"/>
    <w:rsid w:val="005D26E3"/>
    <w:rsid w:val="005D2959"/>
    <w:rsid w:val="005D2AB6"/>
    <w:rsid w:val="005D2C6B"/>
    <w:rsid w:val="005D3B60"/>
    <w:rsid w:val="005D4D14"/>
    <w:rsid w:val="005D4E45"/>
    <w:rsid w:val="005D4F8F"/>
    <w:rsid w:val="005D53F8"/>
    <w:rsid w:val="005D5472"/>
    <w:rsid w:val="005D5503"/>
    <w:rsid w:val="005D5DD9"/>
    <w:rsid w:val="005D635D"/>
    <w:rsid w:val="005D667C"/>
    <w:rsid w:val="005D7475"/>
    <w:rsid w:val="005D7656"/>
    <w:rsid w:val="005D7A3A"/>
    <w:rsid w:val="005D7BD2"/>
    <w:rsid w:val="005D7E7D"/>
    <w:rsid w:val="005E0149"/>
    <w:rsid w:val="005E0937"/>
    <w:rsid w:val="005E1077"/>
    <w:rsid w:val="005E1654"/>
    <w:rsid w:val="005E1683"/>
    <w:rsid w:val="005E1C8F"/>
    <w:rsid w:val="005E2609"/>
    <w:rsid w:val="005E2AE9"/>
    <w:rsid w:val="005E2D22"/>
    <w:rsid w:val="005E2E0D"/>
    <w:rsid w:val="005E31F8"/>
    <w:rsid w:val="005E3238"/>
    <w:rsid w:val="005E33DF"/>
    <w:rsid w:val="005E35CF"/>
    <w:rsid w:val="005E3855"/>
    <w:rsid w:val="005E3C78"/>
    <w:rsid w:val="005E4FD6"/>
    <w:rsid w:val="005E5C20"/>
    <w:rsid w:val="005E5D66"/>
    <w:rsid w:val="005E63CC"/>
    <w:rsid w:val="005E689E"/>
    <w:rsid w:val="005E6A8A"/>
    <w:rsid w:val="005E74A2"/>
    <w:rsid w:val="005E77C5"/>
    <w:rsid w:val="005E77DA"/>
    <w:rsid w:val="005E7986"/>
    <w:rsid w:val="005E7A76"/>
    <w:rsid w:val="005E7BE4"/>
    <w:rsid w:val="005E7F46"/>
    <w:rsid w:val="005F0607"/>
    <w:rsid w:val="005F0C33"/>
    <w:rsid w:val="005F0D6D"/>
    <w:rsid w:val="005F11F7"/>
    <w:rsid w:val="005F1316"/>
    <w:rsid w:val="005F178C"/>
    <w:rsid w:val="005F1AE8"/>
    <w:rsid w:val="005F23AB"/>
    <w:rsid w:val="005F3871"/>
    <w:rsid w:val="005F3F80"/>
    <w:rsid w:val="005F4919"/>
    <w:rsid w:val="005F4C9F"/>
    <w:rsid w:val="005F4FE8"/>
    <w:rsid w:val="005F5061"/>
    <w:rsid w:val="005F5584"/>
    <w:rsid w:val="005F573C"/>
    <w:rsid w:val="005F5954"/>
    <w:rsid w:val="005F6393"/>
    <w:rsid w:val="005F69C1"/>
    <w:rsid w:val="005F69CD"/>
    <w:rsid w:val="005F6BCE"/>
    <w:rsid w:val="005F70B7"/>
    <w:rsid w:val="005F7D0E"/>
    <w:rsid w:val="006002F2"/>
    <w:rsid w:val="00600607"/>
    <w:rsid w:val="0060088C"/>
    <w:rsid w:val="006008AE"/>
    <w:rsid w:val="00600B23"/>
    <w:rsid w:val="00600BE1"/>
    <w:rsid w:val="00600E0C"/>
    <w:rsid w:val="00601789"/>
    <w:rsid w:val="00601DCF"/>
    <w:rsid w:val="006025F2"/>
    <w:rsid w:val="00602891"/>
    <w:rsid w:val="00602B8F"/>
    <w:rsid w:val="00603059"/>
    <w:rsid w:val="0060403F"/>
    <w:rsid w:val="00604C94"/>
    <w:rsid w:val="00606AFF"/>
    <w:rsid w:val="00606DB2"/>
    <w:rsid w:val="00607A95"/>
    <w:rsid w:val="00607ECF"/>
    <w:rsid w:val="00610B0F"/>
    <w:rsid w:val="00611BDE"/>
    <w:rsid w:val="00612495"/>
    <w:rsid w:val="006128A6"/>
    <w:rsid w:val="0061293B"/>
    <w:rsid w:val="0061325B"/>
    <w:rsid w:val="006132BF"/>
    <w:rsid w:val="006132EF"/>
    <w:rsid w:val="006145EE"/>
    <w:rsid w:val="00614F81"/>
    <w:rsid w:val="0061500B"/>
    <w:rsid w:val="00615534"/>
    <w:rsid w:val="0061567C"/>
    <w:rsid w:val="00615A5C"/>
    <w:rsid w:val="00615B16"/>
    <w:rsid w:val="00615CB7"/>
    <w:rsid w:val="00615CD9"/>
    <w:rsid w:val="0061612D"/>
    <w:rsid w:val="006162EF"/>
    <w:rsid w:val="0061643C"/>
    <w:rsid w:val="00616639"/>
    <w:rsid w:val="0061666C"/>
    <w:rsid w:val="006166BF"/>
    <w:rsid w:val="0061685C"/>
    <w:rsid w:val="00616B10"/>
    <w:rsid w:val="00616F5E"/>
    <w:rsid w:val="00617867"/>
    <w:rsid w:val="00617C45"/>
    <w:rsid w:val="00620CD2"/>
    <w:rsid w:val="00620D90"/>
    <w:rsid w:val="0062150B"/>
    <w:rsid w:val="0062236C"/>
    <w:rsid w:val="00622640"/>
    <w:rsid w:val="00622852"/>
    <w:rsid w:val="0062332F"/>
    <w:rsid w:val="0062370A"/>
    <w:rsid w:val="0062411B"/>
    <w:rsid w:val="0062457B"/>
    <w:rsid w:val="00624842"/>
    <w:rsid w:val="00624DA8"/>
    <w:rsid w:val="00624FB3"/>
    <w:rsid w:val="0062506E"/>
    <w:rsid w:val="006253C4"/>
    <w:rsid w:val="00625D3B"/>
    <w:rsid w:val="00626429"/>
    <w:rsid w:val="00626547"/>
    <w:rsid w:val="00626719"/>
    <w:rsid w:val="00627253"/>
    <w:rsid w:val="00627DA5"/>
    <w:rsid w:val="00627E71"/>
    <w:rsid w:val="006300D9"/>
    <w:rsid w:val="006300E2"/>
    <w:rsid w:val="0063062E"/>
    <w:rsid w:val="00630D42"/>
    <w:rsid w:val="0063192F"/>
    <w:rsid w:val="0063306E"/>
    <w:rsid w:val="00633532"/>
    <w:rsid w:val="006337BA"/>
    <w:rsid w:val="00633DE9"/>
    <w:rsid w:val="00633E5D"/>
    <w:rsid w:val="00633EEA"/>
    <w:rsid w:val="00634094"/>
    <w:rsid w:val="006340EA"/>
    <w:rsid w:val="006340EE"/>
    <w:rsid w:val="00634209"/>
    <w:rsid w:val="00634647"/>
    <w:rsid w:val="0063503B"/>
    <w:rsid w:val="00635162"/>
    <w:rsid w:val="006353F2"/>
    <w:rsid w:val="00635DA7"/>
    <w:rsid w:val="00636741"/>
    <w:rsid w:val="00636AF1"/>
    <w:rsid w:val="00636D93"/>
    <w:rsid w:val="00637096"/>
    <w:rsid w:val="0063722E"/>
    <w:rsid w:val="0063725E"/>
    <w:rsid w:val="00637748"/>
    <w:rsid w:val="00640744"/>
    <w:rsid w:val="00640B30"/>
    <w:rsid w:val="0064139D"/>
    <w:rsid w:val="006413AE"/>
    <w:rsid w:val="0064143D"/>
    <w:rsid w:val="00641B4D"/>
    <w:rsid w:val="006422BF"/>
    <w:rsid w:val="00642472"/>
    <w:rsid w:val="0064298D"/>
    <w:rsid w:val="006429CE"/>
    <w:rsid w:val="00642A8F"/>
    <w:rsid w:val="00643AA2"/>
    <w:rsid w:val="00644040"/>
    <w:rsid w:val="00644334"/>
    <w:rsid w:val="0064449F"/>
    <w:rsid w:val="00644D29"/>
    <w:rsid w:val="006455EA"/>
    <w:rsid w:val="00646D8E"/>
    <w:rsid w:val="00646DD3"/>
    <w:rsid w:val="00646FCE"/>
    <w:rsid w:val="00647998"/>
    <w:rsid w:val="00647FCD"/>
    <w:rsid w:val="00650F47"/>
    <w:rsid w:val="006524BC"/>
    <w:rsid w:val="00652FD8"/>
    <w:rsid w:val="00653344"/>
    <w:rsid w:val="0065347A"/>
    <w:rsid w:val="0065393C"/>
    <w:rsid w:val="006540AD"/>
    <w:rsid w:val="006540C9"/>
    <w:rsid w:val="00654972"/>
    <w:rsid w:val="0065501D"/>
    <w:rsid w:val="00655908"/>
    <w:rsid w:val="00655CFC"/>
    <w:rsid w:val="00655F53"/>
    <w:rsid w:val="00655F60"/>
    <w:rsid w:val="00655F67"/>
    <w:rsid w:val="00656A1B"/>
    <w:rsid w:val="00656CCF"/>
    <w:rsid w:val="006573C5"/>
    <w:rsid w:val="0065760B"/>
    <w:rsid w:val="00657B68"/>
    <w:rsid w:val="00660394"/>
    <w:rsid w:val="0066046C"/>
    <w:rsid w:val="00660DD5"/>
    <w:rsid w:val="00661278"/>
    <w:rsid w:val="0066156D"/>
    <w:rsid w:val="00662070"/>
    <w:rsid w:val="006629EB"/>
    <w:rsid w:val="0066308D"/>
    <w:rsid w:val="00663298"/>
    <w:rsid w:val="0066335F"/>
    <w:rsid w:val="006636E6"/>
    <w:rsid w:val="00664109"/>
    <w:rsid w:val="006642E0"/>
    <w:rsid w:val="006645E9"/>
    <w:rsid w:val="006646D1"/>
    <w:rsid w:val="00664805"/>
    <w:rsid w:val="00664CC2"/>
    <w:rsid w:val="006652EE"/>
    <w:rsid w:val="006658B6"/>
    <w:rsid w:val="00665D95"/>
    <w:rsid w:val="00666A73"/>
    <w:rsid w:val="00666ADD"/>
    <w:rsid w:val="00666E4E"/>
    <w:rsid w:val="006674FD"/>
    <w:rsid w:val="006677E5"/>
    <w:rsid w:val="006709A6"/>
    <w:rsid w:val="0067115E"/>
    <w:rsid w:val="0067134C"/>
    <w:rsid w:val="0067158D"/>
    <w:rsid w:val="0067278C"/>
    <w:rsid w:val="0067326B"/>
    <w:rsid w:val="00673494"/>
    <w:rsid w:val="006737FD"/>
    <w:rsid w:val="00673D4F"/>
    <w:rsid w:val="00673DA0"/>
    <w:rsid w:val="00673FDA"/>
    <w:rsid w:val="006747D5"/>
    <w:rsid w:val="0067484C"/>
    <w:rsid w:val="006756CF"/>
    <w:rsid w:val="006756F4"/>
    <w:rsid w:val="006757F9"/>
    <w:rsid w:val="00675B5F"/>
    <w:rsid w:val="00675CB5"/>
    <w:rsid w:val="0067693A"/>
    <w:rsid w:val="00676ECA"/>
    <w:rsid w:val="0068076D"/>
    <w:rsid w:val="00680AF7"/>
    <w:rsid w:val="00680D02"/>
    <w:rsid w:val="00681133"/>
    <w:rsid w:val="00681C26"/>
    <w:rsid w:val="00681C6E"/>
    <w:rsid w:val="0068243E"/>
    <w:rsid w:val="00682B19"/>
    <w:rsid w:val="00683010"/>
    <w:rsid w:val="006833BC"/>
    <w:rsid w:val="00683EE2"/>
    <w:rsid w:val="00684019"/>
    <w:rsid w:val="00685110"/>
    <w:rsid w:val="00685182"/>
    <w:rsid w:val="00685BCF"/>
    <w:rsid w:val="00685D31"/>
    <w:rsid w:val="00685E41"/>
    <w:rsid w:val="0068663B"/>
    <w:rsid w:val="006866AE"/>
    <w:rsid w:val="00686774"/>
    <w:rsid w:val="0068773A"/>
    <w:rsid w:val="00687881"/>
    <w:rsid w:val="00687A50"/>
    <w:rsid w:val="0069109F"/>
    <w:rsid w:val="006911C1"/>
    <w:rsid w:val="00691BA7"/>
    <w:rsid w:val="00693518"/>
    <w:rsid w:val="006938AD"/>
    <w:rsid w:val="00693E28"/>
    <w:rsid w:val="00694A09"/>
    <w:rsid w:val="00694EBD"/>
    <w:rsid w:val="00695ECD"/>
    <w:rsid w:val="0069627C"/>
    <w:rsid w:val="0069698C"/>
    <w:rsid w:val="00697318"/>
    <w:rsid w:val="006973A8"/>
    <w:rsid w:val="00697AC6"/>
    <w:rsid w:val="00697D2E"/>
    <w:rsid w:val="00697DF3"/>
    <w:rsid w:val="00697EAB"/>
    <w:rsid w:val="006A004A"/>
    <w:rsid w:val="006A046B"/>
    <w:rsid w:val="006A0705"/>
    <w:rsid w:val="006A0A55"/>
    <w:rsid w:val="006A1B67"/>
    <w:rsid w:val="006A1F15"/>
    <w:rsid w:val="006A2138"/>
    <w:rsid w:val="006A281F"/>
    <w:rsid w:val="006A385A"/>
    <w:rsid w:val="006A397C"/>
    <w:rsid w:val="006A3B07"/>
    <w:rsid w:val="006A3EB9"/>
    <w:rsid w:val="006A445F"/>
    <w:rsid w:val="006A48B8"/>
    <w:rsid w:val="006A5453"/>
    <w:rsid w:val="006A57EB"/>
    <w:rsid w:val="006A6A6B"/>
    <w:rsid w:val="006A6C21"/>
    <w:rsid w:val="006A72A9"/>
    <w:rsid w:val="006A740B"/>
    <w:rsid w:val="006A7966"/>
    <w:rsid w:val="006B01CF"/>
    <w:rsid w:val="006B0565"/>
    <w:rsid w:val="006B05BB"/>
    <w:rsid w:val="006B05D7"/>
    <w:rsid w:val="006B10B6"/>
    <w:rsid w:val="006B270E"/>
    <w:rsid w:val="006B2876"/>
    <w:rsid w:val="006B2A2D"/>
    <w:rsid w:val="006B2EE7"/>
    <w:rsid w:val="006B36E8"/>
    <w:rsid w:val="006B3BE8"/>
    <w:rsid w:val="006B3F08"/>
    <w:rsid w:val="006B55A2"/>
    <w:rsid w:val="006B5AA0"/>
    <w:rsid w:val="006B6051"/>
    <w:rsid w:val="006B661A"/>
    <w:rsid w:val="006B6C7E"/>
    <w:rsid w:val="006B71D6"/>
    <w:rsid w:val="006B7451"/>
    <w:rsid w:val="006B75D0"/>
    <w:rsid w:val="006B77CD"/>
    <w:rsid w:val="006C0BEB"/>
    <w:rsid w:val="006C14CE"/>
    <w:rsid w:val="006C1BA0"/>
    <w:rsid w:val="006C43F2"/>
    <w:rsid w:val="006C47FC"/>
    <w:rsid w:val="006C5099"/>
    <w:rsid w:val="006C53D6"/>
    <w:rsid w:val="006C548F"/>
    <w:rsid w:val="006C5794"/>
    <w:rsid w:val="006C606D"/>
    <w:rsid w:val="006C63F4"/>
    <w:rsid w:val="006C65E0"/>
    <w:rsid w:val="006C667A"/>
    <w:rsid w:val="006C67A7"/>
    <w:rsid w:val="006C6EDD"/>
    <w:rsid w:val="006C7C47"/>
    <w:rsid w:val="006C7F23"/>
    <w:rsid w:val="006D017E"/>
    <w:rsid w:val="006D0A0C"/>
    <w:rsid w:val="006D10D3"/>
    <w:rsid w:val="006D1E0D"/>
    <w:rsid w:val="006D1E15"/>
    <w:rsid w:val="006D2526"/>
    <w:rsid w:val="006D26EA"/>
    <w:rsid w:val="006D28CE"/>
    <w:rsid w:val="006D2AD3"/>
    <w:rsid w:val="006D34D6"/>
    <w:rsid w:val="006D3547"/>
    <w:rsid w:val="006D37B0"/>
    <w:rsid w:val="006D3AFE"/>
    <w:rsid w:val="006D51BF"/>
    <w:rsid w:val="006D56C5"/>
    <w:rsid w:val="006D6863"/>
    <w:rsid w:val="006D7456"/>
    <w:rsid w:val="006D781A"/>
    <w:rsid w:val="006D79F3"/>
    <w:rsid w:val="006D7BC2"/>
    <w:rsid w:val="006E179A"/>
    <w:rsid w:val="006E1A5D"/>
    <w:rsid w:val="006E21BA"/>
    <w:rsid w:val="006E28C9"/>
    <w:rsid w:val="006E34B9"/>
    <w:rsid w:val="006E3A9D"/>
    <w:rsid w:val="006E5155"/>
    <w:rsid w:val="006E5173"/>
    <w:rsid w:val="006E569A"/>
    <w:rsid w:val="006E5BCC"/>
    <w:rsid w:val="006E5E9C"/>
    <w:rsid w:val="006E79C4"/>
    <w:rsid w:val="006E7A69"/>
    <w:rsid w:val="006F03CA"/>
    <w:rsid w:val="006F0712"/>
    <w:rsid w:val="006F09B5"/>
    <w:rsid w:val="006F0D0F"/>
    <w:rsid w:val="006F102B"/>
    <w:rsid w:val="006F1200"/>
    <w:rsid w:val="006F14C3"/>
    <w:rsid w:val="006F19E8"/>
    <w:rsid w:val="006F269D"/>
    <w:rsid w:val="006F3DF6"/>
    <w:rsid w:val="006F425D"/>
    <w:rsid w:val="006F479A"/>
    <w:rsid w:val="006F4937"/>
    <w:rsid w:val="006F4C6C"/>
    <w:rsid w:val="006F4E55"/>
    <w:rsid w:val="006F5510"/>
    <w:rsid w:val="006F58D8"/>
    <w:rsid w:val="006F5971"/>
    <w:rsid w:val="006F59F4"/>
    <w:rsid w:val="006F5BF8"/>
    <w:rsid w:val="006F617A"/>
    <w:rsid w:val="006F68A0"/>
    <w:rsid w:val="006F7302"/>
    <w:rsid w:val="006F7372"/>
    <w:rsid w:val="006F7919"/>
    <w:rsid w:val="006F7BD5"/>
    <w:rsid w:val="00700E9C"/>
    <w:rsid w:val="00701194"/>
    <w:rsid w:val="0070196F"/>
    <w:rsid w:val="0070242C"/>
    <w:rsid w:val="007024AD"/>
    <w:rsid w:val="0070279F"/>
    <w:rsid w:val="00702A10"/>
    <w:rsid w:val="0070452C"/>
    <w:rsid w:val="007045CE"/>
    <w:rsid w:val="007047BC"/>
    <w:rsid w:val="00704CCE"/>
    <w:rsid w:val="00704DA0"/>
    <w:rsid w:val="007050E4"/>
    <w:rsid w:val="00705910"/>
    <w:rsid w:val="00706327"/>
    <w:rsid w:val="0070683A"/>
    <w:rsid w:val="00706ACB"/>
    <w:rsid w:val="007073A6"/>
    <w:rsid w:val="00707480"/>
    <w:rsid w:val="0070755E"/>
    <w:rsid w:val="00707769"/>
    <w:rsid w:val="00707ACE"/>
    <w:rsid w:val="00710465"/>
    <w:rsid w:val="00711035"/>
    <w:rsid w:val="00711AB0"/>
    <w:rsid w:val="00711EE8"/>
    <w:rsid w:val="00712446"/>
    <w:rsid w:val="00712510"/>
    <w:rsid w:val="00712EB3"/>
    <w:rsid w:val="00713028"/>
    <w:rsid w:val="00713E06"/>
    <w:rsid w:val="00713E72"/>
    <w:rsid w:val="00714313"/>
    <w:rsid w:val="007147E1"/>
    <w:rsid w:val="00714B9D"/>
    <w:rsid w:val="007150B1"/>
    <w:rsid w:val="007161B6"/>
    <w:rsid w:val="00716989"/>
    <w:rsid w:val="00717693"/>
    <w:rsid w:val="00717812"/>
    <w:rsid w:val="00717AA3"/>
    <w:rsid w:val="00717CDC"/>
    <w:rsid w:val="007204ED"/>
    <w:rsid w:val="00720559"/>
    <w:rsid w:val="007209C4"/>
    <w:rsid w:val="00720B8A"/>
    <w:rsid w:val="00721461"/>
    <w:rsid w:val="007216E3"/>
    <w:rsid w:val="00721B04"/>
    <w:rsid w:val="00721F16"/>
    <w:rsid w:val="0072299C"/>
    <w:rsid w:val="00722B9C"/>
    <w:rsid w:val="007235A8"/>
    <w:rsid w:val="00723816"/>
    <w:rsid w:val="00723D05"/>
    <w:rsid w:val="00724085"/>
    <w:rsid w:val="00724781"/>
    <w:rsid w:val="00724B6E"/>
    <w:rsid w:val="00724DAA"/>
    <w:rsid w:val="00725168"/>
    <w:rsid w:val="0072529D"/>
    <w:rsid w:val="00725536"/>
    <w:rsid w:val="00725A6C"/>
    <w:rsid w:val="007260A3"/>
    <w:rsid w:val="0072635C"/>
    <w:rsid w:val="00726435"/>
    <w:rsid w:val="00727079"/>
    <w:rsid w:val="00727385"/>
    <w:rsid w:val="00727ECD"/>
    <w:rsid w:val="007301D7"/>
    <w:rsid w:val="00730388"/>
    <w:rsid w:val="00730C07"/>
    <w:rsid w:val="007314B5"/>
    <w:rsid w:val="007316DF"/>
    <w:rsid w:val="0073379B"/>
    <w:rsid w:val="007345BC"/>
    <w:rsid w:val="00734770"/>
    <w:rsid w:val="007350AD"/>
    <w:rsid w:val="0073510C"/>
    <w:rsid w:val="007364BF"/>
    <w:rsid w:val="007373A4"/>
    <w:rsid w:val="00737566"/>
    <w:rsid w:val="00737C6B"/>
    <w:rsid w:val="00737E0D"/>
    <w:rsid w:val="007403E3"/>
    <w:rsid w:val="00740A56"/>
    <w:rsid w:val="00741534"/>
    <w:rsid w:val="0074210E"/>
    <w:rsid w:val="00742434"/>
    <w:rsid w:val="007424CD"/>
    <w:rsid w:val="007427F7"/>
    <w:rsid w:val="00742984"/>
    <w:rsid w:val="0074332E"/>
    <w:rsid w:val="00743EA4"/>
    <w:rsid w:val="00744197"/>
    <w:rsid w:val="0074425A"/>
    <w:rsid w:val="0074456F"/>
    <w:rsid w:val="00744E4A"/>
    <w:rsid w:val="00745457"/>
    <w:rsid w:val="00745642"/>
    <w:rsid w:val="00745CF7"/>
    <w:rsid w:val="00746671"/>
    <w:rsid w:val="00746CC4"/>
    <w:rsid w:val="00746EE1"/>
    <w:rsid w:val="0074743D"/>
    <w:rsid w:val="00747470"/>
    <w:rsid w:val="0074798E"/>
    <w:rsid w:val="00747CA7"/>
    <w:rsid w:val="00747FA6"/>
    <w:rsid w:val="0075021B"/>
    <w:rsid w:val="00750E63"/>
    <w:rsid w:val="00751725"/>
    <w:rsid w:val="007519C3"/>
    <w:rsid w:val="007519E4"/>
    <w:rsid w:val="00752AB9"/>
    <w:rsid w:val="00752AD9"/>
    <w:rsid w:val="00753920"/>
    <w:rsid w:val="00753FBA"/>
    <w:rsid w:val="00754E9C"/>
    <w:rsid w:val="00755000"/>
    <w:rsid w:val="00755311"/>
    <w:rsid w:val="007556D7"/>
    <w:rsid w:val="0075582E"/>
    <w:rsid w:val="00755DA0"/>
    <w:rsid w:val="0075618F"/>
    <w:rsid w:val="00756609"/>
    <w:rsid w:val="00756BC6"/>
    <w:rsid w:val="00756DF1"/>
    <w:rsid w:val="00756F16"/>
    <w:rsid w:val="00756F4B"/>
    <w:rsid w:val="007576D6"/>
    <w:rsid w:val="00760A7E"/>
    <w:rsid w:val="00760CF1"/>
    <w:rsid w:val="00760E9F"/>
    <w:rsid w:val="00760EC4"/>
    <w:rsid w:val="00761357"/>
    <w:rsid w:val="00762236"/>
    <w:rsid w:val="00762311"/>
    <w:rsid w:val="007623F6"/>
    <w:rsid w:val="00762445"/>
    <w:rsid w:val="007624E3"/>
    <w:rsid w:val="00762693"/>
    <w:rsid w:val="00762CEF"/>
    <w:rsid w:val="00763043"/>
    <w:rsid w:val="00763314"/>
    <w:rsid w:val="007633AA"/>
    <w:rsid w:val="007633F7"/>
    <w:rsid w:val="007634C8"/>
    <w:rsid w:val="0076350A"/>
    <w:rsid w:val="00763BBA"/>
    <w:rsid w:val="00763DD6"/>
    <w:rsid w:val="00763E09"/>
    <w:rsid w:val="00763FDD"/>
    <w:rsid w:val="0076434B"/>
    <w:rsid w:val="00764621"/>
    <w:rsid w:val="0076467D"/>
    <w:rsid w:val="00764BE2"/>
    <w:rsid w:val="00765599"/>
    <w:rsid w:val="00765700"/>
    <w:rsid w:val="00765894"/>
    <w:rsid w:val="007659CD"/>
    <w:rsid w:val="00766103"/>
    <w:rsid w:val="007666C8"/>
    <w:rsid w:val="00766F0C"/>
    <w:rsid w:val="0077016B"/>
    <w:rsid w:val="00770B0B"/>
    <w:rsid w:val="00771BDA"/>
    <w:rsid w:val="00771DB8"/>
    <w:rsid w:val="00771F80"/>
    <w:rsid w:val="00772881"/>
    <w:rsid w:val="00772CB3"/>
    <w:rsid w:val="00772DB7"/>
    <w:rsid w:val="00772EC2"/>
    <w:rsid w:val="0077329B"/>
    <w:rsid w:val="00774A54"/>
    <w:rsid w:val="00774DB7"/>
    <w:rsid w:val="00775A4D"/>
    <w:rsid w:val="00775F41"/>
    <w:rsid w:val="00776F92"/>
    <w:rsid w:val="00777613"/>
    <w:rsid w:val="00777730"/>
    <w:rsid w:val="00777C2E"/>
    <w:rsid w:val="00777DAA"/>
    <w:rsid w:val="00780D58"/>
    <w:rsid w:val="007814BD"/>
    <w:rsid w:val="00781F27"/>
    <w:rsid w:val="007828E3"/>
    <w:rsid w:val="00782A3D"/>
    <w:rsid w:val="007832E4"/>
    <w:rsid w:val="007834DE"/>
    <w:rsid w:val="007837F9"/>
    <w:rsid w:val="00783E60"/>
    <w:rsid w:val="00784AB9"/>
    <w:rsid w:val="00784AF9"/>
    <w:rsid w:val="00784F61"/>
    <w:rsid w:val="0078508D"/>
    <w:rsid w:val="00785383"/>
    <w:rsid w:val="00785486"/>
    <w:rsid w:val="00786835"/>
    <w:rsid w:val="00786C3C"/>
    <w:rsid w:val="00787094"/>
    <w:rsid w:val="0078759D"/>
    <w:rsid w:val="0078782A"/>
    <w:rsid w:val="0078784D"/>
    <w:rsid w:val="00787B4E"/>
    <w:rsid w:val="007905C5"/>
    <w:rsid w:val="00790615"/>
    <w:rsid w:val="00791060"/>
    <w:rsid w:val="00791119"/>
    <w:rsid w:val="00791301"/>
    <w:rsid w:val="00791509"/>
    <w:rsid w:val="00791B88"/>
    <w:rsid w:val="0079220B"/>
    <w:rsid w:val="00792ED4"/>
    <w:rsid w:val="007935E1"/>
    <w:rsid w:val="00793840"/>
    <w:rsid w:val="00793EB8"/>
    <w:rsid w:val="0079413D"/>
    <w:rsid w:val="00794981"/>
    <w:rsid w:val="00794BF9"/>
    <w:rsid w:val="00795315"/>
    <w:rsid w:val="00795459"/>
    <w:rsid w:val="0079708C"/>
    <w:rsid w:val="007974EA"/>
    <w:rsid w:val="0079755D"/>
    <w:rsid w:val="00797AD0"/>
    <w:rsid w:val="007A004B"/>
    <w:rsid w:val="007A0B60"/>
    <w:rsid w:val="007A1815"/>
    <w:rsid w:val="007A18D6"/>
    <w:rsid w:val="007A1987"/>
    <w:rsid w:val="007A1BA1"/>
    <w:rsid w:val="007A1D61"/>
    <w:rsid w:val="007A2389"/>
    <w:rsid w:val="007A23D3"/>
    <w:rsid w:val="007A2FA2"/>
    <w:rsid w:val="007A32DA"/>
    <w:rsid w:val="007A3AD1"/>
    <w:rsid w:val="007A3D95"/>
    <w:rsid w:val="007A4D70"/>
    <w:rsid w:val="007A559E"/>
    <w:rsid w:val="007A61F7"/>
    <w:rsid w:val="007A63AE"/>
    <w:rsid w:val="007A6772"/>
    <w:rsid w:val="007A6F8A"/>
    <w:rsid w:val="007A776E"/>
    <w:rsid w:val="007B04B4"/>
    <w:rsid w:val="007B0BED"/>
    <w:rsid w:val="007B0E88"/>
    <w:rsid w:val="007B13FF"/>
    <w:rsid w:val="007B14F3"/>
    <w:rsid w:val="007B16B7"/>
    <w:rsid w:val="007B2860"/>
    <w:rsid w:val="007B5468"/>
    <w:rsid w:val="007B5624"/>
    <w:rsid w:val="007B5B6A"/>
    <w:rsid w:val="007B5C2F"/>
    <w:rsid w:val="007B5CF4"/>
    <w:rsid w:val="007C0DAD"/>
    <w:rsid w:val="007C1170"/>
    <w:rsid w:val="007C11BD"/>
    <w:rsid w:val="007C14AE"/>
    <w:rsid w:val="007C1F31"/>
    <w:rsid w:val="007C223E"/>
    <w:rsid w:val="007C2328"/>
    <w:rsid w:val="007C251C"/>
    <w:rsid w:val="007C269B"/>
    <w:rsid w:val="007C2C35"/>
    <w:rsid w:val="007C2E9C"/>
    <w:rsid w:val="007C30F5"/>
    <w:rsid w:val="007C3A71"/>
    <w:rsid w:val="007C450E"/>
    <w:rsid w:val="007C49AE"/>
    <w:rsid w:val="007C50E0"/>
    <w:rsid w:val="007C5B07"/>
    <w:rsid w:val="007C613C"/>
    <w:rsid w:val="007C6254"/>
    <w:rsid w:val="007C6556"/>
    <w:rsid w:val="007C6C36"/>
    <w:rsid w:val="007C6D0E"/>
    <w:rsid w:val="007C6DA1"/>
    <w:rsid w:val="007C7355"/>
    <w:rsid w:val="007D02CD"/>
    <w:rsid w:val="007D047D"/>
    <w:rsid w:val="007D0990"/>
    <w:rsid w:val="007D0A7E"/>
    <w:rsid w:val="007D0E98"/>
    <w:rsid w:val="007D116E"/>
    <w:rsid w:val="007D16F2"/>
    <w:rsid w:val="007D2175"/>
    <w:rsid w:val="007D24EE"/>
    <w:rsid w:val="007D3251"/>
    <w:rsid w:val="007D32AA"/>
    <w:rsid w:val="007D3868"/>
    <w:rsid w:val="007D3B78"/>
    <w:rsid w:val="007D3CD3"/>
    <w:rsid w:val="007D3E1C"/>
    <w:rsid w:val="007D43A9"/>
    <w:rsid w:val="007D51C2"/>
    <w:rsid w:val="007D5B5A"/>
    <w:rsid w:val="007D64B3"/>
    <w:rsid w:val="007D660C"/>
    <w:rsid w:val="007D6754"/>
    <w:rsid w:val="007D6B40"/>
    <w:rsid w:val="007D7041"/>
    <w:rsid w:val="007D7229"/>
    <w:rsid w:val="007D73EF"/>
    <w:rsid w:val="007E01E6"/>
    <w:rsid w:val="007E035B"/>
    <w:rsid w:val="007E0714"/>
    <w:rsid w:val="007E0803"/>
    <w:rsid w:val="007E096A"/>
    <w:rsid w:val="007E0B7E"/>
    <w:rsid w:val="007E0F08"/>
    <w:rsid w:val="007E2079"/>
    <w:rsid w:val="007E20AB"/>
    <w:rsid w:val="007E26F9"/>
    <w:rsid w:val="007E2EE9"/>
    <w:rsid w:val="007E38A4"/>
    <w:rsid w:val="007E38D9"/>
    <w:rsid w:val="007E45DB"/>
    <w:rsid w:val="007E4684"/>
    <w:rsid w:val="007E4836"/>
    <w:rsid w:val="007E48F7"/>
    <w:rsid w:val="007E4A92"/>
    <w:rsid w:val="007E4B07"/>
    <w:rsid w:val="007E4DAD"/>
    <w:rsid w:val="007E6957"/>
    <w:rsid w:val="007E6A20"/>
    <w:rsid w:val="007E6E5D"/>
    <w:rsid w:val="007E7384"/>
    <w:rsid w:val="007E79EF"/>
    <w:rsid w:val="007F1D08"/>
    <w:rsid w:val="007F1DF4"/>
    <w:rsid w:val="007F23F5"/>
    <w:rsid w:val="007F252D"/>
    <w:rsid w:val="007F3784"/>
    <w:rsid w:val="007F3F85"/>
    <w:rsid w:val="007F3FA8"/>
    <w:rsid w:val="007F41D7"/>
    <w:rsid w:val="007F4667"/>
    <w:rsid w:val="007F4697"/>
    <w:rsid w:val="007F47CD"/>
    <w:rsid w:val="007F4E8A"/>
    <w:rsid w:val="007F5148"/>
    <w:rsid w:val="007F545D"/>
    <w:rsid w:val="007F55F8"/>
    <w:rsid w:val="007F577C"/>
    <w:rsid w:val="007F5847"/>
    <w:rsid w:val="007F5BBD"/>
    <w:rsid w:val="007F5C0D"/>
    <w:rsid w:val="007F7812"/>
    <w:rsid w:val="007F79AF"/>
    <w:rsid w:val="007F7E83"/>
    <w:rsid w:val="00800148"/>
    <w:rsid w:val="008004A7"/>
    <w:rsid w:val="0080116B"/>
    <w:rsid w:val="008014D9"/>
    <w:rsid w:val="00801F73"/>
    <w:rsid w:val="00802EA5"/>
    <w:rsid w:val="00804C82"/>
    <w:rsid w:val="00805BC6"/>
    <w:rsid w:val="00805D34"/>
    <w:rsid w:val="008063B7"/>
    <w:rsid w:val="00806A79"/>
    <w:rsid w:val="00806FBA"/>
    <w:rsid w:val="0080716E"/>
    <w:rsid w:val="00807807"/>
    <w:rsid w:val="00807981"/>
    <w:rsid w:val="00811160"/>
    <w:rsid w:val="008112B7"/>
    <w:rsid w:val="00811738"/>
    <w:rsid w:val="00812B1C"/>
    <w:rsid w:val="00812B6A"/>
    <w:rsid w:val="00813557"/>
    <w:rsid w:val="0081437C"/>
    <w:rsid w:val="00814777"/>
    <w:rsid w:val="00814992"/>
    <w:rsid w:val="00814B8F"/>
    <w:rsid w:val="0081511F"/>
    <w:rsid w:val="00815A94"/>
    <w:rsid w:val="00815FD0"/>
    <w:rsid w:val="00816989"/>
    <w:rsid w:val="00816B9E"/>
    <w:rsid w:val="00817144"/>
    <w:rsid w:val="00817BB9"/>
    <w:rsid w:val="00817CE2"/>
    <w:rsid w:val="0082025D"/>
    <w:rsid w:val="00820AF0"/>
    <w:rsid w:val="00820EA0"/>
    <w:rsid w:val="0082163A"/>
    <w:rsid w:val="00821763"/>
    <w:rsid w:val="008218DE"/>
    <w:rsid w:val="008220D1"/>
    <w:rsid w:val="00822532"/>
    <w:rsid w:val="008225C9"/>
    <w:rsid w:val="0082397A"/>
    <w:rsid w:val="00823D01"/>
    <w:rsid w:val="00826386"/>
    <w:rsid w:val="0082663C"/>
    <w:rsid w:val="00830C96"/>
    <w:rsid w:val="00830F20"/>
    <w:rsid w:val="008318F6"/>
    <w:rsid w:val="008319FD"/>
    <w:rsid w:val="00831A89"/>
    <w:rsid w:val="00832934"/>
    <w:rsid w:val="00832B74"/>
    <w:rsid w:val="008330F0"/>
    <w:rsid w:val="00833149"/>
    <w:rsid w:val="00833463"/>
    <w:rsid w:val="00833646"/>
    <w:rsid w:val="008337A7"/>
    <w:rsid w:val="00833819"/>
    <w:rsid w:val="008338D2"/>
    <w:rsid w:val="00833946"/>
    <w:rsid w:val="00833F96"/>
    <w:rsid w:val="008342C9"/>
    <w:rsid w:val="00835688"/>
    <w:rsid w:val="00835A82"/>
    <w:rsid w:val="008369AF"/>
    <w:rsid w:val="00836F87"/>
    <w:rsid w:val="008378DD"/>
    <w:rsid w:val="00840CB8"/>
    <w:rsid w:val="00841431"/>
    <w:rsid w:val="0084184C"/>
    <w:rsid w:val="00842B08"/>
    <w:rsid w:val="00843EC1"/>
    <w:rsid w:val="00844779"/>
    <w:rsid w:val="008447DF"/>
    <w:rsid w:val="00844E41"/>
    <w:rsid w:val="00844EC8"/>
    <w:rsid w:val="00844FC5"/>
    <w:rsid w:val="0084586F"/>
    <w:rsid w:val="00845ABB"/>
    <w:rsid w:val="00845EC7"/>
    <w:rsid w:val="00846783"/>
    <w:rsid w:val="00846A03"/>
    <w:rsid w:val="00847092"/>
    <w:rsid w:val="008475EC"/>
    <w:rsid w:val="0085055B"/>
    <w:rsid w:val="0085127F"/>
    <w:rsid w:val="008523F7"/>
    <w:rsid w:val="008531AE"/>
    <w:rsid w:val="00853500"/>
    <w:rsid w:val="0085391A"/>
    <w:rsid w:val="00854575"/>
    <w:rsid w:val="0085490F"/>
    <w:rsid w:val="00854C86"/>
    <w:rsid w:val="00854D38"/>
    <w:rsid w:val="0085508F"/>
    <w:rsid w:val="008553E0"/>
    <w:rsid w:val="00855847"/>
    <w:rsid w:val="008560E0"/>
    <w:rsid w:val="00856372"/>
    <w:rsid w:val="00856700"/>
    <w:rsid w:val="00856803"/>
    <w:rsid w:val="00856B1C"/>
    <w:rsid w:val="00856E88"/>
    <w:rsid w:val="008604A9"/>
    <w:rsid w:val="00860AA7"/>
    <w:rsid w:val="00860AE9"/>
    <w:rsid w:val="00861090"/>
    <w:rsid w:val="0086171D"/>
    <w:rsid w:val="00861A17"/>
    <w:rsid w:val="00861D0F"/>
    <w:rsid w:val="00862051"/>
    <w:rsid w:val="0086280F"/>
    <w:rsid w:val="008636BD"/>
    <w:rsid w:val="00863D43"/>
    <w:rsid w:val="00863D69"/>
    <w:rsid w:val="00864188"/>
    <w:rsid w:val="0086419F"/>
    <w:rsid w:val="0086456E"/>
    <w:rsid w:val="00864BA4"/>
    <w:rsid w:val="0086612C"/>
    <w:rsid w:val="0086623D"/>
    <w:rsid w:val="00866876"/>
    <w:rsid w:val="00866A2A"/>
    <w:rsid w:val="00866B65"/>
    <w:rsid w:val="00866B80"/>
    <w:rsid w:val="00866F59"/>
    <w:rsid w:val="00870879"/>
    <w:rsid w:val="00870D57"/>
    <w:rsid w:val="00871678"/>
    <w:rsid w:val="00871F24"/>
    <w:rsid w:val="0087357B"/>
    <w:rsid w:val="00873A80"/>
    <w:rsid w:val="008741F7"/>
    <w:rsid w:val="00874358"/>
    <w:rsid w:val="00874915"/>
    <w:rsid w:val="0087511D"/>
    <w:rsid w:val="0087664C"/>
    <w:rsid w:val="00876657"/>
    <w:rsid w:val="00876F9A"/>
    <w:rsid w:val="008772FB"/>
    <w:rsid w:val="00877B62"/>
    <w:rsid w:val="008801A3"/>
    <w:rsid w:val="0088035D"/>
    <w:rsid w:val="008807E9"/>
    <w:rsid w:val="00881195"/>
    <w:rsid w:val="00881432"/>
    <w:rsid w:val="00881A7D"/>
    <w:rsid w:val="00882D95"/>
    <w:rsid w:val="00882E51"/>
    <w:rsid w:val="00883060"/>
    <w:rsid w:val="008831E4"/>
    <w:rsid w:val="00883AC4"/>
    <w:rsid w:val="00883F59"/>
    <w:rsid w:val="00884277"/>
    <w:rsid w:val="0088518B"/>
    <w:rsid w:val="00885B34"/>
    <w:rsid w:val="00885F59"/>
    <w:rsid w:val="00885FE6"/>
    <w:rsid w:val="00886398"/>
    <w:rsid w:val="00886578"/>
    <w:rsid w:val="00886C98"/>
    <w:rsid w:val="008871C5"/>
    <w:rsid w:val="00887652"/>
    <w:rsid w:val="0088788A"/>
    <w:rsid w:val="00887F36"/>
    <w:rsid w:val="00890127"/>
    <w:rsid w:val="00890450"/>
    <w:rsid w:val="0089094A"/>
    <w:rsid w:val="00890A10"/>
    <w:rsid w:val="00890AE3"/>
    <w:rsid w:val="00890D53"/>
    <w:rsid w:val="00891532"/>
    <w:rsid w:val="00891DD4"/>
    <w:rsid w:val="008926ED"/>
    <w:rsid w:val="008931A8"/>
    <w:rsid w:val="008941B6"/>
    <w:rsid w:val="00894340"/>
    <w:rsid w:val="00894D7C"/>
    <w:rsid w:val="00894D87"/>
    <w:rsid w:val="00895241"/>
    <w:rsid w:val="00895505"/>
    <w:rsid w:val="00895795"/>
    <w:rsid w:val="00895C2B"/>
    <w:rsid w:val="00895CAB"/>
    <w:rsid w:val="008960D6"/>
    <w:rsid w:val="00897027"/>
    <w:rsid w:val="008976BA"/>
    <w:rsid w:val="008979AD"/>
    <w:rsid w:val="00897F6E"/>
    <w:rsid w:val="008A08E8"/>
    <w:rsid w:val="008A12D4"/>
    <w:rsid w:val="008A12F3"/>
    <w:rsid w:val="008A14C2"/>
    <w:rsid w:val="008A180E"/>
    <w:rsid w:val="008A19E5"/>
    <w:rsid w:val="008A232E"/>
    <w:rsid w:val="008A2F89"/>
    <w:rsid w:val="008A3B92"/>
    <w:rsid w:val="008A3BB2"/>
    <w:rsid w:val="008A3CD8"/>
    <w:rsid w:val="008A3D4F"/>
    <w:rsid w:val="008A4AD9"/>
    <w:rsid w:val="008A58E2"/>
    <w:rsid w:val="008A5D96"/>
    <w:rsid w:val="008A5ED5"/>
    <w:rsid w:val="008A69FD"/>
    <w:rsid w:val="008A7084"/>
    <w:rsid w:val="008A73F3"/>
    <w:rsid w:val="008B05B4"/>
    <w:rsid w:val="008B061A"/>
    <w:rsid w:val="008B1764"/>
    <w:rsid w:val="008B1768"/>
    <w:rsid w:val="008B17E6"/>
    <w:rsid w:val="008B193B"/>
    <w:rsid w:val="008B19BD"/>
    <w:rsid w:val="008B1A2D"/>
    <w:rsid w:val="008B1B0D"/>
    <w:rsid w:val="008B22BC"/>
    <w:rsid w:val="008B2605"/>
    <w:rsid w:val="008B2690"/>
    <w:rsid w:val="008B27F9"/>
    <w:rsid w:val="008B3248"/>
    <w:rsid w:val="008B327C"/>
    <w:rsid w:val="008B3423"/>
    <w:rsid w:val="008B3564"/>
    <w:rsid w:val="008B3742"/>
    <w:rsid w:val="008B395B"/>
    <w:rsid w:val="008B398D"/>
    <w:rsid w:val="008B3CFC"/>
    <w:rsid w:val="008B4017"/>
    <w:rsid w:val="008B4079"/>
    <w:rsid w:val="008B43CB"/>
    <w:rsid w:val="008B621B"/>
    <w:rsid w:val="008B6664"/>
    <w:rsid w:val="008B6D1A"/>
    <w:rsid w:val="008B721A"/>
    <w:rsid w:val="008B739C"/>
    <w:rsid w:val="008B73C6"/>
    <w:rsid w:val="008C0A5A"/>
    <w:rsid w:val="008C0AF0"/>
    <w:rsid w:val="008C0C72"/>
    <w:rsid w:val="008C103F"/>
    <w:rsid w:val="008C1641"/>
    <w:rsid w:val="008C1765"/>
    <w:rsid w:val="008C1A1C"/>
    <w:rsid w:val="008C1D7C"/>
    <w:rsid w:val="008C298A"/>
    <w:rsid w:val="008C2A33"/>
    <w:rsid w:val="008C2AC1"/>
    <w:rsid w:val="008C3DA7"/>
    <w:rsid w:val="008C4150"/>
    <w:rsid w:val="008C4351"/>
    <w:rsid w:val="008C45AA"/>
    <w:rsid w:val="008C45F8"/>
    <w:rsid w:val="008C4927"/>
    <w:rsid w:val="008C4FC1"/>
    <w:rsid w:val="008C61EC"/>
    <w:rsid w:val="008C63D1"/>
    <w:rsid w:val="008C6412"/>
    <w:rsid w:val="008C6EC0"/>
    <w:rsid w:val="008C6FF7"/>
    <w:rsid w:val="008C746E"/>
    <w:rsid w:val="008C74DE"/>
    <w:rsid w:val="008D03FD"/>
    <w:rsid w:val="008D1222"/>
    <w:rsid w:val="008D1D41"/>
    <w:rsid w:val="008D2199"/>
    <w:rsid w:val="008D246F"/>
    <w:rsid w:val="008D2B5F"/>
    <w:rsid w:val="008D33A7"/>
    <w:rsid w:val="008D33D7"/>
    <w:rsid w:val="008D35B7"/>
    <w:rsid w:val="008D3B61"/>
    <w:rsid w:val="008D542C"/>
    <w:rsid w:val="008D57B1"/>
    <w:rsid w:val="008D6629"/>
    <w:rsid w:val="008D6F82"/>
    <w:rsid w:val="008D78EE"/>
    <w:rsid w:val="008D7BD5"/>
    <w:rsid w:val="008E0A35"/>
    <w:rsid w:val="008E1395"/>
    <w:rsid w:val="008E13D2"/>
    <w:rsid w:val="008E13E9"/>
    <w:rsid w:val="008E1827"/>
    <w:rsid w:val="008E1BBF"/>
    <w:rsid w:val="008E1C96"/>
    <w:rsid w:val="008E25C0"/>
    <w:rsid w:val="008E39CE"/>
    <w:rsid w:val="008E3B1F"/>
    <w:rsid w:val="008E3C8F"/>
    <w:rsid w:val="008E4219"/>
    <w:rsid w:val="008E46D7"/>
    <w:rsid w:val="008E4B0F"/>
    <w:rsid w:val="008E5377"/>
    <w:rsid w:val="008E5E2C"/>
    <w:rsid w:val="008E6672"/>
    <w:rsid w:val="008E6D52"/>
    <w:rsid w:val="008E7249"/>
    <w:rsid w:val="008E7706"/>
    <w:rsid w:val="008F041C"/>
    <w:rsid w:val="008F0433"/>
    <w:rsid w:val="008F06C2"/>
    <w:rsid w:val="008F0C70"/>
    <w:rsid w:val="008F0E64"/>
    <w:rsid w:val="008F124A"/>
    <w:rsid w:val="008F191F"/>
    <w:rsid w:val="008F1E54"/>
    <w:rsid w:val="008F2268"/>
    <w:rsid w:val="008F2F57"/>
    <w:rsid w:val="008F30A3"/>
    <w:rsid w:val="008F3855"/>
    <w:rsid w:val="008F38BB"/>
    <w:rsid w:val="008F3C08"/>
    <w:rsid w:val="008F497C"/>
    <w:rsid w:val="008F4D4D"/>
    <w:rsid w:val="008F4DB0"/>
    <w:rsid w:val="008F5D83"/>
    <w:rsid w:val="008F5EC9"/>
    <w:rsid w:val="008F6857"/>
    <w:rsid w:val="008F6A82"/>
    <w:rsid w:val="008F6FD1"/>
    <w:rsid w:val="00900293"/>
    <w:rsid w:val="00900D22"/>
    <w:rsid w:val="00901B02"/>
    <w:rsid w:val="009024CB"/>
    <w:rsid w:val="0090285F"/>
    <w:rsid w:val="009039A3"/>
    <w:rsid w:val="0090428E"/>
    <w:rsid w:val="009045DC"/>
    <w:rsid w:val="009056EE"/>
    <w:rsid w:val="00906335"/>
    <w:rsid w:val="00906605"/>
    <w:rsid w:val="009071F0"/>
    <w:rsid w:val="009102BD"/>
    <w:rsid w:val="0091030B"/>
    <w:rsid w:val="00910673"/>
    <w:rsid w:val="00910986"/>
    <w:rsid w:val="00910FB6"/>
    <w:rsid w:val="0091116E"/>
    <w:rsid w:val="00911ED8"/>
    <w:rsid w:val="009128A8"/>
    <w:rsid w:val="00913266"/>
    <w:rsid w:val="00913658"/>
    <w:rsid w:val="0091450E"/>
    <w:rsid w:val="0091487E"/>
    <w:rsid w:val="009154DC"/>
    <w:rsid w:val="0091625F"/>
    <w:rsid w:val="00917949"/>
    <w:rsid w:val="009201DB"/>
    <w:rsid w:val="009204E3"/>
    <w:rsid w:val="0092066B"/>
    <w:rsid w:val="00921E04"/>
    <w:rsid w:val="0092228D"/>
    <w:rsid w:val="009226B5"/>
    <w:rsid w:val="00923F3A"/>
    <w:rsid w:val="00924221"/>
    <w:rsid w:val="00924D2A"/>
    <w:rsid w:val="00924E52"/>
    <w:rsid w:val="00925E79"/>
    <w:rsid w:val="009262BA"/>
    <w:rsid w:val="00926367"/>
    <w:rsid w:val="009277ED"/>
    <w:rsid w:val="009278A0"/>
    <w:rsid w:val="00927F37"/>
    <w:rsid w:val="00930AC2"/>
    <w:rsid w:val="00930ADB"/>
    <w:rsid w:val="009314FE"/>
    <w:rsid w:val="00931569"/>
    <w:rsid w:val="009321CF"/>
    <w:rsid w:val="009322C2"/>
    <w:rsid w:val="009325C4"/>
    <w:rsid w:val="00932D4B"/>
    <w:rsid w:val="00932E1E"/>
    <w:rsid w:val="00932E9F"/>
    <w:rsid w:val="0093363C"/>
    <w:rsid w:val="009336F2"/>
    <w:rsid w:val="00933AC5"/>
    <w:rsid w:val="00933E9C"/>
    <w:rsid w:val="009347CF"/>
    <w:rsid w:val="00934A0D"/>
    <w:rsid w:val="00934D23"/>
    <w:rsid w:val="00935773"/>
    <w:rsid w:val="0093582B"/>
    <w:rsid w:val="009358DA"/>
    <w:rsid w:val="009369A3"/>
    <w:rsid w:val="00936A01"/>
    <w:rsid w:val="00936B4F"/>
    <w:rsid w:val="00936C9B"/>
    <w:rsid w:val="00936CA7"/>
    <w:rsid w:val="00936EC0"/>
    <w:rsid w:val="00936F33"/>
    <w:rsid w:val="00936FD6"/>
    <w:rsid w:val="0093713E"/>
    <w:rsid w:val="00937C00"/>
    <w:rsid w:val="00937F19"/>
    <w:rsid w:val="00937F96"/>
    <w:rsid w:val="0094136C"/>
    <w:rsid w:val="00941813"/>
    <w:rsid w:val="00941C53"/>
    <w:rsid w:val="00941F7D"/>
    <w:rsid w:val="00942DF9"/>
    <w:rsid w:val="00942E9B"/>
    <w:rsid w:val="0094346A"/>
    <w:rsid w:val="00943E42"/>
    <w:rsid w:val="009440AE"/>
    <w:rsid w:val="0094431B"/>
    <w:rsid w:val="009445B5"/>
    <w:rsid w:val="00944B08"/>
    <w:rsid w:val="009452F0"/>
    <w:rsid w:val="0094553B"/>
    <w:rsid w:val="00945686"/>
    <w:rsid w:val="00945CA7"/>
    <w:rsid w:val="00946010"/>
    <w:rsid w:val="009471DD"/>
    <w:rsid w:val="00947300"/>
    <w:rsid w:val="00947627"/>
    <w:rsid w:val="009476CC"/>
    <w:rsid w:val="009504AB"/>
    <w:rsid w:val="0095158B"/>
    <w:rsid w:val="00951749"/>
    <w:rsid w:val="00952127"/>
    <w:rsid w:val="0095234D"/>
    <w:rsid w:val="00952D8F"/>
    <w:rsid w:val="009537FA"/>
    <w:rsid w:val="00953EA3"/>
    <w:rsid w:val="009541D8"/>
    <w:rsid w:val="009545BF"/>
    <w:rsid w:val="00954AEF"/>
    <w:rsid w:val="00954F38"/>
    <w:rsid w:val="00954FF5"/>
    <w:rsid w:val="00955169"/>
    <w:rsid w:val="0095555A"/>
    <w:rsid w:val="009555DE"/>
    <w:rsid w:val="00955D55"/>
    <w:rsid w:val="00956B4E"/>
    <w:rsid w:val="00956B68"/>
    <w:rsid w:val="00956FB0"/>
    <w:rsid w:val="00957A11"/>
    <w:rsid w:val="00962BDE"/>
    <w:rsid w:val="00962D23"/>
    <w:rsid w:val="009631A7"/>
    <w:rsid w:val="009644FF"/>
    <w:rsid w:val="00964771"/>
    <w:rsid w:val="00964CF6"/>
    <w:rsid w:val="00965085"/>
    <w:rsid w:val="009652AC"/>
    <w:rsid w:val="00965709"/>
    <w:rsid w:val="00965A35"/>
    <w:rsid w:val="00965B09"/>
    <w:rsid w:val="00966426"/>
    <w:rsid w:val="00966854"/>
    <w:rsid w:val="00966EE8"/>
    <w:rsid w:val="00967285"/>
    <w:rsid w:val="009701F3"/>
    <w:rsid w:val="009709EE"/>
    <w:rsid w:val="00970B86"/>
    <w:rsid w:val="0097172C"/>
    <w:rsid w:val="0097173D"/>
    <w:rsid w:val="009724FE"/>
    <w:rsid w:val="00974186"/>
    <w:rsid w:val="009768B7"/>
    <w:rsid w:val="00976B04"/>
    <w:rsid w:val="0097746F"/>
    <w:rsid w:val="00977B07"/>
    <w:rsid w:val="00980144"/>
    <w:rsid w:val="00980918"/>
    <w:rsid w:val="00980D0C"/>
    <w:rsid w:val="00981123"/>
    <w:rsid w:val="00981250"/>
    <w:rsid w:val="00981267"/>
    <w:rsid w:val="00981501"/>
    <w:rsid w:val="00981A43"/>
    <w:rsid w:val="00981DF9"/>
    <w:rsid w:val="00981F55"/>
    <w:rsid w:val="00982138"/>
    <w:rsid w:val="0098227B"/>
    <w:rsid w:val="00982412"/>
    <w:rsid w:val="0098437F"/>
    <w:rsid w:val="0098465E"/>
    <w:rsid w:val="0098487E"/>
    <w:rsid w:val="009849EF"/>
    <w:rsid w:val="00985E54"/>
    <w:rsid w:val="0098609F"/>
    <w:rsid w:val="00986B98"/>
    <w:rsid w:val="00987D0C"/>
    <w:rsid w:val="00987D8A"/>
    <w:rsid w:val="00987EFF"/>
    <w:rsid w:val="0099010D"/>
    <w:rsid w:val="0099057B"/>
    <w:rsid w:val="00991C5A"/>
    <w:rsid w:val="00991DE2"/>
    <w:rsid w:val="00992020"/>
    <w:rsid w:val="00992197"/>
    <w:rsid w:val="00992EA2"/>
    <w:rsid w:val="009931E6"/>
    <w:rsid w:val="00993A21"/>
    <w:rsid w:val="00993A88"/>
    <w:rsid w:val="00994641"/>
    <w:rsid w:val="00994766"/>
    <w:rsid w:val="00994B67"/>
    <w:rsid w:val="00994C75"/>
    <w:rsid w:val="0099523E"/>
    <w:rsid w:val="009956A3"/>
    <w:rsid w:val="00996BF4"/>
    <w:rsid w:val="00996F3B"/>
    <w:rsid w:val="00997E1D"/>
    <w:rsid w:val="009A01AC"/>
    <w:rsid w:val="009A0390"/>
    <w:rsid w:val="009A0426"/>
    <w:rsid w:val="009A086E"/>
    <w:rsid w:val="009A0A4B"/>
    <w:rsid w:val="009A1718"/>
    <w:rsid w:val="009A1BCF"/>
    <w:rsid w:val="009A1DA8"/>
    <w:rsid w:val="009A23E3"/>
    <w:rsid w:val="009A3660"/>
    <w:rsid w:val="009A3DE0"/>
    <w:rsid w:val="009A3DED"/>
    <w:rsid w:val="009A4475"/>
    <w:rsid w:val="009A4F99"/>
    <w:rsid w:val="009A52D5"/>
    <w:rsid w:val="009A58D6"/>
    <w:rsid w:val="009A59EF"/>
    <w:rsid w:val="009A5A78"/>
    <w:rsid w:val="009A5F16"/>
    <w:rsid w:val="009A6756"/>
    <w:rsid w:val="009A6CBF"/>
    <w:rsid w:val="009A7BBB"/>
    <w:rsid w:val="009A7E51"/>
    <w:rsid w:val="009B0421"/>
    <w:rsid w:val="009B0978"/>
    <w:rsid w:val="009B1354"/>
    <w:rsid w:val="009B149C"/>
    <w:rsid w:val="009B17CF"/>
    <w:rsid w:val="009B194F"/>
    <w:rsid w:val="009B1AD9"/>
    <w:rsid w:val="009B1B28"/>
    <w:rsid w:val="009B27CC"/>
    <w:rsid w:val="009B3536"/>
    <w:rsid w:val="009B3830"/>
    <w:rsid w:val="009B3A8A"/>
    <w:rsid w:val="009B403A"/>
    <w:rsid w:val="009B48F2"/>
    <w:rsid w:val="009B520C"/>
    <w:rsid w:val="009B65A9"/>
    <w:rsid w:val="009B69A1"/>
    <w:rsid w:val="009B782F"/>
    <w:rsid w:val="009B7F1C"/>
    <w:rsid w:val="009C000C"/>
    <w:rsid w:val="009C044E"/>
    <w:rsid w:val="009C1224"/>
    <w:rsid w:val="009C1DE8"/>
    <w:rsid w:val="009C1F06"/>
    <w:rsid w:val="009C2277"/>
    <w:rsid w:val="009C2BCF"/>
    <w:rsid w:val="009C348E"/>
    <w:rsid w:val="009C353C"/>
    <w:rsid w:val="009C3823"/>
    <w:rsid w:val="009C4135"/>
    <w:rsid w:val="009C539C"/>
    <w:rsid w:val="009C5FBA"/>
    <w:rsid w:val="009C5FFC"/>
    <w:rsid w:val="009C6174"/>
    <w:rsid w:val="009C6C73"/>
    <w:rsid w:val="009C706B"/>
    <w:rsid w:val="009C71B2"/>
    <w:rsid w:val="009C77B7"/>
    <w:rsid w:val="009C79A6"/>
    <w:rsid w:val="009C7B00"/>
    <w:rsid w:val="009D0A70"/>
    <w:rsid w:val="009D1879"/>
    <w:rsid w:val="009D1884"/>
    <w:rsid w:val="009D262C"/>
    <w:rsid w:val="009D2BF3"/>
    <w:rsid w:val="009D3AB5"/>
    <w:rsid w:val="009D4361"/>
    <w:rsid w:val="009D4936"/>
    <w:rsid w:val="009D4D56"/>
    <w:rsid w:val="009D4E7A"/>
    <w:rsid w:val="009D52AA"/>
    <w:rsid w:val="009D52B7"/>
    <w:rsid w:val="009D5D2A"/>
    <w:rsid w:val="009D63B5"/>
    <w:rsid w:val="009D63E7"/>
    <w:rsid w:val="009D681C"/>
    <w:rsid w:val="009D68E8"/>
    <w:rsid w:val="009D7A25"/>
    <w:rsid w:val="009E1D32"/>
    <w:rsid w:val="009E1F8A"/>
    <w:rsid w:val="009E27B4"/>
    <w:rsid w:val="009E2A3F"/>
    <w:rsid w:val="009E30EA"/>
    <w:rsid w:val="009E4374"/>
    <w:rsid w:val="009E43C5"/>
    <w:rsid w:val="009E44AC"/>
    <w:rsid w:val="009E5A3E"/>
    <w:rsid w:val="009E5E20"/>
    <w:rsid w:val="009E64C3"/>
    <w:rsid w:val="009E710C"/>
    <w:rsid w:val="009E721B"/>
    <w:rsid w:val="009E767B"/>
    <w:rsid w:val="009F0144"/>
    <w:rsid w:val="009F0495"/>
    <w:rsid w:val="009F077E"/>
    <w:rsid w:val="009F0B03"/>
    <w:rsid w:val="009F1271"/>
    <w:rsid w:val="009F13AE"/>
    <w:rsid w:val="009F13F5"/>
    <w:rsid w:val="009F169D"/>
    <w:rsid w:val="009F18D9"/>
    <w:rsid w:val="009F1B53"/>
    <w:rsid w:val="009F1D29"/>
    <w:rsid w:val="009F1EBA"/>
    <w:rsid w:val="009F25BA"/>
    <w:rsid w:val="009F374D"/>
    <w:rsid w:val="009F399F"/>
    <w:rsid w:val="009F4EF6"/>
    <w:rsid w:val="009F5C0A"/>
    <w:rsid w:val="009F6DDA"/>
    <w:rsid w:val="009F74D9"/>
    <w:rsid w:val="009F758A"/>
    <w:rsid w:val="009F7C87"/>
    <w:rsid w:val="00A005A0"/>
    <w:rsid w:val="00A01081"/>
    <w:rsid w:val="00A0204C"/>
    <w:rsid w:val="00A026BE"/>
    <w:rsid w:val="00A03DAC"/>
    <w:rsid w:val="00A0442B"/>
    <w:rsid w:val="00A045C6"/>
    <w:rsid w:val="00A046F3"/>
    <w:rsid w:val="00A048BD"/>
    <w:rsid w:val="00A049BB"/>
    <w:rsid w:val="00A049FC"/>
    <w:rsid w:val="00A05356"/>
    <w:rsid w:val="00A0593F"/>
    <w:rsid w:val="00A0607F"/>
    <w:rsid w:val="00A06452"/>
    <w:rsid w:val="00A06537"/>
    <w:rsid w:val="00A06C0F"/>
    <w:rsid w:val="00A06D95"/>
    <w:rsid w:val="00A07452"/>
    <w:rsid w:val="00A079A3"/>
    <w:rsid w:val="00A10507"/>
    <w:rsid w:val="00A10A1A"/>
    <w:rsid w:val="00A10F05"/>
    <w:rsid w:val="00A117F9"/>
    <w:rsid w:val="00A12657"/>
    <w:rsid w:val="00A12F21"/>
    <w:rsid w:val="00A132E1"/>
    <w:rsid w:val="00A1335D"/>
    <w:rsid w:val="00A13629"/>
    <w:rsid w:val="00A13BA0"/>
    <w:rsid w:val="00A143C4"/>
    <w:rsid w:val="00A14D70"/>
    <w:rsid w:val="00A150A6"/>
    <w:rsid w:val="00A15635"/>
    <w:rsid w:val="00A15741"/>
    <w:rsid w:val="00A158A7"/>
    <w:rsid w:val="00A15AC7"/>
    <w:rsid w:val="00A16BAC"/>
    <w:rsid w:val="00A172C7"/>
    <w:rsid w:val="00A17D83"/>
    <w:rsid w:val="00A2048B"/>
    <w:rsid w:val="00A213E9"/>
    <w:rsid w:val="00A21581"/>
    <w:rsid w:val="00A21CD1"/>
    <w:rsid w:val="00A22CA7"/>
    <w:rsid w:val="00A22F61"/>
    <w:rsid w:val="00A23110"/>
    <w:rsid w:val="00A2321F"/>
    <w:rsid w:val="00A23253"/>
    <w:rsid w:val="00A23542"/>
    <w:rsid w:val="00A238A2"/>
    <w:rsid w:val="00A238FD"/>
    <w:rsid w:val="00A23AD8"/>
    <w:rsid w:val="00A23CA3"/>
    <w:rsid w:val="00A23EE7"/>
    <w:rsid w:val="00A23F58"/>
    <w:rsid w:val="00A24CF6"/>
    <w:rsid w:val="00A2543A"/>
    <w:rsid w:val="00A2596A"/>
    <w:rsid w:val="00A260CE"/>
    <w:rsid w:val="00A26192"/>
    <w:rsid w:val="00A26620"/>
    <w:rsid w:val="00A26C21"/>
    <w:rsid w:val="00A27000"/>
    <w:rsid w:val="00A273B9"/>
    <w:rsid w:val="00A278CC"/>
    <w:rsid w:val="00A278E8"/>
    <w:rsid w:val="00A27F84"/>
    <w:rsid w:val="00A305D6"/>
    <w:rsid w:val="00A308C8"/>
    <w:rsid w:val="00A30DAC"/>
    <w:rsid w:val="00A31173"/>
    <w:rsid w:val="00A31AF9"/>
    <w:rsid w:val="00A31DAA"/>
    <w:rsid w:val="00A3221B"/>
    <w:rsid w:val="00A324AC"/>
    <w:rsid w:val="00A3328F"/>
    <w:rsid w:val="00A336FF"/>
    <w:rsid w:val="00A33A0C"/>
    <w:rsid w:val="00A346CD"/>
    <w:rsid w:val="00A34FAD"/>
    <w:rsid w:val="00A35B55"/>
    <w:rsid w:val="00A37DF0"/>
    <w:rsid w:val="00A402EA"/>
    <w:rsid w:val="00A40658"/>
    <w:rsid w:val="00A41B3F"/>
    <w:rsid w:val="00A42183"/>
    <w:rsid w:val="00A42CEC"/>
    <w:rsid w:val="00A43291"/>
    <w:rsid w:val="00A43813"/>
    <w:rsid w:val="00A43ADD"/>
    <w:rsid w:val="00A43C88"/>
    <w:rsid w:val="00A43E5D"/>
    <w:rsid w:val="00A44130"/>
    <w:rsid w:val="00A44DAF"/>
    <w:rsid w:val="00A44FBE"/>
    <w:rsid w:val="00A458F2"/>
    <w:rsid w:val="00A459C1"/>
    <w:rsid w:val="00A4627A"/>
    <w:rsid w:val="00A46444"/>
    <w:rsid w:val="00A471ED"/>
    <w:rsid w:val="00A47734"/>
    <w:rsid w:val="00A501E3"/>
    <w:rsid w:val="00A50E07"/>
    <w:rsid w:val="00A51054"/>
    <w:rsid w:val="00A511CD"/>
    <w:rsid w:val="00A51871"/>
    <w:rsid w:val="00A521F4"/>
    <w:rsid w:val="00A52387"/>
    <w:rsid w:val="00A5255C"/>
    <w:rsid w:val="00A5385A"/>
    <w:rsid w:val="00A53FD8"/>
    <w:rsid w:val="00A542BA"/>
    <w:rsid w:val="00A54CE6"/>
    <w:rsid w:val="00A54DC0"/>
    <w:rsid w:val="00A552E3"/>
    <w:rsid w:val="00A55703"/>
    <w:rsid w:val="00A559E3"/>
    <w:rsid w:val="00A55EA8"/>
    <w:rsid w:val="00A56361"/>
    <w:rsid w:val="00A56480"/>
    <w:rsid w:val="00A56E20"/>
    <w:rsid w:val="00A601EF"/>
    <w:rsid w:val="00A618E4"/>
    <w:rsid w:val="00A62678"/>
    <w:rsid w:val="00A635D6"/>
    <w:rsid w:val="00A6376A"/>
    <w:rsid w:val="00A639F9"/>
    <w:rsid w:val="00A63A91"/>
    <w:rsid w:val="00A64EC9"/>
    <w:rsid w:val="00A64FF5"/>
    <w:rsid w:val="00A650BB"/>
    <w:rsid w:val="00A659F3"/>
    <w:rsid w:val="00A66F3F"/>
    <w:rsid w:val="00A670E4"/>
    <w:rsid w:val="00A67228"/>
    <w:rsid w:val="00A678D3"/>
    <w:rsid w:val="00A67B5C"/>
    <w:rsid w:val="00A702A0"/>
    <w:rsid w:val="00A70874"/>
    <w:rsid w:val="00A70908"/>
    <w:rsid w:val="00A70FB5"/>
    <w:rsid w:val="00A71053"/>
    <w:rsid w:val="00A71441"/>
    <w:rsid w:val="00A716AA"/>
    <w:rsid w:val="00A71B3B"/>
    <w:rsid w:val="00A71D0C"/>
    <w:rsid w:val="00A7226A"/>
    <w:rsid w:val="00A72A16"/>
    <w:rsid w:val="00A744D7"/>
    <w:rsid w:val="00A7580B"/>
    <w:rsid w:val="00A75A6C"/>
    <w:rsid w:val="00A761A0"/>
    <w:rsid w:val="00A76258"/>
    <w:rsid w:val="00A7651E"/>
    <w:rsid w:val="00A77506"/>
    <w:rsid w:val="00A77683"/>
    <w:rsid w:val="00A7772B"/>
    <w:rsid w:val="00A77CA8"/>
    <w:rsid w:val="00A77F03"/>
    <w:rsid w:val="00A801AA"/>
    <w:rsid w:val="00A8054B"/>
    <w:rsid w:val="00A8084E"/>
    <w:rsid w:val="00A80C6E"/>
    <w:rsid w:val="00A810DD"/>
    <w:rsid w:val="00A82082"/>
    <w:rsid w:val="00A822E7"/>
    <w:rsid w:val="00A8273E"/>
    <w:rsid w:val="00A82A35"/>
    <w:rsid w:val="00A82AB1"/>
    <w:rsid w:val="00A82BAC"/>
    <w:rsid w:val="00A82F1C"/>
    <w:rsid w:val="00A82FC2"/>
    <w:rsid w:val="00A83010"/>
    <w:rsid w:val="00A836E6"/>
    <w:rsid w:val="00A839CF"/>
    <w:rsid w:val="00A8592E"/>
    <w:rsid w:val="00A860DE"/>
    <w:rsid w:val="00A86838"/>
    <w:rsid w:val="00A87380"/>
    <w:rsid w:val="00A8787D"/>
    <w:rsid w:val="00A878BB"/>
    <w:rsid w:val="00A901DD"/>
    <w:rsid w:val="00A906EC"/>
    <w:rsid w:val="00A90807"/>
    <w:rsid w:val="00A909F4"/>
    <w:rsid w:val="00A925CC"/>
    <w:rsid w:val="00A92E36"/>
    <w:rsid w:val="00A9326B"/>
    <w:rsid w:val="00A933E9"/>
    <w:rsid w:val="00A9384E"/>
    <w:rsid w:val="00A943DF"/>
    <w:rsid w:val="00A94CE3"/>
    <w:rsid w:val="00A95525"/>
    <w:rsid w:val="00A957B0"/>
    <w:rsid w:val="00AA030E"/>
    <w:rsid w:val="00AA0939"/>
    <w:rsid w:val="00AA09FF"/>
    <w:rsid w:val="00AA10AE"/>
    <w:rsid w:val="00AA13F3"/>
    <w:rsid w:val="00AA1539"/>
    <w:rsid w:val="00AA2D54"/>
    <w:rsid w:val="00AA41C1"/>
    <w:rsid w:val="00AA4420"/>
    <w:rsid w:val="00AA4775"/>
    <w:rsid w:val="00AA4CB0"/>
    <w:rsid w:val="00AA4F9F"/>
    <w:rsid w:val="00AA5456"/>
    <w:rsid w:val="00AA58BC"/>
    <w:rsid w:val="00AA5F24"/>
    <w:rsid w:val="00AA60DD"/>
    <w:rsid w:val="00AA6816"/>
    <w:rsid w:val="00AA6DEE"/>
    <w:rsid w:val="00AA6FDD"/>
    <w:rsid w:val="00AA7C5A"/>
    <w:rsid w:val="00AB03F9"/>
    <w:rsid w:val="00AB10D2"/>
    <w:rsid w:val="00AB1FB6"/>
    <w:rsid w:val="00AB2405"/>
    <w:rsid w:val="00AB2632"/>
    <w:rsid w:val="00AB27D9"/>
    <w:rsid w:val="00AB2E09"/>
    <w:rsid w:val="00AB3508"/>
    <w:rsid w:val="00AB3CD3"/>
    <w:rsid w:val="00AB52B5"/>
    <w:rsid w:val="00AB5614"/>
    <w:rsid w:val="00AB5615"/>
    <w:rsid w:val="00AB62F8"/>
    <w:rsid w:val="00AB64C4"/>
    <w:rsid w:val="00AB6832"/>
    <w:rsid w:val="00AB6C1F"/>
    <w:rsid w:val="00AB75B0"/>
    <w:rsid w:val="00AB7A8F"/>
    <w:rsid w:val="00AC0052"/>
    <w:rsid w:val="00AC0086"/>
    <w:rsid w:val="00AC05EE"/>
    <w:rsid w:val="00AC0902"/>
    <w:rsid w:val="00AC0F75"/>
    <w:rsid w:val="00AC0F7C"/>
    <w:rsid w:val="00AC2A58"/>
    <w:rsid w:val="00AC2B2C"/>
    <w:rsid w:val="00AC36C3"/>
    <w:rsid w:val="00AC3AFB"/>
    <w:rsid w:val="00AC487C"/>
    <w:rsid w:val="00AC5DF6"/>
    <w:rsid w:val="00AC60BA"/>
    <w:rsid w:val="00AC63F0"/>
    <w:rsid w:val="00AC64AD"/>
    <w:rsid w:val="00AC6926"/>
    <w:rsid w:val="00AC6CE3"/>
    <w:rsid w:val="00AC6DDB"/>
    <w:rsid w:val="00AC7A8B"/>
    <w:rsid w:val="00AC7E97"/>
    <w:rsid w:val="00AC7EC6"/>
    <w:rsid w:val="00AD034F"/>
    <w:rsid w:val="00AD04B9"/>
    <w:rsid w:val="00AD149F"/>
    <w:rsid w:val="00AD16CB"/>
    <w:rsid w:val="00AD16DD"/>
    <w:rsid w:val="00AD1965"/>
    <w:rsid w:val="00AD2321"/>
    <w:rsid w:val="00AD2470"/>
    <w:rsid w:val="00AD2D3C"/>
    <w:rsid w:val="00AD3965"/>
    <w:rsid w:val="00AD3A8B"/>
    <w:rsid w:val="00AD5DC0"/>
    <w:rsid w:val="00AD624A"/>
    <w:rsid w:val="00AD64D7"/>
    <w:rsid w:val="00AD7808"/>
    <w:rsid w:val="00AD7B42"/>
    <w:rsid w:val="00AE01E9"/>
    <w:rsid w:val="00AE048D"/>
    <w:rsid w:val="00AE0905"/>
    <w:rsid w:val="00AE0D49"/>
    <w:rsid w:val="00AE13B3"/>
    <w:rsid w:val="00AE1A41"/>
    <w:rsid w:val="00AE24F5"/>
    <w:rsid w:val="00AE336D"/>
    <w:rsid w:val="00AE38BA"/>
    <w:rsid w:val="00AE4279"/>
    <w:rsid w:val="00AE4A8F"/>
    <w:rsid w:val="00AE50C4"/>
    <w:rsid w:val="00AE5412"/>
    <w:rsid w:val="00AE54E1"/>
    <w:rsid w:val="00AE5655"/>
    <w:rsid w:val="00AE588D"/>
    <w:rsid w:val="00AE5978"/>
    <w:rsid w:val="00AE5F65"/>
    <w:rsid w:val="00AE638D"/>
    <w:rsid w:val="00AE6C62"/>
    <w:rsid w:val="00AE6F7E"/>
    <w:rsid w:val="00AE700B"/>
    <w:rsid w:val="00AE7613"/>
    <w:rsid w:val="00AE7774"/>
    <w:rsid w:val="00AE79C4"/>
    <w:rsid w:val="00AF09E9"/>
    <w:rsid w:val="00AF0BD7"/>
    <w:rsid w:val="00AF21F2"/>
    <w:rsid w:val="00AF23BD"/>
    <w:rsid w:val="00AF2AC9"/>
    <w:rsid w:val="00AF2CDC"/>
    <w:rsid w:val="00AF2E2B"/>
    <w:rsid w:val="00AF2F26"/>
    <w:rsid w:val="00AF31E9"/>
    <w:rsid w:val="00AF345E"/>
    <w:rsid w:val="00AF3777"/>
    <w:rsid w:val="00AF37F4"/>
    <w:rsid w:val="00AF396D"/>
    <w:rsid w:val="00AF4042"/>
    <w:rsid w:val="00AF48DA"/>
    <w:rsid w:val="00AF49AD"/>
    <w:rsid w:val="00AF53E6"/>
    <w:rsid w:val="00AF5B26"/>
    <w:rsid w:val="00AF6440"/>
    <w:rsid w:val="00AF6FF7"/>
    <w:rsid w:val="00AF71AA"/>
    <w:rsid w:val="00AF7657"/>
    <w:rsid w:val="00AF7888"/>
    <w:rsid w:val="00AF7B15"/>
    <w:rsid w:val="00B003A5"/>
    <w:rsid w:val="00B009F3"/>
    <w:rsid w:val="00B00A30"/>
    <w:rsid w:val="00B00AFB"/>
    <w:rsid w:val="00B00FAB"/>
    <w:rsid w:val="00B00FCB"/>
    <w:rsid w:val="00B016CE"/>
    <w:rsid w:val="00B018E9"/>
    <w:rsid w:val="00B01C5C"/>
    <w:rsid w:val="00B032BF"/>
    <w:rsid w:val="00B032D6"/>
    <w:rsid w:val="00B03333"/>
    <w:rsid w:val="00B033C0"/>
    <w:rsid w:val="00B035F4"/>
    <w:rsid w:val="00B03718"/>
    <w:rsid w:val="00B04571"/>
    <w:rsid w:val="00B04F3C"/>
    <w:rsid w:val="00B04F4C"/>
    <w:rsid w:val="00B05337"/>
    <w:rsid w:val="00B05BB8"/>
    <w:rsid w:val="00B06070"/>
    <w:rsid w:val="00B06195"/>
    <w:rsid w:val="00B06DB0"/>
    <w:rsid w:val="00B0747A"/>
    <w:rsid w:val="00B07682"/>
    <w:rsid w:val="00B102F5"/>
    <w:rsid w:val="00B106B3"/>
    <w:rsid w:val="00B1073A"/>
    <w:rsid w:val="00B11083"/>
    <w:rsid w:val="00B11351"/>
    <w:rsid w:val="00B11FE2"/>
    <w:rsid w:val="00B12733"/>
    <w:rsid w:val="00B127DA"/>
    <w:rsid w:val="00B129AB"/>
    <w:rsid w:val="00B13BC9"/>
    <w:rsid w:val="00B13C12"/>
    <w:rsid w:val="00B13D15"/>
    <w:rsid w:val="00B14704"/>
    <w:rsid w:val="00B14F0B"/>
    <w:rsid w:val="00B1550F"/>
    <w:rsid w:val="00B155EE"/>
    <w:rsid w:val="00B15BC9"/>
    <w:rsid w:val="00B15FA1"/>
    <w:rsid w:val="00B16612"/>
    <w:rsid w:val="00B169FC"/>
    <w:rsid w:val="00B17249"/>
    <w:rsid w:val="00B17712"/>
    <w:rsid w:val="00B17807"/>
    <w:rsid w:val="00B17A84"/>
    <w:rsid w:val="00B17BAE"/>
    <w:rsid w:val="00B20252"/>
    <w:rsid w:val="00B203AF"/>
    <w:rsid w:val="00B206D1"/>
    <w:rsid w:val="00B20A2B"/>
    <w:rsid w:val="00B20E9D"/>
    <w:rsid w:val="00B21C16"/>
    <w:rsid w:val="00B22BD8"/>
    <w:rsid w:val="00B23340"/>
    <w:rsid w:val="00B24019"/>
    <w:rsid w:val="00B240C1"/>
    <w:rsid w:val="00B25524"/>
    <w:rsid w:val="00B25CF6"/>
    <w:rsid w:val="00B25DEE"/>
    <w:rsid w:val="00B26CEA"/>
    <w:rsid w:val="00B30305"/>
    <w:rsid w:val="00B305C3"/>
    <w:rsid w:val="00B30C3F"/>
    <w:rsid w:val="00B30F5D"/>
    <w:rsid w:val="00B3118F"/>
    <w:rsid w:val="00B31DBB"/>
    <w:rsid w:val="00B321EC"/>
    <w:rsid w:val="00B324FB"/>
    <w:rsid w:val="00B3250B"/>
    <w:rsid w:val="00B32978"/>
    <w:rsid w:val="00B3332E"/>
    <w:rsid w:val="00B3388B"/>
    <w:rsid w:val="00B33E32"/>
    <w:rsid w:val="00B34659"/>
    <w:rsid w:val="00B346CE"/>
    <w:rsid w:val="00B34CAF"/>
    <w:rsid w:val="00B35147"/>
    <w:rsid w:val="00B35590"/>
    <w:rsid w:val="00B3584B"/>
    <w:rsid w:val="00B35C7C"/>
    <w:rsid w:val="00B35FC5"/>
    <w:rsid w:val="00B36517"/>
    <w:rsid w:val="00B3659E"/>
    <w:rsid w:val="00B367CE"/>
    <w:rsid w:val="00B36EEE"/>
    <w:rsid w:val="00B377B7"/>
    <w:rsid w:val="00B37E70"/>
    <w:rsid w:val="00B37E9E"/>
    <w:rsid w:val="00B37F41"/>
    <w:rsid w:val="00B37F8D"/>
    <w:rsid w:val="00B404D1"/>
    <w:rsid w:val="00B40A54"/>
    <w:rsid w:val="00B41C10"/>
    <w:rsid w:val="00B424E0"/>
    <w:rsid w:val="00B42A94"/>
    <w:rsid w:val="00B42C2E"/>
    <w:rsid w:val="00B43026"/>
    <w:rsid w:val="00B43751"/>
    <w:rsid w:val="00B43794"/>
    <w:rsid w:val="00B44CD1"/>
    <w:rsid w:val="00B45116"/>
    <w:rsid w:val="00B46BAA"/>
    <w:rsid w:val="00B46BEE"/>
    <w:rsid w:val="00B46CB8"/>
    <w:rsid w:val="00B477CA"/>
    <w:rsid w:val="00B47DAA"/>
    <w:rsid w:val="00B50656"/>
    <w:rsid w:val="00B50715"/>
    <w:rsid w:val="00B50C9C"/>
    <w:rsid w:val="00B50D3A"/>
    <w:rsid w:val="00B50EC3"/>
    <w:rsid w:val="00B51227"/>
    <w:rsid w:val="00B5155D"/>
    <w:rsid w:val="00B517B8"/>
    <w:rsid w:val="00B51F57"/>
    <w:rsid w:val="00B52B3B"/>
    <w:rsid w:val="00B52D11"/>
    <w:rsid w:val="00B530AD"/>
    <w:rsid w:val="00B5392A"/>
    <w:rsid w:val="00B543C2"/>
    <w:rsid w:val="00B5465E"/>
    <w:rsid w:val="00B546B2"/>
    <w:rsid w:val="00B54CE2"/>
    <w:rsid w:val="00B54F12"/>
    <w:rsid w:val="00B55F61"/>
    <w:rsid w:val="00B56B30"/>
    <w:rsid w:val="00B56F86"/>
    <w:rsid w:val="00B5717E"/>
    <w:rsid w:val="00B57502"/>
    <w:rsid w:val="00B60036"/>
    <w:rsid w:val="00B602D5"/>
    <w:rsid w:val="00B6057A"/>
    <w:rsid w:val="00B60A7F"/>
    <w:rsid w:val="00B60ED4"/>
    <w:rsid w:val="00B61BF1"/>
    <w:rsid w:val="00B62741"/>
    <w:rsid w:val="00B62899"/>
    <w:rsid w:val="00B62C5E"/>
    <w:rsid w:val="00B62C8C"/>
    <w:rsid w:val="00B62EA4"/>
    <w:rsid w:val="00B630A7"/>
    <w:rsid w:val="00B637C6"/>
    <w:rsid w:val="00B6389F"/>
    <w:rsid w:val="00B63FAF"/>
    <w:rsid w:val="00B644E7"/>
    <w:rsid w:val="00B64509"/>
    <w:rsid w:val="00B64970"/>
    <w:rsid w:val="00B64B2D"/>
    <w:rsid w:val="00B64E8F"/>
    <w:rsid w:val="00B6522C"/>
    <w:rsid w:val="00B658D1"/>
    <w:rsid w:val="00B66655"/>
    <w:rsid w:val="00B666FF"/>
    <w:rsid w:val="00B67064"/>
    <w:rsid w:val="00B675FE"/>
    <w:rsid w:val="00B67B73"/>
    <w:rsid w:val="00B67C51"/>
    <w:rsid w:val="00B706E4"/>
    <w:rsid w:val="00B72229"/>
    <w:rsid w:val="00B72E82"/>
    <w:rsid w:val="00B7503D"/>
    <w:rsid w:val="00B754E4"/>
    <w:rsid w:val="00B75516"/>
    <w:rsid w:val="00B76020"/>
    <w:rsid w:val="00B7639B"/>
    <w:rsid w:val="00B764B5"/>
    <w:rsid w:val="00B76C7C"/>
    <w:rsid w:val="00B76EBE"/>
    <w:rsid w:val="00B77FA3"/>
    <w:rsid w:val="00B8061C"/>
    <w:rsid w:val="00B8068C"/>
    <w:rsid w:val="00B80786"/>
    <w:rsid w:val="00B8078E"/>
    <w:rsid w:val="00B80E72"/>
    <w:rsid w:val="00B80ED2"/>
    <w:rsid w:val="00B81AF9"/>
    <w:rsid w:val="00B81BC3"/>
    <w:rsid w:val="00B82056"/>
    <w:rsid w:val="00B82458"/>
    <w:rsid w:val="00B8248B"/>
    <w:rsid w:val="00B827B0"/>
    <w:rsid w:val="00B82993"/>
    <w:rsid w:val="00B829D3"/>
    <w:rsid w:val="00B834A3"/>
    <w:rsid w:val="00B838B3"/>
    <w:rsid w:val="00B840CE"/>
    <w:rsid w:val="00B84488"/>
    <w:rsid w:val="00B8528A"/>
    <w:rsid w:val="00B86379"/>
    <w:rsid w:val="00B869AA"/>
    <w:rsid w:val="00B86B07"/>
    <w:rsid w:val="00B8769A"/>
    <w:rsid w:val="00B90998"/>
    <w:rsid w:val="00B90CAA"/>
    <w:rsid w:val="00B90FF2"/>
    <w:rsid w:val="00B914C4"/>
    <w:rsid w:val="00B91533"/>
    <w:rsid w:val="00B9190D"/>
    <w:rsid w:val="00B9219C"/>
    <w:rsid w:val="00B921C0"/>
    <w:rsid w:val="00B923BF"/>
    <w:rsid w:val="00B92CA6"/>
    <w:rsid w:val="00B92E48"/>
    <w:rsid w:val="00B93392"/>
    <w:rsid w:val="00B934A8"/>
    <w:rsid w:val="00B93DF6"/>
    <w:rsid w:val="00B9457E"/>
    <w:rsid w:val="00B95281"/>
    <w:rsid w:val="00B9535C"/>
    <w:rsid w:val="00B95ECB"/>
    <w:rsid w:val="00B964B7"/>
    <w:rsid w:val="00B96AA2"/>
    <w:rsid w:val="00B96BE2"/>
    <w:rsid w:val="00B973CA"/>
    <w:rsid w:val="00B97992"/>
    <w:rsid w:val="00BA1440"/>
    <w:rsid w:val="00BA1562"/>
    <w:rsid w:val="00BA1A45"/>
    <w:rsid w:val="00BA1B7D"/>
    <w:rsid w:val="00BA2299"/>
    <w:rsid w:val="00BA22DE"/>
    <w:rsid w:val="00BA291F"/>
    <w:rsid w:val="00BA345A"/>
    <w:rsid w:val="00BA36E8"/>
    <w:rsid w:val="00BA381A"/>
    <w:rsid w:val="00BA43E8"/>
    <w:rsid w:val="00BA4464"/>
    <w:rsid w:val="00BA44AF"/>
    <w:rsid w:val="00BA488A"/>
    <w:rsid w:val="00BA4C00"/>
    <w:rsid w:val="00BA4ECC"/>
    <w:rsid w:val="00BA5754"/>
    <w:rsid w:val="00BA578C"/>
    <w:rsid w:val="00BA702E"/>
    <w:rsid w:val="00BA73D8"/>
    <w:rsid w:val="00BA7743"/>
    <w:rsid w:val="00BA784F"/>
    <w:rsid w:val="00BA7FDC"/>
    <w:rsid w:val="00BB06EC"/>
    <w:rsid w:val="00BB095E"/>
    <w:rsid w:val="00BB17D0"/>
    <w:rsid w:val="00BB1869"/>
    <w:rsid w:val="00BB19C9"/>
    <w:rsid w:val="00BB1EE3"/>
    <w:rsid w:val="00BB291B"/>
    <w:rsid w:val="00BB319B"/>
    <w:rsid w:val="00BB37E6"/>
    <w:rsid w:val="00BB417E"/>
    <w:rsid w:val="00BB4315"/>
    <w:rsid w:val="00BB4361"/>
    <w:rsid w:val="00BB4464"/>
    <w:rsid w:val="00BB44A6"/>
    <w:rsid w:val="00BB4667"/>
    <w:rsid w:val="00BB5824"/>
    <w:rsid w:val="00BB6AD4"/>
    <w:rsid w:val="00BC002E"/>
    <w:rsid w:val="00BC0447"/>
    <w:rsid w:val="00BC1561"/>
    <w:rsid w:val="00BC2704"/>
    <w:rsid w:val="00BC297A"/>
    <w:rsid w:val="00BC308E"/>
    <w:rsid w:val="00BC3504"/>
    <w:rsid w:val="00BC3B7F"/>
    <w:rsid w:val="00BC3D7C"/>
    <w:rsid w:val="00BC434F"/>
    <w:rsid w:val="00BC4C5E"/>
    <w:rsid w:val="00BC5884"/>
    <w:rsid w:val="00BC5BE6"/>
    <w:rsid w:val="00BC63DD"/>
    <w:rsid w:val="00BC7213"/>
    <w:rsid w:val="00BC7BBD"/>
    <w:rsid w:val="00BC7EDB"/>
    <w:rsid w:val="00BD07DE"/>
    <w:rsid w:val="00BD0AF7"/>
    <w:rsid w:val="00BD0C12"/>
    <w:rsid w:val="00BD0C5F"/>
    <w:rsid w:val="00BD2587"/>
    <w:rsid w:val="00BD3009"/>
    <w:rsid w:val="00BD30F8"/>
    <w:rsid w:val="00BD3DD9"/>
    <w:rsid w:val="00BD417D"/>
    <w:rsid w:val="00BD47AC"/>
    <w:rsid w:val="00BD49DD"/>
    <w:rsid w:val="00BD4CE5"/>
    <w:rsid w:val="00BD514E"/>
    <w:rsid w:val="00BD558C"/>
    <w:rsid w:val="00BD58C8"/>
    <w:rsid w:val="00BD59D1"/>
    <w:rsid w:val="00BD5A3A"/>
    <w:rsid w:val="00BD6316"/>
    <w:rsid w:val="00BD6320"/>
    <w:rsid w:val="00BD6879"/>
    <w:rsid w:val="00BD6DDC"/>
    <w:rsid w:val="00BD7B1D"/>
    <w:rsid w:val="00BD7E0B"/>
    <w:rsid w:val="00BE035E"/>
    <w:rsid w:val="00BE15AD"/>
    <w:rsid w:val="00BE1D21"/>
    <w:rsid w:val="00BE1FC8"/>
    <w:rsid w:val="00BE24F7"/>
    <w:rsid w:val="00BE2EAC"/>
    <w:rsid w:val="00BE325E"/>
    <w:rsid w:val="00BE3332"/>
    <w:rsid w:val="00BE33EC"/>
    <w:rsid w:val="00BE416D"/>
    <w:rsid w:val="00BE42CB"/>
    <w:rsid w:val="00BE4303"/>
    <w:rsid w:val="00BE4730"/>
    <w:rsid w:val="00BE5564"/>
    <w:rsid w:val="00BE58CE"/>
    <w:rsid w:val="00BE592C"/>
    <w:rsid w:val="00BE5ABB"/>
    <w:rsid w:val="00BE6059"/>
    <w:rsid w:val="00BE62D1"/>
    <w:rsid w:val="00BE64C1"/>
    <w:rsid w:val="00BE692E"/>
    <w:rsid w:val="00BE6B44"/>
    <w:rsid w:val="00BE6C86"/>
    <w:rsid w:val="00BE6F91"/>
    <w:rsid w:val="00BE7473"/>
    <w:rsid w:val="00BE75B5"/>
    <w:rsid w:val="00BE7C36"/>
    <w:rsid w:val="00BF002D"/>
    <w:rsid w:val="00BF00A4"/>
    <w:rsid w:val="00BF0A14"/>
    <w:rsid w:val="00BF0AE3"/>
    <w:rsid w:val="00BF0FA8"/>
    <w:rsid w:val="00BF17DA"/>
    <w:rsid w:val="00BF1AB0"/>
    <w:rsid w:val="00BF1D18"/>
    <w:rsid w:val="00BF1FC0"/>
    <w:rsid w:val="00BF2163"/>
    <w:rsid w:val="00BF280A"/>
    <w:rsid w:val="00BF2DD4"/>
    <w:rsid w:val="00BF2EA7"/>
    <w:rsid w:val="00BF3332"/>
    <w:rsid w:val="00BF4649"/>
    <w:rsid w:val="00BF5581"/>
    <w:rsid w:val="00BF5FB4"/>
    <w:rsid w:val="00BF62CF"/>
    <w:rsid w:val="00BF653F"/>
    <w:rsid w:val="00BF695B"/>
    <w:rsid w:val="00BF6B32"/>
    <w:rsid w:val="00BF6CF5"/>
    <w:rsid w:val="00BF6D1A"/>
    <w:rsid w:val="00BF6DBD"/>
    <w:rsid w:val="00BF77C3"/>
    <w:rsid w:val="00C000EB"/>
    <w:rsid w:val="00C00A87"/>
    <w:rsid w:val="00C00AB6"/>
    <w:rsid w:val="00C02B5B"/>
    <w:rsid w:val="00C035B7"/>
    <w:rsid w:val="00C03B54"/>
    <w:rsid w:val="00C0404F"/>
    <w:rsid w:val="00C047F0"/>
    <w:rsid w:val="00C05064"/>
    <w:rsid w:val="00C0508B"/>
    <w:rsid w:val="00C0558D"/>
    <w:rsid w:val="00C05A59"/>
    <w:rsid w:val="00C05C96"/>
    <w:rsid w:val="00C06449"/>
    <w:rsid w:val="00C06A67"/>
    <w:rsid w:val="00C07058"/>
    <w:rsid w:val="00C07A99"/>
    <w:rsid w:val="00C07B03"/>
    <w:rsid w:val="00C07CC7"/>
    <w:rsid w:val="00C07F4B"/>
    <w:rsid w:val="00C11984"/>
    <w:rsid w:val="00C12117"/>
    <w:rsid w:val="00C12555"/>
    <w:rsid w:val="00C1287A"/>
    <w:rsid w:val="00C12AA0"/>
    <w:rsid w:val="00C12CF5"/>
    <w:rsid w:val="00C12ED4"/>
    <w:rsid w:val="00C1441E"/>
    <w:rsid w:val="00C146F6"/>
    <w:rsid w:val="00C14B4D"/>
    <w:rsid w:val="00C14CAA"/>
    <w:rsid w:val="00C15534"/>
    <w:rsid w:val="00C15CE5"/>
    <w:rsid w:val="00C160CF"/>
    <w:rsid w:val="00C16377"/>
    <w:rsid w:val="00C168B7"/>
    <w:rsid w:val="00C17307"/>
    <w:rsid w:val="00C20142"/>
    <w:rsid w:val="00C20211"/>
    <w:rsid w:val="00C20A3F"/>
    <w:rsid w:val="00C21F5E"/>
    <w:rsid w:val="00C2240B"/>
    <w:rsid w:val="00C22F25"/>
    <w:rsid w:val="00C24EFC"/>
    <w:rsid w:val="00C256FF"/>
    <w:rsid w:val="00C2576B"/>
    <w:rsid w:val="00C270B2"/>
    <w:rsid w:val="00C27453"/>
    <w:rsid w:val="00C2761E"/>
    <w:rsid w:val="00C27672"/>
    <w:rsid w:val="00C276BA"/>
    <w:rsid w:val="00C2775A"/>
    <w:rsid w:val="00C305CF"/>
    <w:rsid w:val="00C31018"/>
    <w:rsid w:val="00C315D3"/>
    <w:rsid w:val="00C3387B"/>
    <w:rsid w:val="00C33ADF"/>
    <w:rsid w:val="00C34106"/>
    <w:rsid w:val="00C341B1"/>
    <w:rsid w:val="00C34A6C"/>
    <w:rsid w:val="00C35692"/>
    <w:rsid w:val="00C35697"/>
    <w:rsid w:val="00C35895"/>
    <w:rsid w:val="00C35A7E"/>
    <w:rsid w:val="00C35C64"/>
    <w:rsid w:val="00C35E3A"/>
    <w:rsid w:val="00C372E3"/>
    <w:rsid w:val="00C37844"/>
    <w:rsid w:val="00C37F23"/>
    <w:rsid w:val="00C41CF1"/>
    <w:rsid w:val="00C42451"/>
    <w:rsid w:val="00C43515"/>
    <w:rsid w:val="00C435CD"/>
    <w:rsid w:val="00C4407B"/>
    <w:rsid w:val="00C443BC"/>
    <w:rsid w:val="00C4446C"/>
    <w:rsid w:val="00C44CC6"/>
    <w:rsid w:val="00C45091"/>
    <w:rsid w:val="00C450F7"/>
    <w:rsid w:val="00C45377"/>
    <w:rsid w:val="00C45795"/>
    <w:rsid w:val="00C45802"/>
    <w:rsid w:val="00C4692D"/>
    <w:rsid w:val="00C46EA4"/>
    <w:rsid w:val="00C47A66"/>
    <w:rsid w:val="00C47E1F"/>
    <w:rsid w:val="00C514FC"/>
    <w:rsid w:val="00C51AE3"/>
    <w:rsid w:val="00C51CC8"/>
    <w:rsid w:val="00C52B44"/>
    <w:rsid w:val="00C535DB"/>
    <w:rsid w:val="00C539AD"/>
    <w:rsid w:val="00C557FC"/>
    <w:rsid w:val="00C56124"/>
    <w:rsid w:val="00C56312"/>
    <w:rsid w:val="00C576AC"/>
    <w:rsid w:val="00C602F2"/>
    <w:rsid w:val="00C604D5"/>
    <w:rsid w:val="00C60865"/>
    <w:rsid w:val="00C60F7B"/>
    <w:rsid w:val="00C616AA"/>
    <w:rsid w:val="00C61AA8"/>
    <w:rsid w:val="00C61D44"/>
    <w:rsid w:val="00C6229F"/>
    <w:rsid w:val="00C62703"/>
    <w:rsid w:val="00C62850"/>
    <w:rsid w:val="00C63452"/>
    <w:rsid w:val="00C63D31"/>
    <w:rsid w:val="00C6413E"/>
    <w:rsid w:val="00C64648"/>
    <w:rsid w:val="00C64A52"/>
    <w:rsid w:val="00C64D2F"/>
    <w:rsid w:val="00C65B92"/>
    <w:rsid w:val="00C65E0A"/>
    <w:rsid w:val="00C65E14"/>
    <w:rsid w:val="00C6796A"/>
    <w:rsid w:val="00C704E3"/>
    <w:rsid w:val="00C70570"/>
    <w:rsid w:val="00C70E70"/>
    <w:rsid w:val="00C72BB9"/>
    <w:rsid w:val="00C72C2B"/>
    <w:rsid w:val="00C73387"/>
    <w:rsid w:val="00C73626"/>
    <w:rsid w:val="00C7370A"/>
    <w:rsid w:val="00C738AC"/>
    <w:rsid w:val="00C751E2"/>
    <w:rsid w:val="00C758D4"/>
    <w:rsid w:val="00C76345"/>
    <w:rsid w:val="00C81370"/>
    <w:rsid w:val="00C8145E"/>
    <w:rsid w:val="00C8152B"/>
    <w:rsid w:val="00C816E6"/>
    <w:rsid w:val="00C817CB"/>
    <w:rsid w:val="00C81B7F"/>
    <w:rsid w:val="00C81B89"/>
    <w:rsid w:val="00C81BC6"/>
    <w:rsid w:val="00C81D14"/>
    <w:rsid w:val="00C81E7F"/>
    <w:rsid w:val="00C828F8"/>
    <w:rsid w:val="00C82F1D"/>
    <w:rsid w:val="00C832F4"/>
    <w:rsid w:val="00C83AE2"/>
    <w:rsid w:val="00C84053"/>
    <w:rsid w:val="00C842EE"/>
    <w:rsid w:val="00C84451"/>
    <w:rsid w:val="00C84890"/>
    <w:rsid w:val="00C84BBF"/>
    <w:rsid w:val="00C84C87"/>
    <w:rsid w:val="00C84D09"/>
    <w:rsid w:val="00C858A9"/>
    <w:rsid w:val="00C85BD1"/>
    <w:rsid w:val="00C8662A"/>
    <w:rsid w:val="00C86D77"/>
    <w:rsid w:val="00C86F55"/>
    <w:rsid w:val="00C870D2"/>
    <w:rsid w:val="00C87509"/>
    <w:rsid w:val="00C90094"/>
    <w:rsid w:val="00C90488"/>
    <w:rsid w:val="00C9048C"/>
    <w:rsid w:val="00C9078A"/>
    <w:rsid w:val="00C912DB"/>
    <w:rsid w:val="00C9147D"/>
    <w:rsid w:val="00C91EEA"/>
    <w:rsid w:val="00C922C6"/>
    <w:rsid w:val="00C9359B"/>
    <w:rsid w:val="00C9367B"/>
    <w:rsid w:val="00C93AB8"/>
    <w:rsid w:val="00C93E1C"/>
    <w:rsid w:val="00C93FF7"/>
    <w:rsid w:val="00C94A69"/>
    <w:rsid w:val="00C94C76"/>
    <w:rsid w:val="00C95212"/>
    <w:rsid w:val="00C952E0"/>
    <w:rsid w:val="00C95500"/>
    <w:rsid w:val="00C9552C"/>
    <w:rsid w:val="00C95B69"/>
    <w:rsid w:val="00C95F27"/>
    <w:rsid w:val="00C965DA"/>
    <w:rsid w:val="00C97C70"/>
    <w:rsid w:val="00CA0D63"/>
    <w:rsid w:val="00CA0DC6"/>
    <w:rsid w:val="00CA1334"/>
    <w:rsid w:val="00CA1A82"/>
    <w:rsid w:val="00CA1A90"/>
    <w:rsid w:val="00CA1FA9"/>
    <w:rsid w:val="00CA24E1"/>
    <w:rsid w:val="00CA2553"/>
    <w:rsid w:val="00CA2779"/>
    <w:rsid w:val="00CA2E54"/>
    <w:rsid w:val="00CA38BB"/>
    <w:rsid w:val="00CA3B37"/>
    <w:rsid w:val="00CA4223"/>
    <w:rsid w:val="00CA4400"/>
    <w:rsid w:val="00CA4776"/>
    <w:rsid w:val="00CA4B2E"/>
    <w:rsid w:val="00CA4EE3"/>
    <w:rsid w:val="00CA5845"/>
    <w:rsid w:val="00CA5A31"/>
    <w:rsid w:val="00CA5EBA"/>
    <w:rsid w:val="00CA6C85"/>
    <w:rsid w:val="00CA71BE"/>
    <w:rsid w:val="00CA7397"/>
    <w:rsid w:val="00CB006D"/>
    <w:rsid w:val="00CB043C"/>
    <w:rsid w:val="00CB0F04"/>
    <w:rsid w:val="00CB20A6"/>
    <w:rsid w:val="00CB262C"/>
    <w:rsid w:val="00CB3308"/>
    <w:rsid w:val="00CB3592"/>
    <w:rsid w:val="00CB3880"/>
    <w:rsid w:val="00CB3F26"/>
    <w:rsid w:val="00CB47A0"/>
    <w:rsid w:val="00CB4C72"/>
    <w:rsid w:val="00CB4EF0"/>
    <w:rsid w:val="00CB4FDE"/>
    <w:rsid w:val="00CB5C39"/>
    <w:rsid w:val="00CB5D0B"/>
    <w:rsid w:val="00CB5F18"/>
    <w:rsid w:val="00CB6499"/>
    <w:rsid w:val="00CB6829"/>
    <w:rsid w:val="00CB7400"/>
    <w:rsid w:val="00CB7DB0"/>
    <w:rsid w:val="00CB7EAD"/>
    <w:rsid w:val="00CC0958"/>
    <w:rsid w:val="00CC0A84"/>
    <w:rsid w:val="00CC14C1"/>
    <w:rsid w:val="00CC1723"/>
    <w:rsid w:val="00CC2E0C"/>
    <w:rsid w:val="00CC35F2"/>
    <w:rsid w:val="00CC399D"/>
    <w:rsid w:val="00CC3AA7"/>
    <w:rsid w:val="00CC40CC"/>
    <w:rsid w:val="00CC4317"/>
    <w:rsid w:val="00CC4E42"/>
    <w:rsid w:val="00CC56F0"/>
    <w:rsid w:val="00CC5811"/>
    <w:rsid w:val="00CC5952"/>
    <w:rsid w:val="00CC5FB9"/>
    <w:rsid w:val="00CC6911"/>
    <w:rsid w:val="00CC76BC"/>
    <w:rsid w:val="00CC776B"/>
    <w:rsid w:val="00CC7CF7"/>
    <w:rsid w:val="00CC7F06"/>
    <w:rsid w:val="00CD0D41"/>
    <w:rsid w:val="00CD0ED5"/>
    <w:rsid w:val="00CD0FA4"/>
    <w:rsid w:val="00CD10C1"/>
    <w:rsid w:val="00CD19C4"/>
    <w:rsid w:val="00CD26A8"/>
    <w:rsid w:val="00CD2780"/>
    <w:rsid w:val="00CD337E"/>
    <w:rsid w:val="00CD3AE4"/>
    <w:rsid w:val="00CD3BDA"/>
    <w:rsid w:val="00CD3F46"/>
    <w:rsid w:val="00CD4371"/>
    <w:rsid w:val="00CD43C0"/>
    <w:rsid w:val="00CD44CD"/>
    <w:rsid w:val="00CD541A"/>
    <w:rsid w:val="00CD547C"/>
    <w:rsid w:val="00CD5B12"/>
    <w:rsid w:val="00CD5C27"/>
    <w:rsid w:val="00CD65B4"/>
    <w:rsid w:val="00CD6C38"/>
    <w:rsid w:val="00CD6C72"/>
    <w:rsid w:val="00CD6CC4"/>
    <w:rsid w:val="00CD6E8F"/>
    <w:rsid w:val="00CD7235"/>
    <w:rsid w:val="00CD75E8"/>
    <w:rsid w:val="00CD7711"/>
    <w:rsid w:val="00CD7B24"/>
    <w:rsid w:val="00CD7CF6"/>
    <w:rsid w:val="00CD7F63"/>
    <w:rsid w:val="00CE0421"/>
    <w:rsid w:val="00CE05B7"/>
    <w:rsid w:val="00CE20FB"/>
    <w:rsid w:val="00CE2CA3"/>
    <w:rsid w:val="00CE347A"/>
    <w:rsid w:val="00CE34EE"/>
    <w:rsid w:val="00CE35A8"/>
    <w:rsid w:val="00CE3AAF"/>
    <w:rsid w:val="00CE3CD0"/>
    <w:rsid w:val="00CE45F9"/>
    <w:rsid w:val="00CE4628"/>
    <w:rsid w:val="00CE631E"/>
    <w:rsid w:val="00CE6D20"/>
    <w:rsid w:val="00CE6E2B"/>
    <w:rsid w:val="00CE74AC"/>
    <w:rsid w:val="00CE7600"/>
    <w:rsid w:val="00CE76A0"/>
    <w:rsid w:val="00CE76E0"/>
    <w:rsid w:val="00CE77FF"/>
    <w:rsid w:val="00CE7ED3"/>
    <w:rsid w:val="00CF0422"/>
    <w:rsid w:val="00CF0682"/>
    <w:rsid w:val="00CF07F9"/>
    <w:rsid w:val="00CF0900"/>
    <w:rsid w:val="00CF0956"/>
    <w:rsid w:val="00CF0D6C"/>
    <w:rsid w:val="00CF166B"/>
    <w:rsid w:val="00CF17D7"/>
    <w:rsid w:val="00CF1C5F"/>
    <w:rsid w:val="00CF2260"/>
    <w:rsid w:val="00CF30EC"/>
    <w:rsid w:val="00CF3701"/>
    <w:rsid w:val="00CF39F7"/>
    <w:rsid w:val="00CF4207"/>
    <w:rsid w:val="00CF42F6"/>
    <w:rsid w:val="00CF461D"/>
    <w:rsid w:val="00CF4E4B"/>
    <w:rsid w:val="00CF52CD"/>
    <w:rsid w:val="00CF6DD2"/>
    <w:rsid w:val="00CF70C5"/>
    <w:rsid w:val="00CF7CF6"/>
    <w:rsid w:val="00D00C3A"/>
    <w:rsid w:val="00D01525"/>
    <w:rsid w:val="00D015C2"/>
    <w:rsid w:val="00D01BCC"/>
    <w:rsid w:val="00D01F1C"/>
    <w:rsid w:val="00D01FA7"/>
    <w:rsid w:val="00D0243D"/>
    <w:rsid w:val="00D025B5"/>
    <w:rsid w:val="00D02601"/>
    <w:rsid w:val="00D02B87"/>
    <w:rsid w:val="00D02F48"/>
    <w:rsid w:val="00D03385"/>
    <w:rsid w:val="00D0349A"/>
    <w:rsid w:val="00D0398D"/>
    <w:rsid w:val="00D03CFE"/>
    <w:rsid w:val="00D04410"/>
    <w:rsid w:val="00D04625"/>
    <w:rsid w:val="00D04821"/>
    <w:rsid w:val="00D0506C"/>
    <w:rsid w:val="00D05365"/>
    <w:rsid w:val="00D0568B"/>
    <w:rsid w:val="00D0574A"/>
    <w:rsid w:val="00D05A2F"/>
    <w:rsid w:val="00D06044"/>
    <w:rsid w:val="00D06AFE"/>
    <w:rsid w:val="00D07042"/>
    <w:rsid w:val="00D0704D"/>
    <w:rsid w:val="00D1014D"/>
    <w:rsid w:val="00D10183"/>
    <w:rsid w:val="00D10239"/>
    <w:rsid w:val="00D10C6D"/>
    <w:rsid w:val="00D10C81"/>
    <w:rsid w:val="00D11A31"/>
    <w:rsid w:val="00D120BC"/>
    <w:rsid w:val="00D124F1"/>
    <w:rsid w:val="00D130CE"/>
    <w:rsid w:val="00D13648"/>
    <w:rsid w:val="00D13C92"/>
    <w:rsid w:val="00D13EA0"/>
    <w:rsid w:val="00D13EFB"/>
    <w:rsid w:val="00D13FE9"/>
    <w:rsid w:val="00D150DC"/>
    <w:rsid w:val="00D15E76"/>
    <w:rsid w:val="00D160E4"/>
    <w:rsid w:val="00D16739"/>
    <w:rsid w:val="00D1702A"/>
    <w:rsid w:val="00D177D8"/>
    <w:rsid w:val="00D17DB4"/>
    <w:rsid w:val="00D17DBA"/>
    <w:rsid w:val="00D200CB"/>
    <w:rsid w:val="00D20AB6"/>
    <w:rsid w:val="00D20BE5"/>
    <w:rsid w:val="00D21B0D"/>
    <w:rsid w:val="00D22276"/>
    <w:rsid w:val="00D22536"/>
    <w:rsid w:val="00D228B6"/>
    <w:rsid w:val="00D2457D"/>
    <w:rsid w:val="00D245B6"/>
    <w:rsid w:val="00D247C8"/>
    <w:rsid w:val="00D253CD"/>
    <w:rsid w:val="00D2599F"/>
    <w:rsid w:val="00D25B3E"/>
    <w:rsid w:val="00D25EA7"/>
    <w:rsid w:val="00D26798"/>
    <w:rsid w:val="00D275A2"/>
    <w:rsid w:val="00D27DC3"/>
    <w:rsid w:val="00D3047A"/>
    <w:rsid w:val="00D30E64"/>
    <w:rsid w:val="00D31E1C"/>
    <w:rsid w:val="00D32FE0"/>
    <w:rsid w:val="00D3349D"/>
    <w:rsid w:val="00D335DC"/>
    <w:rsid w:val="00D33A27"/>
    <w:rsid w:val="00D33BF3"/>
    <w:rsid w:val="00D34101"/>
    <w:rsid w:val="00D3480C"/>
    <w:rsid w:val="00D359A2"/>
    <w:rsid w:val="00D35C12"/>
    <w:rsid w:val="00D36282"/>
    <w:rsid w:val="00D36A35"/>
    <w:rsid w:val="00D36D33"/>
    <w:rsid w:val="00D3766F"/>
    <w:rsid w:val="00D378E4"/>
    <w:rsid w:val="00D40448"/>
    <w:rsid w:val="00D4100E"/>
    <w:rsid w:val="00D41796"/>
    <w:rsid w:val="00D423DD"/>
    <w:rsid w:val="00D4285F"/>
    <w:rsid w:val="00D428A4"/>
    <w:rsid w:val="00D428E5"/>
    <w:rsid w:val="00D42972"/>
    <w:rsid w:val="00D43852"/>
    <w:rsid w:val="00D439E9"/>
    <w:rsid w:val="00D43ADE"/>
    <w:rsid w:val="00D44223"/>
    <w:rsid w:val="00D44A46"/>
    <w:rsid w:val="00D459BC"/>
    <w:rsid w:val="00D46014"/>
    <w:rsid w:val="00D4693E"/>
    <w:rsid w:val="00D46B61"/>
    <w:rsid w:val="00D4744D"/>
    <w:rsid w:val="00D47AFA"/>
    <w:rsid w:val="00D50B92"/>
    <w:rsid w:val="00D510AB"/>
    <w:rsid w:val="00D52277"/>
    <w:rsid w:val="00D523EE"/>
    <w:rsid w:val="00D5272C"/>
    <w:rsid w:val="00D53981"/>
    <w:rsid w:val="00D53CB0"/>
    <w:rsid w:val="00D54431"/>
    <w:rsid w:val="00D54619"/>
    <w:rsid w:val="00D54F6C"/>
    <w:rsid w:val="00D55754"/>
    <w:rsid w:val="00D55D4C"/>
    <w:rsid w:val="00D57425"/>
    <w:rsid w:val="00D57512"/>
    <w:rsid w:val="00D576B4"/>
    <w:rsid w:val="00D57D33"/>
    <w:rsid w:val="00D57EFB"/>
    <w:rsid w:val="00D602F7"/>
    <w:rsid w:val="00D61DEB"/>
    <w:rsid w:val="00D622BE"/>
    <w:rsid w:val="00D62DEE"/>
    <w:rsid w:val="00D62F66"/>
    <w:rsid w:val="00D6395A"/>
    <w:rsid w:val="00D63D92"/>
    <w:rsid w:val="00D6447B"/>
    <w:rsid w:val="00D645EB"/>
    <w:rsid w:val="00D64688"/>
    <w:rsid w:val="00D64732"/>
    <w:rsid w:val="00D64829"/>
    <w:rsid w:val="00D64E67"/>
    <w:rsid w:val="00D652E1"/>
    <w:rsid w:val="00D65C03"/>
    <w:rsid w:val="00D65F08"/>
    <w:rsid w:val="00D664FB"/>
    <w:rsid w:val="00D6668B"/>
    <w:rsid w:val="00D67635"/>
    <w:rsid w:val="00D676E5"/>
    <w:rsid w:val="00D67734"/>
    <w:rsid w:val="00D70102"/>
    <w:rsid w:val="00D7026C"/>
    <w:rsid w:val="00D70DAA"/>
    <w:rsid w:val="00D70E5C"/>
    <w:rsid w:val="00D71073"/>
    <w:rsid w:val="00D71226"/>
    <w:rsid w:val="00D7184C"/>
    <w:rsid w:val="00D72525"/>
    <w:rsid w:val="00D728DF"/>
    <w:rsid w:val="00D7351B"/>
    <w:rsid w:val="00D7385B"/>
    <w:rsid w:val="00D7451E"/>
    <w:rsid w:val="00D74720"/>
    <w:rsid w:val="00D749D0"/>
    <w:rsid w:val="00D752C4"/>
    <w:rsid w:val="00D75C5A"/>
    <w:rsid w:val="00D76F03"/>
    <w:rsid w:val="00D773FC"/>
    <w:rsid w:val="00D77F05"/>
    <w:rsid w:val="00D77FBA"/>
    <w:rsid w:val="00D8081C"/>
    <w:rsid w:val="00D816C7"/>
    <w:rsid w:val="00D81E58"/>
    <w:rsid w:val="00D82198"/>
    <w:rsid w:val="00D824B8"/>
    <w:rsid w:val="00D833F9"/>
    <w:rsid w:val="00D83747"/>
    <w:rsid w:val="00D840AA"/>
    <w:rsid w:val="00D84165"/>
    <w:rsid w:val="00D84781"/>
    <w:rsid w:val="00D85D3C"/>
    <w:rsid w:val="00D86608"/>
    <w:rsid w:val="00D867A1"/>
    <w:rsid w:val="00D86B70"/>
    <w:rsid w:val="00D87066"/>
    <w:rsid w:val="00D9051D"/>
    <w:rsid w:val="00D91C16"/>
    <w:rsid w:val="00D92DBB"/>
    <w:rsid w:val="00D92F5F"/>
    <w:rsid w:val="00D93378"/>
    <w:rsid w:val="00D93C6E"/>
    <w:rsid w:val="00D94179"/>
    <w:rsid w:val="00D9472A"/>
    <w:rsid w:val="00D94F9D"/>
    <w:rsid w:val="00D953D8"/>
    <w:rsid w:val="00D955C2"/>
    <w:rsid w:val="00D95778"/>
    <w:rsid w:val="00D957BA"/>
    <w:rsid w:val="00D95DEF"/>
    <w:rsid w:val="00D95EE9"/>
    <w:rsid w:val="00D95F16"/>
    <w:rsid w:val="00D96DB0"/>
    <w:rsid w:val="00D96E8A"/>
    <w:rsid w:val="00D97A25"/>
    <w:rsid w:val="00DA0256"/>
    <w:rsid w:val="00DA0C09"/>
    <w:rsid w:val="00DA1F45"/>
    <w:rsid w:val="00DA2D36"/>
    <w:rsid w:val="00DA3465"/>
    <w:rsid w:val="00DA3DA4"/>
    <w:rsid w:val="00DA4183"/>
    <w:rsid w:val="00DA45E3"/>
    <w:rsid w:val="00DA5752"/>
    <w:rsid w:val="00DA6A0D"/>
    <w:rsid w:val="00DA6B57"/>
    <w:rsid w:val="00DA6DF1"/>
    <w:rsid w:val="00DA7260"/>
    <w:rsid w:val="00DA7739"/>
    <w:rsid w:val="00DA7927"/>
    <w:rsid w:val="00DB11D2"/>
    <w:rsid w:val="00DB130C"/>
    <w:rsid w:val="00DB17EE"/>
    <w:rsid w:val="00DB25CC"/>
    <w:rsid w:val="00DB3196"/>
    <w:rsid w:val="00DB35D1"/>
    <w:rsid w:val="00DB4D1D"/>
    <w:rsid w:val="00DB50D5"/>
    <w:rsid w:val="00DB5DA9"/>
    <w:rsid w:val="00DB651B"/>
    <w:rsid w:val="00DB68C7"/>
    <w:rsid w:val="00DB7331"/>
    <w:rsid w:val="00DB737C"/>
    <w:rsid w:val="00DB75FB"/>
    <w:rsid w:val="00DB7AD7"/>
    <w:rsid w:val="00DB7ECC"/>
    <w:rsid w:val="00DC024A"/>
    <w:rsid w:val="00DC0CDB"/>
    <w:rsid w:val="00DC11ED"/>
    <w:rsid w:val="00DC159A"/>
    <w:rsid w:val="00DC2748"/>
    <w:rsid w:val="00DC2C01"/>
    <w:rsid w:val="00DC2C3B"/>
    <w:rsid w:val="00DC2C76"/>
    <w:rsid w:val="00DC2FCA"/>
    <w:rsid w:val="00DC3A65"/>
    <w:rsid w:val="00DC3C04"/>
    <w:rsid w:val="00DC4327"/>
    <w:rsid w:val="00DC4FCD"/>
    <w:rsid w:val="00DC5104"/>
    <w:rsid w:val="00DC51FE"/>
    <w:rsid w:val="00DC5B18"/>
    <w:rsid w:val="00DC70C0"/>
    <w:rsid w:val="00DC79FD"/>
    <w:rsid w:val="00DD065D"/>
    <w:rsid w:val="00DD0788"/>
    <w:rsid w:val="00DD0A33"/>
    <w:rsid w:val="00DD1860"/>
    <w:rsid w:val="00DD1D5E"/>
    <w:rsid w:val="00DD248F"/>
    <w:rsid w:val="00DD2E32"/>
    <w:rsid w:val="00DD2FBC"/>
    <w:rsid w:val="00DD34E0"/>
    <w:rsid w:val="00DD426D"/>
    <w:rsid w:val="00DD4AD0"/>
    <w:rsid w:val="00DD51FE"/>
    <w:rsid w:val="00DD548D"/>
    <w:rsid w:val="00DD58EF"/>
    <w:rsid w:val="00DD5E72"/>
    <w:rsid w:val="00DD6D72"/>
    <w:rsid w:val="00DD7B26"/>
    <w:rsid w:val="00DE024C"/>
    <w:rsid w:val="00DE065B"/>
    <w:rsid w:val="00DE0C30"/>
    <w:rsid w:val="00DE0C95"/>
    <w:rsid w:val="00DE0E27"/>
    <w:rsid w:val="00DE0EA0"/>
    <w:rsid w:val="00DE100C"/>
    <w:rsid w:val="00DE118C"/>
    <w:rsid w:val="00DE149F"/>
    <w:rsid w:val="00DE1510"/>
    <w:rsid w:val="00DE169C"/>
    <w:rsid w:val="00DE17C2"/>
    <w:rsid w:val="00DE2244"/>
    <w:rsid w:val="00DE2ABA"/>
    <w:rsid w:val="00DE2B73"/>
    <w:rsid w:val="00DE2D48"/>
    <w:rsid w:val="00DE42FF"/>
    <w:rsid w:val="00DE4F29"/>
    <w:rsid w:val="00DE5327"/>
    <w:rsid w:val="00DE587F"/>
    <w:rsid w:val="00DE5F31"/>
    <w:rsid w:val="00DE6354"/>
    <w:rsid w:val="00DE6486"/>
    <w:rsid w:val="00DE6701"/>
    <w:rsid w:val="00DE6AF1"/>
    <w:rsid w:val="00DE6C2D"/>
    <w:rsid w:val="00DE744D"/>
    <w:rsid w:val="00DE7525"/>
    <w:rsid w:val="00DE7C5D"/>
    <w:rsid w:val="00DE7F80"/>
    <w:rsid w:val="00DF06EF"/>
    <w:rsid w:val="00DF123B"/>
    <w:rsid w:val="00DF155F"/>
    <w:rsid w:val="00DF15AE"/>
    <w:rsid w:val="00DF1E8B"/>
    <w:rsid w:val="00DF22E5"/>
    <w:rsid w:val="00DF2707"/>
    <w:rsid w:val="00DF3B30"/>
    <w:rsid w:val="00DF40B4"/>
    <w:rsid w:val="00DF4A14"/>
    <w:rsid w:val="00DF5CFD"/>
    <w:rsid w:val="00DF61F8"/>
    <w:rsid w:val="00DF6920"/>
    <w:rsid w:val="00DF71CE"/>
    <w:rsid w:val="00DF7D1F"/>
    <w:rsid w:val="00E0031D"/>
    <w:rsid w:val="00E007C2"/>
    <w:rsid w:val="00E00B56"/>
    <w:rsid w:val="00E00F4F"/>
    <w:rsid w:val="00E01091"/>
    <w:rsid w:val="00E01471"/>
    <w:rsid w:val="00E01E9B"/>
    <w:rsid w:val="00E0284E"/>
    <w:rsid w:val="00E0294A"/>
    <w:rsid w:val="00E0344A"/>
    <w:rsid w:val="00E035DA"/>
    <w:rsid w:val="00E036AD"/>
    <w:rsid w:val="00E03701"/>
    <w:rsid w:val="00E039FD"/>
    <w:rsid w:val="00E03E13"/>
    <w:rsid w:val="00E03ED9"/>
    <w:rsid w:val="00E04071"/>
    <w:rsid w:val="00E043C4"/>
    <w:rsid w:val="00E05224"/>
    <w:rsid w:val="00E056BE"/>
    <w:rsid w:val="00E05F1F"/>
    <w:rsid w:val="00E062F4"/>
    <w:rsid w:val="00E06C4C"/>
    <w:rsid w:val="00E07189"/>
    <w:rsid w:val="00E075A1"/>
    <w:rsid w:val="00E07A11"/>
    <w:rsid w:val="00E104A3"/>
    <w:rsid w:val="00E1092A"/>
    <w:rsid w:val="00E1111D"/>
    <w:rsid w:val="00E1173D"/>
    <w:rsid w:val="00E12B7C"/>
    <w:rsid w:val="00E136E8"/>
    <w:rsid w:val="00E13EAD"/>
    <w:rsid w:val="00E145C2"/>
    <w:rsid w:val="00E1498B"/>
    <w:rsid w:val="00E15378"/>
    <w:rsid w:val="00E1589C"/>
    <w:rsid w:val="00E1596A"/>
    <w:rsid w:val="00E15C7F"/>
    <w:rsid w:val="00E16656"/>
    <w:rsid w:val="00E1694B"/>
    <w:rsid w:val="00E17241"/>
    <w:rsid w:val="00E17339"/>
    <w:rsid w:val="00E174C1"/>
    <w:rsid w:val="00E17661"/>
    <w:rsid w:val="00E208B5"/>
    <w:rsid w:val="00E20A8D"/>
    <w:rsid w:val="00E20D23"/>
    <w:rsid w:val="00E20E86"/>
    <w:rsid w:val="00E20ECA"/>
    <w:rsid w:val="00E213AA"/>
    <w:rsid w:val="00E21EA3"/>
    <w:rsid w:val="00E21F35"/>
    <w:rsid w:val="00E2260E"/>
    <w:rsid w:val="00E22EE6"/>
    <w:rsid w:val="00E230DE"/>
    <w:rsid w:val="00E2361C"/>
    <w:rsid w:val="00E23A1B"/>
    <w:rsid w:val="00E24039"/>
    <w:rsid w:val="00E24510"/>
    <w:rsid w:val="00E249F1"/>
    <w:rsid w:val="00E24A9F"/>
    <w:rsid w:val="00E24AC4"/>
    <w:rsid w:val="00E25230"/>
    <w:rsid w:val="00E25423"/>
    <w:rsid w:val="00E257A7"/>
    <w:rsid w:val="00E25859"/>
    <w:rsid w:val="00E26798"/>
    <w:rsid w:val="00E26A46"/>
    <w:rsid w:val="00E26D01"/>
    <w:rsid w:val="00E277B1"/>
    <w:rsid w:val="00E27BA1"/>
    <w:rsid w:val="00E3006C"/>
    <w:rsid w:val="00E303EE"/>
    <w:rsid w:val="00E30619"/>
    <w:rsid w:val="00E30CD5"/>
    <w:rsid w:val="00E30EA7"/>
    <w:rsid w:val="00E319DE"/>
    <w:rsid w:val="00E31B97"/>
    <w:rsid w:val="00E31C4E"/>
    <w:rsid w:val="00E31CD8"/>
    <w:rsid w:val="00E32948"/>
    <w:rsid w:val="00E335A6"/>
    <w:rsid w:val="00E3385A"/>
    <w:rsid w:val="00E33B2E"/>
    <w:rsid w:val="00E33E37"/>
    <w:rsid w:val="00E34C18"/>
    <w:rsid w:val="00E35738"/>
    <w:rsid w:val="00E35A80"/>
    <w:rsid w:val="00E36225"/>
    <w:rsid w:val="00E36AA1"/>
    <w:rsid w:val="00E37CFA"/>
    <w:rsid w:val="00E4016E"/>
    <w:rsid w:val="00E40290"/>
    <w:rsid w:val="00E40562"/>
    <w:rsid w:val="00E4064B"/>
    <w:rsid w:val="00E4071D"/>
    <w:rsid w:val="00E40770"/>
    <w:rsid w:val="00E41208"/>
    <w:rsid w:val="00E41F10"/>
    <w:rsid w:val="00E4203A"/>
    <w:rsid w:val="00E42041"/>
    <w:rsid w:val="00E4226B"/>
    <w:rsid w:val="00E42565"/>
    <w:rsid w:val="00E427E9"/>
    <w:rsid w:val="00E43786"/>
    <w:rsid w:val="00E43A91"/>
    <w:rsid w:val="00E43FF3"/>
    <w:rsid w:val="00E45309"/>
    <w:rsid w:val="00E454B2"/>
    <w:rsid w:val="00E455C7"/>
    <w:rsid w:val="00E45948"/>
    <w:rsid w:val="00E45EFA"/>
    <w:rsid w:val="00E45FBB"/>
    <w:rsid w:val="00E5043F"/>
    <w:rsid w:val="00E50741"/>
    <w:rsid w:val="00E50C99"/>
    <w:rsid w:val="00E51607"/>
    <w:rsid w:val="00E5171B"/>
    <w:rsid w:val="00E51C44"/>
    <w:rsid w:val="00E51D3C"/>
    <w:rsid w:val="00E51D64"/>
    <w:rsid w:val="00E51D75"/>
    <w:rsid w:val="00E53455"/>
    <w:rsid w:val="00E53791"/>
    <w:rsid w:val="00E544F8"/>
    <w:rsid w:val="00E546C9"/>
    <w:rsid w:val="00E54C30"/>
    <w:rsid w:val="00E55391"/>
    <w:rsid w:val="00E55813"/>
    <w:rsid w:val="00E5599A"/>
    <w:rsid w:val="00E56C1F"/>
    <w:rsid w:val="00E56C4C"/>
    <w:rsid w:val="00E572A0"/>
    <w:rsid w:val="00E5774B"/>
    <w:rsid w:val="00E6004E"/>
    <w:rsid w:val="00E60431"/>
    <w:rsid w:val="00E604E8"/>
    <w:rsid w:val="00E608D9"/>
    <w:rsid w:val="00E60CD4"/>
    <w:rsid w:val="00E61A1D"/>
    <w:rsid w:val="00E61B21"/>
    <w:rsid w:val="00E63139"/>
    <w:rsid w:val="00E631A7"/>
    <w:rsid w:val="00E6347A"/>
    <w:rsid w:val="00E63E2D"/>
    <w:rsid w:val="00E63EA9"/>
    <w:rsid w:val="00E64369"/>
    <w:rsid w:val="00E64B69"/>
    <w:rsid w:val="00E65C16"/>
    <w:rsid w:val="00E66605"/>
    <w:rsid w:val="00E6680E"/>
    <w:rsid w:val="00E66E5D"/>
    <w:rsid w:val="00E6781F"/>
    <w:rsid w:val="00E67841"/>
    <w:rsid w:val="00E67A9E"/>
    <w:rsid w:val="00E67EAF"/>
    <w:rsid w:val="00E700A5"/>
    <w:rsid w:val="00E705CE"/>
    <w:rsid w:val="00E7075D"/>
    <w:rsid w:val="00E70CD8"/>
    <w:rsid w:val="00E71129"/>
    <w:rsid w:val="00E713BB"/>
    <w:rsid w:val="00E713BF"/>
    <w:rsid w:val="00E72015"/>
    <w:rsid w:val="00E72138"/>
    <w:rsid w:val="00E72644"/>
    <w:rsid w:val="00E733B7"/>
    <w:rsid w:val="00E73522"/>
    <w:rsid w:val="00E7437B"/>
    <w:rsid w:val="00E75086"/>
    <w:rsid w:val="00E751AA"/>
    <w:rsid w:val="00E7533A"/>
    <w:rsid w:val="00E75681"/>
    <w:rsid w:val="00E75A12"/>
    <w:rsid w:val="00E75F59"/>
    <w:rsid w:val="00E762EA"/>
    <w:rsid w:val="00E772BE"/>
    <w:rsid w:val="00E77805"/>
    <w:rsid w:val="00E801C1"/>
    <w:rsid w:val="00E80231"/>
    <w:rsid w:val="00E805F2"/>
    <w:rsid w:val="00E80FAE"/>
    <w:rsid w:val="00E81280"/>
    <w:rsid w:val="00E81689"/>
    <w:rsid w:val="00E81778"/>
    <w:rsid w:val="00E817D0"/>
    <w:rsid w:val="00E81DB1"/>
    <w:rsid w:val="00E82398"/>
    <w:rsid w:val="00E8276B"/>
    <w:rsid w:val="00E82D94"/>
    <w:rsid w:val="00E82E5B"/>
    <w:rsid w:val="00E83897"/>
    <w:rsid w:val="00E83A9F"/>
    <w:rsid w:val="00E84356"/>
    <w:rsid w:val="00E84367"/>
    <w:rsid w:val="00E84DFF"/>
    <w:rsid w:val="00E85039"/>
    <w:rsid w:val="00E85265"/>
    <w:rsid w:val="00E85EBC"/>
    <w:rsid w:val="00E8659E"/>
    <w:rsid w:val="00E86A55"/>
    <w:rsid w:val="00E871D4"/>
    <w:rsid w:val="00E87BAA"/>
    <w:rsid w:val="00E87F36"/>
    <w:rsid w:val="00E87F55"/>
    <w:rsid w:val="00E909F8"/>
    <w:rsid w:val="00E91606"/>
    <w:rsid w:val="00E91EE1"/>
    <w:rsid w:val="00E93455"/>
    <w:rsid w:val="00E93550"/>
    <w:rsid w:val="00E93C7C"/>
    <w:rsid w:val="00E940EC"/>
    <w:rsid w:val="00E941B6"/>
    <w:rsid w:val="00E942D4"/>
    <w:rsid w:val="00E944E9"/>
    <w:rsid w:val="00E94716"/>
    <w:rsid w:val="00E948E1"/>
    <w:rsid w:val="00E94988"/>
    <w:rsid w:val="00E94DF4"/>
    <w:rsid w:val="00E9543E"/>
    <w:rsid w:val="00E9591D"/>
    <w:rsid w:val="00E959E3"/>
    <w:rsid w:val="00E95DEF"/>
    <w:rsid w:val="00E95E75"/>
    <w:rsid w:val="00EA026D"/>
    <w:rsid w:val="00EA028B"/>
    <w:rsid w:val="00EA0749"/>
    <w:rsid w:val="00EA0A99"/>
    <w:rsid w:val="00EA1DE9"/>
    <w:rsid w:val="00EA1E83"/>
    <w:rsid w:val="00EA1F59"/>
    <w:rsid w:val="00EA2371"/>
    <w:rsid w:val="00EA2F21"/>
    <w:rsid w:val="00EA330E"/>
    <w:rsid w:val="00EA3879"/>
    <w:rsid w:val="00EA3BBB"/>
    <w:rsid w:val="00EA4132"/>
    <w:rsid w:val="00EA484F"/>
    <w:rsid w:val="00EA486F"/>
    <w:rsid w:val="00EA520B"/>
    <w:rsid w:val="00EA6184"/>
    <w:rsid w:val="00EA6497"/>
    <w:rsid w:val="00EA6801"/>
    <w:rsid w:val="00EA6CB9"/>
    <w:rsid w:val="00EA6F2B"/>
    <w:rsid w:val="00EA77F3"/>
    <w:rsid w:val="00EB09C1"/>
    <w:rsid w:val="00EB0D9C"/>
    <w:rsid w:val="00EB17A6"/>
    <w:rsid w:val="00EB3152"/>
    <w:rsid w:val="00EB36C3"/>
    <w:rsid w:val="00EB3AE9"/>
    <w:rsid w:val="00EB3D9B"/>
    <w:rsid w:val="00EB545E"/>
    <w:rsid w:val="00EB6230"/>
    <w:rsid w:val="00EB65D7"/>
    <w:rsid w:val="00EB70FF"/>
    <w:rsid w:val="00EB71A4"/>
    <w:rsid w:val="00EC05A2"/>
    <w:rsid w:val="00EC11B2"/>
    <w:rsid w:val="00EC152C"/>
    <w:rsid w:val="00EC190C"/>
    <w:rsid w:val="00EC1F46"/>
    <w:rsid w:val="00EC2900"/>
    <w:rsid w:val="00EC2A77"/>
    <w:rsid w:val="00EC3895"/>
    <w:rsid w:val="00EC3FDB"/>
    <w:rsid w:val="00EC4783"/>
    <w:rsid w:val="00EC498E"/>
    <w:rsid w:val="00EC4AEB"/>
    <w:rsid w:val="00EC4E96"/>
    <w:rsid w:val="00EC5029"/>
    <w:rsid w:val="00EC67F7"/>
    <w:rsid w:val="00EC6EBB"/>
    <w:rsid w:val="00EC6F8B"/>
    <w:rsid w:val="00EC779C"/>
    <w:rsid w:val="00EC78B8"/>
    <w:rsid w:val="00EC7900"/>
    <w:rsid w:val="00EC7E5B"/>
    <w:rsid w:val="00ED0CF9"/>
    <w:rsid w:val="00ED0EAE"/>
    <w:rsid w:val="00ED118A"/>
    <w:rsid w:val="00ED14A3"/>
    <w:rsid w:val="00ED1AE0"/>
    <w:rsid w:val="00ED1CE7"/>
    <w:rsid w:val="00ED2D14"/>
    <w:rsid w:val="00ED3118"/>
    <w:rsid w:val="00ED346A"/>
    <w:rsid w:val="00ED4377"/>
    <w:rsid w:val="00ED498E"/>
    <w:rsid w:val="00ED4E24"/>
    <w:rsid w:val="00ED52ED"/>
    <w:rsid w:val="00ED575A"/>
    <w:rsid w:val="00ED5B54"/>
    <w:rsid w:val="00ED757A"/>
    <w:rsid w:val="00ED75E8"/>
    <w:rsid w:val="00EE0180"/>
    <w:rsid w:val="00EE022D"/>
    <w:rsid w:val="00EE09C3"/>
    <w:rsid w:val="00EE0A39"/>
    <w:rsid w:val="00EE129A"/>
    <w:rsid w:val="00EE1489"/>
    <w:rsid w:val="00EE16D4"/>
    <w:rsid w:val="00EE1B26"/>
    <w:rsid w:val="00EE1E81"/>
    <w:rsid w:val="00EE1FF3"/>
    <w:rsid w:val="00EE2518"/>
    <w:rsid w:val="00EE2803"/>
    <w:rsid w:val="00EE29BE"/>
    <w:rsid w:val="00EE29D6"/>
    <w:rsid w:val="00EE2C98"/>
    <w:rsid w:val="00EE3261"/>
    <w:rsid w:val="00EE32DB"/>
    <w:rsid w:val="00EE3B4B"/>
    <w:rsid w:val="00EE3BA1"/>
    <w:rsid w:val="00EE41E6"/>
    <w:rsid w:val="00EE4517"/>
    <w:rsid w:val="00EE4CC7"/>
    <w:rsid w:val="00EE5D97"/>
    <w:rsid w:val="00EE79A7"/>
    <w:rsid w:val="00EE7E4D"/>
    <w:rsid w:val="00EE7FFA"/>
    <w:rsid w:val="00EF009F"/>
    <w:rsid w:val="00EF072A"/>
    <w:rsid w:val="00EF0974"/>
    <w:rsid w:val="00EF09BB"/>
    <w:rsid w:val="00EF128A"/>
    <w:rsid w:val="00EF12D4"/>
    <w:rsid w:val="00EF1B87"/>
    <w:rsid w:val="00EF1BBF"/>
    <w:rsid w:val="00EF31C2"/>
    <w:rsid w:val="00EF361E"/>
    <w:rsid w:val="00EF36FF"/>
    <w:rsid w:val="00EF3A5A"/>
    <w:rsid w:val="00EF3C15"/>
    <w:rsid w:val="00EF3C79"/>
    <w:rsid w:val="00EF4215"/>
    <w:rsid w:val="00EF424F"/>
    <w:rsid w:val="00EF42AF"/>
    <w:rsid w:val="00EF4473"/>
    <w:rsid w:val="00EF4A70"/>
    <w:rsid w:val="00EF53C8"/>
    <w:rsid w:val="00EF5B62"/>
    <w:rsid w:val="00EF60C2"/>
    <w:rsid w:val="00EF6412"/>
    <w:rsid w:val="00EF645D"/>
    <w:rsid w:val="00EF65FD"/>
    <w:rsid w:val="00EF6763"/>
    <w:rsid w:val="00EF788D"/>
    <w:rsid w:val="00F00131"/>
    <w:rsid w:val="00F0133D"/>
    <w:rsid w:val="00F01544"/>
    <w:rsid w:val="00F015B7"/>
    <w:rsid w:val="00F01777"/>
    <w:rsid w:val="00F01D6F"/>
    <w:rsid w:val="00F01E06"/>
    <w:rsid w:val="00F0202E"/>
    <w:rsid w:val="00F02437"/>
    <w:rsid w:val="00F0262D"/>
    <w:rsid w:val="00F03051"/>
    <w:rsid w:val="00F032B2"/>
    <w:rsid w:val="00F03970"/>
    <w:rsid w:val="00F03B39"/>
    <w:rsid w:val="00F03C4C"/>
    <w:rsid w:val="00F03CE8"/>
    <w:rsid w:val="00F03D81"/>
    <w:rsid w:val="00F03EAC"/>
    <w:rsid w:val="00F04887"/>
    <w:rsid w:val="00F0517B"/>
    <w:rsid w:val="00F0527D"/>
    <w:rsid w:val="00F060D7"/>
    <w:rsid w:val="00F06B19"/>
    <w:rsid w:val="00F06DD9"/>
    <w:rsid w:val="00F06E2F"/>
    <w:rsid w:val="00F07757"/>
    <w:rsid w:val="00F07786"/>
    <w:rsid w:val="00F07C90"/>
    <w:rsid w:val="00F10716"/>
    <w:rsid w:val="00F10B24"/>
    <w:rsid w:val="00F114AA"/>
    <w:rsid w:val="00F11647"/>
    <w:rsid w:val="00F1195A"/>
    <w:rsid w:val="00F12266"/>
    <w:rsid w:val="00F1246D"/>
    <w:rsid w:val="00F12522"/>
    <w:rsid w:val="00F12887"/>
    <w:rsid w:val="00F1296D"/>
    <w:rsid w:val="00F12C43"/>
    <w:rsid w:val="00F12DC4"/>
    <w:rsid w:val="00F13117"/>
    <w:rsid w:val="00F132CF"/>
    <w:rsid w:val="00F132D8"/>
    <w:rsid w:val="00F132EE"/>
    <w:rsid w:val="00F133F3"/>
    <w:rsid w:val="00F135C8"/>
    <w:rsid w:val="00F1369F"/>
    <w:rsid w:val="00F14444"/>
    <w:rsid w:val="00F145ED"/>
    <w:rsid w:val="00F15041"/>
    <w:rsid w:val="00F15117"/>
    <w:rsid w:val="00F17660"/>
    <w:rsid w:val="00F17E63"/>
    <w:rsid w:val="00F2026F"/>
    <w:rsid w:val="00F20316"/>
    <w:rsid w:val="00F20396"/>
    <w:rsid w:val="00F20452"/>
    <w:rsid w:val="00F20CB5"/>
    <w:rsid w:val="00F210E9"/>
    <w:rsid w:val="00F216E4"/>
    <w:rsid w:val="00F2179C"/>
    <w:rsid w:val="00F21D1C"/>
    <w:rsid w:val="00F21EA0"/>
    <w:rsid w:val="00F2223D"/>
    <w:rsid w:val="00F222D2"/>
    <w:rsid w:val="00F23A53"/>
    <w:rsid w:val="00F246D8"/>
    <w:rsid w:val="00F26051"/>
    <w:rsid w:val="00F268D7"/>
    <w:rsid w:val="00F26FBA"/>
    <w:rsid w:val="00F271BA"/>
    <w:rsid w:val="00F303D7"/>
    <w:rsid w:val="00F30816"/>
    <w:rsid w:val="00F30D59"/>
    <w:rsid w:val="00F314FB"/>
    <w:rsid w:val="00F31694"/>
    <w:rsid w:val="00F31985"/>
    <w:rsid w:val="00F31B0E"/>
    <w:rsid w:val="00F322A3"/>
    <w:rsid w:val="00F3238B"/>
    <w:rsid w:val="00F32748"/>
    <w:rsid w:val="00F32CB5"/>
    <w:rsid w:val="00F32EA3"/>
    <w:rsid w:val="00F3303A"/>
    <w:rsid w:val="00F3310E"/>
    <w:rsid w:val="00F333F7"/>
    <w:rsid w:val="00F3396C"/>
    <w:rsid w:val="00F3534E"/>
    <w:rsid w:val="00F35441"/>
    <w:rsid w:val="00F35A97"/>
    <w:rsid w:val="00F3640D"/>
    <w:rsid w:val="00F36810"/>
    <w:rsid w:val="00F36CFC"/>
    <w:rsid w:val="00F370AD"/>
    <w:rsid w:val="00F3715B"/>
    <w:rsid w:val="00F3728C"/>
    <w:rsid w:val="00F378DD"/>
    <w:rsid w:val="00F37A15"/>
    <w:rsid w:val="00F37D72"/>
    <w:rsid w:val="00F40442"/>
    <w:rsid w:val="00F40470"/>
    <w:rsid w:val="00F40550"/>
    <w:rsid w:val="00F40EA9"/>
    <w:rsid w:val="00F417DF"/>
    <w:rsid w:val="00F41A00"/>
    <w:rsid w:val="00F41B7B"/>
    <w:rsid w:val="00F421E7"/>
    <w:rsid w:val="00F42993"/>
    <w:rsid w:val="00F43AB8"/>
    <w:rsid w:val="00F43FB5"/>
    <w:rsid w:val="00F443EF"/>
    <w:rsid w:val="00F4467D"/>
    <w:rsid w:val="00F4499A"/>
    <w:rsid w:val="00F449A9"/>
    <w:rsid w:val="00F45A09"/>
    <w:rsid w:val="00F46C5C"/>
    <w:rsid w:val="00F46DAD"/>
    <w:rsid w:val="00F47231"/>
    <w:rsid w:val="00F47525"/>
    <w:rsid w:val="00F47670"/>
    <w:rsid w:val="00F478D3"/>
    <w:rsid w:val="00F505E7"/>
    <w:rsid w:val="00F50692"/>
    <w:rsid w:val="00F509ED"/>
    <w:rsid w:val="00F50ACF"/>
    <w:rsid w:val="00F50C9F"/>
    <w:rsid w:val="00F50DE5"/>
    <w:rsid w:val="00F50EBA"/>
    <w:rsid w:val="00F50F44"/>
    <w:rsid w:val="00F5303C"/>
    <w:rsid w:val="00F542B0"/>
    <w:rsid w:val="00F542CC"/>
    <w:rsid w:val="00F548B0"/>
    <w:rsid w:val="00F548CF"/>
    <w:rsid w:val="00F5496B"/>
    <w:rsid w:val="00F54E74"/>
    <w:rsid w:val="00F54EB3"/>
    <w:rsid w:val="00F55869"/>
    <w:rsid w:val="00F5590F"/>
    <w:rsid w:val="00F559BA"/>
    <w:rsid w:val="00F55EAC"/>
    <w:rsid w:val="00F5664E"/>
    <w:rsid w:val="00F5678C"/>
    <w:rsid w:val="00F56FB0"/>
    <w:rsid w:val="00F5722F"/>
    <w:rsid w:val="00F57654"/>
    <w:rsid w:val="00F57AD3"/>
    <w:rsid w:val="00F57AEB"/>
    <w:rsid w:val="00F6000D"/>
    <w:rsid w:val="00F60264"/>
    <w:rsid w:val="00F61469"/>
    <w:rsid w:val="00F616EF"/>
    <w:rsid w:val="00F6267B"/>
    <w:rsid w:val="00F62EE0"/>
    <w:rsid w:val="00F636A5"/>
    <w:rsid w:val="00F640F5"/>
    <w:rsid w:val="00F64130"/>
    <w:rsid w:val="00F649BE"/>
    <w:rsid w:val="00F64E33"/>
    <w:rsid w:val="00F64E86"/>
    <w:rsid w:val="00F65305"/>
    <w:rsid w:val="00F66B41"/>
    <w:rsid w:val="00F66C44"/>
    <w:rsid w:val="00F66D74"/>
    <w:rsid w:val="00F66EE9"/>
    <w:rsid w:val="00F6759F"/>
    <w:rsid w:val="00F67895"/>
    <w:rsid w:val="00F67F03"/>
    <w:rsid w:val="00F7051F"/>
    <w:rsid w:val="00F70D51"/>
    <w:rsid w:val="00F7103F"/>
    <w:rsid w:val="00F714BA"/>
    <w:rsid w:val="00F721C5"/>
    <w:rsid w:val="00F7229C"/>
    <w:rsid w:val="00F7306A"/>
    <w:rsid w:val="00F730DD"/>
    <w:rsid w:val="00F734FC"/>
    <w:rsid w:val="00F7366D"/>
    <w:rsid w:val="00F73D9A"/>
    <w:rsid w:val="00F74DE5"/>
    <w:rsid w:val="00F76851"/>
    <w:rsid w:val="00F76E2D"/>
    <w:rsid w:val="00F76FBD"/>
    <w:rsid w:val="00F7758D"/>
    <w:rsid w:val="00F777EB"/>
    <w:rsid w:val="00F77A94"/>
    <w:rsid w:val="00F80721"/>
    <w:rsid w:val="00F8074E"/>
    <w:rsid w:val="00F80B5D"/>
    <w:rsid w:val="00F810DC"/>
    <w:rsid w:val="00F81467"/>
    <w:rsid w:val="00F81606"/>
    <w:rsid w:val="00F818F3"/>
    <w:rsid w:val="00F81B05"/>
    <w:rsid w:val="00F81C5E"/>
    <w:rsid w:val="00F826A5"/>
    <w:rsid w:val="00F82B25"/>
    <w:rsid w:val="00F83AF4"/>
    <w:rsid w:val="00F8432D"/>
    <w:rsid w:val="00F84655"/>
    <w:rsid w:val="00F848BB"/>
    <w:rsid w:val="00F848EB"/>
    <w:rsid w:val="00F849E0"/>
    <w:rsid w:val="00F84DC8"/>
    <w:rsid w:val="00F851C7"/>
    <w:rsid w:val="00F86FC2"/>
    <w:rsid w:val="00F87324"/>
    <w:rsid w:val="00F878D4"/>
    <w:rsid w:val="00F87C77"/>
    <w:rsid w:val="00F9089C"/>
    <w:rsid w:val="00F908C6"/>
    <w:rsid w:val="00F90CAE"/>
    <w:rsid w:val="00F90F5B"/>
    <w:rsid w:val="00F914F3"/>
    <w:rsid w:val="00F91A27"/>
    <w:rsid w:val="00F925DA"/>
    <w:rsid w:val="00F9276C"/>
    <w:rsid w:val="00F9321B"/>
    <w:rsid w:val="00F938F4"/>
    <w:rsid w:val="00F94375"/>
    <w:rsid w:val="00F947F1"/>
    <w:rsid w:val="00F94BD9"/>
    <w:rsid w:val="00F951CE"/>
    <w:rsid w:val="00F95961"/>
    <w:rsid w:val="00F96FC2"/>
    <w:rsid w:val="00F971B0"/>
    <w:rsid w:val="00F9726B"/>
    <w:rsid w:val="00F97A0F"/>
    <w:rsid w:val="00F97BF7"/>
    <w:rsid w:val="00FA01C5"/>
    <w:rsid w:val="00FA14B7"/>
    <w:rsid w:val="00FA17FD"/>
    <w:rsid w:val="00FA18B1"/>
    <w:rsid w:val="00FA23FD"/>
    <w:rsid w:val="00FA363B"/>
    <w:rsid w:val="00FA38F2"/>
    <w:rsid w:val="00FA3925"/>
    <w:rsid w:val="00FA42C3"/>
    <w:rsid w:val="00FA4520"/>
    <w:rsid w:val="00FA4831"/>
    <w:rsid w:val="00FA4863"/>
    <w:rsid w:val="00FA4D67"/>
    <w:rsid w:val="00FA4DBA"/>
    <w:rsid w:val="00FA62C1"/>
    <w:rsid w:val="00FA668C"/>
    <w:rsid w:val="00FA74CC"/>
    <w:rsid w:val="00FB0049"/>
    <w:rsid w:val="00FB025B"/>
    <w:rsid w:val="00FB0B95"/>
    <w:rsid w:val="00FB0D11"/>
    <w:rsid w:val="00FB21B4"/>
    <w:rsid w:val="00FB22EB"/>
    <w:rsid w:val="00FB2510"/>
    <w:rsid w:val="00FB2A88"/>
    <w:rsid w:val="00FB3579"/>
    <w:rsid w:val="00FB3C09"/>
    <w:rsid w:val="00FB43AC"/>
    <w:rsid w:val="00FB5312"/>
    <w:rsid w:val="00FB55EC"/>
    <w:rsid w:val="00FB6E72"/>
    <w:rsid w:val="00FB71A7"/>
    <w:rsid w:val="00FB737A"/>
    <w:rsid w:val="00FB7407"/>
    <w:rsid w:val="00FB7A0C"/>
    <w:rsid w:val="00FC090E"/>
    <w:rsid w:val="00FC1395"/>
    <w:rsid w:val="00FC188C"/>
    <w:rsid w:val="00FC194A"/>
    <w:rsid w:val="00FC1E29"/>
    <w:rsid w:val="00FC1F8B"/>
    <w:rsid w:val="00FC26BA"/>
    <w:rsid w:val="00FC3406"/>
    <w:rsid w:val="00FC355D"/>
    <w:rsid w:val="00FC3831"/>
    <w:rsid w:val="00FC386F"/>
    <w:rsid w:val="00FC3EF0"/>
    <w:rsid w:val="00FC4063"/>
    <w:rsid w:val="00FC4402"/>
    <w:rsid w:val="00FC4C94"/>
    <w:rsid w:val="00FC4E66"/>
    <w:rsid w:val="00FC59A7"/>
    <w:rsid w:val="00FC5B29"/>
    <w:rsid w:val="00FC64D2"/>
    <w:rsid w:val="00FC6A25"/>
    <w:rsid w:val="00FC6BBA"/>
    <w:rsid w:val="00FC7B9B"/>
    <w:rsid w:val="00FD0506"/>
    <w:rsid w:val="00FD05FD"/>
    <w:rsid w:val="00FD1267"/>
    <w:rsid w:val="00FD1870"/>
    <w:rsid w:val="00FD2DC7"/>
    <w:rsid w:val="00FD4660"/>
    <w:rsid w:val="00FD486D"/>
    <w:rsid w:val="00FD4E39"/>
    <w:rsid w:val="00FD50BF"/>
    <w:rsid w:val="00FD51FC"/>
    <w:rsid w:val="00FD5414"/>
    <w:rsid w:val="00FD59DA"/>
    <w:rsid w:val="00FD5CF1"/>
    <w:rsid w:val="00FD5D44"/>
    <w:rsid w:val="00FD620B"/>
    <w:rsid w:val="00FD67C6"/>
    <w:rsid w:val="00FD6A93"/>
    <w:rsid w:val="00FD6F6E"/>
    <w:rsid w:val="00FD77C0"/>
    <w:rsid w:val="00FD7CFD"/>
    <w:rsid w:val="00FE25FE"/>
    <w:rsid w:val="00FE4A9A"/>
    <w:rsid w:val="00FE53C4"/>
    <w:rsid w:val="00FE5E07"/>
    <w:rsid w:val="00FE63FA"/>
    <w:rsid w:val="00FE6434"/>
    <w:rsid w:val="00FE67D4"/>
    <w:rsid w:val="00FE6AF5"/>
    <w:rsid w:val="00FE6BB7"/>
    <w:rsid w:val="00FE702D"/>
    <w:rsid w:val="00FE718C"/>
    <w:rsid w:val="00FE740B"/>
    <w:rsid w:val="00FE74DD"/>
    <w:rsid w:val="00FE7B95"/>
    <w:rsid w:val="00FF03A9"/>
    <w:rsid w:val="00FF0932"/>
    <w:rsid w:val="00FF16CC"/>
    <w:rsid w:val="00FF335F"/>
    <w:rsid w:val="00FF41F7"/>
    <w:rsid w:val="00FF4207"/>
    <w:rsid w:val="00FF4413"/>
    <w:rsid w:val="00FF4C55"/>
    <w:rsid w:val="00FF54C9"/>
    <w:rsid w:val="00FF5E29"/>
    <w:rsid w:val="00FF66A8"/>
    <w:rsid w:val="00FF6DDF"/>
    <w:rsid w:val="00FF70A3"/>
    <w:rsid w:val="00FF76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1BF606EA"/>
  <w15:docId w15:val="{1308E374-B7CD-48EA-A0FB-C4D49B416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6C2"/>
    <w:pPr>
      <w:spacing w:after="200"/>
    </w:pPr>
    <w:rPr>
      <w:szCs w:val="24"/>
      <w:lang w:eastAsia="en-US"/>
    </w:rPr>
  </w:style>
  <w:style w:type="paragraph" w:styleId="Heading1">
    <w:name w:val="heading 1"/>
    <w:next w:val="Normal"/>
    <w:link w:val="Heading1Char"/>
    <w:qFormat/>
    <w:rsid w:val="00956B68"/>
    <w:pPr>
      <w:numPr>
        <w:numId w:val="46"/>
      </w:numPr>
      <w:outlineLvl w:val="0"/>
    </w:pPr>
    <w:rPr>
      <w:rFonts w:ascii="Arial Bold" w:hAnsi="Arial Bold" w:cs="Tahoma"/>
      <w:b/>
      <w:caps/>
      <w:sz w:val="22"/>
      <w:szCs w:val="22"/>
      <w:lang w:eastAsia="en-US"/>
    </w:rPr>
  </w:style>
  <w:style w:type="paragraph" w:styleId="Heading2">
    <w:name w:val="heading 2"/>
    <w:next w:val="Normal"/>
    <w:link w:val="Heading2Char"/>
    <w:qFormat/>
    <w:rsid w:val="00956B68"/>
    <w:pPr>
      <w:numPr>
        <w:ilvl w:val="1"/>
        <w:numId w:val="46"/>
      </w:numPr>
      <w:outlineLvl w:val="1"/>
    </w:pPr>
    <w:rPr>
      <w:rFonts w:ascii="Arial" w:hAnsi="Arial"/>
      <w:b/>
      <w:bCs/>
      <w:iCs/>
      <w:sz w:val="22"/>
      <w:szCs w:val="28"/>
      <w:lang w:eastAsia="en-US"/>
    </w:rPr>
  </w:style>
  <w:style w:type="paragraph" w:styleId="Heading3">
    <w:name w:val="heading 3"/>
    <w:basedOn w:val="Normal"/>
    <w:link w:val="Heading3Char"/>
    <w:qFormat/>
    <w:rsid w:val="00956B68"/>
    <w:pPr>
      <w:numPr>
        <w:ilvl w:val="2"/>
        <w:numId w:val="46"/>
      </w:numPr>
      <w:outlineLvl w:val="2"/>
    </w:pPr>
  </w:style>
  <w:style w:type="paragraph" w:styleId="Heading4">
    <w:name w:val="heading 4"/>
    <w:basedOn w:val="Normal"/>
    <w:link w:val="Heading4Char"/>
    <w:qFormat/>
    <w:rsid w:val="00956B68"/>
    <w:pPr>
      <w:numPr>
        <w:ilvl w:val="3"/>
        <w:numId w:val="46"/>
      </w:numPr>
      <w:outlineLvl w:val="3"/>
    </w:pPr>
  </w:style>
  <w:style w:type="paragraph" w:styleId="Heading5">
    <w:name w:val="heading 5"/>
    <w:basedOn w:val="Normal"/>
    <w:link w:val="Heading5Char"/>
    <w:qFormat/>
    <w:rsid w:val="00956B68"/>
    <w:pPr>
      <w:numPr>
        <w:ilvl w:val="4"/>
        <w:numId w:val="46"/>
      </w:numPr>
      <w:outlineLvl w:val="4"/>
    </w:pPr>
    <w:rPr>
      <w:bCs/>
      <w:iCs/>
      <w:szCs w:val="26"/>
    </w:rPr>
  </w:style>
  <w:style w:type="paragraph" w:styleId="Heading6">
    <w:name w:val="heading 6"/>
    <w:basedOn w:val="Normal"/>
    <w:link w:val="Heading6Char"/>
    <w:qFormat/>
    <w:rsid w:val="00956B68"/>
    <w:pPr>
      <w:numPr>
        <w:ilvl w:val="5"/>
        <w:numId w:val="46"/>
      </w:numPr>
      <w:outlineLvl w:val="5"/>
    </w:pPr>
  </w:style>
  <w:style w:type="paragraph" w:styleId="Heading7">
    <w:name w:val="heading 7"/>
    <w:basedOn w:val="Normal"/>
    <w:link w:val="Heading7Char"/>
    <w:qFormat/>
    <w:rsid w:val="00956B68"/>
    <w:pPr>
      <w:numPr>
        <w:ilvl w:val="6"/>
        <w:numId w:val="46"/>
      </w:numPr>
      <w:outlineLvl w:val="6"/>
    </w:pPr>
  </w:style>
  <w:style w:type="paragraph" w:styleId="Heading8">
    <w:name w:val="heading 8"/>
    <w:basedOn w:val="Normal"/>
    <w:link w:val="Heading8Char"/>
    <w:qFormat/>
    <w:rsid w:val="00956B68"/>
    <w:pPr>
      <w:numPr>
        <w:ilvl w:val="7"/>
        <w:numId w:val="46"/>
      </w:numPr>
      <w:outlineLvl w:val="7"/>
    </w:pPr>
  </w:style>
  <w:style w:type="paragraph" w:styleId="Heading9">
    <w:name w:val="heading 9"/>
    <w:basedOn w:val="Normal"/>
    <w:next w:val="Normal"/>
    <w:link w:val="Heading9Char"/>
    <w:qFormat/>
    <w:rsid w:val="00956B68"/>
    <w:pPr>
      <w:numPr>
        <w:ilvl w:val="8"/>
        <w:numId w:val="46"/>
      </w:numPr>
      <w:outlineLvl w:val="8"/>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ParaLevel1">
    <w:name w:val="IndentParaLevel1"/>
    <w:basedOn w:val="Normal"/>
    <w:pPr>
      <w:widowControl w:val="0"/>
      <w:ind w:left="964"/>
    </w:pPr>
  </w:style>
  <w:style w:type="paragraph" w:styleId="TOC1">
    <w:name w:val="toc 1"/>
    <w:basedOn w:val="Normal"/>
    <w:next w:val="Normal"/>
    <w:uiPriority w:val="39"/>
    <w:rsid w:val="00956B68"/>
    <w:pPr>
      <w:tabs>
        <w:tab w:val="left" w:pos="964"/>
        <w:tab w:val="right" w:leader="dot" w:pos="9356"/>
      </w:tabs>
      <w:spacing w:before="120" w:after="120"/>
      <w:ind w:left="964" w:right="1134" w:hanging="964"/>
    </w:pPr>
    <w:rPr>
      <w:rFonts w:ascii="Arial Bold" w:hAnsi="Arial Bold"/>
      <w:b/>
      <w:caps/>
      <w:szCs w:val="22"/>
    </w:rPr>
  </w:style>
  <w:style w:type="paragraph" w:styleId="TOC2">
    <w:name w:val="toc 2"/>
    <w:basedOn w:val="DefenceNormal"/>
    <w:next w:val="Normal"/>
    <w:uiPriority w:val="39"/>
    <w:rsid w:val="00956B68"/>
    <w:pPr>
      <w:tabs>
        <w:tab w:val="right" w:leader="dot" w:pos="9356"/>
      </w:tabs>
      <w:spacing w:after="0"/>
      <w:ind w:left="964" w:right="1134" w:hanging="964"/>
    </w:pPr>
  </w:style>
  <w:style w:type="character" w:styleId="FollowedHyperlink">
    <w:name w:val="FollowedHyperlink"/>
    <w:rsid w:val="00F45A09"/>
    <w:rPr>
      <w:color w:val="800080"/>
      <w:u w:val="single"/>
    </w:rPr>
  </w:style>
  <w:style w:type="character" w:customStyle="1" w:styleId="DocsOpenFilename">
    <w:name w:val="DocsOpen Filename"/>
    <w:rPr>
      <w:rFonts w:ascii="Times New Roman" w:hAnsi="Times New Roman" w:cs="Times New Roman"/>
      <w:sz w:val="16"/>
    </w:rPr>
  </w:style>
  <w:style w:type="paragraph" w:styleId="Footer">
    <w:name w:val="footer"/>
    <w:basedOn w:val="Normal"/>
    <w:link w:val="FooterChar"/>
    <w:rsid w:val="00956B68"/>
    <w:pPr>
      <w:widowControl w:val="0"/>
      <w:tabs>
        <w:tab w:val="center" w:pos="4678"/>
        <w:tab w:val="right" w:pos="9356"/>
      </w:tabs>
    </w:pPr>
    <w:rPr>
      <w:snapToGrid w:val="0"/>
      <w:sz w:val="18"/>
      <w:szCs w:val="20"/>
    </w:rPr>
  </w:style>
  <w:style w:type="paragraph" w:styleId="Header">
    <w:name w:val="header"/>
    <w:basedOn w:val="Normal"/>
    <w:link w:val="HeaderChar"/>
    <w:rsid w:val="00956B68"/>
    <w:pPr>
      <w:tabs>
        <w:tab w:val="center" w:pos="4678"/>
        <w:tab w:val="right" w:pos="9356"/>
      </w:tabs>
    </w:pPr>
    <w:rPr>
      <w:snapToGrid w:val="0"/>
      <w:szCs w:val="20"/>
    </w:rPr>
  </w:style>
  <w:style w:type="character" w:styleId="Hyperlink">
    <w:name w:val="Hyperlink"/>
    <w:uiPriority w:val="99"/>
    <w:rsid w:val="00956B68"/>
    <w:rPr>
      <w:color w:val="0000FF"/>
      <w:u w:val="none"/>
    </w:rPr>
  </w:style>
  <w:style w:type="paragraph" w:customStyle="1" w:styleId="IndentParaLevel2">
    <w:name w:val="IndentParaLevel2"/>
    <w:basedOn w:val="Normal"/>
    <w:pPr>
      <w:widowControl w:val="0"/>
      <w:ind w:left="1928"/>
    </w:pPr>
  </w:style>
  <w:style w:type="paragraph" w:customStyle="1" w:styleId="IndentParaLevel3">
    <w:name w:val="IndentParaLevel3"/>
    <w:basedOn w:val="Normal"/>
    <w:pPr>
      <w:widowControl w:val="0"/>
      <w:ind w:left="2892"/>
    </w:pPr>
  </w:style>
  <w:style w:type="paragraph" w:customStyle="1" w:styleId="IndentParaLevel4">
    <w:name w:val="IndentParaLevel4"/>
    <w:basedOn w:val="Normal"/>
    <w:pPr>
      <w:widowControl w:val="0"/>
      <w:ind w:left="3856"/>
    </w:pPr>
  </w:style>
  <w:style w:type="paragraph" w:customStyle="1" w:styleId="IndentParaLevel5">
    <w:name w:val="IndentParaLevel5"/>
    <w:basedOn w:val="Normal"/>
    <w:pPr>
      <w:widowControl w:val="0"/>
      <w:ind w:left="4820"/>
    </w:pPr>
  </w:style>
  <w:style w:type="paragraph" w:customStyle="1" w:styleId="IndentParaLevel6">
    <w:name w:val="IndentParaLevel6"/>
    <w:basedOn w:val="Normal"/>
    <w:pPr>
      <w:widowControl w:val="0"/>
      <w:ind w:left="5783"/>
    </w:pPr>
  </w:style>
  <w:style w:type="paragraph" w:styleId="Index1">
    <w:name w:val="index 1"/>
    <w:basedOn w:val="Normal"/>
    <w:next w:val="Normal"/>
    <w:autoRedefine/>
    <w:semiHidden/>
    <w:pPr>
      <w:ind w:left="964" w:hanging="964"/>
    </w:pPr>
    <w:rPr>
      <w:b/>
    </w:rPr>
  </w:style>
  <w:style w:type="paragraph" w:styleId="Index2">
    <w:name w:val="index 2"/>
    <w:basedOn w:val="Normal"/>
    <w:next w:val="Normal"/>
    <w:autoRedefine/>
    <w:semiHidden/>
    <w:pPr>
      <w:ind w:left="1928" w:hanging="964"/>
    </w:pPr>
  </w:style>
  <w:style w:type="paragraph" w:styleId="ListBullet">
    <w:name w:val="List Bullet"/>
    <w:basedOn w:val="DefenceNormal"/>
    <w:rsid w:val="00956B68"/>
    <w:pPr>
      <w:numPr>
        <w:numId w:val="47"/>
      </w:numPr>
      <w:spacing w:after="220"/>
    </w:pPr>
  </w:style>
  <w:style w:type="paragraph" w:styleId="ListBullet2">
    <w:name w:val="List Bullet 2"/>
    <w:basedOn w:val="DefenceNormal"/>
    <w:rsid w:val="00956B68"/>
    <w:pPr>
      <w:numPr>
        <w:ilvl w:val="1"/>
        <w:numId w:val="47"/>
      </w:numPr>
    </w:pPr>
  </w:style>
  <w:style w:type="paragraph" w:styleId="ListBullet3">
    <w:name w:val="List Bullet 3"/>
    <w:basedOn w:val="Normal"/>
    <w:rsid w:val="00956B68"/>
    <w:pPr>
      <w:numPr>
        <w:ilvl w:val="2"/>
        <w:numId w:val="47"/>
      </w:numPr>
    </w:pPr>
  </w:style>
  <w:style w:type="paragraph" w:styleId="ListBullet4">
    <w:name w:val="List Bullet 4"/>
    <w:basedOn w:val="Normal"/>
    <w:rsid w:val="00956B68"/>
    <w:pPr>
      <w:numPr>
        <w:ilvl w:val="3"/>
        <w:numId w:val="47"/>
      </w:numPr>
    </w:pPr>
  </w:style>
  <w:style w:type="paragraph" w:styleId="ListBullet5">
    <w:name w:val="List Bullet 5"/>
    <w:basedOn w:val="Normal"/>
    <w:rsid w:val="00956B68"/>
    <w:pPr>
      <w:numPr>
        <w:ilvl w:val="4"/>
        <w:numId w:val="47"/>
      </w:numPr>
    </w:pPr>
  </w:style>
  <w:style w:type="paragraph" w:customStyle="1" w:styleId="Recital">
    <w:name w:val="Recital"/>
    <w:basedOn w:val="Normal"/>
    <w:pPr>
      <w:ind w:left="964" w:hanging="964"/>
    </w:pPr>
  </w:style>
  <w:style w:type="paragraph" w:styleId="Subtitle">
    <w:name w:val="Subtitle"/>
    <w:basedOn w:val="Normal"/>
    <w:link w:val="SubtitleChar"/>
    <w:qFormat/>
    <w:rsid w:val="00956B68"/>
    <w:pPr>
      <w:keepNext/>
    </w:pPr>
    <w:rPr>
      <w:rFonts w:ascii="Arial" w:hAnsi="Arial" w:cs="Arial"/>
      <w:b/>
      <w:sz w:val="24"/>
    </w:rPr>
  </w:style>
  <w:style w:type="paragraph" w:customStyle="1" w:styleId="TableText">
    <w:name w:val="TableText"/>
    <w:basedOn w:val="Normal"/>
    <w:link w:val="TableTextChar"/>
    <w:rsid w:val="00F45A09"/>
    <w:pPr>
      <w:spacing w:after="0"/>
    </w:pPr>
    <w:rPr>
      <w:szCs w:val="20"/>
    </w:rPr>
  </w:style>
  <w:style w:type="paragraph" w:styleId="Title">
    <w:name w:val="Title"/>
    <w:basedOn w:val="Normal"/>
    <w:link w:val="TitleChar"/>
    <w:qFormat/>
    <w:rsid w:val="00956B68"/>
    <w:pPr>
      <w:keepNext/>
    </w:pPr>
    <w:rPr>
      <w:rFonts w:ascii="Arial" w:hAnsi="Arial" w:cs="Arial"/>
      <w:b/>
      <w:bCs/>
      <w:sz w:val="28"/>
      <w:szCs w:val="32"/>
    </w:rPr>
  </w:style>
  <w:style w:type="paragraph" w:customStyle="1" w:styleId="TitleOther">
    <w:name w:val="Title_Other"/>
    <w:basedOn w:val="Normal"/>
    <w:rPr>
      <w:rFonts w:cs="Arial"/>
      <w:b/>
      <w:bCs/>
      <w:sz w:val="28"/>
      <w:szCs w:val="32"/>
    </w:rPr>
  </w:style>
  <w:style w:type="paragraph" w:customStyle="1" w:styleId="TOCHeader">
    <w:name w:val="TOCHeader"/>
    <w:basedOn w:val="Normal"/>
    <w:rsid w:val="00956B68"/>
    <w:pPr>
      <w:keepNext/>
    </w:pPr>
    <w:rPr>
      <w:rFonts w:ascii="Arial" w:hAnsi="Arial"/>
      <w:b/>
      <w:sz w:val="24"/>
    </w:rPr>
  </w:style>
  <w:style w:type="paragraph" w:styleId="EndnoteText">
    <w:name w:val="endnote text"/>
    <w:basedOn w:val="Normal"/>
    <w:link w:val="EndnoteTextChar"/>
    <w:rsid w:val="00956B68"/>
    <w:rPr>
      <w:szCs w:val="20"/>
    </w:rPr>
  </w:style>
  <w:style w:type="character" w:styleId="EndnoteReference">
    <w:name w:val="endnote reference"/>
    <w:rsid w:val="00956B68"/>
    <w:rPr>
      <w:vertAlign w:val="superscript"/>
    </w:rPr>
  </w:style>
  <w:style w:type="paragraph" w:styleId="FootnoteText">
    <w:name w:val="footnote text"/>
    <w:basedOn w:val="Normal"/>
    <w:link w:val="FootnoteTextChar"/>
    <w:rsid w:val="00956B68"/>
    <w:rPr>
      <w:szCs w:val="20"/>
    </w:rPr>
  </w:style>
  <w:style w:type="character" w:styleId="FootnoteReference">
    <w:name w:val="footnote reference"/>
    <w:rsid w:val="00956B68"/>
    <w:rPr>
      <w:vertAlign w:val="superscript"/>
    </w:r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style>
  <w:style w:type="paragraph" w:customStyle="1" w:styleId="ListNumber6">
    <w:name w:val="List Number 6"/>
    <w:basedOn w:val="Normal"/>
    <w:semiHidden/>
    <w:rsid w:val="00F45A09"/>
    <w:pPr>
      <w:tabs>
        <w:tab w:val="num" w:pos="5783"/>
      </w:tabs>
      <w:ind w:left="5783" w:hanging="963"/>
    </w:pPr>
    <w:rPr>
      <w:sz w:val="22"/>
    </w:rPr>
  </w:style>
  <w:style w:type="character" w:styleId="PageNumber">
    <w:name w:val="page number"/>
    <w:basedOn w:val="DefaultParagraphFont"/>
    <w:rsid w:val="00956B68"/>
  </w:style>
  <w:style w:type="paragraph" w:styleId="DocumentMap">
    <w:name w:val="Document Map"/>
    <w:basedOn w:val="Normal"/>
    <w:link w:val="DocumentMapChar"/>
    <w:semiHidden/>
    <w:rsid w:val="00F45A09"/>
    <w:pPr>
      <w:shd w:val="clear" w:color="auto" w:fill="000080"/>
    </w:pPr>
    <w:rPr>
      <w:rFonts w:ascii="Tahoma" w:hAnsi="Tahoma" w:cs="Tahoma"/>
    </w:rPr>
  </w:style>
  <w:style w:type="character" w:styleId="CommentReference">
    <w:name w:val="annotation reference"/>
    <w:semiHidden/>
    <w:rsid w:val="00F45A09"/>
    <w:rPr>
      <w:sz w:val="16"/>
      <w:szCs w:val="16"/>
    </w:rPr>
  </w:style>
  <w:style w:type="paragraph" w:styleId="CommentText">
    <w:name w:val="annotation text"/>
    <w:basedOn w:val="Normal"/>
    <w:link w:val="CommentTextChar"/>
    <w:uiPriority w:val="99"/>
    <w:rsid w:val="00F45A09"/>
    <w:rPr>
      <w:szCs w:val="20"/>
    </w:rPr>
  </w:style>
  <w:style w:type="paragraph" w:styleId="TOC3">
    <w:name w:val="toc 3"/>
    <w:basedOn w:val="Normal"/>
    <w:next w:val="Normal"/>
    <w:autoRedefine/>
    <w:uiPriority w:val="39"/>
    <w:rsid w:val="00956B68"/>
    <w:pPr>
      <w:ind w:left="440"/>
    </w:pPr>
  </w:style>
  <w:style w:type="paragraph" w:styleId="TOC4">
    <w:name w:val="toc 4"/>
    <w:basedOn w:val="Normal"/>
    <w:next w:val="Normal"/>
    <w:autoRedefine/>
    <w:uiPriority w:val="39"/>
    <w:rsid w:val="00956B68"/>
    <w:pPr>
      <w:ind w:left="660"/>
    </w:pPr>
  </w:style>
  <w:style w:type="paragraph" w:styleId="TOC5">
    <w:name w:val="toc 5"/>
    <w:basedOn w:val="Normal"/>
    <w:next w:val="Normal"/>
    <w:autoRedefine/>
    <w:uiPriority w:val="39"/>
    <w:rsid w:val="00956B68"/>
    <w:pPr>
      <w:ind w:left="880"/>
    </w:pPr>
  </w:style>
  <w:style w:type="paragraph" w:styleId="TOC6">
    <w:name w:val="toc 6"/>
    <w:basedOn w:val="Normal"/>
    <w:next w:val="Normal"/>
    <w:autoRedefine/>
    <w:uiPriority w:val="39"/>
    <w:rsid w:val="00956B68"/>
    <w:pPr>
      <w:ind w:left="1100"/>
    </w:pPr>
  </w:style>
  <w:style w:type="paragraph" w:styleId="TOC7">
    <w:name w:val="toc 7"/>
    <w:basedOn w:val="Normal"/>
    <w:next w:val="Normal"/>
    <w:autoRedefine/>
    <w:uiPriority w:val="39"/>
    <w:rsid w:val="00745CF7"/>
    <w:pPr>
      <w:ind w:left="964"/>
    </w:pPr>
  </w:style>
  <w:style w:type="paragraph" w:styleId="TOC8">
    <w:name w:val="toc 8"/>
    <w:basedOn w:val="Normal"/>
    <w:next w:val="Normal"/>
    <w:autoRedefine/>
    <w:uiPriority w:val="39"/>
    <w:rsid w:val="00956B68"/>
    <w:pPr>
      <w:ind w:left="1540"/>
    </w:pPr>
  </w:style>
  <w:style w:type="paragraph" w:styleId="TOC9">
    <w:name w:val="toc 9"/>
    <w:basedOn w:val="Normal"/>
    <w:next w:val="Normal"/>
    <w:uiPriority w:val="39"/>
    <w:rsid w:val="00956B68"/>
    <w:pPr>
      <w:ind w:left="1758"/>
    </w:pPr>
  </w:style>
  <w:style w:type="paragraph" w:styleId="BodyTextIndent3">
    <w:name w:val="Body Text Indent 3"/>
    <w:basedOn w:val="Normal"/>
    <w:pPr>
      <w:autoSpaceDE w:val="0"/>
      <w:autoSpaceDN w:val="0"/>
      <w:spacing w:after="0"/>
      <w:ind w:left="2835" w:hanging="850"/>
    </w:pPr>
    <w:rPr>
      <w:rFonts w:ascii="Times" w:hAnsi="Times"/>
    </w:rPr>
  </w:style>
  <w:style w:type="paragraph" w:styleId="BalloonText">
    <w:name w:val="Balloon Text"/>
    <w:basedOn w:val="Normal"/>
    <w:link w:val="BalloonTextChar"/>
    <w:rsid w:val="006300D9"/>
    <w:rPr>
      <w:rFonts w:ascii="Tahoma" w:hAnsi="Tahoma" w:cs="Tahoma"/>
      <w:sz w:val="16"/>
      <w:szCs w:val="16"/>
    </w:rPr>
  </w:style>
  <w:style w:type="paragraph" w:styleId="TableofFigures">
    <w:name w:val="table of figures"/>
    <w:basedOn w:val="Normal"/>
    <w:next w:val="Normal"/>
    <w:semiHidden/>
    <w:rsid w:val="00F45A09"/>
    <w:pPr>
      <w:ind w:left="400" w:hanging="400"/>
    </w:pPr>
  </w:style>
  <w:style w:type="paragraph" w:customStyle="1" w:styleId="Level3">
    <w:name w:val="Level 3"/>
    <w:basedOn w:val="IndentParaLevel1"/>
    <w:rsid w:val="0051436E"/>
    <w:rPr>
      <w:lang w:val="en-US"/>
    </w:rPr>
  </w:style>
  <w:style w:type="paragraph" w:customStyle="1" w:styleId="DefenceBoldNormal">
    <w:name w:val="DefenceBoldNormal"/>
    <w:basedOn w:val="DefenceNormal"/>
    <w:rsid w:val="00956B68"/>
    <w:pPr>
      <w:keepNext/>
    </w:pPr>
    <w:rPr>
      <w:b/>
    </w:rPr>
  </w:style>
  <w:style w:type="paragraph" w:customStyle="1" w:styleId="DefenceDefinition0">
    <w:name w:val="DefenceDefinition"/>
    <w:rsid w:val="00E6781F"/>
    <w:pPr>
      <w:numPr>
        <w:numId w:val="37"/>
      </w:numPr>
      <w:spacing w:after="220"/>
      <w:outlineLvl w:val="0"/>
    </w:pPr>
    <w:rPr>
      <w:szCs w:val="22"/>
      <w:lang w:eastAsia="en-US"/>
    </w:rPr>
  </w:style>
  <w:style w:type="paragraph" w:customStyle="1" w:styleId="DefenceIndent2">
    <w:name w:val="DefenceIndent2"/>
    <w:basedOn w:val="DefenceNormal"/>
    <w:rsid w:val="00956B68"/>
    <w:pPr>
      <w:ind w:left="1928"/>
    </w:pPr>
  </w:style>
  <w:style w:type="paragraph" w:customStyle="1" w:styleId="DefenceSubTitle">
    <w:name w:val="DefenceSubTitle"/>
    <w:basedOn w:val="Normal"/>
    <w:rsid w:val="00956B68"/>
    <w:rPr>
      <w:rFonts w:ascii="Arial" w:hAnsi="Arial"/>
      <w:b/>
      <w:szCs w:val="20"/>
    </w:rPr>
  </w:style>
  <w:style w:type="paragraph" w:customStyle="1" w:styleId="DefenceNormal">
    <w:name w:val="DefenceNormal"/>
    <w:link w:val="DefenceNormalChar"/>
    <w:rsid w:val="00956B68"/>
    <w:pPr>
      <w:spacing w:after="200"/>
    </w:pPr>
    <w:rPr>
      <w:lang w:eastAsia="en-US"/>
    </w:rPr>
  </w:style>
  <w:style w:type="paragraph" w:customStyle="1" w:styleId="DefenceDefinitionNum2">
    <w:name w:val="DefenceDefinitionNum2"/>
    <w:rsid w:val="00E6781F"/>
    <w:pPr>
      <w:numPr>
        <w:ilvl w:val="2"/>
        <w:numId w:val="37"/>
      </w:numPr>
      <w:spacing w:after="200"/>
      <w:outlineLvl w:val="2"/>
    </w:pPr>
    <w:rPr>
      <w:bCs/>
      <w:szCs w:val="28"/>
      <w:lang w:eastAsia="en-US"/>
    </w:rPr>
  </w:style>
  <w:style w:type="paragraph" w:styleId="BodyTextIndent">
    <w:name w:val="Body Text Indent"/>
    <w:basedOn w:val="Normal"/>
    <w:link w:val="BodyTextIndentChar"/>
    <w:semiHidden/>
    <w:rsid w:val="00F45A09"/>
    <w:pPr>
      <w:spacing w:after="120"/>
      <w:ind w:left="283"/>
    </w:pPr>
  </w:style>
  <w:style w:type="paragraph" w:customStyle="1" w:styleId="DefenceHeading9">
    <w:name w:val="DefenceHeading 9"/>
    <w:next w:val="DefenceNormal"/>
    <w:rsid w:val="00CC3AA7"/>
    <w:pPr>
      <w:numPr>
        <w:ilvl w:val="8"/>
        <w:numId w:val="41"/>
      </w:numPr>
      <w:spacing w:after="240"/>
      <w:ind w:left="0"/>
      <w:jc w:val="center"/>
    </w:pPr>
    <w:rPr>
      <w:rFonts w:ascii="Arial Bold" w:hAnsi="Arial Bold"/>
      <w:b/>
      <w:caps/>
      <w:sz w:val="28"/>
      <w:szCs w:val="28"/>
      <w:lang w:eastAsia="en-US"/>
    </w:rPr>
  </w:style>
  <w:style w:type="paragraph" w:customStyle="1" w:styleId="DefenceHeading1">
    <w:name w:val="DefenceHeading 1"/>
    <w:next w:val="DefenceHeading2"/>
    <w:link w:val="DefenceHeading1Char"/>
    <w:qFormat/>
    <w:rsid w:val="00956B68"/>
    <w:pPr>
      <w:keepNext/>
      <w:numPr>
        <w:numId w:val="41"/>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qFormat/>
    <w:rsid w:val="00956B68"/>
    <w:pPr>
      <w:keepNext/>
      <w:numPr>
        <w:ilvl w:val="1"/>
        <w:numId w:val="41"/>
      </w:numPr>
      <w:spacing w:after="200"/>
      <w:outlineLvl w:val="1"/>
    </w:pPr>
    <w:rPr>
      <w:rFonts w:ascii="Arial" w:hAnsi="Arial"/>
      <w:b/>
      <w:bCs/>
      <w:iCs/>
      <w:sz w:val="22"/>
      <w:szCs w:val="28"/>
      <w:lang w:eastAsia="en-US"/>
    </w:rPr>
  </w:style>
  <w:style w:type="paragraph" w:customStyle="1" w:styleId="DefenceHeading3">
    <w:name w:val="DefenceHeading 3"/>
    <w:basedOn w:val="DefenceNormal"/>
    <w:link w:val="DefenceHeading3Char"/>
    <w:qFormat/>
    <w:rsid w:val="00956B68"/>
    <w:pPr>
      <w:numPr>
        <w:ilvl w:val="2"/>
        <w:numId w:val="41"/>
      </w:numPr>
      <w:outlineLvl w:val="2"/>
    </w:pPr>
    <w:rPr>
      <w:rFonts w:cs="Arial"/>
      <w:bCs/>
      <w:szCs w:val="26"/>
    </w:rPr>
  </w:style>
  <w:style w:type="paragraph" w:customStyle="1" w:styleId="DefenceHeading4">
    <w:name w:val="DefenceHeading 4"/>
    <w:basedOn w:val="DefenceNormal"/>
    <w:link w:val="DefenceHeading4Char"/>
    <w:qFormat/>
    <w:rsid w:val="00956B68"/>
    <w:pPr>
      <w:numPr>
        <w:ilvl w:val="3"/>
        <w:numId w:val="41"/>
      </w:numPr>
      <w:outlineLvl w:val="3"/>
    </w:pPr>
  </w:style>
  <w:style w:type="paragraph" w:customStyle="1" w:styleId="DefenceHeading5">
    <w:name w:val="DefenceHeading 5"/>
    <w:basedOn w:val="DefenceNormal"/>
    <w:link w:val="DefenceHeading5Char"/>
    <w:qFormat/>
    <w:rsid w:val="00956B68"/>
    <w:pPr>
      <w:numPr>
        <w:ilvl w:val="4"/>
        <w:numId w:val="41"/>
      </w:numPr>
      <w:outlineLvl w:val="4"/>
    </w:pPr>
    <w:rPr>
      <w:bCs/>
      <w:iCs/>
      <w:szCs w:val="26"/>
    </w:rPr>
  </w:style>
  <w:style w:type="paragraph" w:customStyle="1" w:styleId="DefenceHeading6">
    <w:name w:val="DefenceHeading 6"/>
    <w:basedOn w:val="DefenceNormal"/>
    <w:rsid w:val="00956B68"/>
    <w:pPr>
      <w:numPr>
        <w:ilvl w:val="5"/>
        <w:numId w:val="41"/>
      </w:numPr>
      <w:outlineLvl w:val="5"/>
    </w:pPr>
  </w:style>
  <w:style w:type="paragraph" w:customStyle="1" w:styleId="DefenceHeading7">
    <w:name w:val="DefenceHeading 7"/>
    <w:basedOn w:val="DefenceNormal"/>
    <w:rsid w:val="00956B68"/>
    <w:pPr>
      <w:numPr>
        <w:ilvl w:val="6"/>
        <w:numId w:val="41"/>
      </w:numPr>
      <w:outlineLvl w:val="6"/>
    </w:pPr>
  </w:style>
  <w:style w:type="paragraph" w:customStyle="1" w:styleId="DefenceHeading8">
    <w:name w:val="DefenceHeading 8"/>
    <w:basedOn w:val="DefenceNormal"/>
    <w:rsid w:val="00956B68"/>
    <w:pPr>
      <w:numPr>
        <w:ilvl w:val="7"/>
        <w:numId w:val="41"/>
      </w:numPr>
      <w:outlineLvl w:val="7"/>
    </w:pPr>
  </w:style>
  <w:style w:type="paragraph" w:customStyle="1" w:styleId="DefenceTitle">
    <w:name w:val="DefenceTitle"/>
    <w:rsid w:val="00956B68"/>
    <w:pPr>
      <w:spacing w:after="240"/>
      <w:jc w:val="center"/>
    </w:pPr>
    <w:rPr>
      <w:rFonts w:ascii="Arial Bold" w:hAnsi="Arial Bold" w:cs="Arial"/>
      <w:b/>
      <w:bCs/>
      <w:caps/>
      <w:sz w:val="32"/>
      <w:szCs w:val="32"/>
      <w:lang w:eastAsia="en-US"/>
    </w:rPr>
  </w:style>
  <w:style w:type="paragraph" w:customStyle="1" w:styleId="DefenceIndent">
    <w:name w:val="DefenceIndent"/>
    <w:basedOn w:val="DefenceNormal"/>
    <w:link w:val="DefenceIndentChar"/>
    <w:rsid w:val="00956B68"/>
    <w:pPr>
      <w:ind w:left="964"/>
    </w:pPr>
  </w:style>
  <w:style w:type="paragraph" w:customStyle="1" w:styleId="DefenceIndent3">
    <w:name w:val="DefenceIndent3"/>
    <w:basedOn w:val="DefenceNormal"/>
    <w:rsid w:val="00956B68"/>
    <w:pPr>
      <w:ind w:left="2892"/>
    </w:pPr>
  </w:style>
  <w:style w:type="paragraph" w:customStyle="1" w:styleId="DefenceSchedule1">
    <w:name w:val="DefenceSchedule1"/>
    <w:basedOn w:val="DefenceNormal"/>
    <w:link w:val="DefenceSchedule1Char"/>
    <w:rsid w:val="00956B68"/>
    <w:pPr>
      <w:numPr>
        <w:numId w:val="45"/>
      </w:numPr>
      <w:outlineLvl w:val="0"/>
    </w:pPr>
  </w:style>
  <w:style w:type="paragraph" w:customStyle="1" w:styleId="DefenceSchedule2">
    <w:name w:val="DefenceSchedule2"/>
    <w:basedOn w:val="DefenceNormal"/>
    <w:rsid w:val="00956B68"/>
    <w:pPr>
      <w:numPr>
        <w:ilvl w:val="1"/>
        <w:numId w:val="45"/>
      </w:numPr>
      <w:outlineLvl w:val="1"/>
    </w:pPr>
  </w:style>
  <w:style w:type="paragraph" w:customStyle="1" w:styleId="DefenceSchedule3">
    <w:name w:val="DefenceSchedule3"/>
    <w:basedOn w:val="DefenceNormal"/>
    <w:link w:val="DefenceSchedule3Char"/>
    <w:rsid w:val="00956B68"/>
    <w:pPr>
      <w:numPr>
        <w:ilvl w:val="2"/>
        <w:numId w:val="45"/>
      </w:numPr>
      <w:outlineLvl w:val="2"/>
    </w:pPr>
  </w:style>
  <w:style w:type="paragraph" w:customStyle="1" w:styleId="DefenceSchedule4">
    <w:name w:val="DefenceSchedule4"/>
    <w:basedOn w:val="DefenceNormal"/>
    <w:rsid w:val="00956B68"/>
    <w:pPr>
      <w:numPr>
        <w:ilvl w:val="3"/>
        <w:numId w:val="45"/>
      </w:numPr>
      <w:outlineLvl w:val="3"/>
    </w:pPr>
  </w:style>
  <w:style w:type="paragraph" w:customStyle="1" w:styleId="DefenceSchedule5">
    <w:name w:val="DefenceSchedule5"/>
    <w:basedOn w:val="DefenceNormal"/>
    <w:rsid w:val="00956B68"/>
    <w:pPr>
      <w:numPr>
        <w:ilvl w:val="4"/>
        <w:numId w:val="45"/>
      </w:numPr>
      <w:outlineLvl w:val="4"/>
    </w:pPr>
  </w:style>
  <w:style w:type="paragraph" w:customStyle="1" w:styleId="DefenceSchedule6">
    <w:name w:val="DefenceSchedule6"/>
    <w:basedOn w:val="DefenceNormal"/>
    <w:rsid w:val="00956B68"/>
    <w:pPr>
      <w:numPr>
        <w:ilvl w:val="5"/>
        <w:numId w:val="45"/>
      </w:numPr>
      <w:outlineLvl w:val="5"/>
    </w:pPr>
  </w:style>
  <w:style w:type="table" w:styleId="TableGrid">
    <w:name w:val="Table Grid"/>
    <w:basedOn w:val="TableNormal"/>
    <w:rsid w:val="00956B68"/>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enceDefinitionNum">
    <w:name w:val="DefenceDefinitionNum"/>
    <w:rsid w:val="00E6781F"/>
    <w:pPr>
      <w:numPr>
        <w:ilvl w:val="1"/>
        <w:numId w:val="37"/>
      </w:numPr>
      <w:spacing w:after="200"/>
      <w:outlineLvl w:val="1"/>
    </w:pPr>
    <w:rPr>
      <w:color w:val="000000"/>
      <w:szCs w:val="24"/>
      <w:lang w:eastAsia="en-US"/>
    </w:rPr>
  </w:style>
  <w:style w:type="paragraph" w:styleId="CommentSubject">
    <w:name w:val="annotation subject"/>
    <w:basedOn w:val="CommentText"/>
    <w:next w:val="CommentText"/>
    <w:link w:val="CommentSubjectChar"/>
    <w:semiHidden/>
    <w:rsid w:val="00EA3BBB"/>
    <w:rPr>
      <w:b/>
      <w:bCs/>
    </w:rPr>
  </w:style>
  <w:style w:type="paragraph" w:styleId="Revision">
    <w:name w:val="Revision"/>
    <w:hidden/>
    <w:uiPriority w:val="99"/>
    <w:semiHidden/>
    <w:rsid w:val="000F46FC"/>
    <w:rPr>
      <w:szCs w:val="24"/>
      <w:lang w:eastAsia="en-US"/>
    </w:rPr>
  </w:style>
  <w:style w:type="paragraph" w:customStyle="1" w:styleId="Definition">
    <w:name w:val="Definition"/>
    <w:basedOn w:val="Normal"/>
    <w:rsid w:val="00B602D5"/>
    <w:rPr>
      <w:szCs w:val="22"/>
    </w:rPr>
  </w:style>
  <w:style w:type="paragraph" w:customStyle="1" w:styleId="DefenceDefinitionNum3">
    <w:name w:val="DefenceDefinitionNum3"/>
    <w:rsid w:val="00E6781F"/>
    <w:pPr>
      <w:numPr>
        <w:ilvl w:val="3"/>
        <w:numId w:val="37"/>
      </w:numPr>
      <w:spacing w:after="220"/>
      <w:outlineLvl w:val="3"/>
    </w:pPr>
    <w:rPr>
      <w:bCs/>
      <w:szCs w:val="28"/>
      <w:lang w:eastAsia="en-US"/>
    </w:rPr>
  </w:style>
  <w:style w:type="paragraph" w:customStyle="1" w:styleId="DefinitionNum2">
    <w:name w:val="DefinitionNum2"/>
    <w:basedOn w:val="Normal"/>
    <w:rsid w:val="007E01E6"/>
    <w:rPr>
      <w:color w:val="000000"/>
      <w:sz w:val="22"/>
    </w:rPr>
  </w:style>
  <w:style w:type="paragraph" w:customStyle="1" w:styleId="DefinitionNum3">
    <w:name w:val="DefinitionNum3"/>
    <w:basedOn w:val="Normal"/>
    <w:rsid w:val="007E01E6"/>
    <w:pPr>
      <w:outlineLvl w:val="2"/>
    </w:pPr>
    <w:rPr>
      <w:color w:val="000000"/>
      <w:sz w:val="22"/>
      <w:szCs w:val="22"/>
    </w:rPr>
  </w:style>
  <w:style w:type="paragraph" w:customStyle="1" w:styleId="DefinitionNum4">
    <w:name w:val="DefinitionNum4"/>
    <w:basedOn w:val="Normal"/>
    <w:rsid w:val="007E01E6"/>
    <w:rPr>
      <w:sz w:val="22"/>
    </w:rPr>
  </w:style>
  <w:style w:type="character" w:customStyle="1" w:styleId="FooterChar">
    <w:name w:val="Footer Char"/>
    <w:link w:val="Footer"/>
    <w:locked/>
    <w:rsid w:val="008F0E64"/>
    <w:rPr>
      <w:snapToGrid w:val="0"/>
      <w:sz w:val="18"/>
      <w:lang w:eastAsia="en-US"/>
    </w:rPr>
  </w:style>
  <w:style w:type="character" w:customStyle="1" w:styleId="FootnoteTextChar">
    <w:name w:val="Footnote Text Char"/>
    <w:link w:val="FootnoteText"/>
    <w:locked/>
    <w:rsid w:val="00945CA7"/>
    <w:rPr>
      <w:lang w:eastAsia="en-US"/>
    </w:rPr>
  </w:style>
  <w:style w:type="character" w:customStyle="1" w:styleId="DefenceHeading4Char">
    <w:name w:val="DefenceHeading 4 Char"/>
    <w:link w:val="DefenceHeading4"/>
    <w:locked/>
    <w:rsid w:val="00945CA7"/>
    <w:rPr>
      <w:lang w:eastAsia="en-US"/>
    </w:rPr>
  </w:style>
  <w:style w:type="character" w:customStyle="1" w:styleId="DefenceHeading1Char">
    <w:name w:val="DefenceHeading 1 Char"/>
    <w:link w:val="DefenceHeading1"/>
    <w:locked/>
    <w:rsid w:val="00190402"/>
    <w:rPr>
      <w:rFonts w:ascii="Arial Bold" w:hAnsi="Arial Bold" w:cs="Tahoma"/>
      <w:b/>
      <w:caps/>
      <w:sz w:val="22"/>
      <w:szCs w:val="22"/>
      <w:lang w:eastAsia="en-US"/>
    </w:rPr>
  </w:style>
  <w:style w:type="character" w:customStyle="1" w:styleId="DefenceHeading3Char">
    <w:name w:val="DefenceHeading 3 Char"/>
    <w:link w:val="DefenceHeading3"/>
    <w:locked/>
    <w:rsid w:val="00190402"/>
    <w:rPr>
      <w:rFonts w:cs="Arial"/>
      <w:bCs/>
      <w:szCs w:val="26"/>
      <w:lang w:eastAsia="en-US"/>
    </w:rPr>
  </w:style>
  <w:style w:type="character" w:customStyle="1" w:styleId="DefenceHeading5Char">
    <w:name w:val="DefenceHeading 5 Char"/>
    <w:link w:val="DefenceHeading5"/>
    <w:locked/>
    <w:rsid w:val="00190402"/>
    <w:rPr>
      <w:bCs/>
      <w:iCs/>
      <w:szCs w:val="26"/>
      <w:lang w:eastAsia="en-US"/>
    </w:rPr>
  </w:style>
  <w:style w:type="character" w:customStyle="1" w:styleId="AltOpt">
    <w:name w:val="AltOpt"/>
    <w:rsid w:val="00D70DAA"/>
    <w:rPr>
      <w:rFonts w:ascii="Times New Roman" w:hAnsi="Times New Roman"/>
      <w:b/>
      <w:color w:val="FFFF99"/>
      <w:sz w:val="22"/>
      <w:szCs w:val="22"/>
      <w:shd w:val="clear" w:color="auto" w:fill="808080"/>
    </w:rPr>
  </w:style>
  <w:style w:type="paragraph" w:customStyle="1" w:styleId="AttachmentHeading">
    <w:name w:val="Attachment Heading"/>
    <w:basedOn w:val="Normal"/>
    <w:next w:val="Normal"/>
    <w:rsid w:val="00D70DAA"/>
    <w:pPr>
      <w:pageBreakBefore/>
      <w:numPr>
        <w:numId w:val="6"/>
      </w:numPr>
    </w:pPr>
    <w:rPr>
      <w:rFonts w:ascii="Arial" w:hAnsi="Arial"/>
      <w:b/>
      <w:sz w:val="24"/>
      <w:szCs w:val="22"/>
    </w:rPr>
  </w:style>
  <w:style w:type="paragraph" w:customStyle="1" w:styleId="Commentary">
    <w:name w:val="Commentary"/>
    <w:basedOn w:val="IndentParaLevel1"/>
    <w:rsid w:val="00D70DAA"/>
    <w:pPr>
      <w:widowControl/>
      <w:pBdr>
        <w:top w:val="single" w:sz="4" w:space="1" w:color="auto"/>
        <w:left w:val="single" w:sz="4" w:space="4" w:color="auto"/>
        <w:bottom w:val="single" w:sz="4" w:space="1" w:color="auto"/>
        <w:right w:val="single" w:sz="4" w:space="4" w:color="auto"/>
      </w:pBdr>
      <w:shd w:val="clear" w:color="auto" w:fill="E6E6E6"/>
    </w:pPr>
    <w:rPr>
      <w:bCs/>
      <w:color w:val="800080"/>
      <w:sz w:val="22"/>
    </w:rPr>
  </w:style>
  <w:style w:type="paragraph" w:customStyle="1" w:styleId="EndIdentifier">
    <w:name w:val="EndIdentifier"/>
    <w:basedOn w:val="Normal"/>
    <w:rsid w:val="00956B68"/>
    <w:rPr>
      <w:bCs/>
      <w:i/>
      <w:color w:val="800080"/>
    </w:rPr>
  </w:style>
  <w:style w:type="paragraph" w:customStyle="1" w:styleId="ExhibitHeading">
    <w:name w:val="Exhibit Heading"/>
    <w:basedOn w:val="Normal"/>
    <w:next w:val="Normal"/>
    <w:uiPriority w:val="99"/>
    <w:rsid w:val="00D70DAA"/>
    <w:pPr>
      <w:pageBreakBefore/>
      <w:numPr>
        <w:numId w:val="7"/>
      </w:numPr>
      <w:tabs>
        <w:tab w:val="num" w:pos="964"/>
      </w:tabs>
      <w:ind w:left="964" w:hanging="964"/>
    </w:pPr>
    <w:rPr>
      <w:rFonts w:ascii="Arial" w:hAnsi="Arial"/>
      <w:b/>
      <w:sz w:val="24"/>
    </w:rPr>
  </w:style>
  <w:style w:type="character" w:customStyle="1" w:styleId="IDDVariableMarker">
    <w:name w:val="IDDVariableMarker"/>
    <w:rsid w:val="00D70DAA"/>
    <w:rPr>
      <w:b/>
      <w:sz w:val="18"/>
    </w:rPr>
  </w:style>
  <w:style w:type="paragraph" w:customStyle="1" w:styleId="AnnexureHeading">
    <w:name w:val="Annexure Heading"/>
    <w:basedOn w:val="Normal"/>
    <w:next w:val="Normal"/>
    <w:rsid w:val="00956B68"/>
    <w:pPr>
      <w:pageBreakBefore/>
    </w:pPr>
    <w:rPr>
      <w:rFonts w:ascii="Arial" w:hAnsi="Arial"/>
      <w:b/>
      <w:sz w:val="24"/>
    </w:rPr>
  </w:style>
  <w:style w:type="paragraph" w:customStyle="1" w:styleId="MinorTitleArial">
    <w:name w:val="Minor_Title_Arial"/>
    <w:next w:val="Normal"/>
    <w:rsid w:val="00956B68"/>
    <w:rPr>
      <w:rFonts w:ascii="Arial" w:hAnsi="Arial" w:cs="Arial"/>
      <w:color w:val="000000"/>
      <w:sz w:val="18"/>
      <w:szCs w:val="18"/>
      <w:lang w:eastAsia="en-US"/>
    </w:rPr>
  </w:style>
  <w:style w:type="paragraph" w:customStyle="1" w:styleId="OfficeSidebar">
    <w:name w:val="OfficeSidebar"/>
    <w:basedOn w:val="Normal"/>
    <w:semiHidden/>
    <w:rsid w:val="00D70DAA"/>
    <w:pPr>
      <w:tabs>
        <w:tab w:val="left" w:pos="198"/>
      </w:tabs>
      <w:spacing w:line="220" w:lineRule="exact"/>
    </w:pPr>
    <w:rPr>
      <w:rFonts w:cs="Courier New"/>
      <w:sz w:val="18"/>
      <w:szCs w:val="18"/>
    </w:rPr>
  </w:style>
  <w:style w:type="paragraph" w:customStyle="1" w:styleId="SubtitleTNR">
    <w:name w:val="Subtitle_TNR"/>
    <w:basedOn w:val="Normal"/>
    <w:rsid w:val="00D70DAA"/>
    <w:pPr>
      <w:keepNext/>
    </w:pPr>
    <w:rPr>
      <w:b/>
      <w:sz w:val="24"/>
    </w:rPr>
  </w:style>
  <w:style w:type="paragraph" w:customStyle="1" w:styleId="TitleArial">
    <w:name w:val="Title_Arial"/>
    <w:next w:val="Normal"/>
    <w:rsid w:val="00D70DAA"/>
    <w:rPr>
      <w:rFonts w:ascii="Arial" w:hAnsi="Arial" w:cs="Arial"/>
      <w:bCs/>
      <w:color w:val="D21034"/>
      <w:sz w:val="44"/>
      <w:szCs w:val="44"/>
      <w:lang w:eastAsia="en-US"/>
    </w:rPr>
  </w:style>
  <w:style w:type="paragraph" w:customStyle="1" w:styleId="TitleTNR">
    <w:name w:val="Title_TNR"/>
    <w:basedOn w:val="Normal"/>
    <w:rsid w:val="00D70DAA"/>
    <w:pPr>
      <w:keepNext/>
    </w:pPr>
    <w:rPr>
      <w:rFonts w:cs="Arial"/>
      <w:b/>
      <w:bCs/>
      <w:sz w:val="28"/>
      <w:szCs w:val="32"/>
    </w:rPr>
  </w:style>
  <w:style w:type="paragraph" w:styleId="TOAHeading">
    <w:name w:val="toa heading"/>
    <w:basedOn w:val="Normal"/>
    <w:next w:val="Normal"/>
    <w:rsid w:val="00956B68"/>
    <w:pPr>
      <w:spacing w:before="120"/>
    </w:pPr>
    <w:rPr>
      <w:rFonts w:ascii="Arial" w:hAnsi="Arial"/>
      <w:b/>
      <w:bCs/>
    </w:rPr>
  </w:style>
  <w:style w:type="character" w:customStyle="1" w:styleId="CommentTextChar">
    <w:name w:val="Comment Text Char"/>
    <w:link w:val="CommentText"/>
    <w:uiPriority w:val="99"/>
    <w:rsid w:val="00D70DAA"/>
    <w:rPr>
      <w:lang w:eastAsia="en-US"/>
    </w:rPr>
  </w:style>
  <w:style w:type="paragraph" w:customStyle="1" w:styleId="DefenceHeadingNoTOC1">
    <w:name w:val="DefenceHeading No TOC 1"/>
    <w:uiPriority w:val="99"/>
    <w:qFormat/>
    <w:rsid w:val="00956B68"/>
    <w:pPr>
      <w:numPr>
        <w:numId w:val="42"/>
      </w:numPr>
      <w:spacing w:after="220"/>
    </w:pPr>
    <w:rPr>
      <w:rFonts w:ascii="Arial" w:hAnsi="Arial"/>
      <w:b/>
      <w:sz w:val="22"/>
      <w:lang w:eastAsia="en-US"/>
    </w:rPr>
  </w:style>
  <w:style w:type="paragraph" w:customStyle="1" w:styleId="DefenceHeadingNoTOC2">
    <w:name w:val="DefenceHeading No TOC 2"/>
    <w:uiPriority w:val="99"/>
    <w:qFormat/>
    <w:rsid w:val="00956B68"/>
    <w:pPr>
      <w:numPr>
        <w:ilvl w:val="1"/>
        <w:numId w:val="42"/>
      </w:numPr>
      <w:spacing w:after="220"/>
    </w:pPr>
    <w:rPr>
      <w:rFonts w:ascii="Arial" w:hAnsi="Arial"/>
      <w:b/>
      <w:sz w:val="22"/>
      <w:lang w:eastAsia="en-US"/>
    </w:rPr>
  </w:style>
  <w:style w:type="paragraph" w:customStyle="1" w:styleId="DefenceHeadingNoTOC3">
    <w:name w:val="DefenceHeading No TOC 3"/>
    <w:basedOn w:val="DefenceNormal"/>
    <w:uiPriority w:val="99"/>
    <w:qFormat/>
    <w:rsid w:val="00956B68"/>
    <w:pPr>
      <w:numPr>
        <w:ilvl w:val="2"/>
        <w:numId w:val="42"/>
      </w:numPr>
    </w:pPr>
  </w:style>
  <w:style w:type="paragraph" w:customStyle="1" w:styleId="DefenceHeadingNoTOC4">
    <w:name w:val="DefenceHeading No TOC 4"/>
    <w:basedOn w:val="DefenceNormal"/>
    <w:uiPriority w:val="99"/>
    <w:qFormat/>
    <w:rsid w:val="00956B68"/>
    <w:pPr>
      <w:numPr>
        <w:ilvl w:val="3"/>
        <w:numId w:val="42"/>
      </w:numPr>
    </w:pPr>
  </w:style>
  <w:style w:type="paragraph" w:customStyle="1" w:styleId="DefenceHeadingNoTOC5">
    <w:name w:val="DefenceHeading No TOC 5"/>
    <w:basedOn w:val="DefenceNormal"/>
    <w:uiPriority w:val="99"/>
    <w:qFormat/>
    <w:rsid w:val="00956B68"/>
    <w:pPr>
      <w:numPr>
        <w:ilvl w:val="4"/>
        <w:numId w:val="42"/>
      </w:numPr>
    </w:pPr>
  </w:style>
  <w:style w:type="paragraph" w:customStyle="1" w:styleId="DefenceHeadingNoTOC6">
    <w:name w:val="DefenceHeading No TOC 6"/>
    <w:basedOn w:val="DefenceNormal"/>
    <w:uiPriority w:val="99"/>
    <w:qFormat/>
    <w:rsid w:val="00956B68"/>
    <w:pPr>
      <w:numPr>
        <w:ilvl w:val="5"/>
        <w:numId w:val="42"/>
      </w:numPr>
    </w:pPr>
  </w:style>
  <w:style w:type="paragraph" w:customStyle="1" w:styleId="DefenceHeadingNoTOC7">
    <w:name w:val="DefenceHeading No TOC 7"/>
    <w:basedOn w:val="DefenceNormal"/>
    <w:uiPriority w:val="99"/>
    <w:qFormat/>
    <w:rsid w:val="00956B68"/>
    <w:pPr>
      <w:numPr>
        <w:ilvl w:val="6"/>
        <w:numId w:val="42"/>
      </w:numPr>
    </w:pPr>
  </w:style>
  <w:style w:type="paragraph" w:customStyle="1" w:styleId="DefenceHeadingNoTOC8">
    <w:name w:val="DefenceHeading No TOC 8"/>
    <w:basedOn w:val="DefenceNormal"/>
    <w:uiPriority w:val="99"/>
    <w:qFormat/>
    <w:rsid w:val="00956B68"/>
    <w:pPr>
      <w:numPr>
        <w:ilvl w:val="7"/>
        <w:numId w:val="42"/>
      </w:numPr>
    </w:pPr>
  </w:style>
  <w:style w:type="numbering" w:customStyle="1" w:styleId="DefenceHeadingNoTOC">
    <w:name w:val="DefenceHeadingNoTOC"/>
    <w:rsid w:val="00956B68"/>
    <w:pPr>
      <w:numPr>
        <w:numId w:val="43"/>
      </w:numPr>
    </w:pPr>
  </w:style>
  <w:style w:type="character" w:customStyle="1" w:styleId="DefenceSchedule1Char">
    <w:name w:val="DefenceSchedule1 Char"/>
    <w:link w:val="DefenceSchedule1"/>
    <w:rsid w:val="004B41BF"/>
    <w:rPr>
      <w:lang w:eastAsia="en-US"/>
    </w:rPr>
  </w:style>
  <w:style w:type="character" w:customStyle="1" w:styleId="DefenceNormalChar">
    <w:name w:val="DefenceNormal Char"/>
    <w:link w:val="DefenceNormal"/>
    <w:locked/>
    <w:rsid w:val="004B41BF"/>
    <w:rPr>
      <w:lang w:eastAsia="en-US"/>
    </w:rPr>
  </w:style>
  <w:style w:type="paragraph" w:customStyle="1" w:styleId="Style1">
    <w:name w:val="Style 1"/>
    <w:basedOn w:val="Normal"/>
    <w:rsid w:val="004B41BF"/>
    <w:pPr>
      <w:widowControl w:val="0"/>
      <w:autoSpaceDE w:val="0"/>
      <w:autoSpaceDN w:val="0"/>
      <w:adjustRightInd w:val="0"/>
      <w:spacing w:after="0"/>
    </w:pPr>
    <w:rPr>
      <w:sz w:val="24"/>
      <w:lang w:val="en-US"/>
    </w:rPr>
  </w:style>
  <w:style w:type="table" w:customStyle="1" w:styleId="TableGrid1">
    <w:name w:val="Table Grid1"/>
    <w:basedOn w:val="TableNormal"/>
    <w:next w:val="TableGrid"/>
    <w:uiPriority w:val="59"/>
    <w:rsid w:val="004B41BF"/>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enceIndentChar">
    <w:name w:val="DefenceIndent Char"/>
    <w:link w:val="DefenceIndent"/>
    <w:locked/>
    <w:rsid w:val="004B41BF"/>
    <w:rPr>
      <w:lang w:eastAsia="en-US"/>
    </w:rPr>
  </w:style>
  <w:style w:type="numbering" w:customStyle="1" w:styleId="CUIndent">
    <w:name w:val="CU_Indent"/>
    <w:uiPriority w:val="99"/>
    <w:rsid w:val="004B41BF"/>
    <w:pPr>
      <w:numPr>
        <w:numId w:val="8"/>
      </w:numPr>
    </w:pPr>
  </w:style>
  <w:style w:type="table" w:customStyle="1" w:styleId="TableGrid2">
    <w:name w:val="Table Grid2"/>
    <w:basedOn w:val="TableNormal"/>
    <w:next w:val="TableGrid"/>
    <w:uiPriority w:val="39"/>
    <w:rsid w:val="004B41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B41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B41BF"/>
    <w:rPr>
      <w:rFonts w:ascii="Arial Bold" w:hAnsi="Arial Bold" w:cs="Tahoma"/>
      <w:b/>
      <w:caps/>
      <w:sz w:val="22"/>
      <w:szCs w:val="22"/>
      <w:lang w:eastAsia="en-US"/>
    </w:rPr>
  </w:style>
  <w:style w:type="character" w:customStyle="1" w:styleId="Heading2Char">
    <w:name w:val="Heading 2 Char"/>
    <w:link w:val="Heading2"/>
    <w:rsid w:val="004B41BF"/>
    <w:rPr>
      <w:rFonts w:ascii="Arial" w:hAnsi="Arial"/>
      <w:b/>
      <w:bCs/>
      <w:iCs/>
      <w:sz w:val="22"/>
      <w:szCs w:val="28"/>
      <w:lang w:eastAsia="en-US"/>
    </w:rPr>
  </w:style>
  <w:style w:type="character" w:customStyle="1" w:styleId="Heading3Char">
    <w:name w:val="Heading 3 Char"/>
    <w:link w:val="Heading3"/>
    <w:rsid w:val="004B41BF"/>
    <w:rPr>
      <w:szCs w:val="24"/>
      <w:lang w:eastAsia="en-US"/>
    </w:rPr>
  </w:style>
  <w:style w:type="character" w:customStyle="1" w:styleId="Heading4Char">
    <w:name w:val="Heading 4 Char"/>
    <w:link w:val="Heading4"/>
    <w:rsid w:val="004B41BF"/>
    <w:rPr>
      <w:szCs w:val="24"/>
      <w:lang w:eastAsia="en-US"/>
    </w:rPr>
  </w:style>
  <w:style w:type="character" w:customStyle="1" w:styleId="Heading5Char">
    <w:name w:val="Heading 5 Char"/>
    <w:link w:val="Heading5"/>
    <w:rsid w:val="004B41BF"/>
    <w:rPr>
      <w:bCs/>
      <w:iCs/>
      <w:szCs w:val="26"/>
      <w:lang w:eastAsia="en-US"/>
    </w:rPr>
  </w:style>
  <w:style w:type="character" w:customStyle="1" w:styleId="Heading6Char">
    <w:name w:val="Heading 6 Char"/>
    <w:link w:val="Heading6"/>
    <w:rsid w:val="004B41BF"/>
    <w:rPr>
      <w:szCs w:val="24"/>
      <w:lang w:eastAsia="en-US"/>
    </w:rPr>
  </w:style>
  <w:style w:type="character" w:customStyle="1" w:styleId="Heading7Char">
    <w:name w:val="Heading 7 Char"/>
    <w:link w:val="Heading7"/>
    <w:rsid w:val="004B41BF"/>
    <w:rPr>
      <w:szCs w:val="24"/>
      <w:lang w:eastAsia="en-US"/>
    </w:rPr>
  </w:style>
  <w:style w:type="character" w:customStyle="1" w:styleId="Heading8Char">
    <w:name w:val="Heading 8 Char"/>
    <w:link w:val="Heading8"/>
    <w:rsid w:val="004B41BF"/>
    <w:rPr>
      <w:szCs w:val="24"/>
      <w:lang w:eastAsia="en-US"/>
    </w:rPr>
  </w:style>
  <w:style w:type="character" w:customStyle="1" w:styleId="Heading9Char">
    <w:name w:val="Heading 9 Char"/>
    <w:link w:val="Heading9"/>
    <w:rsid w:val="004B41BF"/>
    <w:rPr>
      <w:caps/>
      <w:szCs w:val="24"/>
      <w:lang w:eastAsia="en-US"/>
    </w:rPr>
  </w:style>
  <w:style w:type="character" w:customStyle="1" w:styleId="HeaderChar">
    <w:name w:val="Header Char"/>
    <w:link w:val="Header"/>
    <w:rsid w:val="004B41BF"/>
    <w:rPr>
      <w:snapToGrid w:val="0"/>
      <w:lang w:eastAsia="en-US"/>
    </w:rPr>
  </w:style>
  <w:style w:type="character" w:customStyle="1" w:styleId="SubtitleChar">
    <w:name w:val="Subtitle Char"/>
    <w:link w:val="Subtitle"/>
    <w:rsid w:val="004B41BF"/>
    <w:rPr>
      <w:rFonts w:ascii="Arial" w:hAnsi="Arial" w:cs="Arial"/>
      <w:b/>
      <w:sz w:val="24"/>
      <w:szCs w:val="24"/>
      <w:lang w:eastAsia="en-US"/>
    </w:rPr>
  </w:style>
  <w:style w:type="character" w:customStyle="1" w:styleId="TitleChar">
    <w:name w:val="Title Char"/>
    <w:link w:val="Title"/>
    <w:rsid w:val="004B41BF"/>
    <w:rPr>
      <w:rFonts w:ascii="Arial" w:hAnsi="Arial" w:cs="Arial"/>
      <w:b/>
      <w:bCs/>
      <w:sz w:val="28"/>
      <w:szCs w:val="32"/>
      <w:lang w:eastAsia="en-US"/>
    </w:rPr>
  </w:style>
  <w:style w:type="table" w:customStyle="1" w:styleId="TableGrid4">
    <w:name w:val="Table Grid4"/>
    <w:basedOn w:val="TableNormal"/>
    <w:next w:val="TableGrid"/>
    <w:rsid w:val="004B41BF"/>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link w:val="EndnoteText"/>
    <w:rsid w:val="004B41BF"/>
    <w:rPr>
      <w:lang w:eastAsia="en-US"/>
    </w:rPr>
  </w:style>
  <w:style w:type="character" w:customStyle="1" w:styleId="DocumentMapChar">
    <w:name w:val="Document Map Char"/>
    <w:link w:val="DocumentMap"/>
    <w:semiHidden/>
    <w:rsid w:val="004B41BF"/>
    <w:rPr>
      <w:rFonts w:ascii="Tahoma" w:hAnsi="Tahoma" w:cs="Tahoma"/>
      <w:szCs w:val="24"/>
      <w:shd w:val="clear" w:color="auto" w:fill="000080"/>
      <w:lang w:eastAsia="en-US"/>
    </w:rPr>
  </w:style>
  <w:style w:type="character" w:customStyle="1" w:styleId="BodyTextIndentChar">
    <w:name w:val="Body Text Indent Char"/>
    <w:link w:val="BodyTextIndent"/>
    <w:semiHidden/>
    <w:rsid w:val="004B41BF"/>
    <w:rPr>
      <w:szCs w:val="24"/>
      <w:lang w:eastAsia="en-US"/>
    </w:rPr>
  </w:style>
  <w:style w:type="character" w:customStyle="1" w:styleId="BalloonTextChar">
    <w:name w:val="Balloon Text Char"/>
    <w:link w:val="BalloonText"/>
    <w:rsid w:val="004B41BF"/>
    <w:rPr>
      <w:rFonts w:ascii="Tahoma" w:hAnsi="Tahoma" w:cs="Tahoma"/>
      <w:sz w:val="16"/>
      <w:szCs w:val="16"/>
      <w:lang w:eastAsia="en-US"/>
    </w:rPr>
  </w:style>
  <w:style w:type="character" w:customStyle="1" w:styleId="CommentSubjectChar">
    <w:name w:val="Comment Subject Char"/>
    <w:link w:val="CommentSubject"/>
    <w:semiHidden/>
    <w:rsid w:val="004B41BF"/>
    <w:rPr>
      <w:b/>
      <w:bCs/>
      <w:lang w:eastAsia="en-US"/>
    </w:rPr>
  </w:style>
  <w:style w:type="table" w:customStyle="1" w:styleId="TableGrid11">
    <w:name w:val="Table Grid11"/>
    <w:basedOn w:val="TableNormal"/>
    <w:next w:val="TableGrid"/>
    <w:uiPriority w:val="59"/>
    <w:rsid w:val="004B41BF"/>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Indent1">
    <w:name w:val="CU_Indent1"/>
    <w:uiPriority w:val="99"/>
    <w:rsid w:val="004B41BF"/>
    <w:pPr>
      <w:numPr>
        <w:numId w:val="3"/>
      </w:numPr>
    </w:pPr>
  </w:style>
  <w:style w:type="table" w:customStyle="1" w:styleId="TableGrid21">
    <w:name w:val="Table Grid21"/>
    <w:basedOn w:val="TableNormal"/>
    <w:next w:val="TableGrid"/>
    <w:uiPriority w:val="39"/>
    <w:rsid w:val="004B41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74DE5"/>
    <w:pPr>
      <w:spacing w:before="100" w:beforeAutospacing="1" w:after="100" w:afterAutospacing="1"/>
    </w:pPr>
    <w:rPr>
      <w:sz w:val="24"/>
      <w:lang w:eastAsia="en-AU"/>
    </w:rPr>
  </w:style>
  <w:style w:type="character" w:styleId="Strong">
    <w:name w:val="Strong"/>
    <w:uiPriority w:val="22"/>
    <w:qFormat/>
    <w:rsid w:val="00021AF4"/>
    <w:rPr>
      <w:b/>
      <w:bCs/>
    </w:rPr>
  </w:style>
  <w:style w:type="numbering" w:customStyle="1" w:styleId="DefenceListBullet">
    <w:name w:val="Defence List Bullet"/>
    <w:rsid w:val="00956B68"/>
    <w:pPr>
      <w:numPr>
        <w:numId w:val="38"/>
      </w:numPr>
    </w:pPr>
  </w:style>
  <w:style w:type="numbering" w:customStyle="1" w:styleId="DefenceDefinition">
    <w:name w:val="Defence Definition"/>
    <w:rsid w:val="00E6781F"/>
    <w:pPr>
      <w:numPr>
        <w:numId w:val="37"/>
      </w:numPr>
    </w:pPr>
  </w:style>
  <w:style w:type="numbering" w:customStyle="1" w:styleId="DefenceHeading">
    <w:name w:val="DefenceHeading"/>
    <w:rsid w:val="00956B68"/>
    <w:pPr>
      <w:numPr>
        <w:numId w:val="40"/>
      </w:numPr>
    </w:pPr>
  </w:style>
  <w:style w:type="numbering" w:customStyle="1" w:styleId="DefenceHeadingNoTOC0">
    <w:name w:val="DefenceHeading NoTOC"/>
    <w:rsid w:val="00956B68"/>
    <w:pPr>
      <w:numPr>
        <w:numId w:val="42"/>
      </w:numPr>
    </w:pPr>
  </w:style>
  <w:style w:type="numbering" w:customStyle="1" w:styleId="DefenceSchedule">
    <w:name w:val="DefenceSchedule"/>
    <w:rsid w:val="00956B68"/>
    <w:pPr>
      <w:numPr>
        <w:numId w:val="44"/>
      </w:numPr>
    </w:pPr>
  </w:style>
  <w:style w:type="paragraph" w:styleId="ListParagraph">
    <w:name w:val="List Paragraph"/>
    <w:basedOn w:val="Normal"/>
    <w:uiPriority w:val="34"/>
    <w:qFormat/>
    <w:rsid w:val="00EF645D"/>
    <w:pPr>
      <w:ind w:left="720"/>
    </w:pPr>
  </w:style>
  <w:style w:type="paragraph" w:customStyle="1" w:styleId="CUNumber1">
    <w:name w:val="CU_Number1"/>
    <w:basedOn w:val="Normal"/>
    <w:qFormat/>
    <w:rsid w:val="00C34106"/>
    <w:pPr>
      <w:numPr>
        <w:numId w:val="91"/>
      </w:numPr>
      <w:spacing w:after="240"/>
      <w:outlineLvl w:val="0"/>
    </w:pPr>
    <w:rPr>
      <w:rFonts w:ascii="Arial" w:hAnsi="Arial"/>
      <w:szCs w:val="20"/>
    </w:rPr>
  </w:style>
  <w:style w:type="paragraph" w:customStyle="1" w:styleId="CUNumber2">
    <w:name w:val="CU_Number2"/>
    <w:basedOn w:val="Normal"/>
    <w:qFormat/>
    <w:rsid w:val="00C34106"/>
    <w:pPr>
      <w:numPr>
        <w:ilvl w:val="1"/>
        <w:numId w:val="91"/>
      </w:numPr>
      <w:spacing w:after="240"/>
      <w:outlineLvl w:val="1"/>
    </w:pPr>
    <w:rPr>
      <w:rFonts w:ascii="Arial" w:hAnsi="Arial"/>
      <w:szCs w:val="20"/>
    </w:rPr>
  </w:style>
  <w:style w:type="paragraph" w:customStyle="1" w:styleId="CUNumber3">
    <w:name w:val="CU_Number3"/>
    <w:basedOn w:val="Normal"/>
    <w:qFormat/>
    <w:rsid w:val="00C34106"/>
    <w:pPr>
      <w:numPr>
        <w:ilvl w:val="2"/>
        <w:numId w:val="91"/>
      </w:numPr>
      <w:spacing w:after="240"/>
      <w:outlineLvl w:val="2"/>
    </w:pPr>
    <w:rPr>
      <w:rFonts w:ascii="Arial" w:hAnsi="Arial"/>
      <w:szCs w:val="20"/>
    </w:rPr>
  </w:style>
  <w:style w:type="paragraph" w:customStyle="1" w:styleId="CUNumber4">
    <w:name w:val="CU_Number4"/>
    <w:basedOn w:val="Normal"/>
    <w:qFormat/>
    <w:rsid w:val="00C34106"/>
    <w:pPr>
      <w:numPr>
        <w:ilvl w:val="3"/>
        <w:numId w:val="91"/>
      </w:numPr>
      <w:spacing w:after="240"/>
      <w:outlineLvl w:val="3"/>
    </w:pPr>
    <w:rPr>
      <w:rFonts w:ascii="Arial" w:hAnsi="Arial"/>
      <w:szCs w:val="20"/>
    </w:rPr>
  </w:style>
  <w:style w:type="paragraph" w:customStyle="1" w:styleId="CUNumber5">
    <w:name w:val="CU_Number5"/>
    <w:basedOn w:val="Normal"/>
    <w:qFormat/>
    <w:rsid w:val="00C34106"/>
    <w:pPr>
      <w:numPr>
        <w:ilvl w:val="4"/>
        <w:numId w:val="91"/>
      </w:numPr>
      <w:spacing w:after="240"/>
      <w:outlineLvl w:val="4"/>
    </w:pPr>
    <w:rPr>
      <w:rFonts w:ascii="Arial" w:hAnsi="Arial"/>
      <w:szCs w:val="20"/>
    </w:rPr>
  </w:style>
  <w:style w:type="paragraph" w:customStyle="1" w:styleId="CUNumber6">
    <w:name w:val="CU_Number6"/>
    <w:basedOn w:val="Normal"/>
    <w:qFormat/>
    <w:rsid w:val="00C34106"/>
    <w:pPr>
      <w:numPr>
        <w:ilvl w:val="5"/>
        <w:numId w:val="91"/>
      </w:numPr>
      <w:spacing w:after="240"/>
      <w:outlineLvl w:val="5"/>
    </w:pPr>
    <w:rPr>
      <w:rFonts w:ascii="Arial" w:hAnsi="Arial"/>
      <w:szCs w:val="20"/>
    </w:rPr>
  </w:style>
  <w:style w:type="paragraph" w:customStyle="1" w:styleId="CUNumber7">
    <w:name w:val="CU_Number7"/>
    <w:basedOn w:val="Normal"/>
    <w:qFormat/>
    <w:rsid w:val="00C34106"/>
    <w:pPr>
      <w:numPr>
        <w:ilvl w:val="6"/>
        <w:numId w:val="91"/>
      </w:numPr>
      <w:spacing w:after="240"/>
      <w:outlineLvl w:val="6"/>
    </w:pPr>
    <w:rPr>
      <w:rFonts w:ascii="Arial" w:hAnsi="Arial"/>
      <w:szCs w:val="20"/>
    </w:rPr>
  </w:style>
  <w:style w:type="paragraph" w:customStyle="1" w:styleId="CUNumber8">
    <w:name w:val="CU_Number8"/>
    <w:basedOn w:val="Normal"/>
    <w:qFormat/>
    <w:rsid w:val="00C34106"/>
    <w:pPr>
      <w:numPr>
        <w:ilvl w:val="7"/>
        <w:numId w:val="91"/>
      </w:numPr>
      <w:spacing w:after="240"/>
      <w:outlineLvl w:val="7"/>
    </w:pPr>
    <w:rPr>
      <w:rFonts w:ascii="Arial" w:hAnsi="Arial"/>
      <w:szCs w:val="20"/>
    </w:rPr>
  </w:style>
  <w:style w:type="numbering" w:customStyle="1" w:styleId="CUHeading">
    <w:name w:val="CU_Heading"/>
    <w:uiPriority w:val="99"/>
    <w:rsid w:val="00C34106"/>
    <w:pPr>
      <w:numPr>
        <w:numId w:val="82"/>
      </w:numPr>
    </w:pPr>
  </w:style>
  <w:style w:type="numbering" w:customStyle="1" w:styleId="CUNumber">
    <w:name w:val="CU_Number"/>
    <w:uiPriority w:val="99"/>
    <w:rsid w:val="00C34106"/>
    <w:pPr>
      <w:numPr>
        <w:numId w:val="91"/>
      </w:numPr>
    </w:pPr>
  </w:style>
  <w:style w:type="paragraph" w:customStyle="1" w:styleId="COTCOCLV2-ASDEFCON">
    <w:name w:val="COT/COC LV2 - ASDEFCON"/>
    <w:basedOn w:val="Normal"/>
    <w:next w:val="COTCOCLV3-ASDEFCON"/>
    <w:rsid w:val="003A5650"/>
    <w:pPr>
      <w:keepNext/>
      <w:keepLines/>
      <w:numPr>
        <w:ilvl w:val="1"/>
        <w:numId w:val="118"/>
      </w:numPr>
      <w:pBdr>
        <w:bottom w:val="single" w:sz="4" w:space="1" w:color="auto"/>
      </w:pBdr>
      <w:spacing w:after="120"/>
      <w:jc w:val="both"/>
    </w:pPr>
    <w:rPr>
      <w:rFonts w:ascii="Arial" w:hAnsi="Arial"/>
      <w:b/>
      <w:color w:val="000000"/>
      <w:szCs w:val="40"/>
      <w:lang w:eastAsia="en-AU"/>
    </w:rPr>
  </w:style>
  <w:style w:type="paragraph" w:customStyle="1" w:styleId="COTCOCLV3-ASDEFCON">
    <w:name w:val="COT/COC LV3 - ASDEFCON"/>
    <w:basedOn w:val="Normal"/>
    <w:rsid w:val="003A5650"/>
    <w:pPr>
      <w:numPr>
        <w:ilvl w:val="2"/>
        <w:numId w:val="118"/>
      </w:numPr>
      <w:spacing w:after="120"/>
      <w:jc w:val="both"/>
    </w:pPr>
    <w:rPr>
      <w:rFonts w:ascii="Arial" w:hAnsi="Arial"/>
      <w:color w:val="000000"/>
      <w:szCs w:val="40"/>
      <w:lang w:eastAsia="en-AU"/>
    </w:rPr>
  </w:style>
  <w:style w:type="paragraph" w:customStyle="1" w:styleId="COTCOCLV1-ASDEFCON">
    <w:name w:val="COT/COC LV1 - ASDEFCON"/>
    <w:basedOn w:val="Normal"/>
    <w:next w:val="COTCOCLV2-ASDEFCON"/>
    <w:rsid w:val="003A5650"/>
    <w:pPr>
      <w:keepNext/>
      <w:keepLines/>
      <w:numPr>
        <w:numId w:val="118"/>
      </w:numPr>
      <w:spacing w:before="240" w:after="120"/>
      <w:jc w:val="both"/>
    </w:pPr>
    <w:rPr>
      <w:rFonts w:ascii="Arial" w:hAnsi="Arial"/>
      <w:b/>
      <w:caps/>
      <w:color w:val="000000"/>
      <w:szCs w:val="40"/>
      <w:lang w:eastAsia="en-AU"/>
    </w:rPr>
  </w:style>
  <w:style w:type="paragraph" w:customStyle="1" w:styleId="COTCOCLV4-ASDEFCON">
    <w:name w:val="COT/COC LV4 - ASDEFCON"/>
    <w:basedOn w:val="Normal"/>
    <w:rsid w:val="003A5650"/>
    <w:pPr>
      <w:numPr>
        <w:ilvl w:val="3"/>
        <w:numId w:val="118"/>
      </w:numPr>
      <w:spacing w:after="120"/>
      <w:jc w:val="both"/>
    </w:pPr>
    <w:rPr>
      <w:rFonts w:ascii="Arial" w:hAnsi="Arial"/>
      <w:color w:val="000000"/>
      <w:szCs w:val="40"/>
      <w:lang w:eastAsia="en-AU"/>
    </w:rPr>
  </w:style>
  <w:style w:type="paragraph" w:customStyle="1" w:styleId="COTCOCLV5-ASDEFCON">
    <w:name w:val="COT/COC LV5 - ASDEFCON"/>
    <w:basedOn w:val="Normal"/>
    <w:rsid w:val="003A5650"/>
    <w:pPr>
      <w:numPr>
        <w:ilvl w:val="4"/>
        <w:numId w:val="118"/>
      </w:numPr>
      <w:spacing w:after="120"/>
      <w:jc w:val="both"/>
    </w:pPr>
    <w:rPr>
      <w:rFonts w:ascii="Arial" w:hAnsi="Arial"/>
      <w:color w:val="000000"/>
      <w:szCs w:val="40"/>
      <w:lang w:eastAsia="en-AU"/>
    </w:rPr>
  </w:style>
  <w:style w:type="paragraph" w:customStyle="1" w:styleId="COTCOCLV6-ASDEFCON">
    <w:name w:val="COT/COC LV6 - ASDEFCON"/>
    <w:basedOn w:val="Normal"/>
    <w:rsid w:val="003A5650"/>
    <w:pPr>
      <w:keepLines/>
      <w:numPr>
        <w:ilvl w:val="5"/>
        <w:numId w:val="118"/>
      </w:numPr>
      <w:spacing w:after="120"/>
      <w:jc w:val="both"/>
    </w:pPr>
    <w:rPr>
      <w:rFonts w:ascii="Arial" w:hAnsi="Arial"/>
      <w:color w:val="000000"/>
      <w:szCs w:val="40"/>
      <w:lang w:eastAsia="en-AU"/>
    </w:rPr>
  </w:style>
  <w:style w:type="paragraph" w:customStyle="1" w:styleId="BilingualRecital">
    <w:name w:val="Bilingual Recital"/>
    <w:basedOn w:val="Normal"/>
    <w:rsid w:val="00463286"/>
    <w:pPr>
      <w:numPr>
        <w:numId w:val="174"/>
      </w:numPr>
      <w:spacing w:before="240"/>
    </w:pPr>
  </w:style>
  <w:style w:type="paragraph" w:customStyle="1" w:styleId="Default">
    <w:name w:val="Default"/>
    <w:rsid w:val="00601789"/>
    <w:pPr>
      <w:autoSpaceDE w:val="0"/>
      <w:autoSpaceDN w:val="0"/>
      <w:adjustRightInd w:val="0"/>
    </w:pPr>
    <w:rPr>
      <w:color w:val="000000"/>
      <w:sz w:val="24"/>
      <w:szCs w:val="24"/>
    </w:rPr>
  </w:style>
  <w:style w:type="numbering" w:customStyle="1" w:styleId="CUTable">
    <w:name w:val="CU_Table"/>
    <w:uiPriority w:val="99"/>
    <w:rsid w:val="009B1B28"/>
    <w:pPr>
      <w:numPr>
        <w:numId w:val="269"/>
      </w:numPr>
    </w:pPr>
  </w:style>
  <w:style w:type="paragraph" w:customStyle="1" w:styleId="CUTable1">
    <w:name w:val="CU_Table1"/>
    <w:basedOn w:val="Normal"/>
    <w:rsid w:val="009B1B28"/>
    <w:pPr>
      <w:numPr>
        <w:numId w:val="269"/>
      </w:numPr>
      <w:spacing w:after="240"/>
      <w:outlineLvl w:val="0"/>
    </w:pPr>
    <w:rPr>
      <w:rFonts w:ascii="Arial" w:hAnsi="Arial"/>
      <w:szCs w:val="20"/>
    </w:rPr>
  </w:style>
  <w:style w:type="paragraph" w:customStyle="1" w:styleId="CUTable2">
    <w:name w:val="CU_Table2"/>
    <w:basedOn w:val="Normal"/>
    <w:rsid w:val="009B1B28"/>
    <w:pPr>
      <w:numPr>
        <w:ilvl w:val="1"/>
        <w:numId w:val="269"/>
      </w:numPr>
      <w:spacing w:after="240"/>
      <w:outlineLvl w:val="2"/>
    </w:pPr>
    <w:rPr>
      <w:rFonts w:ascii="Arial" w:hAnsi="Arial"/>
      <w:szCs w:val="20"/>
    </w:rPr>
  </w:style>
  <w:style w:type="paragraph" w:customStyle="1" w:styleId="CUTable3">
    <w:name w:val="CU_Table3"/>
    <w:basedOn w:val="Normal"/>
    <w:rsid w:val="009B1B28"/>
    <w:pPr>
      <w:numPr>
        <w:ilvl w:val="2"/>
        <w:numId w:val="269"/>
      </w:numPr>
      <w:spacing w:after="240"/>
      <w:outlineLvl w:val="3"/>
    </w:pPr>
    <w:rPr>
      <w:rFonts w:ascii="Arial" w:hAnsi="Arial"/>
      <w:szCs w:val="20"/>
    </w:rPr>
  </w:style>
  <w:style w:type="paragraph" w:customStyle="1" w:styleId="CUTable4">
    <w:name w:val="CU_Table4"/>
    <w:basedOn w:val="Normal"/>
    <w:rsid w:val="009B1B28"/>
    <w:pPr>
      <w:numPr>
        <w:ilvl w:val="3"/>
        <w:numId w:val="269"/>
      </w:numPr>
      <w:spacing w:after="240"/>
      <w:outlineLvl w:val="4"/>
    </w:pPr>
    <w:rPr>
      <w:rFonts w:ascii="Arial" w:hAnsi="Arial"/>
      <w:szCs w:val="20"/>
    </w:rPr>
  </w:style>
  <w:style w:type="paragraph" w:customStyle="1" w:styleId="CUTable5">
    <w:name w:val="CU_Table5"/>
    <w:basedOn w:val="Normal"/>
    <w:rsid w:val="009B1B28"/>
    <w:pPr>
      <w:numPr>
        <w:ilvl w:val="4"/>
        <w:numId w:val="269"/>
      </w:numPr>
      <w:spacing w:after="240"/>
      <w:outlineLvl w:val="4"/>
    </w:pPr>
    <w:rPr>
      <w:rFonts w:ascii="Arial" w:hAnsi="Arial"/>
      <w:szCs w:val="20"/>
    </w:rPr>
  </w:style>
  <w:style w:type="numbering" w:customStyle="1" w:styleId="CUDefinitions">
    <w:name w:val="CU_Definitions"/>
    <w:uiPriority w:val="99"/>
    <w:rsid w:val="009B1B28"/>
    <w:pPr>
      <w:numPr>
        <w:numId w:val="270"/>
      </w:numPr>
    </w:pPr>
  </w:style>
  <w:style w:type="numbering" w:customStyle="1" w:styleId="CUBullet">
    <w:name w:val="CU_Bullet"/>
    <w:uiPriority w:val="99"/>
    <w:rsid w:val="00EC6EBB"/>
    <w:pPr>
      <w:numPr>
        <w:numId w:val="272"/>
      </w:numPr>
    </w:pPr>
  </w:style>
  <w:style w:type="paragraph" w:customStyle="1" w:styleId="ScheduleHeading">
    <w:name w:val="Schedule Heading"/>
    <w:basedOn w:val="Normal"/>
    <w:next w:val="Normal"/>
    <w:rsid w:val="00EC6EBB"/>
    <w:pPr>
      <w:pageBreakBefore/>
      <w:numPr>
        <w:numId w:val="273"/>
      </w:numPr>
      <w:spacing w:after="240"/>
      <w:outlineLvl w:val="0"/>
    </w:pPr>
    <w:rPr>
      <w:rFonts w:ascii="Arial" w:hAnsi="Arial"/>
      <w:b/>
      <w:sz w:val="24"/>
      <w:szCs w:val="20"/>
      <w:lang w:eastAsia="en-AU"/>
    </w:rPr>
  </w:style>
  <w:style w:type="paragraph" w:customStyle="1" w:styleId="Schedule1">
    <w:name w:val="Schedule_1"/>
    <w:basedOn w:val="Normal"/>
    <w:next w:val="IndentParaLevel1"/>
    <w:rsid w:val="00EC6EBB"/>
    <w:pPr>
      <w:keepNext/>
      <w:numPr>
        <w:ilvl w:val="1"/>
        <w:numId w:val="273"/>
      </w:numPr>
      <w:pBdr>
        <w:top w:val="single" w:sz="12" w:space="1" w:color="auto"/>
      </w:pBdr>
      <w:spacing w:after="240"/>
      <w:outlineLvl w:val="0"/>
    </w:pPr>
    <w:rPr>
      <w:rFonts w:ascii="Arial" w:hAnsi="Arial"/>
      <w:b/>
      <w:sz w:val="28"/>
      <w:szCs w:val="20"/>
      <w:lang w:eastAsia="en-AU"/>
    </w:rPr>
  </w:style>
  <w:style w:type="paragraph" w:customStyle="1" w:styleId="Schedule2">
    <w:name w:val="Schedule_2"/>
    <w:basedOn w:val="Normal"/>
    <w:next w:val="IndentParaLevel1"/>
    <w:rsid w:val="00EC6EBB"/>
    <w:pPr>
      <w:keepNext/>
      <w:numPr>
        <w:ilvl w:val="2"/>
        <w:numId w:val="273"/>
      </w:numPr>
      <w:spacing w:after="240"/>
      <w:outlineLvl w:val="1"/>
    </w:pPr>
    <w:rPr>
      <w:rFonts w:ascii="Arial" w:hAnsi="Arial"/>
      <w:b/>
      <w:sz w:val="24"/>
      <w:szCs w:val="20"/>
      <w:lang w:eastAsia="en-AU"/>
    </w:rPr>
  </w:style>
  <w:style w:type="paragraph" w:customStyle="1" w:styleId="Schedule3">
    <w:name w:val="Schedule_3"/>
    <w:basedOn w:val="Normal"/>
    <w:rsid w:val="00EC6EBB"/>
    <w:pPr>
      <w:numPr>
        <w:ilvl w:val="3"/>
        <w:numId w:val="273"/>
      </w:numPr>
      <w:spacing w:after="240"/>
      <w:outlineLvl w:val="2"/>
    </w:pPr>
    <w:rPr>
      <w:rFonts w:ascii="Arial" w:hAnsi="Arial"/>
      <w:szCs w:val="20"/>
      <w:lang w:eastAsia="en-AU"/>
    </w:rPr>
  </w:style>
  <w:style w:type="paragraph" w:customStyle="1" w:styleId="Schedule4">
    <w:name w:val="Schedule_4"/>
    <w:basedOn w:val="Normal"/>
    <w:rsid w:val="00EC6EBB"/>
    <w:pPr>
      <w:numPr>
        <w:ilvl w:val="4"/>
        <w:numId w:val="273"/>
      </w:numPr>
      <w:spacing w:after="240"/>
      <w:outlineLvl w:val="3"/>
    </w:pPr>
    <w:rPr>
      <w:rFonts w:ascii="Arial" w:hAnsi="Arial"/>
      <w:szCs w:val="20"/>
      <w:lang w:eastAsia="en-AU"/>
    </w:rPr>
  </w:style>
  <w:style w:type="paragraph" w:customStyle="1" w:styleId="Schedule5">
    <w:name w:val="Schedule_5"/>
    <w:basedOn w:val="Normal"/>
    <w:rsid w:val="00EC6EBB"/>
    <w:pPr>
      <w:numPr>
        <w:ilvl w:val="5"/>
        <w:numId w:val="273"/>
      </w:numPr>
      <w:spacing w:after="240"/>
      <w:outlineLvl w:val="5"/>
    </w:pPr>
    <w:rPr>
      <w:rFonts w:ascii="Arial" w:hAnsi="Arial"/>
      <w:szCs w:val="20"/>
      <w:lang w:eastAsia="en-AU"/>
    </w:rPr>
  </w:style>
  <w:style w:type="paragraph" w:customStyle="1" w:styleId="Schedule6">
    <w:name w:val="Schedule_6"/>
    <w:basedOn w:val="Normal"/>
    <w:rsid w:val="00EC6EBB"/>
    <w:pPr>
      <w:numPr>
        <w:ilvl w:val="6"/>
        <w:numId w:val="273"/>
      </w:numPr>
      <w:spacing w:after="240"/>
      <w:outlineLvl w:val="6"/>
    </w:pPr>
    <w:rPr>
      <w:rFonts w:ascii="Arial" w:hAnsi="Arial"/>
      <w:szCs w:val="20"/>
      <w:lang w:eastAsia="en-AU"/>
    </w:rPr>
  </w:style>
  <w:style w:type="paragraph" w:customStyle="1" w:styleId="Schedule7">
    <w:name w:val="Schedule_7"/>
    <w:basedOn w:val="Normal"/>
    <w:rsid w:val="00EC6EBB"/>
    <w:pPr>
      <w:numPr>
        <w:ilvl w:val="7"/>
        <w:numId w:val="273"/>
      </w:numPr>
      <w:spacing w:after="240"/>
      <w:outlineLvl w:val="7"/>
    </w:pPr>
    <w:rPr>
      <w:rFonts w:ascii="Arial" w:hAnsi="Arial"/>
      <w:szCs w:val="20"/>
      <w:lang w:eastAsia="en-AU"/>
    </w:rPr>
  </w:style>
  <w:style w:type="paragraph" w:customStyle="1" w:styleId="Schedule8">
    <w:name w:val="Schedule_8"/>
    <w:basedOn w:val="Normal"/>
    <w:rsid w:val="00EC6EBB"/>
    <w:pPr>
      <w:numPr>
        <w:ilvl w:val="8"/>
        <w:numId w:val="273"/>
      </w:numPr>
      <w:spacing w:after="240"/>
      <w:outlineLvl w:val="8"/>
    </w:pPr>
    <w:rPr>
      <w:rFonts w:ascii="Arial" w:hAnsi="Arial"/>
      <w:szCs w:val="20"/>
      <w:lang w:eastAsia="en-AU"/>
    </w:rPr>
  </w:style>
  <w:style w:type="numbering" w:customStyle="1" w:styleId="CUSchedule">
    <w:name w:val="CU_Schedule"/>
    <w:uiPriority w:val="99"/>
    <w:rsid w:val="00EC6EBB"/>
    <w:pPr>
      <w:numPr>
        <w:numId w:val="273"/>
      </w:numPr>
    </w:pPr>
  </w:style>
  <w:style w:type="character" w:customStyle="1" w:styleId="TableTextChar">
    <w:name w:val="TableText Char"/>
    <w:link w:val="TableText"/>
    <w:rsid w:val="00DE0C95"/>
    <w:rPr>
      <w:lang w:eastAsia="en-US"/>
    </w:rPr>
  </w:style>
  <w:style w:type="paragraph" w:customStyle="1" w:styleId="DEFENCEANNEXUREHEADING">
    <w:name w:val="DEFENCE ANNEXURE HEADING"/>
    <w:basedOn w:val="Normal"/>
    <w:qFormat/>
    <w:rsid w:val="00080919"/>
    <w:pPr>
      <w:keepNext/>
      <w:numPr>
        <w:numId w:val="290"/>
      </w:numPr>
      <w:jc w:val="center"/>
    </w:pPr>
    <w:rPr>
      <w:rFonts w:ascii="Arial Bold" w:hAnsi="Arial Bold"/>
      <w:b/>
      <w:caps/>
      <w:sz w:val="28"/>
    </w:rPr>
  </w:style>
  <w:style w:type="character" w:customStyle="1" w:styleId="UnresolvedMention">
    <w:name w:val="Unresolved Mention"/>
    <w:basedOn w:val="DefaultParagraphFont"/>
    <w:uiPriority w:val="99"/>
    <w:semiHidden/>
    <w:unhideWhenUsed/>
    <w:rsid w:val="00616F5E"/>
    <w:rPr>
      <w:color w:val="605E5C"/>
      <w:shd w:val="clear" w:color="auto" w:fill="E1DFDD"/>
    </w:rPr>
  </w:style>
  <w:style w:type="paragraph" w:customStyle="1" w:styleId="DefenceIndent1">
    <w:name w:val="DefenceIndent1"/>
    <w:basedOn w:val="DefenceNormal"/>
    <w:rsid w:val="00A22CA7"/>
    <w:pPr>
      <w:ind w:left="964"/>
    </w:pPr>
  </w:style>
  <w:style w:type="character" w:customStyle="1" w:styleId="DefenceSchedule3Char">
    <w:name w:val="DefenceSchedule3 Char"/>
    <w:link w:val="DefenceSchedule3"/>
    <w:locked/>
    <w:rsid w:val="0065347A"/>
    <w:rPr>
      <w:lang w:eastAsia="en-US"/>
    </w:rPr>
  </w:style>
  <w:style w:type="numbering" w:customStyle="1" w:styleId="DefenceHeading10">
    <w:name w:val="DefenceHeading1"/>
    <w:rsid w:val="006B0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3829">
      <w:bodyDiv w:val="1"/>
      <w:marLeft w:val="0"/>
      <w:marRight w:val="0"/>
      <w:marTop w:val="0"/>
      <w:marBottom w:val="0"/>
      <w:divBdr>
        <w:top w:val="none" w:sz="0" w:space="0" w:color="auto"/>
        <w:left w:val="none" w:sz="0" w:space="0" w:color="auto"/>
        <w:bottom w:val="none" w:sz="0" w:space="0" w:color="auto"/>
        <w:right w:val="none" w:sz="0" w:space="0" w:color="auto"/>
      </w:divBdr>
    </w:div>
    <w:div w:id="160582246">
      <w:bodyDiv w:val="1"/>
      <w:marLeft w:val="0"/>
      <w:marRight w:val="0"/>
      <w:marTop w:val="0"/>
      <w:marBottom w:val="0"/>
      <w:divBdr>
        <w:top w:val="none" w:sz="0" w:space="0" w:color="auto"/>
        <w:left w:val="none" w:sz="0" w:space="0" w:color="auto"/>
        <w:bottom w:val="none" w:sz="0" w:space="0" w:color="auto"/>
        <w:right w:val="none" w:sz="0" w:space="0" w:color="auto"/>
      </w:divBdr>
    </w:div>
    <w:div w:id="220412390">
      <w:bodyDiv w:val="1"/>
      <w:marLeft w:val="0"/>
      <w:marRight w:val="0"/>
      <w:marTop w:val="0"/>
      <w:marBottom w:val="0"/>
      <w:divBdr>
        <w:top w:val="none" w:sz="0" w:space="0" w:color="auto"/>
        <w:left w:val="none" w:sz="0" w:space="0" w:color="auto"/>
        <w:bottom w:val="none" w:sz="0" w:space="0" w:color="auto"/>
        <w:right w:val="none" w:sz="0" w:space="0" w:color="auto"/>
      </w:divBdr>
    </w:div>
    <w:div w:id="221259816">
      <w:bodyDiv w:val="1"/>
      <w:marLeft w:val="0"/>
      <w:marRight w:val="0"/>
      <w:marTop w:val="0"/>
      <w:marBottom w:val="0"/>
      <w:divBdr>
        <w:top w:val="none" w:sz="0" w:space="0" w:color="auto"/>
        <w:left w:val="none" w:sz="0" w:space="0" w:color="auto"/>
        <w:bottom w:val="none" w:sz="0" w:space="0" w:color="auto"/>
        <w:right w:val="none" w:sz="0" w:space="0" w:color="auto"/>
      </w:divBdr>
    </w:div>
    <w:div w:id="222722037">
      <w:bodyDiv w:val="1"/>
      <w:marLeft w:val="0"/>
      <w:marRight w:val="0"/>
      <w:marTop w:val="0"/>
      <w:marBottom w:val="0"/>
      <w:divBdr>
        <w:top w:val="none" w:sz="0" w:space="0" w:color="auto"/>
        <w:left w:val="none" w:sz="0" w:space="0" w:color="auto"/>
        <w:bottom w:val="none" w:sz="0" w:space="0" w:color="auto"/>
        <w:right w:val="none" w:sz="0" w:space="0" w:color="auto"/>
      </w:divBdr>
    </w:div>
    <w:div w:id="330329679">
      <w:bodyDiv w:val="1"/>
      <w:marLeft w:val="0"/>
      <w:marRight w:val="0"/>
      <w:marTop w:val="0"/>
      <w:marBottom w:val="0"/>
      <w:divBdr>
        <w:top w:val="none" w:sz="0" w:space="0" w:color="auto"/>
        <w:left w:val="none" w:sz="0" w:space="0" w:color="auto"/>
        <w:bottom w:val="none" w:sz="0" w:space="0" w:color="auto"/>
        <w:right w:val="none" w:sz="0" w:space="0" w:color="auto"/>
      </w:divBdr>
    </w:div>
    <w:div w:id="381029122">
      <w:bodyDiv w:val="1"/>
      <w:marLeft w:val="0"/>
      <w:marRight w:val="0"/>
      <w:marTop w:val="0"/>
      <w:marBottom w:val="0"/>
      <w:divBdr>
        <w:top w:val="none" w:sz="0" w:space="0" w:color="auto"/>
        <w:left w:val="none" w:sz="0" w:space="0" w:color="auto"/>
        <w:bottom w:val="none" w:sz="0" w:space="0" w:color="auto"/>
        <w:right w:val="none" w:sz="0" w:space="0" w:color="auto"/>
      </w:divBdr>
    </w:div>
    <w:div w:id="382172887">
      <w:bodyDiv w:val="1"/>
      <w:marLeft w:val="0"/>
      <w:marRight w:val="0"/>
      <w:marTop w:val="0"/>
      <w:marBottom w:val="0"/>
      <w:divBdr>
        <w:top w:val="none" w:sz="0" w:space="0" w:color="auto"/>
        <w:left w:val="none" w:sz="0" w:space="0" w:color="auto"/>
        <w:bottom w:val="none" w:sz="0" w:space="0" w:color="auto"/>
        <w:right w:val="none" w:sz="0" w:space="0" w:color="auto"/>
      </w:divBdr>
    </w:div>
    <w:div w:id="591856258">
      <w:bodyDiv w:val="1"/>
      <w:marLeft w:val="0"/>
      <w:marRight w:val="0"/>
      <w:marTop w:val="0"/>
      <w:marBottom w:val="0"/>
      <w:divBdr>
        <w:top w:val="none" w:sz="0" w:space="0" w:color="auto"/>
        <w:left w:val="none" w:sz="0" w:space="0" w:color="auto"/>
        <w:bottom w:val="none" w:sz="0" w:space="0" w:color="auto"/>
        <w:right w:val="none" w:sz="0" w:space="0" w:color="auto"/>
      </w:divBdr>
    </w:div>
    <w:div w:id="594746522">
      <w:bodyDiv w:val="1"/>
      <w:marLeft w:val="0"/>
      <w:marRight w:val="0"/>
      <w:marTop w:val="0"/>
      <w:marBottom w:val="0"/>
      <w:divBdr>
        <w:top w:val="none" w:sz="0" w:space="0" w:color="auto"/>
        <w:left w:val="none" w:sz="0" w:space="0" w:color="auto"/>
        <w:bottom w:val="none" w:sz="0" w:space="0" w:color="auto"/>
        <w:right w:val="none" w:sz="0" w:space="0" w:color="auto"/>
      </w:divBdr>
    </w:div>
    <w:div w:id="622929209">
      <w:bodyDiv w:val="1"/>
      <w:marLeft w:val="0"/>
      <w:marRight w:val="0"/>
      <w:marTop w:val="0"/>
      <w:marBottom w:val="0"/>
      <w:divBdr>
        <w:top w:val="none" w:sz="0" w:space="0" w:color="auto"/>
        <w:left w:val="none" w:sz="0" w:space="0" w:color="auto"/>
        <w:bottom w:val="none" w:sz="0" w:space="0" w:color="auto"/>
        <w:right w:val="none" w:sz="0" w:space="0" w:color="auto"/>
      </w:divBdr>
    </w:div>
    <w:div w:id="631331185">
      <w:bodyDiv w:val="1"/>
      <w:marLeft w:val="0"/>
      <w:marRight w:val="0"/>
      <w:marTop w:val="0"/>
      <w:marBottom w:val="0"/>
      <w:divBdr>
        <w:top w:val="none" w:sz="0" w:space="0" w:color="auto"/>
        <w:left w:val="none" w:sz="0" w:space="0" w:color="auto"/>
        <w:bottom w:val="none" w:sz="0" w:space="0" w:color="auto"/>
        <w:right w:val="none" w:sz="0" w:space="0" w:color="auto"/>
      </w:divBdr>
    </w:div>
    <w:div w:id="710769782">
      <w:bodyDiv w:val="1"/>
      <w:marLeft w:val="0"/>
      <w:marRight w:val="0"/>
      <w:marTop w:val="0"/>
      <w:marBottom w:val="0"/>
      <w:divBdr>
        <w:top w:val="none" w:sz="0" w:space="0" w:color="auto"/>
        <w:left w:val="none" w:sz="0" w:space="0" w:color="auto"/>
        <w:bottom w:val="none" w:sz="0" w:space="0" w:color="auto"/>
        <w:right w:val="none" w:sz="0" w:space="0" w:color="auto"/>
      </w:divBdr>
    </w:div>
    <w:div w:id="721827745">
      <w:bodyDiv w:val="1"/>
      <w:marLeft w:val="0"/>
      <w:marRight w:val="0"/>
      <w:marTop w:val="0"/>
      <w:marBottom w:val="0"/>
      <w:divBdr>
        <w:top w:val="none" w:sz="0" w:space="0" w:color="auto"/>
        <w:left w:val="none" w:sz="0" w:space="0" w:color="auto"/>
        <w:bottom w:val="none" w:sz="0" w:space="0" w:color="auto"/>
        <w:right w:val="none" w:sz="0" w:space="0" w:color="auto"/>
      </w:divBdr>
    </w:div>
    <w:div w:id="750615901">
      <w:bodyDiv w:val="1"/>
      <w:marLeft w:val="0"/>
      <w:marRight w:val="0"/>
      <w:marTop w:val="0"/>
      <w:marBottom w:val="0"/>
      <w:divBdr>
        <w:top w:val="none" w:sz="0" w:space="0" w:color="auto"/>
        <w:left w:val="none" w:sz="0" w:space="0" w:color="auto"/>
        <w:bottom w:val="none" w:sz="0" w:space="0" w:color="auto"/>
        <w:right w:val="none" w:sz="0" w:space="0" w:color="auto"/>
      </w:divBdr>
      <w:divsChild>
        <w:div w:id="2059471810">
          <w:marLeft w:val="0"/>
          <w:marRight w:val="0"/>
          <w:marTop w:val="0"/>
          <w:marBottom w:val="0"/>
          <w:divBdr>
            <w:top w:val="none" w:sz="0" w:space="0" w:color="auto"/>
            <w:left w:val="none" w:sz="0" w:space="0" w:color="auto"/>
            <w:bottom w:val="none" w:sz="0" w:space="0" w:color="auto"/>
            <w:right w:val="none" w:sz="0" w:space="0" w:color="auto"/>
          </w:divBdr>
          <w:divsChild>
            <w:div w:id="1539584427">
              <w:marLeft w:val="0"/>
              <w:marRight w:val="0"/>
              <w:marTop w:val="0"/>
              <w:marBottom w:val="0"/>
              <w:divBdr>
                <w:top w:val="none" w:sz="0" w:space="0" w:color="auto"/>
                <w:left w:val="none" w:sz="0" w:space="0" w:color="auto"/>
                <w:bottom w:val="none" w:sz="0" w:space="0" w:color="auto"/>
                <w:right w:val="none" w:sz="0" w:space="0" w:color="auto"/>
              </w:divBdr>
              <w:divsChild>
                <w:div w:id="31785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181621">
      <w:bodyDiv w:val="1"/>
      <w:marLeft w:val="0"/>
      <w:marRight w:val="0"/>
      <w:marTop w:val="0"/>
      <w:marBottom w:val="0"/>
      <w:divBdr>
        <w:top w:val="none" w:sz="0" w:space="0" w:color="auto"/>
        <w:left w:val="none" w:sz="0" w:space="0" w:color="auto"/>
        <w:bottom w:val="none" w:sz="0" w:space="0" w:color="auto"/>
        <w:right w:val="none" w:sz="0" w:space="0" w:color="auto"/>
      </w:divBdr>
    </w:div>
    <w:div w:id="847867399">
      <w:bodyDiv w:val="1"/>
      <w:marLeft w:val="0"/>
      <w:marRight w:val="0"/>
      <w:marTop w:val="0"/>
      <w:marBottom w:val="0"/>
      <w:divBdr>
        <w:top w:val="none" w:sz="0" w:space="0" w:color="auto"/>
        <w:left w:val="none" w:sz="0" w:space="0" w:color="auto"/>
        <w:bottom w:val="none" w:sz="0" w:space="0" w:color="auto"/>
        <w:right w:val="none" w:sz="0" w:space="0" w:color="auto"/>
      </w:divBdr>
    </w:div>
    <w:div w:id="884869924">
      <w:bodyDiv w:val="1"/>
      <w:marLeft w:val="0"/>
      <w:marRight w:val="0"/>
      <w:marTop w:val="0"/>
      <w:marBottom w:val="0"/>
      <w:divBdr>
        <w:top w:val="none" w:sz="0" w:space="0" w:color="auto"/>
        <w:left w:val="none" w:sz="0" w:space="0" w:color="auto"/>
        <w:bottom w:val="none" w:sz="0" w:space="0" w:color="auto"/>
        <w:right w:val="none" w:sz="0" w:space="0" w:color="auto"/>
      </w:divBdr>
    </w:div>
    <w:div w:id="932277794">
      <w:bodyDiv w:val="1"/>
      <w:marLeft w:val="0"/>
      <w:marRight w:val="0"/>
      <w:marTop w:val="0"/>
      <w:marBottom w:val="0"/>
      <w:divBdr>
        <w:top w:val="none" w:sz="0" w:space="0" w:color="auto"/>
        <w:left w:val="none" w:sz="0" w:space="0" w:color="auto"/>
        <w:bottom w:val="none" w:sz="0" w:space="0" w:color="auto"/>
        <w:right w:val="none" w:sz="0" w:space="0" w:color="auto"/>
      </w:divBdr>
    </w:div>
    <w:div w:id="933242225">
      <w:bodyDiv w:val="1"/>
      <w:marLeft w:val="0"/>
      <w:marRight w:val="0"/>
      <w:marTop w:val="0"/>
      <w:marBottom w:val="0"/>
      <w:divBdr>
        <w:top w:val="none" w:sz="0" w:space="0" w:color="auto"/>
        <w:left w:val="none" w:sz="0" w:space="0" w:color="auto"/>
        <w:bottom w:val="none" w:sz="0" w:space="0" w:color="auto"/>
        <w:right w:val="none" w:sz="0" w:space="0" w:color="auto"/>
      </w:divBdr>
    </w:div>
    <w:div w:id="962929163">
      <w:bodyDiv w:val="1"/>
      <w:marLeft w:val="0"/>
      <w:marRight w:val="0"/>
      <w:marTop w:val="0"/>
      <w:marBottom w:val="0"/>
      <w:divBdr>
        <w:top w:val="none" w:sz="0" w:space="0" w:color="auto"/>
        <w:left w:val="none" w:sz="0" w:space="0" w:color="auto"/>
        <w:bottom w:val="none" w:sz="0" w:space="0" w:color="auto"/>
        <w:right w:val="none" w:sz="0" w:space="0" w:color="auto"/>
      </w:divBdr>
    </w:div>
    <w:div w:id="974334014">
      <w:bodyDiv w:val="1"/>
      <w:marLeft w:val="0"/>
      <w:marRight w:val="0"/>
      <w:marTop w:val="0"/>
      <w:marBottom w:val="0"/>
      <w:divBdr>
        <w:top w:val="none" w:sz="0" w:space="0" w:color="auto"/>
        <w:left w:val="none" w:sz="0" w:space="0" w:color="auto"/>
        <w:bottom w:val="none" w:sz="0" w:space="0" w:color="auto"/>
        <w:right w:val="none" w:sz="0" w:space="0" w:color="auto"/>
      </w:divBdr>
    </w:div>
    <w:div w:id="976687043">
      <w:bodyDiv w:val="1"/>
      <w:marLeft w:val="0"/>
      <w:marRight w:val="0"/>
      <w:marTop w:val="0"/>
      <w:marBottom w:val="0"/>
      <w:divBdr>
        <w:top w:val="none" w:sz="0" w:space="0" w:color="auto"/>
        <w:left w:val="none" w:sz="0" w:space="0" w:color="auto"/>
        <w:bottom w:val="none" w:sz="0" w:space="0" w:color="auto"/>
        <w:right w:val="none" w:sz="0" w:space="0" w:color="auto"/>
      </w:divBdr>
    </w:div>
    <w:div w:id="1019887311">
      <w:bodyDiv w:val="1"/>
      <w:marLeft w:val="0"/>
      <w:marRight w:val="0"/>
      <w:marTop w:val="0"/>
      <w:marBottom w:val="0"/>
      <w:divBdr>
        <w:top w:val="none" w:sz="0" w:space="0" w:color="auto"/>
        <w:left w:val="none" w:sz="0" w:space="0" w:color="auto"/>
        <w:bottom w:val="none" w:sz="0" w:space="0" w:color="auto"/>
        <w:right w:val="none" w:sz="0" w:space="0" w:color="auto"/>
      </w:divBdr>
    </w:div>
    <w:div w:id="1027681103">
      <w:bodyDiv w:val="1"/>
      <w:marLeft w:val="0"/>
      <w:marRight w:val="0"/>
      <w:marTop w:val="0"/>
      <w:marBottom w:val="0"/>
      <w:divBdr>
        <w:top w:val="none" w:sz="0" w:space="0" w:color="auto"/>
        <w:left w:val="none" w:sz="0" w:space="0" w:color="auto"/>
        <w:bottom w:val="none" w:sz="0" w:space="0" w:color="auto"/>
        <w:right w:val="none" w:sz="0" w:space="0" w:color="auto"/>
      </w:divBdr>
    </w:div>
    <w:div w:id="1039939931">
      <w:bodyDiv w:val="1"/>
      <w:marLeft w:val="0"/>
      <w:marRight w:val="0"/>
      <w:marTop w:val="0"/>
      <w:marBottom w:val="0"/>
      <w:divBdr>
        <w:top w:val="none" w:sz="0" w:space="0" w:color="auto"/>
        <w:left w:val="none" w:sz="0" w:space="0" w:color="auto"/>
        <w:bottom w:val="none" w:sz="0" w:space="0" w:color="auto"/>
        <w:right w:val="none" w:sz="0" w:space="0" w:color="auto"/>
      </w:divBdr>
    </w:div>
    <w:div w:id="1046489313">
      <w:bodyDiv w:val="1"/>
      <w:marLeft w:val="0"/>
      <w:marRight w:val="0"/>
      <w:marTop w:val="0"/>
      <w:marBottom w:val="0"/>
      <w:divBdr>
        <w:top w:val="none" w:sz="0" w:space="0" w:color="auto"/>
        <w:left w:val="none" w:sz="0" w:space="0" w:color="auto"/>
        <w:bottom w:val="none" w:sz="0" w:space="0" w:color="auto"/>
        <w:right w:val="none" w:sz="0" w:space="0" w:color="auto"/>
      </w:divBdr>
    </w:div>
    <w:div w:id="1058674877">
      <w:bodyDiv w:val="1"/>
      <w:marLeft w:val="0"/>
      <w:marRight w:val="0"/>
      <w:marTop w:val="0"/>
      <w:marBottom w:val="0"/>
      <w:divBdr>
        <w:top w:val="none" w:sz="0" w:space="0" w:color="auto"/>
        <w:left w:val="none" w:sz="0" w:space="0" w:color="auto"/>
        <w:bottom w:val="none" w:sz="0" w:space="0" w:color="auto"/>
        <w:right w:val="none" w:sz="0" w:space="0" w:color="auto"/>
      </w:divBdr>
    </w:div>
    <w:div w:id="1062479799">
      <w:bodyDiv w:val="1"/>
      <w:marLeft w:val="0"/>
      <w:marRight w:val="0"/>
      <w:marTop w:val="0"/>
      <w:marBottom w:val="0"/>
      <w:divBdr>
        <w:top w:val="none" w:sz="0" w:space="0" w:color="auto"/>
        <w:left w:val="none" w:sz="0" w:space="0" w:color="auto"/>
        <w:bottom w:val="none" w:sz="0" w:space="0" w:color="auto"/>
        <w:right w:val="none" w:sz="0" w:space="0" w:color="auto"/>
      </w:divBdr>
    </w:div>
    <w:div w:id="1139611138">
      <w:bodyDiv w:val="1"/>
      <w:marLeft w:val="0"/>
      <w:marRight w:val="0"/>
      <w:marTop w:val="0"/>
      <w:marBottom w:val="0"/>
      <w:divBdr>
        <w:top w:val="none" w:sz="0" w:space="0" w:color="auto"/>
        <w:left w:val="none" w:sz="0" w:space="0" w:color="auto"/>
        <w:bottom w:val="none" w:sz="0" w:space="0" w:color="auto"/>
        <w:right w:val="none" w:sz="0" w:space="0" w:color="auto"/>
      </w:divBdr>
    </w:div>
    <w:div w:id="1202093305">
      <w:bodyDiv w:val="1"/>
      <w:marLeft w:val="0"/>
      <w:marRight w:val="0"/>
      <w:marTop w:val="0"/>
      <w:marBottom w:val="0"/>
      <w:divBdr>
        <w:top w:val="none" w:sz="0" w:space="0" w:color="auto"/>
        <w:left w:val="none" w:sz="0" w:space="0" w:color="auto"/>
        <w:bottom w:val="none" w:sz="0" w:space="0" w:color="auto"/>
        <w:right w:val="none" w:sz="0" w:space="0" w:color="auto"/>
      </w:divBdr>
      <w:divsChild>
        <w:div w:id="202063344">
          <w:marLeft w:val="0"/>
          <w:marRight w:val="0"/>
          <w:marTop w:val="0"/>
          <w:marBottom w:val="0"/>
          <w:divBdr>
            <w:top w:val="none" w:sz="0" w:space="0" w:color="auto"/>
            <w:left w:val="none" w:sz="0" w:space="0" w:color="auto"/>
            <w:bottom w:val="none" w:sz="0" w:space="0" w:color="auto"/>
            <w:right w:val="none" w:sz="0" w:space="0" w:color="auto"/>
          </w:divBdr>
          <w:divsChild>
            <w:div w:id="45641216">
              <w:marLeft w:val="0"/>
              <w:marRight w:val="0"/>
              <w:marTop w:val="0"/>
              <w:marBottom w:val="0"/>
              <w:divBdr>
                <w:top w:val="none" w:sz="0" w:space="0" w:color="auto"/>
                <w:left w:val="none" w:sz="0" w:space="0" w:color="auto"/>
                <w:bottom w:val="none" w:sz="0" w:space="0" w:color="auto"/>
                <w:right w:val="none" w:sz="0" w:space="0" w:color="auto"/>
              </w:divBdr>
              <w:divsChild>
                <w:div w:id="1312632612">
                  <w:marLeft w:val="0"/>
                  <w:marRight w:val="0"/>
                  <w:marTop w:val="0"/>
                  <w:marBottom w:val="0"/>
                  <w:divBdr>
                    <w:top w:val="none" w:sz="0" w:space="0" w:color="auto"/>
                    <w:left w:val="none" w:sz="0" w:space="0" w:color="auto"/>
                    <w:bottom w:val="none" w:sz="0" w:space="0" w:color="auto"/>
                    <w:right w:val="none" w:sz="0" w:space="0" w:color="auto"/>
                  </w:divBdr>
                  <w:divsChild>
                    <w:div w:id="2020934388">
                      <w:marLeft w:val="0"/>
                      <w:marRight w:val="0"/>
                      <w:marTop w:val="0"/>
                      <w:marBottom w:val="0"/>
                      <w:divBdr>
                        <w:top w:val="none" w:sz="0" w:space="0" w:color="auto"/>
                        <w:left w:val="none" w:sz="0" w:space="0" w:color="auto"/>
                        <w:bottom w:val="none" w:sz="0" w:space="0" w:color="auto"/>
                        <w:right w:val="none" w:sz="0" w:space="0" w:color="auto"/>
                      </w:divBdr>
                      <w:divsChild>
                        <w:div w:id="431976189">
                          <w:marLeft w:val="0"/>
                          <w:marRight w:val="0"/>
                          <w:marTop w:val="0"/>
                          <w:marBottom w:val="0"/>
                          <w:divBdr>
                            <w:top w:val="none" w:sz="0" w:space="0" w:color="auto"/>
                            <w:left w:val="none" w:sz="0" w:space="0" w:color="auto"/>
                            <w:bottom w:val="none" w:sz="0" w:space="0" w:color="auto"/>
                            <w:right w:val="none" w:sz="0" w:space="0" w:color="auto"/>
                          </w:divBdr>
                          <w:divsChild>
                            <w:div w:id="1416048994">
                              <w:marLeft w:val="0"/>
                              <w:marRight w:val="0"/>
                              <w:marTop w:val="0"/>
                              <w:marBottom w:val="0"/>
                              <w:divBdr>
                                <w:top w:val="none" w:sz="0" w:space="0" w:color="auto"/>
                                <w:left w:val="none" w:sz="0" w:space="0" w:color="auto"/>
                                <w:bottom w:val="none" w:sz="0" w:space="0" w:color="auto"/>
                                <w:right w:val="none" w:sz="0" w:space="0" w:color="auto"/>
                              </w:divBdr>
                              <w:divsChild>
                                <w:div w:id="2981402">
                                  <w:marLeft w:val="0"/>
                                  <w:marRight w:val="0"/>
                                  <w:marTop w:val="0"/>
                                  <w:marBottom w:val="0"/>
                                  <w:divBdr>
                                    <w:top w:val="none" w:sz="0" w:space="0" w:color="auto"/>
                                    <w:left w:val="none" w:sz="0" w:space="0" w:color="auto"/>
                                    <w:bottom w:val="none" w:sz="0" w:space="0" w:color="auto"/>
                                    <w:right w:val="none" w:sz="0" w:space="0" w:color="auto"/>
                                  </w:divBdr>
                                  <w:divsChild>
                                    <w:div w:id="1887134717">
                                      <w:marLeft w:val="0"/>
                                      <w:marRight w:val="0"/>
                                      <w:marTop w:val="0"/>
                                      <w:marBottom w:val="0"/>
                                      <w:divBdr>
                                        <w:top w:val="none" w:sz="0" w:space="0" w:color="auto"/>
                                        <w:left w:val="none" w:sz="0" w:space="0" w:color="auto"/>
                                        <w:bottom w:val="none" w:sz="0" w:space="0" w:color="auto"/>
                                        <w:right w:val="none" w:sz="0" w:space="0" w:color="auto"/>
                                      </w:divBdr>
                                      <w:divsChild>
                                        <w:div w:id="1756511933">
                                          <w:marLeft w:val="0"/>
                                          <w:marRight w:val="0"/>
                                          <w:marTop w:val="0"/>
                                          <w:marBottom w:val="0"/>
                                          <w:divBdr>
                                            <w:top w:val="none" w:sz="0" w:space="0" w:color="auto"/>
                                            <w:left w:val="none" w:sz="0" w:space="0" w:color="auto"/>
                                            <w:bottom w:val="none" w:sz="0" w:space="0" w:color="auto"/>
                                            <w:right w:val="none" w:sz="0" w:space="0" w:color="auto"/>
                                          </w:divBdr>
                                          <w:divsChild>
                                            <w:div w:id="942691110">
                                              <w:marLeft w:val="0"/>
                                              <w:marRight w:val="0"/>
                                              <w:marTop w:val="0"/>
                                              <w:marBottom w:val="0"/>
                                              <w:divBdr>
                                                <w:top w:val="none" w:sz="0" w:space="0" w:color="auto"/>
                                                <w:left w:val="none" w:sz="0" w:space="0" w:color="auto"/>
                                                <w:bottom w:val="none" w:sz="0" w:space="0" w:color="auto"/>
                                                <w:right w:val="none" w:sz="0" w:space="0" w:color="auto"/>
                                              </w:divBdr>
                                              <w:divsChild>
                                                <w:div w:id="80103998">
                                                  <w:marLeft w:val="0"/>
                                                  <w:marRight w:val="90"/>
                                                  <w:marTop w:val="0"/>
                                                  <w:marBottom w:val="0"/>
                                                  <w:divBdr>
                                                    <w:top w:val="none" w:sz="0" w:space="0" w:color="auto"/>
                                                    <w:left w:val="none" w:sz="0" w:space="0" w:color="auto"/>
                                                    <w:bottom w:val="none" w:sz="0" w:space="0" w:color="auto"/>
                                                    <w:right w:val="none" w:sz="0" w:space="0" w:color="auto"/>
                                                  </w:divBdr>
                                                  <w:divsChild>
                                                    <w:div w:id="1873880413">
                                                      <w:marLeft w:val="0"/>
                                                      <w:marRight w:val="0"/>
                                                      <w:marTop w:val="0"/>
                                                      <w:marBottom w:val="0"/>
                                                      <w:divBdr>
                                                        <w:top w:val="none" w:sz="0" w:space="0" w:color="auto"/>
                                                        <w:left w:val="none" w:sz="0" w:space="0" w:color="auto"/>
                                                        <w:bottom w:val="none" w:sz="0" w:space="0" w:color="auto"/>
                                                        <w:right w:val="none" w:sz="0" w:space="0" w:color="auto"/>
                                                      </w:divBdr>
                                                      <w:divsChild>
                                                        <w:div w:id="1418163851">
                                                          <w:marLeft w:val="0"/>
                                                          <w:marRight w:val="0"/>
                                                          <w:marTop w:val="0"/>
                                                          <w:marBottom w:val="0"/>
                                                          <w:divBdr>
                                                            <w:top w:val="none" w:sz="0" w:space="0" w:color="auto"/>
                                                            <w:left w:val="none" w:sz="0" w:space="0" w:color="auto"/>
                                                            <w:bottom w:val="none" w:sz="0" w:space="0" w:color="auto"/>
                                                            <w:right w:val="none" w:sz="0" w:space="0" w:color="auto"/>
                                                          </w:divBdr>
                                                          <w:divsChild>
                                                            <w:div w:id="1599099024">
                                                              <w:marLeft w:val="0"/>
                                                              <w:marRight w:val="0"/>
                                                              <w:marTop w:val="0"/>
                                                              <w:marBottom w:val="0"/>
                                                              <w:divBdr>
                                                                <w:top w:val="none" w:sz="0" w:space="0" w:color="auto"/>
                                                                <w:left w:val="none" w:sz="0" w:space="0" w:color="auto"/>
                                                                <w:bottom w:val="none" w:sz="0" w:space="0" w:color="auto"/>
                                                                <w:right w:val="none" w:sz="0" w:space="0" w:color="auto"/>
                                                              </w:divBdr>
                                                              <w:divsChild>
                                                                <w:div w:id="1201825765">
                                                                  <w:marLeft w:val="0"/>
                                                                  <w:marRight w:val="0"/>
                                                                  <w:marTop w:val="0"/>
                                                                  <w:marBottom w:val="105"/>
                                                                  <w:divBdr>
                                                                    <w:top w:val="single" w:sz="6" w:space="0" w:color="EDEDED"/>
                                                                    <w:left w:val="single" w:sz="6" w:space="0" w:color="EDEDED"/>
                                                                    <w:bottom w:val="single" w:sz="6" w:space="0" w:color="EDEDED"/>
                                                                    <w:right w:val="single" w:sz="6" w:space="0" w:color="EDEDED"/>
                                                                  </w:divBdr>
                                                                  <w:divsChild>
                                                                    <w:div w:id="1387684189">
                                                                      <w:marLeft w:val="0"/>
                                                                      <w:marRight w:val="0"/>
                                                                      <w:marTop w:val="0"/>
                                                                      <w:marBottom w:val="0"/>
                                                                      <w:divBdr>
                                                                        <w:top w:val="none" w:sz="0" w:space="0" w:color="auto"/>
                                                                        <w:left w:val="none" w:sz="0" w:space="0" w:color="auto"/>
                                                                        <w:bottom w:val="none" w:sz="0" w:space="0" w:color="auto"/>
                                                                        <w:right w:val="none" w:sz="0" w:space="0" w:color="auto"/>
                                                                      </w:divBdr>
                                                                      <w:divsChild>
                                                                        <w:div w:id="1624920869">
                                                                          <w:marLeft w:val="0"/>
                                                                          <w:marRight w:val="0"/>
                                                                          <w:marTop w:val="0"/>
                                                                          <w:marBottom w:val="0"/>
                                                                          <w:divBdr>
                                                                            <w:top w:val="none" w:sz="0" w:space="0" w:color="auto"/>
                                                                            <w:left w:val="none" w:sz="0" w:space="0" w:color="auto"/>
                                                                            <w:bottom w:val="none" w:sz="0" w:space="0" w:color="auto"/>
                                                                            <w:right w:val="none" w:sz="0" w:space="0" w:color="auto"/>
                                                                          </w:divBdr>
                                                                          <w:divsChild>
                                                                            <w:div w:id="2036341361">
                                                                              <w:marLeft w:val="0"/>
                                                                              <w:marRight w:val="0"/>
                                                                              <w:marTop w:val="0"/>
                                                                              <w:marBottom w:val="0"/>
                                                                              <w:divBdr>
                                                                                <w:top w:val="none" w:sz="0" w:space="0" w:color="auto"/>
                                                                                <w:left w:val="none" w:sz="0" w:space="0" w:color="auto"/>
                                                                                <w:bottom w:val="none" w:sz="0" w:space="0" w:color="auto"/>
                                                                                <w:right w:val="none" w:sz="0" w:space="0" w:color="auto"/>
                                                                              </w:divBdr>
                                                                              <w:divsChild>
                                                                                <w:div w:id="1607424433">
                                                                                  <w:marLeft w:val="180"/>
                                                                                  <w:marRight w:val="180"/>
                                                                                  <w:marTop w:val="0"/>
                                                                                  <w:marBottom w:val="0"/>
                                                                                  <w:divBdr>
                                                                                    <w:top w:val="none" w:sz="0" w:space="0" w:color="auto"/>
                                                                                    <w:left w:val="none" w:sz="0" w:space="0" w:color="auto"/>
                                                                                    <w:bottom w:val="none" w:sz="0" w:space="0" w:color="auto"/>
                                                                                    <w:right w:val="none" w:sz="0" w:space="0" w:color="auto"/>
                                                                                  </w:divBdr>
                                                                                  <w:divsChild>
                                                                                    <w:div w:id="1032800103">
                                                                                      <w:marLeft w:val="0"/>
                                                                                      <w:marRight w:val="0"/>
                                                                                      <w:marTop w:val="0"/>
                                                                                      <w:marBottom w:val="0"/>
                                                                                      <w:divBdr>
                                                                                        <w:top w:val="none" w:sz="0" w:space="0" w:color="auto"/>
                                                                                        <w:left w:val="none" w:sz="0" w:space="0" w:color="auto"/>
                                                                                        <w:bottom w:val="none" w:sz="0" w:space="0" w:color="auto"/>
                                                                                        <w:right w:val="none" w:sz="0" w:space="0" w:color="auto"/>
                                                                                      </w:divBdr>
                                                                                      <w:divsChild>
                                                                                        <w:div w:id="198932423">
                                                                                          <w:marLeft w:val="0"/>
                                                                                          <w:marRight w:val="0"/>
                                                                                          <w:marTop w:val="0"/>
                                                                                          <w:marBottom w:val="0"/>
                                                                                          <w:divBdr>
                                                                                            <w:top w:val="none" w:sz="0" w:space="0" w:color="auto"/>
                                                                                            <w:left w:val="none" w:sz="0" w:space="0" w:color="auto"/>
                                                                                            <w:bottom w:val="none" w:sz="0" w:space="0" w:color="auto"/>
                                                                                            <w:right w:val="none" w:sz="0" w:space="0" w:color="auto"/>
                                                                                          </w:divBdr>
                                                                                          <w:divsChild>
                                                                                            <w:div w:id="40639937">
                                                                                              <w:marLeft w:val="0"/>
                                                                                              <w:marRight w:val="0"/>
                                                                                              <w:marTop w:val="0"/>
                                                                                              <w:marBottom w:val="0"/>
                                                                                              <w:divBdr>
                                                                                                <w:top w:val="none" w:sz="0" w:space="0" w:color="auto"/>
                                                                                                <w:left w:val="none" w:sz="0" w:space="0" w:color="auto"/>
                                                                                                <w:bottom w:val="none" w:sz="0" w:space="0" w:color="auto"/>
                                                                                                <w:right w:val="none" w:sz="0" w:space="0" w:color="auto"/>
                                                                                              </w:divBdr>
                                                                                              <w:divsChild>
                                                                                                <w:div w:id="464467092">
                                                                                                  <w:marLeft w:val="0"/>
                                                                                                  <w:marRight w:val="0"/>
                                                                                                  <w:marTop w:val="0"/>
                                                                                                  <w:marBottom w:val="0"/>
                                                                                                  <w:divBdr>
                                                                                                    <w:top w:val="none" w:sz="0" w:space="0" w:color="auto"/>
                                                                                                    <w:left w:val="none" w:sz="0" w:space="0" w:color="auto"/>
                                                                                                    <w:bottom w:val="none" w:sz="0" w:space="0" w:color="auto"/>
                                                                                                    <w:right w:val="none" w:sz="0" w:space="0" w:color="auto"/>
                                                                                                  </w:divBdr>
                                                                                                </w:div>
                                                                                                <w:div w:id="96758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518177">
      <w:bodyDiv w:val="1"/>
      <w:marLeft w:val="0"/>
      <w:marRight w:val="0"/>
      <w:marTop w:val="0"/>
      <w:marBottom w:val="0"/>
      <w:divBdr>
        <w:top w:val="none" w:sz="0" w:space="0" w:color="auto"/>
        <w:left w:val="none" w:sz="0" w:space="0" w:color="auto"/>
        <w:bottom w:val="none" w:sz="0" w:space="0" w:color="auto"/>
        <w:right w:val="none" w:sz="0" w:space="0" w:color="auto"/>
      </w:divBdr>
    </w:div>
    <w:div w:id="1345010281">
      <w:bodyDiv w:val="1"/>
      <w:marLeft w:val="0"/>
      <w:marRight w:val="0"/>
      <w:marTop w:val="0"/>
      <w:marBottom w:val="0"/>
      <w:divBdr>
        <w:top w:val="none" w:sz="0" w:space="0" w:color="auto"/>
        <w:left w:val="none" w:sz="0" w:space="0" w:color="auto"/>
        <w:bottom w:val="none" w:sz="0" w:space="0" w:color="auto"/>
        <w:right w:val="none" w:sz="0" w:space="0" w:color="auto"/>
      </w:divBdr>
    </w:div>
    <w:div w:id="1450778356">
      <w:bodyDiv w:val="1"/>
      <w:marLeft w:val="0"/>
      <w:marRight w:val="0"/>
      <w:marTop w:val="0"/>
      <w:marBottom w:val="0"/>
      <w:divBdr>
        <w:top w:val="none" w:sz="0" w:space="0" w:color="auto"/>
        <w:left w:val="none" w:sz="0" w:space="0" w:color="auto"/>
        <w:bottom w:val="none" w:sz="0" w:space="0" w:color="auto"/>
        <w:right w:val="none" w:sz="0" w:space="0" w:color="auto"/>
      </w:divBdr>
    </w:div>
    <w:div w:id="1578201059">
      <w:bodyDiv w:val="1"/>
      <w:marLeft w:val="0"/>
      <w:marRight w:val="0"/>
      <w:marTop w:val="0"/>
      <w:marBottom w:val="0"/>
      <w:divBdr>
        <w:top w:val="none" w:sz="0" w:space="0" w:color="auto"/>
        <w:left w:val="none" w:sz="0" w:space="0" w:color="auto"/>
        <w:bottom w:val="none" w:sz="0" w:space="0" w:color="auto"/>
        <w:right w:val="none" w:sz="0" w:space="0" w:color="auto"/>
      </w:divBdr>
    </w:div>
    <w:div w:id="1699622452">
      <w:bodyDiv w:val="1"/>
      <w:marLeft w:val="0"/>
      <w:marRight w:val="0"/>
      <w:marTop w:val="0"/>
      <w:marBottom w:val="0"/>
      <w:divBdr>
        <w:top w:val="none" w:sz="0" w:space="0" w:color="auto"/>
        <w:left w:val="none" w:sz="0" w:space="0" w:color="auto"/>
        <w:bottom w:val="none" w:sz="0" w:space="0" w:color="auto"/>
        <w:right w:val="none" w:sz="0" w:space="0" w:color="auto"/>
      </w:divBdr>
    </w:div>
    <w:div w:id="1718049457">
      <w:bodyDiv w:val="1"/>
      <w:marLeft w:val="0"/>
      <w:marRight w:val="0"/>
      <w:marTop w:val="0"/>
      <w:marBottom w:val="0"/>
      <w:divBdr>
        <w:top w:val="none" w:sz="0" w:space="0" w:color="auto"/>
        <w:left w:val="none" w:sz="0" w:space="0" w:color="auto"/>
        <w:bottom w:val="none" w:sz="0" w:space="0" w:color="auto"/>
        <w:right w:val="none" w:sz="0" w:space="0" w:color="auto"/>
      </w:divBdr>
    </w:div>
    <w:div w:id="1740248489">
      <w:bodyDiv w:val="1"/>
      <w:marLeft w:val="0"/>
      <w:marRight w:val="0"/>
      <w:marTop w:val="0"/>
      <w:marBottom w:val="0"/>
      <w:divBdr>
        <w:top w:val="none" w:sz="0" w:space="0" w:color="auto"/>
        <w:left w:val="none" w:sz="0" w:space="0" w:color="auto"/>
        <w:bottom w:val="none" w:sz="0" w:space="0" w:color="auto"/>
        <w:right w:val="none" w:sz="0" w:space="0" w:color="auto"/>
      </w:divBdr>
    </w:div>
    <w:div w:id="1810857584">
      <w:bodyDiv w:val="1"/>
      <w:marLeft w:val="0"/>
      <w:marRight w:val="0"/>
      <w:marTop w:val="0"/>
      <w:marBottom w:val="0"/>
      <w:divBdr>
        <w:top w:val="none" w:sz="0" w:space="0" w:color="auto"/>
        <w:left w:val="none" w:sz="0" w:space="0" w:color="auto"/>
        <w:bottom w:val="none" w:sz="0" w:space="0" w:color="auto"/>
        <w:right w:val="none" w:sz="0" w:space="0" w:color="auto"/>
      </w:divBdr>
    </w:div>
    <w:div w:id="1819615361">
      <w:bodyDiv w:val="1"/>
      <w:marLeft w:val="0"/>
      <w:marRight w:val="0"/>
      <w:marTop w:val="0"/>
      <w:marBottom w:val="0"/>
      <w:divBdr>
        <w:top w:val="none" w:sz="0" w:space="0" w:color="auto"/>
        <w:left w:val="none" w:sz="0" w:space="0" w:color="auto"/>
        <w:bottom w:val="none" w:sz="0" w:space="0" w:color="auto"/>
        <w:right w:val="none" w:sz="0" w:space="0" w:color="auto"/>
      </w:divBdr>
    </w:div>
    <w:div w:id="1893618448">
      <w:bodyDiv w:val="1"/>
      <w:marLeft w:val="0"/>
      <w:marRight w:val="0"/>
      <w:marTop w:val="0"/>
      <w:marBottom w:val="0"/>
      <w:divBdr>
        <w:top w:val="none" w:sz="0" w:space="0" w:color="auto"/>
        <w:left w:val="none" w:sz="0" w:space="0" w:color="auto"/>
        <w:bottom w:val="none" w:sz="0" w:space="0" w:color="auto"/>
        <w:right w:val="none" w:sz="0" w:space="0" w:color="auto"/>
      </w:divBdr>
    </w:div>
    <w:div w:id="1894651783">
      <w:bodyDiv w:val="1"/>
      <w:marLeft w:val="0"/>
      <w:marRight w:val="0"/>
      <w:marTop w:val="0"/>
      <w:marBottom w:val="0"/>
      <w:divBdr>
        <w:top w:val="none" w:sz="0" w:space="0" w:color="auto"/>
        <w:left w:val="none" w:sz="0" w:space="0" w:color="auto"/>
        <w:bottom w:val="none" w:sz="0" w:space="0" w:color="auto"/>
        <w:right w:val="none" w:sz="0" w:space="0" w:color="auto"/>
      </w:divBdr>
    </w:div>
    <w:div w:id="1923103806">
      <w:bodyDiv w:val="1"/>
      <w:marLeft w:val="0"/>
      <w:marRight w:val="0"/>
      <w:marTop w:val="0"/>
      <w:marBottom w:val="0"/>
      <w:divBdr>
        <w:top w:val="none" w:sz="0" w:space="0" w:color="auto"/>
        <w:left w:val="none" w:sz="0" w:space="0" w:color="auto"/>
        <w:bottom w:val="none" w:sz="0" w:space="0" w:color="auto"/>
        <w:right w:val="none" w:sz="0" w:space="0" w:color="auto"/>
      </w:divBdr>
    </w:div>
    <w:div w:id="1990553947">
      <w:bodyDiv w:val="1"/>
      <w:marLeft w:val="0"/>
      <w:marRight w:val="0"/>
      <w:marTop w:val="0"/>
      <w:marBottom w:val="0"/>
      <w:divBdr>
        <w:top w:val="none" w:sz="0" w:space="0" w:color="auto"/>
        <w:left w:val="none" w:sz="0" w:space="0" w:color="auto"/>
        <w:bottom w:val="none" w:sz="0" w:space="0" w:color="auto"/>
        <w:right w:val="none" w:sz="0" w:space="0" w:color="auto"/>
      </w:divBdr>
    </w:div>
    <w:div w:id="2013873841">
      <w:bodyDiv w:val="1"/>
      <w:marLeft w:val="0"/>
      <w:marRight w:val="0"/>
      <w:marTop w:val="0"/>
      <w:marBottom w:val="0"/>
      <w:divBdr>
        <w:top w:val="none" w:sz="0" w:space="0" w:color="auto"/>
        <w:left w:val="none" w:sz="0" w:space="0" w:color="auto"/>
        <w:bottom w:val="none" w:sz="0" w:space="0" w:color="auto"/>
        <w:right w:val="none" w:sz="0" w:space="0" w:color="auto"/>
      </w:divBdr>
    </w:div>
    <w:div w:id="2070036227">
      <w:bodyDiv w:val="1"/>
      <w:marLeft w:val="0"/>
      <w:marRight w:val="0"/>
      <w:marTop w:val="0"/>
      <w:marBottom w:val="0"/>
      <w:divBdr>
        <w:top w:val="none" w:sz="0" w:space="0" w:color="auto"/>
        <w:left w:val="none" w:sz="0" w:space="0" w:color="auto"/>
        <w:bottom w:val="none" w:sz="0" w:space="0" w:color="auto"/>
        <w:right w:val="none" w:sz="0" w:space="0" w:color="auto"/>
      </w:divBdr>
    </w:div>
    <w:div w:id="2090807372">
      <w:bodyDiv w:val="1"/>
      <w:marLeft w:val="0"/>
      <w:marRight w:val="0"/>
      <w:marTop w:val="0"/>
      <w:marBottom w:val="0"/>
      <w:divBdr>
        <w:top w:val="none" w:sz="0" w:space="0" w:color="auto"/>
        <w:left w:val="none" w:sz="0" w:space="0" w:color="auto"/>
        <w:bottom w:val="none" w:sz="0" w:space="0" w:color="auto"/>
        <w:right w:val="none" w:sz="0" w:space="0" w:color="auto"/>
      </w:divBdr>
      <w:divsChild>
        <w:div w:id="715206215">
          <w:marLeft w:val="0"/>
          <w:marRight w:val="0"/>
          <w:marTop w:val="0"/>
          <w:marBottom w:val="0"/>
          <w:divBdr>
            <w:top w:val="none" w:sz="0" w:space="0" w:color="auto"/>
            <w:left w:val="none" w:sz="0" w:space="0" w:color="auto"/>
            <w:bottom w:val="none" w:sz="0" w:space="0" w:color="auto"/>
            <w:right w:val="none" w:sz="0" w:space="0" w:color="auto"/>
          </w:divBdr>
          <w:divsChild>
            <w:div w:id="1347751678">
              <w:marLeft w:val="0"/>
              <w:marRight w:val="0"/>
              <w:marTop w:val="0"/>
              <w:marBottom w:val="0"/>
              <w:divBdr>
                <w:top w:val="none" w:sz="0" w:space="0" w:color="auto"/>
                <w:left w:val="none" w:sz="0" w:space="0" w:color="auto"/>
                <w:bottom w:val="none" w:sz="0" w:space="0" w:color="auto"/>
                <w:right w:val="none" w:sz="0" w:space="0" w:color="auto"/>
              </w:divBdr>
              <w:divsChild>
                <w:div w:id="1698693776">
                  <w:marLeft w:val="0"/>
                  <w:marRight w:val="0"/>
                  <w:marTop w:val="0"/>
                  <w:marBottom w:val="0"/>
                  <w:divBdr>
                    <w:top w:val="none" w:sz="0" w:space="0" w:color="auto"/>
                    <w:left w:val="none" w:sz="0" w:space="0" w:color="auto"/>
                    <w:bottom w:val="none" w:sz="0" w:space="0" w:color="auto"/>
                    <w:right w:val="none" w:sz="0" w:space="0" w:color="auto"/>
                  </w:divBdr>
                  <w:divsChild>
                    <w:div w:id="2152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74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Legal!358864709.8</documentid>
  <senderid>MPYWELL</senderid>
  <senderemail>MPYWELL@CLAYTONUTZ.COM</senderemail>
  <lastmodified>2025-10-02T17:12:00.0000000+10:00</lastmodified>
  <database>Legal</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A847E-8E93-4106-97A7-AB222BF09C9F}">
  <ds:schemaRefs>
    <ds:schemaRef ds:uri="http://www.imanage.com/work/xmlschema"/>
  </ds:schemaRefs>
</ds:datastoreItem>
</file>

<file path=customXml/itemProps2.xml><?xml version="1.0" encoding="utf-8"?>
<ds:datastoreItem xmlns:ds="http://schemas.openxmlformats.org/officeDocument/2006/customXml" ds:itemID="{0E183499-21F8-4575-8E50-D8B302824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Template.dotx</Template>
  <TotalTime>0</TotalTime>
  <Pages>191</Pages>
  <Words>77329</Words>
  <Characters>440778</Characters>
  <Application>Microsoft Office Word</Application>
  <DocSecurity>4</DocSecurity>
  <Lines>3673</Lines>
  <Paragraphs>1034</Paragraphs>
  <ScaleCrop>false</ScaleCrop>
  <HeadingPairs>
    <vt:vector size="2" baseType="variant">
      <vt:variant>
        <vt:lpstr>Title</vt:lpstr>
      </vt:variant>
      <vt:variant>
        <vt:i4>1</vt:i4>
      </vt:variant>
    </vt:vector>
  </HeadingPairs>
  <TitlesOfParts>
    <vt:vector size="1" baseType="lpstr">
      <vt:lpstr/>
    </vt:vector>
  </TitlesOfParts>
  <Company>Clayton Utz</Company>
  <LinksUpToDate>false</LinksUpToDate>
  <CharactersWithSpaces>517073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Clayton Utz</dc:creator>
  <cp:lastModifiedBy>Crowe, Kevin MR 1</cp:lastModifiedBy>
  <cp:revision>2</cp:revision>
  <cp:lastPrinted>2025-07-01T06:11:00Z</cp:lastPrinted>
  <dcterms:created xsi:type="dcterms:W3CDTF">2025-10-27T23:00:00Z</dcterms:created>
  <dcterms:modified xsi:type="dcterms:W3CDTF">2025-10-27T23:00:00Z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BS71858670</vt:lpwstr>
  </property>
  <property fmtid="{D5CDD505-2E9C-101B-9397-08002B2CF9AE}" pid="4" name="Objective-Title">
    <vt:lpwstr>HC-Conditions-of-Contract</vt:lpwstr>
  </property>
  <property fmtid="{D5CDD505-2E9C-101B-9397-08002B2CF9AE}" pid="5" name="Objective-Comment">
    <vt:lpwstr/>
  </property>
  <property fmtid="{D5CDD505-2E9C-101B-9397-08002B2CF9AE}" pid="6" name="Objective-CreationStamp">
    <vt:filetime>2025-10-02T23:51:09Z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2025-10-27T22:58:23Z</vt:filetime>
  </property>
  <property fmtid="{D5CDD505-2E9C-101B-9397-08002B2CF9AE}" pid="10" name="Objective-ModificationStamp">
    <vt:filetime>2025-10-27T22:58:23Z</vt:filetime>
  </property>
  <property fmtid="{D5CDD505-2E9C-101B-9397-08002B2CF9AE}" pid="11" name="Objective-Owner">
    <vt:lpwstr>Defence</vt:lpwstr>
  </property>
  <property fmtid="{D5CDD505-2E9C-101B-9397-08002B2CF9AE}" pid="12" name="Objective-Path">
    <vt:lpwstr>Objective Global Folder - PROD:Defence Business Units:Associate Secretary Organisation:Security and Estate Group:Infrastructure Division:ID : Infrastructure Division:New ID : Infrastructure Division Workgroup Structure:02. Open:01. Infrastructure Division</vt:lpwstr>
  </property>
  <property fmtid="{D5CDD505-2E9C-101B-9397-08002B2CF9AE}" pid="13" name="Objective-Parent">
    <vt:lpwstr>02 MASTER</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i4>2</vt:i4>
  </property>
  <property fmtid="{D5CDD505-2E9C-101B-9397-08002B2CF9AE}" pid="17" name="Objective-VersionComment">
    <vt:lpwstr/>
  </property>
  <property fmtid="{D5CDD505-2E9C-101B-9397-08002B2CF9AE}" pid="18" name="Objective-FileNumber">
    <vt:lpwstr>2023/1153181</vt:lpwstr>
  </property>
  <property fmtid="{D5CDD505-2E9C-101B-9397-08002B2CF9AE}" pid="19" name="Objective-Classification">
    <vt:lpwstr>Official</vt:lpwstr>
  </property>
  <property fmtid="{D5CDD505-2E9C-101B-9397-08002B2CF9AE}" pid="20" name="Objective-Caveats">
    <vt:lpwstr/>
  </property>
  <property fmtid="{D5CDD505-2E9C-101B-9397-08002B2CF9AE}" pid="21" name="Objective-Document Type [system]">
    <vt:lpwstr/>
  </property>
  <property fmtid="{D5CDD505-2E9C-101B-9397-08002B2CF9AE}" pid="22" name="Objective-Reason for Security Classification Change [system]">
    <vt:lpwstr/>
  </property>
</Properties>
</file>